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FE6" w:rsidRDefault="00B40812" w:rsidP="00D91819">
      <w:pPr>
        <w:pStyle w:val="NoSpacing"/>
        <w:spacing w:after="200" w:line="276" w:lineRule="auto"/>
        <w:rPr>
          <w:lang w:eastAsia="it-IT"/>
        </w:rPr>
      </w:pPr>
      <w:r>
        <w:rPr>
          <w:lang w:eastAsia="it-IT"/>
        </w:rPr>
        <w:t xml:space="preserve"> </w:t>
      </w:r>
    </w:p>
    <w:p w:rsidR="00B57FE6" w:rsidRPr="008F273C" w:rsidRDefault="000018B8" w:rsidP="00B57FE6">
      <w:pPr>
        <w:pStyle w:val="Title"/>
        <w:jc w:val="center"/>
        <w:rPr>
          <w:highlight w:val="yellow"/>
        </w:rPr>
      </w:pPr>
      <w:r>
        <w:rPr>
          <w:noProof/>
          <w:lang w:val="sq-AL" w:eastAsia="sq-AL"/>
        </w:rPr>
        <w:drawing>
          <wp:inline distT="0" distB="0" distL="0" distR="0">
            <wp:extent cx="4045585" cy="1550670"/>
            <wp:effectExtent l="0" t="0" r="0" b="0"/>
            <wp:docPr id="1" name="Picture 2" descr="C:\Users\Guest\Desktop\small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Desktop\small_m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5585" cy="1550670"/>
                    </a:xfrm>
                    <a:prstGeom prst="rect">
                      <a:avLst/>
                    </a:prstGeom>
                    <a:noFill/>
                    <a:ln>
                      <a:noFill/>
                    </a:ln>
                  </pic:spPr>
                </pic:pic>
              </a:graphicData>
            </a:graphic>
          </wp:inline>
        </w:drawing>
      </w:r>
    </w:p>
    <w:p w:rsidR="00B57FE6" w:rsidRPr="00637509" w:rsidRDefault="00B57FE6" w:rsidP="00B57FE6">
      <w:pPr>
        <w:pStyle w:val="Title"/>
        <w:jc w:val="center"/>
        <w:rPr>
          <w:sz w:val="96"/>
          <w:szCs w:val="96"/>
          <w:highlight w:val="yellow"/>
        </w:rPr>
      </w:pPr>
    </w:p>
    <w:p w:rsidR="00B31F8C" w:rsidRPr="00282753" w:rsidRDefault="00B72D86" w:rsidP="00C52AA8">
      <w:pPr>
        <w:pStyle w:val="Title"/>
        <w:jc w:val="center"/>
        <w:rPr>
          <w:rFonts w:ascii="Times New Roman" w:hAnsi="Times New Roman"/>
          <w:b/>
          <w:color w:val="1F497D"/>
        </w:rPr>
      </w:pPr>
      <w:r>
        <w:rPr>
          <w:rFonts w:ascii="Times New Roman" w:hAnsi="Times New Roman"/>
          <w:b/>
          <w:color w:val="1F497D"/>
        </w:rPr>
        <w:t>RAPORT MONITORIMI</w:t>
      </w:r>
    </w:p>
    <w:p w:rsidR="00B57FE6" w:rsidRPr="00282753" w:rsidRDefault="00C90EF1" w:rsidP="00C52AA8">
      <w:pPr>
        <w:pStyle w:val="Title"/>
        <w:jc w:val="center"/>
        <w:rPr>
          <w:rFonts w:ascii="Times New Roman" w:hAnsi="Times New Roman"/>
          <w:b/>
          <w:color w:val="1F497D"/>
        </w:rPr>
      </w:pPr>
      <w:r w:rsidRPr="00282753">
        <w:rPr>
          <w:rFonts w:ascii="Times New Roman" w:hAnsi="Times New Roman"/>
          <w:b/>
          <w:color w:val="1F497D"/>
        </w:rPr>
        <w:t xml:space="preserve">JANAR – </w:t>
      </w:r>
      <w:r w:rsidR="007B5BAA">
        <w:rPr>
          <w:rFonts w:ascii="Times New Roman" w:hAnsi="Times New Roman"/>
          <w:b/>
          <w:color w:val="1F497D"/>
        </w:rPr>
        <w:t>MARS</w:t>
      </w:r>
      <w:r w:rsidR="00502C2C">
        <w:rPr>
          <w:rFonts w:ascii="Times New Roman" w:hAnsi="Times New Roman"/>
          <w:b/>
          <w:color w:val="1F497D"/>
        </w:rPr>
        <w:t xml:space="preserve"> </w:t>
      </w:r>
      <w:r w:rsidR="007B5BAA">
        <w:rPr>
          <w:rFonts w:ascii="Times New Roman" w:hAnsi="Times New Roman"/>
          <w:b/>
          <w:color w:val="1F497D"/>
        </w:rPr>
        <w:t>2019</w:t>
      </w:r>
    </w:p>
    <w:p w:rsidR="00B57FE6" w:rsidRPr="00282753" w:rsidRDefault="00B57FE6" w:rsidP="008D3BC6">
      <w:pPr>
        <w:pStyle w:val="NoSpacing"/>
        <w:spacing w:after="200" w:line="276" w:lineRule="auto"/>
      </w:pPr>
    </w:p>
    <w:p w:rsidR="00B57FE6" w:rsidRPr="00282753" w:rsidRDefault="00B57FE6" w:rsidP="00D91819">
      <w:pPr>
        <w:pStyle w:val="TOC1"/>
      </w:pPr>
    </w:p>
    <w:p w:rsidR="00B57FE6" w:rsidRPr="00282753" w:rsidRDefault="00B57FE6" w:rsidP="00B57FE6"/>
    <w:p w:rsidR="00B57FE6" w:rsidRPr="00282753" w:rsidRDefault="00B57FE6" w:rsidP="00B57FE6"/>
    <w:p w:rsidR="00130EC4" w:rsidRPr="00282753" w:rsidRDefault="00130EC4" w:rsidP="00B57FE6"/>
    <w:p w:rsidR="006E4577" w:rsidRPr="00282753" w:rsidRDefault="006E4577" w:rsidP="00B57FE6"/>
    <w:p w:rsidR="007B5BAA" w:rsidRDefault="00B31F8C" w:rsidP="00B31F8C">
      <w:pPr>
        <w:pStyle w:val="Heading4"/>
        <w:jc w:val="center"/>
        <w:rPr>
          <w:sz w:val="48"/>
          <w:szCs w:val="48"/>
        </w:rPr>
      </w:pPr>
      <w:r w:rsidRPr="00282753">
        <w:rPr>
          <w:sz w:val="48"/>
          <w:szCs w:val="48"/>
        </w:rPr>
        <w:t xml:space="preserve">STRATEGJIA NDËRSEKTORIALE </w:t>
      </w:r>
    </w:p>
    <w:p w:rsidR="00B31F8C" w:rsidRPr="00282753" w:rsidRDefault="00B31F8C" w:rsidP="00B31F8C">
      <w:pPr>
        <w:pStyle w:val="Heading4"/>
        <w:jc w:val="center"/>
        <w:rPr>
          <w:sz w:val="48"/>
          <w:szCs w:val="48"/>
        </w:rPr>
      </w:pPr>
      <w:r w:rsidRPr="00282753">
        <w:rPr>
          <w:sz w:val="48"/>
          <w:szCs w:val="48"/>
        </w:rPr>
        <w:t xml:space="preserve">E DREJTËSISË </w:t>
      </w:r>
    </w:p>
    <w:p w:rsidR="00B31F8C" w:rsidRPr="00282753" w:rsidRDefault="00B31F8C" w:rsidP="00B57FE6"/>
    <w:p w:rsidR="00B57FE6" w:rsidRPr="00282753" w:rsidRDefault="00B57FE6" w:rsidP="00B57FE6"/>
    <w:p w:rsidR="00B57FE6" w:rsidRPr="00282753" w:rsidRDefault="00B57FE6" w:rsidP="00D91819">
      <w:pPr>
        <w:pStyle w:val="TOC1"/>
      </w:pPr>
    </w:p>
    <w:p w:rsidR="00B65521" w:rsidRPr="00282753" w:rsidRDefault="00B65521" w:rsidP="00B57FE6"/>
    <w:p w:rsidR="006E4577" w:rsidRDefault="006E4577" w:rsidP="00B57FE6"/>
    <w:p w:rsidR="000718B6" w:rsidRPr="00282753" w:rsidRDefault="000718B6" w:rsidP="00B57FE6"/>
    <w:p w:rsidR="00B65521" w:rsidRPr="00282753" w:rsidRDefault="00B65521" w:rsidP="00B57FE6"/>
    <w:p w:rsidR="006E4577" w:rsidRPr="00282753" w:rsidRDefault="006E4577" w:rsidP="00B57FE6"/>
    <w:p w:rsidR="00B57FE6" w:rsidRPr="00282753" w:rsidRDefault="00B8534C" w:rsidP="0065251D">
      <w:pPr>
        <w:pStyle w:val="Heading6"/>
        <w:jc w:val="center"/>
      </w:pPr>
      <w:hyperlink r:id="rId10" w:history="1">
        <w:r w:rsidR="00406F87" w:rsidRPr="00B919A7">
          <w:rPr>
            <w:rStyle w:val="Hyperlink"/>
            <w:b w:val="0"/>
          </w:rPr>
          <w:t>www.drejtesia.gov.al</w:t>
        </w:r>
      </w:hyperlink>
    </w:p>
    <w:p w:rsidR="00B57FE6" w:rsidRPr="00282753" w:rsidRDefault="00B57FE6" w:rsidP="00B57FE6"/>
    <w:p w:rsidR="00637509" w:rsidRDefault="00637509" w:rsidP="006E4577">
      <w:pPr>
        <w:pStyle w:val="TOCHeading"/>
        <w:rPr>
          <w:rFonts w:ascii="Times New Roman" w:hAnsi="Times New Roman"/>
          <w:color w:val="1F497D"/>
          <w:sz w:val="24"/>
          <w:szCs w:val="24"/>
        </w:rPr>
      </w:pPr>
    </w:p>
    <w:p w:rsidR="00B57FE6" w:rsidRPr="00282753" w:rsidRDefault="006E4577" w:rsidP="006E4577">
      <w:pPr>
        <w:pStyle w:val="TOCHeading"/>
        <w:rPr>
          <w:rFonts w:ascii="Times New Roman" w:hAnsi="Times New Roman"/>
          <w:color w:val="1F497D"/>
          <w:sz w:val="24"/>
          <w:szCs w:val="24"/>
        </w:rPr>
      </w:pPr>
      <w:r w:rsidRPr="00282753">
        <w:rPr>
          <w:rFonts w:ascii="Times New Roman" w:hAnsi="Times New Roman"/>
          <w:color w:val="1F497D"/>
          <w:sz w:val="24"/>
          <w:szCs w:val="24"/>
        </w:rPr>
        <w:t>Tabela e Përmbajtjes</w:t>
      </w:r>
    </w:p>
    <w:p w:rsidR="00B43E9C" w:rsidRPr="00282753" w:rsidRDefault="00B43E9C" w:rsidP="00B43E9C">
      <w:pPr>
        <w:rPr>
          <w:lang w:val="en-US" w:eastAsia="ja-JP"/>
        </w:rPr>
      </w:pPr>
    </w:p>
    <w:p w:rsidR="00B01490" w:rsidRPr="00A36383" w:rsidRDefault="00B01490" w:rsidP="00280C3A">
      <w:pPr>
        <w:pStyle w:val="TOC1"/>
        <w:rPr>
          <w:rStyle w:val="Hyperlink"/>
          <w:color w:val="auto"/>
          <w:u w:val="none"/>
        </w:rPr>
      </w:pPr>
      <w:r w:rsidRPr="00287E6C">
        <w:rPr>
          <w:highlight w:val="yellow"/>
        </w:rPr>
        <w:fldChar w:fldCharType="begin"/>
      </w:r>
      <w:r w:rsidRPr="00287E6C">
        <w:rPr>
          <w:highlight w:val="yellow"/>
        </w:rPr>
        <w:instrText xml:space="preserve"> TOC \o "1-3" \h \z \u </w:instrText>
      </w:r>
      <w:r w:rsidRPr="00287E6C">
        <w:rPr>
          <w:highlight w:val="yellow"/>
        </w:rPr>
        <w:fldChar w:fldCharType="separate"/>
      </w:r>
      <w:hyperlink w:anchor="_Toc507424406" w:history="1">
        <w:r w:rsidRPr="00A36383">
          <w:rPr>
            <w:rStyle w:val="Hyperlink"/>
            <w:color w:val="auto"/>
            <w:u w:val="none"/>
          </w:rPr>
          <w:t>I.</w:t>
        </w:r>
        <w:r w:rsidRPr="00A36383">
          <w:rPr>
            <w:rStyle w:val="Hyperlink"/>
            <w:color w:val="auto"/>
            <w:u w:val="none"/>
          </w:rPr>
          <w:tab/>
        </w:r>
        <w:r w:rsidR="00B43E9C" w:rsidRPr="00A36383">
          <w:rPr>
            <w:rStyle w:val="Hyperlink"/>
            <w:color w:val="auto"/>
            <w:u w:val="none"/>
          </w:rPr>
          <w:t>Përmbledhje ekzekutive mbi monitorimin e Strategjisë Ndërsektoriale të Drejtësisë 2017-202</w:t>
        </w:r>
        <w:r w:rsidR="006D132D" w:rsidRPr="00A36383">
          <w:rPr>
            <w:rStyle w:val="Hyperlink"/>
            <w:color w:val="auto"/>
            <w:u w:val="none"/>
          </w:rPr>
          <w:t>0</w:t>
        </w:r>
        <w:r w:rsidR="00B43E9C" w:rsidRPr="00A36383">
          <w:rPr>
            <w:rStyle w:val="Hyperlink"/>
            <w:color w:val="auto"/>
            <w:u w:val="none"/>
          </w:rPr>
          <w:t xml:space="preserve"> dhe Planit të Veprimit për </w:t>
        </w:r>
        <w:r w:rsidR="00E2125D" w:rsidRPr="00A36383">
          <w:rPr>
            <w:rStyle w:val="Hyperlink"/>
            <w:color w:val="auto"/>
            <w:u w:val="none"/>
          </w:rPr>
          <w:t xml:space="preserve">periudhën Janar – </w:t>
        </w:r>
        <w:r w:rsidR="00E86BEE" w:rsidRPr="00A36383">
          <w:rPr>
            <w:rStyle w:val="Hyperlink"/>
            <w:color w:val="auto"/>
            <w:u w:val="none"/>
          </w:rPr>
          <w:t>Mars 2019</w:t>
        </w:r>
        <w:r w:rsidRPr="00A36383">
          <w:rPr>
            <w:rStyle w:val="Hyperlink"/>
            <w:color w:val="auto"/>
            <w:u w:val="none"/>
          </w:rPr>
          <w:t>.</w:t>
        </w:r>
        <w:r w:rsidRPr="00A36383">
          <w:rPr>
            <w:rStyle w:val="Hyperlink"/>
            <w:webHidden/>
            <w:color w:val="auto"/>
            <w:u w:val="none"/>
          </w:rPr>
          <w:tab/>
        </w:r>
        <w:r w:rsidRPr="00A36383">
          <w:rPr>
            <w:rStyle w:val="Hyperlink"/>
            <w:webHidden/>
            <w:color w:val="auto"/>
            <w:u w:val="none"/>
          </w:rPr>
          <w:fldChar w:fldCharType="begin"/>
        </w:r>
        <w:r w:rsidRPr="00A36383">
          <w:rPr>
            <w:rStyle w:val="Hyperlink"/>
            <w:webHidden/>
            <w:color w:val="auto"/>
            <w:u w:val="none"/>
          </w:rPr>
          <w:instrText xml:space="preserve"> PAGEREF _Toc507424406 \h </w:instrText>
        </w:r>
        <w:r w:rsidRPr="00A36383">
          <w:rPr>
            <w:rStyle w:val="Hyperlink"/>
            <w:webHidden/>
            <w:color w:val="auto"/>
            <w:u w:val="none"/>
          </w:rPr>
        </w:r>
        <w:r w:rsidRPr="00A36383">
          <w:rPr>
            <w:rStyle w:val="Hyperlink"/>
            <w:webHidden/>
            <w:color w:val="auto"/>
            <w:u w:val="none"/>
          </w:rPr>
          <w:fldChar w:fldCharType="separate"/>
        </w:r>
        <w:r w:rsidR="00CD3BA1">
          <w:rPr>
            <w:rStyle w:val="Hyperlink"/>
            <w:webHidden/>
            <w:color w:val="auto"/>
            <w:u w:val="none"/>
          </w:rPr>
          <w:t>4</w:t>
        </w:r>
        <w:r w:rsidRPr="00A36383">
          <w:rPr>
            <w:rStyle w:val="Hyperlink"/>
            <w:webHidden/>
            <w:color w:val="auto"/>
            <w:u w:val="none"/>
          </w:rPr>
          <w:fldChar w:fldCharType="end"/>
        </w:r>
      </w:hyperlink>
    </w:p>
    <w:p w:rsidR="00B01490" w:rsidRPr="00A36383" w:rsidRDefault="00B8534C" w:rsidP="00280C3A">
      <w:pPr>
        <w:pStyle w:val="TOC2"/>
        <w:rPr>
          <w:rStyle w:val="Hyperlink"/>
          <w:color w:val="auto"/>
          <w:u w:val="none"/>
        </w:rPr>
      </w:pPr>
      <w:hyperlink w:anchor="_Toc507424407" w:history="1">
        <w:r w:rsidR="00B43E9C" w:rsidRPr="00A36383">
          <w:rPr>
            <w:rStyle w:val="Hyperlink"/>
            <w:color w:val="auto"/>
            <w:u w:val="none"/>
          </w:rPr>
          <w:t>Përmbledhje ekzekutive mbi reformën e sistemit të drejtësisë</w:t>
        </w:r>
        <w:r w:rsidR="00B01490" w:rsidRPr="00A36383">
          <w:rPr>
            <w:rStyle w:val="Hyperlink"/>
            <w:webHidden/>
            <w:color w:val="auto"/>
            <w:u w:val="none"/>
          </w:rPr>
          <w:tab/>
        </w:r>
        <w:r w:rsidR="00B01490" w:rsidRPr="00A36383">
          <w:rPr>
            <w:rStyle w:val="Hyperlink"/>
            <w:webHidden/>
            <w:color w:val="auto"/>
            <w:u w:val="none"/>
          </w:rPr>
          <w:fldChar w:fldCharType="begin"/>
        </w:r>
        <w:r w:rsidR="00B01490" w:rsidRPr="00A36383">
          <w:rPr>
            <w:rStyle w:val="Hyperlink"/>
            <w:webHidden/>
            <w:color w:val="auto"/>
            <w:u w:val="none"/>
          </w:rPr>
          <w:instrText xml:space="preserve"> PAGEREF _Toc507424407 \h </w:instrText>
        </w:r>
        <w:r w:rsidR="00B01490" w:rsidRPr="00A36383">
          <w:rPr>
            <w:rStyle w:val="Hyperlink"/>
            <w:webHidden/>
            <w:color w:val="auto"/>
            <w:u w:val="none"/>
          </w:rPr>
        </w:r>
        <w:r w:rsidR="00B01490" w:rsidRPr="00A36383">
          <w:rPr>
            <w:rStyle w:val="Hyperlink"/>
            <w:webHidden/>
            <w:color w:val="auto"/>
            <w:u w:val="none"/>
          </w:rPr>
          <w:fldChar w:fldCharType="separate"/>
        </w:r>
        <w:r w:rsidR="00CD3BA1">
          <w:rPr>
            <w:rStyle w:val="Hyperlink"/>
            <w:webHidden/>
            <w:color w:val="auto"/>
            <w:u w:val="none"/>
          </w:rPr>
          <w:t>6</w:t>
        </w:r>
        <w:r w:rsidR="00B01490" w:rsidRPr="00A36383">
          <w:rPr>
            <w:rStyle w:val="Hyperlink"/>
            <w:webHidden/>
            <w:color w:val="auto"/>
            <w:u w:val="none"/>
          </w:rPr>
          <w:fldChar w:fldCharType="end"/>
        </w:r>
      </w:hyperlink>
    </w:p>
    <w:p w:rsidR="00B01490" w:rsidRPr="00A36383" w:rsidRDefault="00B8534C" w:rsidP="00280C3A">
      <w:pPr>
        <w:pStyle w:val="TOC1"/>
        <w:rPr>
          <w:rStyle w:val="Hyperlink"/>
          <w:color w:val="auto"/>
          <w:u w:val="none"/>
        </w:rPr>
      </w:pPr>
      <w:hyperlink w:anchor="_Toc507424408" w:history="1">
        <w:r w:rsidR="00B01490" w:rsidRPr="00A36383">
          <w:rPr>
            <w:rStyle w:val="Hyperlink"/>
            <w:color w:val="auto"/>
            <w:u w:val="none"/>
          </w:rPr>
          <w:t>II.</w:t>
        </w:r>
        <w:r w:rsidR="00B01490" w:rsidRPr="00A36383">
          <w:rPr>
            <w:rStyle w:val="Hyperlink"/>
            <w:color w:val="auto"/>
            <w:u w:val="none"/>
          </w:rPr>
          <w:tab/>
        </w:r>
        <w:r w:rsidR="00A03AC1" w:rsidRPr="00A36383">
          <w:rPr>
            <w:rStyle w:val="Hyperlink"/>
            <w:color w:val="auto"/>
            <w:u w:val="none"/>
          </w:rPr>
          <w:t xml:space="preserve">  </w:t>
        </w:r>
        <w:r w:rsidR="00B43E9C" w:rsidRPr="00A36383">
          <w:rPr>
            <w:rStyle w:val="Hyperlink"/>
            <w:color w:val="auto"/>
            <w:u w:val="none"/>
          </w:rPr>
          <w:t>Metodologjia e monitorimit</w:t>
        </w:r>
        <w:r w:rsidR="00B01490" w:rsidRPr="00A36383">
          <w:rPr>
            <w:rStyle w:val="Hyperlink"/>
            <w:webHidden/>
            <w:color w:val="auto"/>
            <w:u w:val="none"/>
          </w:rPr>
          <w:tab/>
        </w:r>
        <w:r w:rsidR="00B01490" w:rsidRPr="00A36383">
          <w:rPr>
            <w:rStyle w:val="Hyperlink"/>
            <w:webHidden/>
            <w:color w:val="auto"/>
            <w:u w:val="none"/>
          </w:rPr>
          <w:fldChar w:fldCharType="begin"/>
        </w:r>
        <w:r w:rsidR="00B01490" w:rsidRPr="00A36383">
          <w:rPr>
            <w:rStyle w:val="Hyperlink"/>
            <w:webHidden/>
            <w:color w:val="auto"/>
            <w:u w:val="none"/>
          </w:rPr>
          <w:instrText xml:space="preserve"> PAGEREF _Toc507424408 \h </w:instrText>
        </w:r>
        <w:r w:rsidR="00B01490" w:rsidRPr="00A36383">
          <w:rPr>
            <w:rStyle w:val="Hyperlink"/>
            <w:webHidden/>
            <w:color w:val="auto"/>
            <w:u w:val="none"/>
          </w:rPr>
        </w:r>
        <w:r w:rsidR="00B01490" w:rsidRPr="00A36383">
          <w:rPr>
            <w:rStyle w:val="Hyperlink"/>
            <w:webHidden/>
            <w:color w:val="auto"/>
            <w:u w:val="none"/>
          </w:rPr>
          <w:fldChar w:fldCharType="separate"/>
        </w:r>
        <w:r w:rsidR="00CD3BA1">
          <w:rPr>
            <w:rStyle w:val="Hyperlink"/>
            <w:webHidden/>
            <w:color w:val="auto"/>
            <w:u w:val="none"/>
          </w:rPr>
          <w:t>12</w:t>
        </w:r>
        <w:r w:rsidR="00B01490" w:rsidRPr="00A36383">
          <w:rPr>
            <w:rStyle w:val="Hyperlink"/>
            <w:webHidden/>
            <w:color w:val="auto"/>
            <w:u w:val="none"/>
          </w:rPr>
          <w:fldChar w:fldCharType="end"/>
        </w:r>
      </w:hyperlink>
    </w:p>
    <w:p w:rsidR="00B01490" w:rsidRPr="00A36383" w:rsidRDefault="00B8534C" w:rsidP="00280C3A">
      <w:pPr>
        <w:pStyle w:val="TOC1"/>
        <w:rPr>
          <w:rStyle w:val="Hyperlink"/>
          <w:color w:val="auto"/>
          <w:u w:val="none"/>
        </w:rPr>
      </w:pPr>
      <w:hyperlink w:anchor="_Toc507424409" w:history="1">
        <w:r w:rsidR="00B01490" w:rsidRPr="00A36383">
          <w:rPr>
            <w:rStyle w:val="Hyperlink"/>
            <w:color w:val="auto"/>
            <w:u w:val="none"/>
          </w:rPr>
          <w:t>III.</w:t>
        </w:r>
        <w:r w:rsidR="00B01490" w:rsidRPr="00A36383">
          <w:rPr>
            <w:rStyle w:val="Hyperlink"/>
            <w:color w:val="auto"/>
            <w:u w:val="none"/>
          </w:rPr>
          <w:tab/>
        </w:r>
        <w:r w:rsidR="00B43E9C" w:rsidRPr="00A36383">
          <w:rPr>
            <w:rStyle w:val="Hyperlink"/>
            <w:color w:val="auto"/>
            <w:u w:val="none"/>
          </w:rPr>
          <w:t>Disbursimi financiar</w:t>
        </w:r>
        <w:r w:rsidR="00B01490" w:rsidRPr="00A36383">
          <w:rPr>
            <w:rStyle w:val="Hyperlink"/>
            <w:webHidden/>
            <w:color w:val="auto"/>
            <w:u w:val="none"/>
          </w:rPr>
          <w:tab/>
        </w:r>
        <w:r w:rsidR="00B01490" w:rsidRPr="00A36383">
          <w:rPr>
            <w:rStyle w:val="Hyperlink"/>
            <w:webHidden/>
            <w:color w:val="auto"/>
            <w:u w:val="none"/>
          </w:rPr>
          <w:fldChar w:fldCharType="begin"/>
        </w:r>
        <w:r w:rsidR="00B01490" w:rsidRPr="00A36383">
          <w:rPr>
            <w:rStyle w:val="Hyperlink"/>
            <w:webHidden/>
            <w:color w:val="auto"/>
            <w:u w:val="none"/>
          </w:rPr>
          <w:instrText xml:space="preserve"> PAGEREF _Toc507424409 \h </w:instrText>
        </w:r>
        <w:r w:rsidR="00B01490" w:rsidRPr="00A36383">
          <w:rPr>
            <w:rStyle w:val="Hyperlink"/>
            <w:webHidden/>
            <w:color w:val="auto"/>
            <w:u w:val="none"/>
          </w:rPr>
        </w:r>
        <w:r w:rsidR="00B01490" w:rsidRPr="00A36383">
          <w:rPr>
            <w:rStyle w:val="Hyperlink"/>
            <w:webHidden/>
            <w:color w:val="auto"/>
            <w:u w:val="none"/>
          </w:rPr>
          <w:fldChar w:fldCharType="separate"/>
        </w:r>
        <w:r w:rsidR="00CD3BA1">
          <w:rPr>
            <w:rStyle w:val="Hyperlink"/>
            <w:webHidden/>
            <w:color w:val="auto"/>
            <w:u w:val="none"/>
          </w:rPr>
          <w:t>14</w:t>
        </w:r>
        <w:r w:rsidR="00B01490" w:rsidRPr="00A36383">
          <w:rPr>
            <w:rStyle w:val="Hyperlink"/>
            <w:webHidden/>
            <w:color w:val="auto"/>
            <w:u w:val="none"/>
          </w:rPr>
          <w:fldChar w:fldCharType="end"/>
        </w:r>
      </w:hyperlink>
    </w:p>
    <w:p w:rsidR="00B01490" w:rsidRPr="00A36383" w:rsidRDefault="00B8534C" w:rsidP="00280C3A">
      <w:pPr>
        <w:pStyle w:val="TOC1"/>
        <w:rPr>
          <w:rStyle w:val="Hyperlink"/>
          <w:color w:val="auto"/>
          <w:u w:val="none"/>
        </w:rPr>
      </w:pPr>
      <w:hyperlink w:anchor="_Toc507424410" w:history="1">
        <w:r w:rsidR="00B01490" w:rsidRPr="00A36383">
          <w:rPr>
            <w:rStyle w:val="Hyperlink"/>
            <w:color w:val="auto"/>
            <w:u w:val="none"/>
          </w:rPr>
          <w:t>IV.</w:t>
        </w:r>
        <w:r w:rsidR="00B01490" w:rsidRPr="00A36383">
          <w:rPr>
            <w:rStyle w:val="Hyperlink"/>
            <w:color w:val="auto"/>
            <w:u w:val="none"/>
          </w:rPr>
          <w:tab/>
        </w:r>
        <w:r w:rsidR="00B43E9C" w:rsidRPr="00A36383">
          <w:rPr>
            <w:rStyle w:val="Hyperlink"/>
            <w:color w:val="auto"/>
            <w:u w:val="none"/>
          </w:rPr>
          <w:t>Progresi i zbatimit sipas objektivave</w:t>
        </w:r>
        <w:r w:rsidR="00B01490" w:rsidRPr="00A36383">
          <w:rPr>
            <w:rStyle w:val="Hyperlink"/>
            <w:webHidden/>
            <w:color w:val="auto"/>
            <w:u w:val="none"/>
          </w:rPr>
          <w:tab/>
        </w:r>
        <w:r w:rsidR="00B01490" w:rsidRPr="00A36383">
          <w:rPr>
            <w:rStyle w:val="Hyperlink"/>
            <w:webHidden/>
            <w:color w:val="auto"/>
            <w:u w:val="none"/>
          </w:rPr>
          <w:fldChar w:fldCharType="begin"/>
        </w:r>
        <w:r w:rsidR="00B01490" w:rsidRPr="00A36383">
          <w:rPr>
            <w:rStyle w:val="Hyperlink"/>
            <w:webHidden/>
            <w:color w:val="auto"/>
            <w:u w:val="none"/>
          </w:rPr>
          <w:instrText xml:space="preserve"> PAGEREF _Toc507424410 \h </w:instrText>
        </w:r>
        <w:r w:rsidR="00B01490" w:rsidRPr="00A36383">
          <w:rPr>
            <w:rStyle w:val="Hyperlink"/>
            <w:webHidden/>
            <w:color w:val="auto"/>
            <w:u w:val="none"/>
          </w:rPr>
        </w:r>
        <w:r w:rsidR="00B01490" w:rsidRPr="00A36383">
          <w:rPr>
            <w:rStyle w:val="Hyperlink"/>
            <w:webHidden/>
            <w:color w:val="auto"/>
            <w:u w:val="none"/>
          </w:rPr>
          <w:fldChar w:fldCharType="separate"/>
        </w:r>
        <w:r w:rsidR="00CD3BA1">
          <w:rPr>
            <w:rStyle w:val="Hyperlink"/>
            <w:webHidden/>
            <w:color w:val="auto"/>
            <w:u w:val="none"/>
          </w:rPr>
          <w:t>15</w:t>
        </w:r>
        <w:r w:rsidR="00B01490" w:rsidRPr="00A36383">
          <w:rPr>
            <w:rStyle w:val="Hyperlink"/>
            <w:webHidden/>
            <w:color w:val="auto"/>
            <w:u w:val="none"/>
          </w:rPr>
          <w:fldChar w:fldCharType="end"/>
        </w:r>
      </w:hyperlink>
    </w:p>
    <w:p w:rsidR="00B01490" w:rsidRPr="00A36383" w:rsidRDefault="00B8534C" w:rsidP="00280C3A">
      <w:pPr>
        <w:pStyle w:val="TOC3"/>
        <w:tabs>
          <w:tab w:val="right" w:leader="dot" w:pos="9628"/>
        </w:tabs>
        <w:jc w:val="both"/>
        <w:rPr>
          <w:rStyle w:val="Hyperlink"/>
          <w:rFonts w:ascii="Times New Roman" w:hAnsi="Times New Roman"/>
          <w:color w:val="auto"/>
          <w:sz w:val="24"/>
          <w:szCs w:val="24"/>
          <w:u w:val="none"/>
        </w:rPr>
      </w:pPr>
      <w:hyperlink w:anchor="_Toc507424411" w:history="1">
        <w:r w:rsidR="00B01490" w:rsidRPr="00A36383">
          <w:rPr>
            <w:rStyle w:val="Hyperlink"/>
            <w:rFonts w:ascii="Times New Roman" w:hAnsi="Times New Roman"/>
            <w:noProof/>
            <w:color w:val="auto"/>
            <w:sz w:val="24"/>
            <w:szCs w:val="24"/>
            <w:u w:val="none"/>
          </w:rPr>
          <w:t>Objektivi 1: Forcimi i pavarësisë, efikasitetit, efektshmerisë dhe llogaridhënies së institucioneve të sistemit të drejtësisë.</w:t>
        </w:r>
        <w:r w:rsidR="00B01490" w:rsidRPr="00A36383">
          <w:rPr>
            <w:rStyle w:val="Hyperlink"/>
            <w:rFonts w:ascii="Times New Roman" w:hAnsi="Times New Roman"/>
            <w:webHidden/>
            <w:color w:val="auto"/>
            <w:sz w:val="24"/>
            <w:szCs w:val="24"/>
            <w:u w:val="none"/>
          </w:rPr>
          <w:tab/>
        </w:r>
        <w:r w:rsidR="00B01490" w:rsidRPr="00A36383">
          <w:rPr>
            <w:rStyle w:val="Hyperlink"/>
            <w:rFonts w:ascii="Times New Roman" w:hAnsi="Times New Roman"/>
            <w:webHidden/>
            <w:color w:val="auto"/>
            <w:sz w:val="24"/>
            <w:szCs w:val="24"/>
            <w:u w:val="none"/>
          </w:rPr>
          <w:fldChar w:fldCharType="begin"/>
        </w:r>
        <w:r w:rsidR="00B01490" w:rsidRPr="00A36383">
          <w:rPr>
            <w:rStyle w:val="Hyperlink"/>
            <w:rFonts w:ascii="Times New Roman" w:hAnsi="Times New Roman"/>
            <w:webHidden/>
            <w:color w:val="auto"/>
            <w:sz w:val="24"/>
            <w:szCs w:val="24"/>
            <w:u w:val="none"/>
          </w:rPr>
          <w:instrText xml:space="preserve"> PAGEREF _Toc507424411 \h </w:instrText>
        </w:r>
        <w:r w:rsidR="00B01490" w:rsidRPr="00A36383">
          <w:rPr>
            <w:rStyle w:val="Hyperlink"/>
            <w:rFonts w:ascii="Times New Roman" w:hAnsi="Times New Roman"/>
            <w:webHidden/>
            <w:color w:val="auto"/>
            <w:sz w:val="24"/>
            <w:szCs w:val="24"/>
            <w:u w:val="none"/>
          </w:rPr>
        </w:r>
        <w:r w:rsidR="00B01490" w:rsidRPr="00A36383">
          <w:rPr>
            <w:rStyle w:val="Hyperlink"/>
            <w:rFonts w:ascii="Times New Roman" w:hAnsi="Times New Roman"/>
            <w:webHidden/>
            <w:color w:val="auto"/>
            <w:sz w:val="24"/>
            <w:szCs w:val="24"/>
            <w:u w:val="none"/>
          </w:rPr>
          <w:fldChar w:fldCharType="separate"/>
        </w:r>
        <w:r w:rsidR="00CD3BA1">
          <w:rPr>
            <w:rStyle w:val="Hyperlink"/>
            <w:rFonts w:ascii="Times New Roman" w:hAnsi="Times New Roman"/>
            <w:noProof/>
            <w:webHidden/>
            <w:color w:val="auto"/>
            <w:sz w:val="24"/>
            <w:szCs w:val="24"/>
            <w:u w:val="none"/>
          </w:rPr>
          <w:t>15</w:t>
        </w:r>
        <w:r w:rsidR="00B01490" w:rsidRPr="00A36383">
          <w:rPr>
            <w:rStyle w:val="Hyperlink"/>
            <w:rFonts w:ascii="Times New Roman" w:hAnsi="Times New Roman"/>
            <w:webHidden/>
            <w:color w:val="auto"/>
            <w:sz w:val="24"/>
            <w:szCs w:val="24"/>
            <w:u w:val="none"/>
          </w:rPr>
          <w:fldChar w:fldCharType="end"/>
        </w:r>
      </w:hyperlink>
    </w:p>
    <w:p w:rsidR="00B01490" w:rsidRPr="00A36383" w:rsidRDefault="00B8534C" w:rsidP="00280C3A">
      <w:pPr>
        <w:pStyle w:val="TOC3"/>
        <w:tabs>
          <w:tab w:val="right" w:leader="dot" w:pos="9628"/>
        </w:tabs>
        <w:jc w:val="both"/>
        <w:rPr>
          <w:rStyle w:val="Hyperlink"/>
          <w:rFonts w:ascii="Times New Roman" w:hAnsi="Times New Roman"/>
          <w:color w:val="auto"/>
          <w:sz w:val="24"/>
          <w:szCs w:val="24"/>
          <w:u w:val="none"/>
        </w:rPr>
      </w:pPr>
      <w:hyperlink w:anchor="_Toc507424412" w:history="1">
        <w:r w:rsidR="00B01490" w:rsidRPr="00A36383">
          <w:rPr>
            <w:rStyle w:val="Hyperlink"/>
            <w:rFonts w:ascii="Times New Roman" w:hAnsi="Times New Roman"/>
            <w:noProof/>
            <w:color w:val="auto"/>
            <w:sz w:val="24"/>
            <w:szCs w:val="24"/>
            <w:u w:val="none"/>
          </w:rPr>
          <w:t>Objektivi 2: Konsolidimi i edukimit dhe trajnimit ligjor, si dhe specializimi i magjistratëve dhe personelit të gjykatave.</w:t>
        </w:r>
        <w:r w:rsidR="00B01490" w:rsidRPr="00A36383">
          <w:rPr>
            <w:rStyle w:val="Hyperlink"/>
            <w:rFonts w:ascii="Times New Roman" w:hAnsi="Times New Roman"/>
            <w:webHidden/>
            <w:color w:val="auto"/>
            <w:sz w:val="24"/>
            <w:szCs w:val="24"/>
            <w:u w:val="none"/>
          </w:rPr>
          <w:tab/>
        </w:r>
        <w:r w:rsidR="001A2288" w:rsidRPr="00A36383">
          <w:rPr>
            <w:rStyle w:val="Hyperlink"/>
            <w:rFonts w:ascii="Times New Roman" w:hAnsi="Times New Roman"/>
            <w:webHidden/>
            <w:color w:val="auto"/>
            <w:sz w:val="24"/>
            <w:szCs w:val="24"/>
            <w:u w:val="none"/>
          </w:rPr>
          <w:t>1</w:t>
        </w:r>
        <w:r w:rsidR="00391646">
          <w:rPr>
            <w:rStyle w:val="Hyperlink"/>
            <w:rFonts w:ascii="Times New Roman" w:hAnsi="Times New Roman"/>
            <w:webHidden/>
            <w:color w:val="auto"/>
            <w:sz w:val="24"/>
            <w:szCs w:val="24"/>
            <w:u w:val="none"/>
          </w:rPr>
          <w:t>7</w:t>
        </w:r>
      </w:hyperlink>
    </w:p>
    <w:p w:rsidR="00B01490" w:rsidRPr="00A36383" w:rsidRDefault="00B8534C" w:rsidP="00280C3A">
      <w:pPr>
        <w:pStyle w:val="TOC3"/>
        <w:tabs>
          <w:tab w:val="right" w:leader="dot" w:pos="9628"/>
        </w:tabs>
        <w:jc w:val="both"/>
        <w:rPr>
          <w:rStyle w:val="Hyperlink"/>
          <w:rFonts w:ascii="Times New Roman" w:hAnsi="Times New Roman"/>
          <w:color w:val="auto"/>
          <w:sz w:val="24"/>
          <w:szCs w:val="24"/>
          <w:u w:val="none"/>
        </w:rPr>
      </w:pPr>
      <w:hyperlink w:anchor="_Toc507424413" w:history="1">
        <w:r w:rsidR="00B01490" w:rsidRPr="00A36383">
          <w:rPr>
            <w:rStyle w:val="Hyperlink"/>
            <w:rFonts w:ascii="Times New Roman" w:hAnsi="Times New Roman"/>
            <w:noProof/>
            <w:color w:val="auto"/>
            <w:sz w:val="24"/>
            <w:szCs w:val="24"/>
            <w:u w:val="none"/>
          </w:rPr>
          <w:t>Objektivi 3: Përmirësimi i operimit të sistemit gjyqësor duke forcuar efikasistetin, transparencën dhe aksesueshmërinë  e tij në përputhje me standardet evropiane.</w:t>
        </w:r>
        <w:r w:rsidR="00B01490" w:rsidRPr="00A36383">
          <w:rPr>
            <w:rStyle w:val="Hyperlink"/>
            <w:rFonts w:ascii="Times New Roman" w:hAnsi="Times New Roman"/>
            <w:webHidden/>
            <w:color w:val="auto"/>
            <w:sz w:val="24"/>
            <w:szCs w:val="24"/>
            <w:u w:val="none"/>
          </w:rPr>
          <w:tab/>
        </w:r>
      </w:hyperlink>
      <w:r w:rsidR="008A0F29" w:rsidRPr="00A36383">
        <w:rPr>
          <w:rStyle w:val="Hyperlink"/>
          <w:rFonts w:ascii="Times New Roman" w:hAnsi="Times New Roman"/>
          <w:noProof/>
          <w:color w:val="auto"/>
          <w:sz w:val="24"/>
          <w:szCs w:val="24"/>
          <w:u w:val="none"/>
        </w:rPr>
        <w:t>1</w:t>
      </w:r>
      <w:r w:rsidR="00391646">
        <w:rPr>
          <w:rStyle w:val="Hyperlink"/>
          <w:rFonts w:ascii="Times New Roman" w:hAnsi="Times New Roman"/>
          <w:noProof/>
          <w:color w:val="auto"/>
          <w:sz w:val="24"/>
          <w:szCs w:val="24"/>
          <w:u w:val="none"/>
        </w:rPr>
        <w:t>8</w:t>
      </w:r>
    </w:p>
    <w:p w:rsidR="00B01490" w:rsidRPr="00A36383" w:rsidRDefault="00B8534C" w:rsidP="00280C3A">
      <w:pPr>
        <w:pStyle w:val="TOC3"/>
        <w:tabs>
          <w:tab w:val="right" w:leader="dot" w:pos="9628"/>
        </w:tabs>
        <w:jc w:val="both"/>
        <w:rPr>
          <w:rStyle w:val="Hyperlink"/>
          <w:rFonts w:ascii="Times New Roman" w:hAnsi="Times New Roman"/>
          <w:color w:val="auto"/>
          <w:sz w:val="24"/>
          <w:szCs w:val="24"/>
          <w:u w:val="none"/>
        </w:rPr>
      </w:pPr>
      <w:hyperlink w:anchor="_Toc507424414" w:history="1">
        <w:r w:rsidR="00B01490" w:rsidRPr="00A36383">
          <w:rPr>
            <w:rStyle w:val="Hyperlink"/>
            <w:rFonts w:ascii="Times New Roman" w:hAnsi="Times New Roman"/>
            <w:noProof/>
            <w:color w:val="auto"/>
            <w:sz w:val="24"/>
            <w:szCs w:val="24"/>
            <w:u w:val="none"/>
          </w:rPr>
          <w:t>Objektivi 4: Rritja e efikasitetit të sistemit të drejtësisë penale dhe masave anti-korrupsion nëpërmjet konsolidimit të misionit, statusit dhe funksioneve të institucioneve të drejtësisë penale.</w:t>
        </w:r>
        <w:r w:rsidR="00B01490" w:rsidRPr="00A36383">
          <w:rPr>
            <w:rStyle w:val="Hyperlink"/>
            <w:rFonts w:ascii="Times New Roman" w:hAnsi="Times New Roman"/>
            <w:webHidden/>
            <w:color w:val="auto"/>
            <w:sz w:val="24"/>
            <w:szCs w:val="24"/>
            <w:u w:val="none"/>
          </w:rPr>
          <w:tab/>
        </w:r>
        <w:r w:rsidR="008A0F29" w:rsidRPr="00A36383">
          <w:rPr>
            <w:rStyle w:val="Hyperlink"/>
            <w:rFonts w:ascii="Times New Roman" w:hAnsi="Times New Roman"/>
            <w:webHidden/>
            <w:color w:val="auto"/>
            <w:sz w:val="24"/>
            <w:szCs w:val="24"/>
            <w:u w:val="none"/>
          </w:rPr>
          <w:t>1</w:t>
        </w:r>
        <w:r w:rsidR="00391646">
          <w:rPr>
            <w:rStyle w:val="Hyperlink"/>
            <w:rFonts w:ascii="Times New Roman" w:hAnsi="Times New Roman"/>
            <w:webHidden/>
            <w:color w:val="auto"/>
            <w:sz w:val="24"/>
            <w:szCs w:val="24"/>
            <w:u w:val="none"/>
          </w:rPr>
          <w:t>9</w:t>
        </w:r>
      </w:hyperlink>
    </w:p>
    <w:p w:rsidR="00B01490" w:rsidRPr="00A36383" w:rsidRDefault="00B8534C" w:rsidP="00280C3A">
      <w:pPr>
        <w:pStyle w:val="TOC3"/>
        <w:tabs>
          <w:tab w:val="right" w:leader="dot" w:pos="9628"/>
        </w:tabs>
        <w:jc w:val="both"/>
        <w:rPr>
          <w:rStyle w:val="Hyperlink"/>
          <w:rFonts w:ascii="Times New Roman" w:hAnsi="Times New Roman"/>
          <w:color w:val="auto"/>
          <w:sz w:val="24"/>
          <w:szCs w:val="24"/>
          <w:u w:val="none"/>
        </w:rPr>
      </w:pPr>
      <w:hyperlink w:anchor="_Toc507424415" w:history="1">
        <w:r w:rsidR="00B01490" w:rsidRPr="00A36383">
          <w:rPr>
            <w:rStyle w:val="Hyperlink"/>
            <w:rFonts w:ascii="Times New Roman" w:hAnsi="Times New Roman"/>
            <w:noProof/>
            <w:color w:val="auto"/>
            <w:sz w:val="24"/>
            <w:szCs w:val="24"/>
            <w:u w:val="none"/>
          </w:rPr>
          <w:t>Objektivi 5: Përmirësimi i funksionimit të sistemit duke ofruar sisteme elektronike, procedura dhe facilitete moderne për zhvillimin e një bashkëpunimi të fortë ndërkombëtar.</w:t>
        </w:r>
        <w:r w:rsidR="00B01490" w:rsidRPr="00A36383">
          <w:rPr>
            <w:rStyle w:val="Hyperlink"/>
            <w:rFonts w:ascii="Times New Roman" w:hAnsi="Times New Roman"/>
            <w:webHidden/>
            <w:color w:val="auto"/>
            <w:sz w:val="24"/>
            <w:szCs w:val="24"/>
            <w:u w:val="none"/>
          </w:rPr>
          <w:tab/>
        </w:r>
        <w:r w:rsidR="00391646">
          <w:rPr>
            <w:rStyle w:val="Hyperlink"/>
            <w:rFonts w:ascii="Times New Roman" w:hAnsi="Times New Roman"/>
            <w:webHidden/>
            <w:color w:val="auto"/>
            <w:sz w:val="24"/>
            <w:szCs w:val="24"/>
            <w:u w:val="none"/>
          </w:rPr>
          <w:t>20</w:t>
        </w:r>
      </w:hyperlink>
    </w:p>
    <w:p w:rsidR="00B01490" w:rsidRPr="00A36383" w:rsidRDefault="00B8534C" w:rsidP="00280C3A">
      <w:pPr>
        <w:pStyle w:val="TOC3"/>
        <w:tabs>
          <w:tab w:val="right" w:leader="dot" w:pos="9628"/>
        </w:tabs>
        <w:jc w:val="both"/>
        <w:rPr>
          <w:rFonts w:ascii="Times New Roman" w:eastAsia="Times New Roman" w:hAnsi="Times New Roman"/>
          <w:noProof/>
          <w:sz w:val="24"/>
          <w:szCs w:val="24"/>
          <w:lang w:val="sq-AL" w:eastAsia="sq-AL"/>
        </w:rPr>
      </w:pPr>
      <w:hyperlink w:anchor="_Toc507424416" w:history="1">
        <w:r w:rsidR="00B01490" w:rsidRPr="00A36383">
          <w:rPr>
            <w:rStyle w:val="Hyperlink"/>
            <w:rFonts w:ascii="Times New Roman" w:hAnsi="Times New Roman"/>
            <w:noProof/>
            <w:color w:val="auto"/>
            <w:sz w:val="24"/>
            <w:szCs w:val="24"/>
            <w:u w:val="none"/>
          </w:rPr>
          <w:t>Objektivi 6: Rritja e mbrojtjes së të drejtave të njeriut në sistemin e institucioneve të vuajtjes së dënimit.</w:t>
        </w:r>
        <w:r w:rsidR="00B01490" w:rsidRPr="00A36383">
          <w:rPr>
            <w:rStyle w:val="Hyperlink"/>
            <w:rFonts w:ascii="Times New Roman" w:hAnsi="Times New Roman"/>
            <w:webHidden/>
            <w:color w:val="auto"/>
            <w:sz w:val="24"/>
            <w:szCs w:val="24"/>
            <w:u w:val="none"/>
          </w:rPr>
          <w:tab/>
        </w:r>
        <w:r w:rsidR="00391646">
          <w:rPr>
            <w:rStyle w:val="Hyperlink"/>
            <w:rFonts w:ascii="Times New Roman" w:hAnsi="Times New Roman"/>
            <w:webHidden/>
            <w:color w:val="auto"/>
            <w:sz w:val="24"/>
            <w:szCs w:val="24"/>
            <w:u w:val="none"/>
          </w:rPr>
          <w:t>21</w:t>
        </w:r>
      </w:hyperlink>
    </w:p>
    <w:p w:rsidR="00B01490" w:rsidRPr="00A36383" w:rsidRDefault="00B8534C" w:rsidP="00280C3A">
      <w:pPr>
        <w:pStyle w:val="TOC3"/>
        <w:tabs>
          <w:tab w:val="right" w:leader="dot" w:pos="9628"/>
        </w:tabs>
        <w:jc w:val="both"/>
        <w:rPr>
          <w:rFonts w:ascii="Times New Roman" w:eastAsia="Times New Roman" w:hAnsi="Times New Roman"/>
          <w:noProof/>
          <w:sz w:val="24"/>
          <w:szCs w:val="24"/>
          <w:lang w:val="sq-AL" w:eastAsia="sq-AL"/>
        </w:rPr>
      </w:pPr>
      <w:hyperlink w:anchor="_Toc507424417" w:history="1">
        <w:r w:rsidR="00B01490" w:rsidRPr="00A36383">
          <w:rPr>
            <w:rStyle w:val="Hyperlink"/>
            <w:rFonts w:ascii="Times New Roman" w:hAnsi="Times New Roman"/>
            <w:noProof/>
            <w:color w:val="auto"/>
            <w:sz w:val="24"/>
            <w:szCs w:val="24"/>
            <w:u w:val="none"/>
          </w:rPr>
          <w:t>Objektivi 7: Përmirësimi i funksionimit të Ministrisë së Drejtësisë dhe institucioneve të saj të varësisë krejtësisht të reja apo thelbësisht të ndryshuara.</w:t>
        </w:r>
        <w:r w:rsidR="00B01490" w:rsidRPr="00A36383">
          <w:rPr>
            <w:rFonts w:ascii="Times New Roman" w:hAnsi="Times New Roman"/>
            <w:noProof/>
            <w:webHidden/>
            <w:sz w:val="24"/>
            <w:szCs w:val="24"/>
          </w:rPr>
          <w:tab/>
        </w:r>
        <w:r w:rsidR="001A2288" w:rsidRPr="00A36383">
          <w:rPr>
            <w:rFonts w:ascii="Times New Roman" w:hAnsi="Times New Roman"/>
            <w:noProof/>
            <w:webHidden/>
            <w:sz w:val="24"/>
            <w:szCs w:val="24"/>
          </w:rPr>
          <w:t>2</w:t>
        </w:r>
        <w:r w:rsidR="00391646">
          <w:rPr>
            <w:rFonts w:ascii="Times New Roman" w:hAnsi="Times New Roman"/>
            <w:noProof/>
            <w:webHidden/>
            <w:sz w:val="24"/>
            <w:szCs w:val="24"/>
          </w:rPr>
          <w:t>2</w:t>
        </w:r>
      </w:hyperlink>
    </w:p>
    <w:p w:rsidR="00B01490" w:rsidRPr="00A36383" w:rsidRDefault="00B8534C" w:rsidP="00280C3A">
      <w:pPr>
        <w:pStyle w:val="TOC3"/>
        <w:tabs>
          <w:tab w:val="right" w:leader="dot" w:pos="9628"/>
        </w:tabs>
        <w:jc w:val="both"/>
        <w:rPr>
          <w:rStyle w:val="Hyperlink"/>
          <w:rFonts w:ascii="Times New Roman" w:hAnsi="Times New Roman"/>
          <w:noProof/>
          <w:color w:val="auto"/>
          <w:sz w:val="24"/>
          <w:szCs w:val="24"/>
          <w:u w:val="none"/>
        </w:rPr>
      </w:pPr>
      <w:hyperlink w:anchor="_Toc507424418" w:history="1">
        <w:r w:rsidR="00B01490" w:rsidRPr="00A36383">
          <w:rPr>
            <w:rStyle w:val="Hyperlink"/>
            <w:rFonts w:ascii="Times New Roman" w:hAnsi="Times New Roman"/>
            <w:noProof/>
            <w:color w:val="auto"/>
            <w:sz w:val="24"/>
            <w:szCs w:val="24"/>
            <w:u w:val="none"/>
          </w:rPr>
          <w:t>Objektivi 8: Përmirësimi i cilësisë së shërbimit të profesioneve ligjore dhe krijimi i kuadrit ligjor për arbitrazhin.</w:t>
        </w:r>
        <w:r w:rsidR="00B01490" w:rsidRPr="00A36383">
          <w:rPr>
            <w:rFonts w:ascii="Times New Roman" w:hAnsi="Times New Roman"/>
            <w:noProof/>
            <w:webHidden/>
            <w:sz w:val="24"/>
            <w:szCs w:val="24"/>
          </w:rPr>
          <w:tab/>
        </w:r>
        <w:r w:rsidR="001A2288" w:rsidRPr="00A36383">
          <w:rPr>
            <w:rFonts w:ascii="Times New Roman" w:hAnsi="Times New Roman"/>
            <w:noProof/>
            <w:webHidden/>
            <w:sz w:val="24"/>
            <w:szCs w:val="24"/>
          </w:rPr>
          <w:t>2</w:t>
        </w:r>
        <w:r w:rsidR="00391646">
          <w:rPr>
            <w:rFonts w:ascii="Times New Roman" w:hAnsi="Times New Roman"/>
            <w:noProof/>
            <w:webHidden/>
            <w:sz w:val="24"/>
            <w:szCs w:val="24"/>
          </w:rPr>
          <w:t>3</w:t>
        </w:r>
      </w:hyperlink>
    </w:p>
    <w:p w:rsidR="00434719" w:rsidRPr="00A36383" w:rsidRDefault="00434719" w:rsidP="00280C3A">
      <w:pPr>
        <w:jc w:val="both"/>
        <w:rPr>
          <w:rStyle w:val="Hyperlink"/>
          <w:rFonts w:ascii="Times New Roman" w:hAnsi="Times New Roman"/>
          <w:noProof/>
          <w:color w:val="auto"/>
          <w:sz w:val="24"/>
          <w:szCs w:val="24"/>
          <w:u w:val="none"/>
        </w:rPr>
      </w:pPr>
      <w:r w:rsidRPr="00A36383">
        <w:rPr>
          <w:rFonts w:ascii="Times New Roman" w:hAnsi="Times New Roman"/>
        </w:rPr>
        <w:t xml:space="preserve">V. </w:t>
      </w:r>
      <w:r w:rsidRPr="00A36383">
        <w:rPr>
          <w:rStyle w:val="Hyperlink"/>
          <w:rFonts w:ascii="Times New Roman" w:hAnsi="Times New Roman"/>
          <w:noProof/>
          <w:color w:val="auto"/>
          <w:sz w:val="24"/>
          <w:szCs w:val="24"/>
          <w:u w:val="none"/>
        </w:rPr>
        <w:t>Arritjet kryeso</w:t>
      </w:r>
      <w:r w:rsidR="00E21C9B" w:rsidRPr="00A36383">
        <w:rPr>
          <w:rStyle w:val="Hyperlink"/>
          <w:rFonts w:ascii="Times New Roman" w:hAnsi="Times New Roman"/>
          <w:noProof/>
          <w:color w:val="auto"/>
          <w:sz w:val="24"/>
          <w:szCs w:val="24"/>
          <w:u w:val="none"/>
        </w:rPr>
        <w:t xml:space="preserve">re gjatë periudhës Janar – </w:t>
      </w:r>
      <w:r w:rsidR="00A36383">
        <w:rPr>
          <w:rStyle w:val="Hyperlink"/>
          <w:rFonts w:ascii="Times New Roman" w:hAnsi="Times New Roman"/>
          <w:noProof/>
          <w:color w:val="auto"/>
          <w:sz w:val="24"/>
          <w:szCs w:val="24"/>
          <w:u w:val="none"/>
        </w:rPr>
        <w:t>Mars 2019....</w:t>
      </w:r>
      <w:r w:rsidR="00E21C9B" w:rsidRPr="00A36383">
        <w:rPr>
          <w:rStyle w:val="Hyperlink"/>
          <w:rFonts w:ascii="Times New Roman" w:hAnsi="Times New Roman"/>
          <w:noProof/>
          <w:color w:val="auto"/>
          <w:sz w:val="24"/>
          <w:szCs w:val="24"/>
          <w:u w:val="none"/>
        </w:rPr>
        <w:t>…………………………..</w:t>
      </w:r>
      <w:r w:rsidRPr="00A36383">
        <w:rPr>
          <w:rStyle w:val="Hyperlink"/>
          <w:rFonts w:ascii="Times New Roman" w:hAnsi="Times New Roman"/>
          <w:noProof/>
          <w:color w:val="auto"/>
          <w:sz w:val="24"/>
          <w:szCs w:val="24"/>
          <w:u w:val="none"/>
        </w:rPr>
        <w:t>………</w:t>
      </w:r>
      <w:r w:rsidR="00F208AE" w:rsidRPr="00A36383">
        <w:rPr>
          <w:rStyle w:val="Hyperlink"/>
          <w:rFonts w:ascii="Times New Roman" w:hAnsi="Times New Roman"/>
          <w:noProof/>
          <w:color w:val="auto"/>
          <w:sz w:val="24"/>
          <w:szCs w:val="24"/>
          <w:u w:val="none"/>
        </w:rPr>
        <w:t>.</w:t>
      </w:r>
      <w:r w:rsidRPr="00A36383">
        <w:rPr>
          <w:rStyle w:val="Hyperlink"/>
          <w:rFonts w:ascii="Times New Roman" w:hAnsi="Times New Roman"/>
          <w:noProof/>
          <w:color w:val="auto"/>
          <w:sz w:val="24"/>
          <w:szCs w:val="24"/>
          <w:u w:val="none"/>
        </w:rPr>
        <w:t>……</w:t>
      </w:r>
      <w:r w:rsidR="00B97CC0" w:rsidRPr="00A36383">
        <w:rPr>
          <w:rStyle w:val="Hyperlink"/>
          <w:rFonts w:ascii="Times New Roman" w:hAnsi="Times New Roman"/>
          <w:noProof/>
          <w:color w:val="auto"/>
          <w:sz w:val="24"/>
          <w:szCs w:val="24"/>
          <w:u w:val="none"/>
        </w:rPr>
        <w:t xml:space="preserve">  </w:t>
      </w:r>
      <w:r w:rsidRPr="00A36383">
        <w:rPr>
          <w:rStyle w:val="Hyperlink"/>
          <w:rFonts w:ascii="Times New Roman" w:hAnsi="Times New Roman"/>
          <w:noProof/>
          <w:color w:val="auto"/>
          <w:sz w:val="24"/>
          <w:szCs w:val="24"/>
          <w:u w:val="none"/>
        </w:rPr>
        <w:t>2</w:t>
      </w:r>
      <w:r w:rsidR="00391646">
        <w:rPr>
          <w:rStyle w:val="Hyperlink"/>
          <w:rFonts w:ascii="Times New Roman" w:hAnsi="Times New Roman"/>
          <w:noProof/>
          <w:color w:val="auto"/>
          <w:sz w:val="24"/>
          <w:szCs w:val="24"/>
          <w:u w:val="none"/>
        </w:rPr>
        <w:t>4</w:t>
      </w:r>
    </w:p>
    <w:p w:rsidR="00B01490" w:rsidRPr="00A36383" w:rsidRDefault="00B8534C" w:rsidP="00280C3A">
      <w:pPr>
        <w:pStyle w:val="TOC1"/>
        <w:rPr>
          <w:rFonts w:eastAsia="Times New Roman"/>
          <w:lang w:val="sq-AL" w:eastAsia="sq-AL"/>
        </w:rPr>
      </w:pPr>
      <w:hyperlink w:anchor="_Toc507424419" w:history="1">
        <w:r w:rsidR="00B01490" w:rsidRPr="00A36383">
          <w:rPr>
            <w:rStyle w:val="Hyperlink"/>
            <w:color w:val="auto"/>
            <w:u w:val="none"/>
          </w:rPr>
          <w:t>V</w:t>
        </w:r>
        <w:r w:rsidR="00434719" w:rsidRPr="00A36383">
          <w:rPr>
            <w:rStyle w:val="Hyperlink"/>
            <w:color w:val="auto"/>
            <w:u w:val="none"/>
          </w:rPr>
          <w:t>I</w:t>
        </w:r>
        <w:r w:rsidR="00B01490" w:rsidRPr="00A36383">
          <w:rPr>
            <w:rStyle w:val="Hyperlink"/>
            <w:color w:val="auto"/>
            <w:u w:val="none"/>
          </w:rPr>
          <w:t>.</w:t>
        </w:r>
        <w:r w:rsidR="00B01490" w:rsidRPr="00A36383">
          <w:rPr>
            <w:rFonts w:eastAsia="Times New Roman"/>
            <w:lang w:val="sq-AL" w:eastAsia="sq-AL"/>
          </w:rPr>
          <w:tab/>
        </w:r>
        <w:r w:rsidR="00B43E9C" w:rsidRPr="00A36383">
          <w:rPr>
            <w:rStyle w:val="Hyperlink"/>
            <w:color w:val="auto"/>
            <w:u w:val="none"/>
          </w:rPr>
          <w:t xml:space="preserve">Nevoja për rishikim të </w:t>
        </w:r>
        <w:r w:rsidR="00927D2B" w:rsidRPr="00A36383">
          <w:rPr>
            <w:rStyle w:val="Hyperlink"/>
            <w:color w:val="auto"/>
            <w:u w:val="none"/>
          </w:rPr>
          <w:t xml:space="preserve">Planit të Veprimit të </w:t>
        </w:r>
        <w:r w:rsidR="00B43E9C" w:rsidRPr="00A36383">
          <w:rPr>
            <w:rStyle w:val="Hyperlink"/>
            <w:color w:val="auto"/>
            <w:u w:val="none"/>
          </w:rPr>
          <w:t>Strategjisë Ndërsektoriale të Drejtësisë</w:t>
        </w:r>
        <w:r w:rsidR="00B01490" w:rsidRPr="00A36383">
          <w:rPr>
            <w:webHidden/>
          </w:rPr>
          <w:tab/>
        </w:r>
        <w:r w:rsidR="001A2288" w:rsidRPr="00A36383">
          <w:rPr>
            <w:webHidden/>
          </w:rPr>
          <w:t>2</w:t>
        </w:r>
        <w:r w:rsidR="00391646">
          <w:rPr>
            <w:webHidden/>
          </w:rPr>
          <w:t>7</w:t>
        </w:r>
      </w:hyperlink>
    </w:p>
    <w:p w:rsidR="00B01490" w:rsidRPr="00A36383" w:rsidRDefault="00B8534C" w:rsidP="00280C3A">
      <w:pPr>
        <w:pStyle w:val="TOC1"/>
        <w:rPr>
          <w:rFonts w:eastAsia="Times New Roman"/>
          <w:lang w:val="sq-AL" w:eastAsia="sq-AL"/>
        </w:rPr>
      </w:pPr>
      <w:hyperlink w:anchor="_Toc507424420" w:history="1">
        <w:r w:rsidR="00B01490" w:rsidRPr="00A36383">
          <w:rPr>
            <w:rStyle w:val="Hyperlink"/>
            <w:color w:val="auto"/>
            <w:u w:val="none"/>
          </w:rPr>
          <w:t>VI</w:t>
        </w:r>
        <w:r w:rsidR="00280C3A" w:rsidRPr="00A36383">
          <w:rPr>
            <w:rStyle w:val="Hyperlink"/>
            <w:color w:val="auto"/>
            <w:u w:val="none"/>
          </w:rPr>
          <w:t>I</w:t>
        </w:r>
        <w:r w:rsidR="00B01490" w:rsidRPr="00A36383">
          <w:rPr>
            <w:rStyle w:val="Hyperlink"/>
            <w:color w:val="auto"/>
            <w:u w:val="none"/>
          </w:rPr>
          <w:t>.</w:t>
        </w:r>
        <w:r w:rsidR="00280C3A" w:rsidRPr="00A36383">
          <w:rPr>
            <w:rStyle w:val="Hyperlink"/>
            <w:color w:val="auto"/>
            <w:u w:val="none"/>
          </w:rPr>
          <w:t xml:space="preserve"> </w:t>
        </w:r>
        <w:r w:rsidR="00B01490" w:rsidRPr="00A36383">
          <w:rPr>
            <w:rStyle w:val="Hyperlink"/>
            <w:color w:val="auto"/>
            <w:u w:val="none"/>
          </w:rPr>
          <w:t>K</w:t>
        </w:r>
        <w:r w:rsidR="00B43E9C" w:rsidRPr="00A36383">
          <w:rPr>
            <w:rStyle w:val="Hyperlink"/>
            <w:color w:val="auto"/>
            <w:u w:val="none"/>
          </w:rPr>
          <w:t>onkluzione</w:t>
        </w:r>
        <w:r w:rsidR="00B01490" w:rsidRPr="00A36383">
          <w:rPr>
            <w:webHidden/>
          </w:rPr>
          <w:tab/>
        </w:r>
      </w:hyperlink>
      <w:r w:rsidR="00B97CC0" w:rsidRPr="00A36383">
        <w:rPr>
          <w:rStyle w:val="Hyperlink"/>
          <w:color w:val="auto"/>
          <w:u w:val="none"/>
        </w:rPr>
        <w:t>2</w:t>
      </w:r>
      <w:r w:rsidR="00391646">
        <w:rPr>
          <w:rStyle w:val="Hyperlink"/>
          <w:color w:val="auto"/>
          <w:u w:val="none"/>
        </w:rPr>
        <w:t>7</w:t>
      </w:r>
    </w:p>
    <w:p w:rsidR="00B01490" w:rsidRPr="00A36383" w:rsidRDefault="00B8534C" w:rsidP="00280C3A">
      <w:pPr>
        <w:pStyle w:val="TOC1"/>
        <w:rPr>
          <w:rFonts w:eastAsia="Times New Roman"/>
          <w:lang w:val="sq-AL" w:eastAsia="sq-AL"/>
        </w:rPr>
      </w:pPr>
      <w:hyperlink w:anchor="_Toc507424421" w:history="1">
        <w:r w:rsidR="00280C3A" w:rsidRPr="00A36383">
          <w:rPr>
            <w:rStyle w:val="Hyperlink"/>
            <w:color w:val="auto"/>
            <w:u w:val="none"/>
          </w:rPr>
          <w:t>IX</w:t>
        </w:r>
        <w:r w:rsidR="00B01490" w:rsidRPr="00A36383">
          <w:rPr>
            <w:rStyle w:val="Hyperlink"/>
            <w:color w:val="auto"/>
            <w:u w:val="none"/>
          </w:rPr>
          <w:t>.S</w:t>
        </w:r>
        <w:r w:rsidR="00B43E9C" w:rsidRPr="00A36383">
          <w:rPr>
            <w:rStyle w:val="Hyperlink"/>
            <w:color w:val="auto"/>
            <w:u w:val="none"/>
          </w:rPr>
          <w:t>fidat</w:t>
        </w:r>
        <w:r w:rsidR="00B01490" w:rsidRPr="00A36383">
          <w:rPr>
            <w:webHidden/>
          </w:rPr>
          <w:tab/>
        </w:r>
        <w:r w:rsidR="00F651BE">
          <w:rPr>
            <w:webHidden/>
          </w:rPr>
          <w:t>2</w:t>
        </w:r>
        <w:r w:rsidR="00391646">
          <w:rPr>
            <w:webHidden/>
          </w:rPr>
          <w:t>8</w:t>
        </w:r>
      </w:hyperlink>
    </w:p>
    <w:p w:rsidR="00B01490" w:rsidRPr="00A36383" w:rsidRDefault="00B8534C" w:rsidP="00280C3A">
      <w:pPr>
        <w:pStyle w:val="TOC1"/>
        <w:rPr>
          <w:rStyle w:val="Hyperlink"/>
          <w:color w:val="auto"/>
          <w:u w:val="none"/>
        </w:rPr>
      </w:pPr>
      <w:hyperlink w:anchor="_Toc507424422" w:history="1">
        <w:r w:rsidR="00B01490" w:rsidRPr="00A36383">
          <w:rPr>
            <w:rStyle w:val="Hyperlink"/>
            <w:color w:val="auto"/>
            <w:u w:val="none"/>
          </w:rPr>
          <w:t>A</w:t>
        </w:r>
        <w:r w:rsidR="00B43E9C" w:rsidRPr="00A36383">
          <w:rPr>
            <w:rStyle w:val="Hyperlink"/>
            <w:color w:val="auto"/>
            <w:u w:val="none"/>
          </w:rPr>
          <w:t>neks</w:t>
        </w:r>
        <w:r w:rsidR="001A2288" w:rsidRPr="00A36383">
          <w:rPr>
            <w:rStyle w:val="Hyperlink"/>
            <w:color w:val="auto"/>
            <w:u w:val="none"/>
          </w:rPr>
          <w:t xml:space="preserve"> 1 – Progresi lidhur me paketën e 27 ligjeve të reformës në drejtësi </w:t>
        </w:r>
        <w:r w:rsidR="00B01490" w:rsidRPr="00A36383">
          <w:rPr>
            <w:webHidden/>
          </w:rPr>
          <w:tab/>
        </w:r>
      </w:hyperlink>
      <w:r w:rsidR="00F651BE">
        <w:rPr>
          <w:rStyle w:val="Hyperlink"/>
          <w:color w:val="auto"/>
          <w:u w:val="none"/>
        </w:rPr>
        <w:t>2</w:t>
      </w:r>
      <w:r w:rsidR="00391646">
        <w:rPr>
          <w:rStyle w:val="Hyperlink"/>
          <w:color w:val="auto"/>
          <w:u w:val="none"/>
        </w:rPr>
        <w:t>9</w:t>
      </w:r>
    </w:p>
    <w:p w:rsidR="001A2288" w:rsidRPr="00A36383" w:rsidRDefault="00B8534C" w:rsidP="00280C3A">
      <w:pPr>
        <w:pStyle w:val="TOC1"/>
        <w:rPr>
          <w:rFonts w:eastAsia="Times New Roman"/>
          <w:lang w:val="sq-AL" w:eastAsia="sq-AL"/>
        </w:rPr>
      </w:pPr>
      <w:hyperlink w:anchor="_Toc507424422" w:history="1">
        <w:r w:rsidR="001A2288" w:rsidRPr="00A36383">
          <w:rPr>
            <w:rStyle w:val="Hyperlink"/>
            <w:color w:val="auto"/>
            <w:u w:val="none"/>
          </w:rPr>
          <w:t xml:space="preserve">Aneks 2 – </w:t>
        </w:r>
        <w:r w:rsidR="00EC2973" w:rsidRPr="00A36383">
          <w:rPr>
            <w:rStyle w:val="Hyperlink"/>
            <w:color w:val="auto"/>
            <w:u w:val="none"/>
          </w:rPr>
          <w:t>Plani i Veprimit në zbatim të</w:t>
        </w:r>
        <w:r w:rsidR="00CE3D5F" w:rsidRPr="00A36383">
          <w:rPr>
            <w:rStyle w:val="Hyperlink"/>
            <w:color w:val="auto"/>
            <w:u w:val="none"/>
          </w:rPr>
          <w:t xml:space="preserve"> Strategjisë Ndërsektoriale të Drejtësisë</w:t>
        </w:r>
        <w:r w:rsidR="001A2288" w:rsidRPr="00A36383">
          <w:rPr>
            <w:webHidden/>
          </w:rPr>
          <w:tab/>
        </w:r>
      </w:hyperlink>
      <w:r w:rsidR="00391646">
        <w:rPr>
          <w:rStyle w:val="Hyperlink"/>
          <w:color w:val="auto"/>
          <w:u w:val="none"/>
        </w:rPr>
        <w:t>31</w:t>
      </w:r>
    </w:p>
    <w:p w:rsidR="001A2288" w:rsidRPr="00A36383" w:rsidRDefault="001A2288" w:rsidP="001A2288"/>
    <w:p w:rsidR="00927D2B" w:rsidRDefault="00B01490" w:rsidP="00CE3D5F">
      <w:pPr>
        <w:pStyle w:val="NormalWeb"/>
      </w:pPr>
      <w:r w:rsidRPr="00287E6C">
        <w:rPr>
          <w:highlight w:val="yellow"/>
        </w:rPr>
        <w:fldChar w:fldCharType="end"/>
      </w:r>
    </w:p>
    <w:p w:rsidR="00241B4F" w:rsidRDefault="00241B4F" w:rsidP="00CE3D5F">
      <w:pPr>
        <w:pStyle w:val="NormalWeb"/>
      </w:pPr>
    </w:p>
    <w:p w:rsidR="0095543B" w:rsidRDefault="0095543B" w:rsidP="00E77887">
      <w:pPr>
        <w:pStyle w:val="Heading7"/>
      </w:pPr>
      <w:bookmarkStart w:id="0" w:name="_Toc505083768"/>
    </w:p>
    <w:p w:rsidR="0095543B" w:rsidRDefault="0095543B" w:rsidP="0095543B"/>
    <w:p w:rsidR="002432D3" w:rsidRPr="0095543B" w:rsidRDefault="002432D3" w:rsidP="0095543B"/>
    <w:p w:rsidR="00CB1FC8" w:rsidRPr="00282753" w:rsidRDefault="00B57FE6" w:rsidP="00E77887">
      <w:pPr>
        <w:pStyle w:val="Heading7"/>
      </w:pPr>
      <w:r w:rsidRPr="00282753">
        <w:t>LISTA E SHKURTIMEVE</w:t>
      </w:r>
      <w:bookmarkEnd w:id="0"/>
      <w:r w:rsidR="00014BE4" w:rsidRPr="00282753">
        <w:t xml:space="preserve">   </w:t>
      </w:r>
    </w:p>
    <w:p w:rsidR="00014BE4" w:rsidRPr="00282753" w:rsidRDefault="00014BE4" w:rsidP="00014BE4"/>
    <w:p w:rsidR="00B57FE6" w:rsidRPr="00282753" w:rsidRDefault="00B57FE6" w:rsidP="00310CC9">
      <w:pPr>
        <w:spacing w:after="0" w:line="360" w:lineRule="auto"/>
        <w:rPr>
          <w:rFonts w:ascii="Times New Roman" w:hAnsi="Times New Roman"/>
          <w:sz w:val="24"/>
          <w:szCs w:val="24"/>
        </w:rPr>
      </w:pPr>
      <w:r w:rsidRPr="00282753">
        <w:rPr>
          <w:rFonts w:ascii="Times New Roman" w:hAnsi="Times New Roman"/>
          <w:sz w:val="24"/>
          <w:szCs w:val="24"/>
        </w:rPr>
        <w:t>AKSHI</w:t>
      </w:r>
      <w:r w:rsidR="003D2826">
        <w:rPr>
          <w:rFonts w:ascii="Times New Roman" w:hAnsi="Times New Roman"/>
          <w:sz w:val="24"/>
          <w:szCs w:val="24"/>
        </w:rPr>
        <w:tab/>
      </w:r>
      <w:r w:rsidR="0003001A" w:rsidRPr="00282753">
        <w:rPr>
          <w:rFonts w:ascii="Times New Roman" w:hAnsi="Times New Roman"/>
          <w:sz w:val="24"/>
          <w:szCs w:val="24"/>
        </w:rPr>
        <w:t>Agjencia Kombëtare e Shoqëris</w:t>
      </w:r>
      <w:r w:rsidR="00BD2A85" w:rsidRPr="00282753">
        <w:rPr>
          <w:rFonts w:ascii="Times New Roman" w:hAnsi="Times New Roman"/>
          <w:sz w:val="24"/>
          <w:szCs w:val="24"/>
        </w:rPr>
        <w:t>ë</w:t>
      </w:r>
      <w:r w:rsidRPr="00282753">
        <w:rPr>
          <w:rFonts w:ascii="Times New Roman" w:hAnsi="Times New Roman"/>
          <w:sz w:val="24"/>
          <w:szCs w:val="24"/>
        </w:rPr>
        <w:t xml:space="preserve"> </w:t>
      </w:r>
      <w:r w:rsidR="0003001A" w:rsidRPr="00282753">
        <w:rPr>
          <w:rFonts w:ascii="Times New Roman" w:hAnsi="Times New Roman"/>
          <w:sz w:val="24"/>
          <w:szCs w:val="24"/>
        </w:rPr>
        <w:t>së</w:t>
      </w:r>
      <w:r w:rsidRPr="00282753">
        <w:rPr>
          <w:rFonts w:ascii="Times New Roman" w:hAnsi="Times New Roman"/>
          <w:sz w:val="24"/>
          <w:szCs w:val="24"/>
        </w:rPr>
        <w:t xml:space="preserve"> Informacionit </w:t>
      </w:r>
    </w:p>
    <w:p w:rsidR="00D06957" w:rsidRPr="00282753" w:rsidRDefault="00D06957" w:rsidP="00310CC9">
      <w:pPr>
        <w:spacing w:after="0" w:line="360" w:lineRule="auto"/>
        <w:rPr>
          <w:rFonts w:ascii="Times New Roman" w:hAnsi="Times New Roman"/>
          <w:sz w:val="24"/>
          <w:szCs w:val="24"/>
        </w:rPr>
      </w:pPr>
      <w:r w:rsidRPr="00282753">
        <w:rPr>
          <w:rFonts w:ascii="Times New Roman" w:hAnsi="Times New Roman"/>
          <w:sz w:val="24"/>
          <w:szCs w:val="24"/>
        </w:rPr>
        <w:t xml:space="preserve">ALBIS  </w:t>
      </w:r>
      <w:r w:rsidR="003D2826">
        <w:rPr>
          <w:rFonts w:ascii="Times New Roman" w:hAnsi="Times New Roman"/>
          <w:sz w:val="24"/>
          <w:szCs w:val="24"/>
        </w:rPr>
        <w:tab/>
      </w:r>
      <w:r w:rsidRPr="00282753">
        <w:rPr>
          <w:rFonts w:ascii="Times New Roman" w:hAnsi="Times New Roman"/>
          <w:sz w:val="24"/>
          <w:szCs w:val="24"/>
        </w:rPr>
        <w:t>Sistemi i Menaxhimit Elektronik të Çështjeve të Përmbarimit Gjyqësor</w:t>
      </w:r>
    </w:p>
    <w:p w:rsidR="00CF12E8" w:rsidRPr="00282753" w:rsidRDefault="00CF12E8" w:rsidP="00310CC9">
      <w:pPr>
        <w:spacing w:after="0" w:line="360" w:lineRule="auto"/>
        <w:rPr>
          <w:rFonts w:ascii="Times New Roman" w:hAnsi="Times New Roman"/>
          <w:sz w:val="24"/>
          <w:szCs w:val="24"/>
        </w:rPr>
      </w:pPr>
      <w:r w:rsidRPr="00282753">
        <w:rPr>
          <w:rFonts w:ascii="Times New Roman" w:hAnsi="Times New Roman"/>
          <w:sz w:val="24"/>
          <w:szCs w:val="24"/>
        </w:rPr>
        <w:t xml:space="preserve">AP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 xml:space="preserve">Avokati i Popullit  </w:t>
      </w:r>
    </w:p>
    <w:p w:rsidR="00024E97" w:rsidRPr="00282753" w:rsidRDefault="00024E97" w:rsidP="00310CC9">
      <w:pPr>
        <w:spacing w:after="0" w:line="360" w:lineRule="auto"/>
        <w:rPr>
          <w:rFonts w:ascii="Times New Roman" w:hAnsi="Times New Roman"/>
          <w:sz w:val="24"/>
          <w:szCs w:val="24"/>
        </w:rPr>
      </w:pPr>
      <w:r w:rsidRPr="00282753">
        <w:rPr>
          <w:rFonts w:ascii="Times New Roman" w:hAnsi="Times New Roman"/>
          <w:sz w:val="24"/>
          <w:szCs w:val="24"/>
        </w:rPr>
        <w:t xml:space="preserve">ASHSGJ </w:t>
      </w:r>
      <w:r w:rsidR="00310CC9" w:rsidRPr="00282753">
        <w:rPr>
          <w:rFonts w:ascii="Times New Roman" w:hAnsi="Times New Roman"/>
          <w:sz w:val="24"/>
          <w:szCs w:val="24"/>
        </w:rPr>
        <w:t xml:space="preserve"> </w:t>
      </w:r>
      <w:r w:rsidR="003D2826">
        <w:rPr>
          <w:rFonts w:ascii="Times New Roman" w:hAnsi="Times New Roman"/>
          <w:sz w:val="24"/>
          <w:szCs w:val="24"/>
        </w:rPr>
        <w:tab/>
      </w:r>
      <w:r w:rsidRPr="00282753">
        <w:rPr>
          <w:rFonts w:ascii="Times New Roman" w:hAnsi="Times New Roman"/>
          <w:sz w:val="24"/>
          <w:szCs w:val="24"/>
        </w:rPr>
        <w:t>Arkivi Shtetëror i Sistemit Gjyqësor</w:t>
      </w:r>
    </w:p>
    <w:p w:rsidR="00B57FE6" w:rsidRPr="00282753" w:rsidRDefault="00B57FE6" w:rsidP="00310CC9">
      <w:pPr>
        <w:spacing w:after="0" w:line="360" w:lineRule="auto"/>
        <w:rPr>
          <w:rFonts w:ascii="Times New Roman" w:hAnsi="Times New Roman"/>
          <w:sz w:val="24"/>
          <w:szCs w:val="24"/>
        </w:rPr>
      </w:pPr>
      <w:r w:rsidRPr="00282753">
        <w:rPr>
          <w:rFonts w:ascii="Times New Roman" w:hAnsi="Times New Roman"/>
          <w:sz w:val="24"/>
          <w:szCs w:val="24"/>
        </w:rPr>
        <w:t xml:space="preserve">DPB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 xml:space="preserve">Drejtoria e Përgjithshme e Burgjeve  </w:t>
      </w:r>
    </w:p>
    <w:p w:rsidR="001C44E7" w:rsidRPr="00282753" w:rsidRDefault="001C44E7" w:rsidP="00310CC9">
      <w:pPr>
        <w:spacing w:after="0" w:line="360" w:lineRule="auto"/>
        <w:rPr>
          <w:rFonts w:ascii="Times New Roman" w:hAnsi="Times New Roman"/>
          <w:sz w:val="24"/>
          <w:szCs w:val="24"/>
        </w:rPr>
      </w:pPr>
      <w:r w:rsidRPr="00282753">
        <w:rPr>
          <w:rFonts w:ascii="Times New Roman" w:hAnsi="Times New Roman"/>
          <w:sz w:val="24"/>
          <w:szCs w:val="24"/>
        </w:rPr>
        <w:t xml:space="preserve">DPP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Drejtoria e Përgjithshme e Përmbarimit</w:t>
      </w:r>
    </w:p>
    <w:p w:rsidR="0003001A" w:rsidRPr="00282753" w:rsidRDefault="0003001A" w:rsidP="00310CC9">
      <w:pPr>
        <w:spacing w:after="0" w:line="360" w:lineRule="auto"/>
        <w:rPr>
          <w:rFonts w:ascii="Times New Roman" w:hAnsi="Times New Roman"/>
          <w:sz w:val="24"/>
          <w:szCs w:val="24"/>
        </w:rPr>
      </w:pPr>
      <w:r w:rsidRPr="00282753">
        <w:rPr>
          <w:rFonts w:ascii="Times New Roman" w:hAnsi="Times New Roman"/>
          <w:sz w:val="24"/>
          <w:szCs w:val="24"/>
        </w:rPr>
        <w:t xml:space="preserve">DHKA </w:t>
      </w:r>
      <w:r w:rsidR="003D2826">
        <w:rPr>
          <w:rFonts w:ascii="Times New Roman" w:hAnsi="Times New Roman"/>
          <w:sz w:val="24"/>
          <w:szCs w:val="24"/>
        </w:rPr>
        <w:tab/>
      </w:r>
      <w:r w:rsidRPr="00282753">
        <w:rPr>
          <w:rFonts w:ascii="Times New Roman" w:hAnsi="Times New Roman"/>
          <w:sz w:val="24"/>
          <w:szCs w:val="24"/>
        </w:rPr>
        <w:t>Dhoma Kombëtare e Avokatisë</w:t>
      </w:r>
    </w:p>
    <w:p w:rsidR="0003001A" w:rsidRPr="00282753" w:rsidRDefault="0003001A" w:rsidP="00310CC9">
      <w:pPr>
        <w:spacing w:after="0" w:line="360" w:lineRule="auto"/>
        <w:rPr>
          <w:rFonts w:ascii="Times New Roman" w:hAnsi="Times New Roman"/>
          <w:sz w:val="24"/>
          <w:szCs w:val="24"/>
        </w:rPr>
      </w:pPr>
      <w:r w:rsidRPr="00282753">
        <w:rPr>
          <w:rFonts w:ascii="Times New Roman" w:hAnsi="Times New Roman"/>
          <w:sz w:val="24"/>
          <w:szCs w:val="24"/>
        </w:rPr>
        <w:t xml:space="preserve">DHKN </w:t>
      </w:r>
      <w:r w:rsidR="003D2826">
        <w:rPr>
          <w:rFonts w:ascii="Times New Roman" w:hAnsi="Times New Roman"/>
          <w:sz w:val="24"/>
          <w:szCs w:val="24"/>
        </w:rPr>
        <w:tab/>
      </w:r>
      <w:r w:rsidRPr="00282753">
        <w:rPr>
          <w:rFonts w:ascii="Times New Roman" w:hAnsi="Times New Roman"/>
          <w:sz w:val="24"/>
          <w:szCs w:val="24"/>
        </w:rPr>
        <w:t>Dhoma Kombëtare e Ndërmjetësve</w:t>
      </w:r>
    </w:p>
    <w:p w:rsidR="0003001A" w:rsidRPr="00282753" w:rsidRDefault="0003001A" w:rsidP="00310CC9">
      <w:pPr>
        <w:spacing w:after="0" w:line="360" w:lineRule="auto"/>
        <w:rPr>
          <w:rFonts w:ascii="Times New Roman" w:hAnsi="Times New Roman"/>
          <w:sz w:val="24"/>
          <w:szCs w:val="24"/>
        </w:rPr>
      </w:pPr>
      <w:r w:rsidRPr="00282753">
        <w:rPr>
          <w:rFonts w:ascii="Times New Roman" w:hAnsi="Times New Roman"/>
          <w:sz w:val="24"/>
          <w:szCs w:val="24"/>
        </w:rPr>
        <w:t xml:space="preserve">DHKPGJP </w:t>
      </w:r>
      <w:r w:rsidR="003D2826">
        <w:rPr>
          <w:rFonts w:ascii="Times New Roman" w:hAnsi="Times New Roman"/>
          <w:sz w:val="24"/>
          <w:szCs w:val="24"/>
        </w:rPr>
        <w:tab/>
      </w:r>
      <w:r w:rsidRPr="00282753">
        <w:rPr>
          <w:rFonts w:ascii="Times New Roman" w:hAnsi="Times New Roman"/>
          <w:sz w:val="24"/>
          <w:szCs w:val="24"/>
        </w:rPr>
        <w:t>Dhoma Kombëtare e Përmbaruesve Gjyqësor Privat</w:t>
      </w:r>
    </w:p>
    <w:p w:rsidR="0003001A" w:rsidRPr="00282753" w:rsidRDefault="0003001A" w:rsidP="00310CC9">
      <w:pPr>
        <w:spacing w:after="0" w:line="360" w:lineRule="auto"/>
        <w:rPr>
          <w:rFonts w:ascii="Times New Roman" w:hAnsi="Times New Roman"/>
          <w:sz w:val="24"/>
          <w:szCs w:val="24"/>
        </w:rPr>
      </w:pPr>
      <w:r w:rsidRPr="00282753">
        <w:rPr>
          <w:rFonts w:ascii="Times New Roman" w:hAnsi="Times New Roman"/>
          <w:sz w:val="24"/>
          <w:szCs w:val="24"/>
        </w:rPr>
        <w:t xml:space="preserve">GJK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Gjykata Kushtetuese</w:t>
      </w:r>
    </w:p>
    <w:p w:rsidR="0003001A" w:rsidRPr="00282753" w:rsidRDefault="0003001A" w:rsidP="00310CC9">
      <w:pPr>
        <w:spacing w:after="0" w:line="360" w:lineRule="auto"/>
        <w:rPr>
          <w:rFonts w:ascii="Times New Roman" w:hAnsi="Times New Roman"/>
          <w:sz w:val="24"/>
          <w:szCs w:val="24"/>
        </w:rPr>
      </w:pPr>
      <w:r w:rsidRPr="00282753">
        <w:rPr>
          <w:rFonts w:ascii="Times New Roman" w:hAnsi="Times New Roman"/>
          <w:sz w:val="24"/>
          <w:szCs w:val="24"/>
        </w:rPr>
        <w:t xml:space="preserve">GJL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Gjykata e Lartë</w:t>
      </w:r>
    </w:p>
    <w:p w:rsidR="007E26B7" w:rsidRPr="00282753" w:rsidRDefault="00AB0779" w:rsidP="00310CC9">
      <w:pPr>
        <w:spacing w:after="0" w:line="360" w:lineRule="auto"/>
        <w:rPr>
          <w:rFonts w:ascii="Times New Roman" w:hAnsi="Times New Roman"/>
          <w:sz w:val="24"/>
          <w:szCs w:val="24"/>
        </w:rPr>
      </w:pPr>
      <w:r w:rsidRPr="00282753">
        <w:rPr>
          <w:rFonts w:ascii="Times New Roman" w:hAnsi="Times New Roman"/>
          <w:sz w:val="24"/>
          <w:szCs w:val="24"/>
        </w:rPr>
        <w:t xml:space="preserve">ILD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Inspektori</w:t>
      </w:r>
      <w:r w:rsidR="007E26B7" w:rsidRPr="00282753">
        <w:rPr>
          <w:rFonts w:ascii="Times New Roman" w:hAnsi="Times New Roman"/>
          <w:sz w:val="24"/>
          <w:szCs w:val="24"/>
        </w:rPr>
        <w:t xml:space="preserve"> i Lartë i Drejtësisë</w:t>
      </w:r>
    </w:p>
    <w:p w:rsidR="00BA7959" w:rsidRPr="00282753" w:rsidRDefault="00BA7959" w:rsidP="00310CC9">
      <w:pPr>
        <w:spacing w:after="0" w:line="360" w:lineRule="auto"/>
        <w:rPr>
          <w:rFonts w:ascii="Times New Roman" w:hAnsi="Times New Roman"/>
          <w:sz w:val="24"/>
          <w:szCs w:val="24"/>
        </w:rPr>
      </w:pPr>
      <w:r w:rsidRPr="00282753">
        <w:rPr>
          <w:rFonts w:ascii="Times New Roman" w:hAnsi="Times New Roman"/>
          <w:sz w:val="24"/>
          <w:szCs w:val="24"/>
        </w:rPr>
        <w:t>IML</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Instituti i Mjekësisë Ligjore</w:t>
      </w:r>
    </w:p>
    <w:p w:rsidR="007E26B7" w:rsidRPr="00282753" w:rsidRDefault="007E26B7" w:rsidP="00310CC9">
      <w:pPr>
        <w:spacing w:after="0" w:line="360" w:lineRule="auto"/>
        <w:rPr>
          <w:rFonts w:ascii="Times New Roman" w:hAnsi="Times New Roman"/>
          <w:sz w:val="24"/>
          <w:szCs w:val="24"/>
        </w:rPr>
      </w:pPr>
      <w:r w:rsidRPr="00282753">
        <w:rPr>
          <w:rFonts w:ascii="Times New Roman" w:hAnsi="Times New Roman"/>
          <w:sz w:val="24"/>
          <w:szCs w:val="24"/>
        </w:rPr>
        <w:t xml:space="preserve">KED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Këshilli i Emërimeve në Drejtësi</w:t>
      </w:r>
    </w:p>
    <w:p w:rsidR="00B57FE6" w:rsidRPr="00282753" w:rsidRDefault="00B57FE6" w:rsidP="00310CC9">
      <w:pPr>
        <w:spacing w:after="0" w:line="360" w:lineRule="auto"/>
        <w:rPr>
          <w:rFonts w:ascii="Times New Roman" w:hAnsi="Times New Roman"/>
          <w:sz w:val="24"/>
          <w:szCs w:val="24"/>
        </w:rPr>
      </w:pPr>
      <w:r w:rsidRPr="00282753">
        <w:rPr>
          <w:rFonts w:ascii="Times New Roman" w:hAnsi="Times New Roman"/>
          <w:sz w:val="24"/>
          <w:szCs w:val="24"/>
        </w:rPr>
        <w:t xml:space="preserve">KLD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 xml:space="preserve">Këshilli i Lartë i Drejtësisë </w:t>
      </w:r>
    </w:p>
    <w:p w:rsidR="00A81FCD" w:rsidRPr="00282753" w:rsidRDefault="00A81FCD" w:rsidP="00310CC9">
      <w:pPr>
        <w:spacing w:after="0" w:line="360" w:lineRule="auto"/>
        <w:rPr>
          <w:rFonts w:ascii="Times New Roman" w:hAnsi="Times New Roman"/>
          <w:sz w:val="24"/>
          <w:szCs w:val="24"/>
        </w:rPr>
      </w:pPr>
      <w:r w:rsidRPr="00282753">
        <w:rPr>
          <w:rFonts w:ascii="Times New Roman" w:hAnsi="Times New Roman"/>
          <w:sz w:val="24"/>
          <w:szCs w:val="24"/>
        </w:rPr>
        <w:t xml:space="preserve">KLGJ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Këshilli i Lartë Gjyqësor</w:t>
      </w:r>
    </w:p>
    <w:p w:rsidR="00A81FCD" w:rsidRPr="00282753" w:rsidRDefault="00A81FCD" w:rsidP="00310CC9">
      <w:pPr>
        <w:spacing w:after="0" w:line="360" w:lineRule="auto"/>
        <w:rPr>
          <w:rFonts w:ascii="Times New Roman" w:hAnsi="Times New Roman"/>
          <w:sz w:val="24"/>
          <w:szCs w:val="24"/>
        </w:rPr>
      </w:pPr>
      <w:r w:rsidRPr="00282753">
        <w:rPr>
          <w:rFonts w:ascii="Times New Roman" w:hAnsi="Times New Roman"/>
          <w:sz w:val="24"/>
          <w:szCs w:val="24"/>
        </w:rPr>
        <w:t xml:space="preserve">KLP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Këshilli i Lartë i Prokurorisë</w:t>
      </w:r>
    </w:p>
    <w:p w:rsidR="00B57FE6" w:rsidRPr="00282753" w:rsidRDefault="00B57FE6" w:rsidP="00310CC9">
      <w:pPr>
        <w:spacing w:after="0" w:line="360" w:lineRule="auto"/>
        <w:rPr>
          <w:rFonts w:ascii="Times New Roman" w:hAnsi="Times New Roman"/>
          <w:sz w:val="24"/>
          <w:szCs w:val="24"/>
        </w:rPr>
      </w:pPr>
      <w:r w:rsidRPr="00282753">
        <w:rPr>
          <w:rFonts w:ascii="Times New Roman" w:hAnsi="Times New Roman"/>
          <w:sz w:val="24"/>
          <w:szCs w:val="24"/>
        </w:rPr>
        <w:t xml:space="preserve">KM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 xml:space="preserve">Këshilli i Ministrave </w:t>
      </w:r>
    </w:p>
    <w:p w:rsidR="00BA7959" w:rsidRPr="00282753" w:rsidRDefault="00BA7959" w:rsidP="00310CC9">
      <w:pPr>
        <w:spacing w:after="0" w:line="360" w:lineRule="auto"/>
        <w:rPr>
          <w:rFonts w:ascii="Times New Roman" w:hAnsi="Times New Roman"/>
          <w:sz w:val="24"/>
          <w:szCs w:val="24"/>
        </w:rPr>
      </w:pPr>
      <w:r w:rsidRPr="00282753">
        <w:rPr>
          <w:rFonts w:ascii="Times New Roman" w:hAnsi="Times New Roman"/>
          <w:sz w:val="24"/>
          <w:szCs w:val="24"/>
        </w:rPr>
        <w:t>KS</w:t>
      </w:r>
      <w:r w:rsidR="00024E97" w:rsidRPr="00282753">
        <w:rPr>
          <w:rFonts w:ascii="Times New Roman" w:hAnsi="Times New Roman"/>
          <w:sz w:val="24"/>
          <w:szCs w:val="24"/>
        </w:rPr>
        <w:t xml:space="preserve">HB </w:t>
      </w:r>
      <w:r w:rsidR="003D2826">
        <w:rPr>
          <w:rFonts w:ascii="Times New Roman" w:hAnsi="Times New Roman"/>
          <w:sz w:val="24"/>
          <w:szCs w:val="24"/>
        </w:rPr>
        <w:tab/>
      </w:r>
      <w:r w:rsidR="003D2826">
        <w:rPr>
          <w:rFonts w:ascii="Times New Roman" w:hAnsi="Times New Roman"/>
          <w:sz w:val="24"/>
          <w:szCs w:val="24"/>
        </w:rPr>
        <w:tab/>
      </w:r>
      <w:r w:rsidR="00024E97" w:rsidRPr="00282753">
        <w:rPr>
          <w:rFonts w:ascii="Times New Roman" w:hAnsi="Times New Roman"/>
          <w:sz w:val="24"/>
          <w:szCs w:val="24"/>
        </w:rPr>
        <w:t>Komiteti Shqiptar i Birësimeve</w:t>
      </w:r>
    </w:p>
    <w:p w:rsidR="00024E97" w:rsidRPr="00282753" w:rsidRDefault="00024E97" w:rsidP="00310CC9">
      <w:pPr>
        <w:spacing w:after="0" w:line="360" w:lineRule="auto"/>
        <w:rPr>
          <w:rFonts w:ascii="Times New Roman" w:hAnsi="Times New Roman"/>
          <w:sz w:val="24"/>
          <w:szCs w:val="24"/>
        </w:rPr>
      </w:pPr>
      <w:r w:rsidRPr="00282753">
        <w:rPr>
          <w:rFonts w:ascii="Times New Roman" w:hAnsi="Times New Roman"/>
          <w:sz w:val="24"/>
          <w:szCs w:val="24"/>
        </w:rPr>
        <w:t xml:space="preserve">KSHNJ </w:t>
      </w:r>
      <w:r w:rsidR="003D2826">
        <w:rPr>
          <w:rFonts w:ascii="Times New Roman" w:hAnsi="Times New Roman"/>
          <w:sz w:val="24"/>
          <w:szCs w:val="24"/>
        </w:rPr>
        <w:tab/>
      </w:r>
      <w:r w:rsidRPr="00282753">
        <w:rPr>
          <w:rFonts w:ascii="Times New Roman" w:hAnsi="Times New Roman"/>
          <w:sz w:val="24"/>
          <w:szCs w:val="24"/>
        </w:rPr>
        <w:t>Komisioni Shtetëror për Ndihmën Juridike</w:t>
      </w:r>
    </w:p>
    <w:p w:rsidR="00B57FE6" w:rsidRPr="00282753" w:rsidRDefault="003B240D" w:rsidP="00310CC9">
      <w:pPr>
        <w:spacing w:after="0" w:line="360" w:lineRule="auto"/>
        <w:rPr>
          <w:rFonts w:ascii="Times New Roman" w:hAnsi="Times New Roman"/>
          <w:sz w:val="24"/>
          <w:szCs w:val="24"/>
        </w:rPr>
      </w:pPr>
      <w:r w:rsidRPr="00282753">
        <w:rPr>
          <w:rFonts w:ascii="Times New Roman" w:hAnsi="Times New Roman"/>
          <w:sz w:val="24"/>
          <w:szCs w:val="24"/>
        </w:rPr>
        <w:t xml:space="preserve">MD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 xml:space="preserve">Ministria e Drejtësisë  </w:t>
      </w:r>
    </w:p>
    <w:p w:rsidR="006A6D34" w:rsidRDefault="006A6D34" w:rsidP="00310CC9">
      <w:pPr>
        <w:spacing w:after="0" w:line="360" w:lineRule="auto"/>
        <w:rPr>
          <w:rFonts w:ascii="Times New Roman" w:hAnsi="Times New Roman"/>
          <w:sz w:val="24"/>
          <w:szCs w:val="24"/>
        </w:rPr>
      </w:pPr>
      <w:r w:rsidRPr="00282753">
        <w:rPr>
          <w:rFonts w:ascii="Times New Roman" w:hAnsi="Times New Roman"/>
          <w:sz w:val="24"/>
          <w:szCs w:val="24"/>
        </w:rPr>
        <w:t xml:space="preserve">MFE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Ministria e Financave dhe Ekonomise</w:t>
      </w:r>
    </w:p>
    <w:p w:rsidR="00DE434F" w:rsidRPr="00282753" w:rsidRDefault="00DE434F" w:rsidP="00310CC9">
      <w:pPr>
        <w:spacing w:after="0" w:line="360" w:lineRule="auto"/>
        <w:rPr>
          <w:rFonts w:ascii="Times New Roman" w:hAnsi="Times New Roman"/>
          <w:sz w:val="24"/>
          <w:szCs w:val="24"/>
        </w:rPr>
      </w:pPr>
      <w:r>
        <w:rPr>
          <w:rFonts w:ascii="Times New Roman" w:hAnsi="Times New Roman"/>
          <w:sz w:val="24"/>
          <w:szCs w:val="24"/>
        </w:rPr>
        <w:t>ONM              Operacioni Ndërkombëtar i Monitorimit</w:t>
      </w:r>
    </w:p>
    <w:p w:rsidR="00B57FE6" w:rsidRPr="00282753" w:rsidRDefault="00B57FE6" w:rsidP="00310CC9">
      <w:pPr>
        <w:spacing w:after="0" w:line="360" w:lineRule="auto"/>
        <w:rPr>
          <w:rFonts w:ascii="Times New Roman" w:hAnsi="Times New Roman"/>
          <w:sz w:val="24"/>
          <w:szCs w:val="24"/>
        </w:rPr>
      </w:pPr>
      <w:r w:rsidRPr="00282753">
        <w:rPr>
          <w:rFonts w:ascii="Times New Roman" w:hAnsi="Times New Roman"/>
          <w:sz w:val="24"/>
          <w:szCs w:val="24"/>
        </w:rPr>
        <w:t xml:space="preserve">PP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 xml:space="preserve">Prokuroria e Përgjithshme  </w:t>
      </w:r>
    </w:p>
    <w:p w:rsidR="00B57FE6" w:rsidRPr="00282753" w:rsidRDefault="00B57FE6" w:rsidP="00310CC9">
      <w:pPr>
        <w:spacing w:after="0" w:line="360" w:lineRule="auto"/>
        <w:rPr>
          <w:rFonts w:ascii="Times New Roman" w:hAnsi="Times New Roman"/>
          <w:sz w:val="24"/>
          <w:szCs w:val="24"/>
        </w:rPr>
      </w:pPr>
      <w:r w:rsidRPr="00282753">
        <w:rPr>
          <w:rFonts w:ascii="Times New Roman" w:hAnsi="Times New Roman"/>
          <w:sz w:val="24"/>
          <w:szCs w:val="24"/>
        </w:rPr>
        <w:t xml:space="preserve">PV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Plan</w:t>
      </w:r>
      <w:r w:rsidR="001C44E7" w:rsidRPr="00282753">
        <w:rPr>
          <w:rFonts w:ascii="Times New Roman" w:hAnsi="Times New Roman"/>
          <w:sz w:val="24"/>
          <w:szCs w:val="24"/>
        </w:rPr>
        <w:t>i i</w:t>
      </w:r>
      <w:r w:rsidRPr="00282753">
        <w:rPr>
          <w:rFonts w:ascii="Times New Roman" w:hAnsi="Times New Roman"/>
          <w:sz w:val="24"/>
          <w:szCs w:val="24"/>
        </w:rPr>
        <w:t xml:space="preserve"> Veprimi</w:t>
      </w:r>
      <w:r w:rsidR="001C44E7" w:rsidRPr="00282753">
        <w:rPr>
          <w:rFonts w:ascii="Times New Roman" w:hAnsi="Times New Roman"/>
          <w:sz w:val="24"/>
          <w:szCs w:val="24"/>
        </w:rPr>
        <w:t>t</w:t>
      </w:r>
      <w:r w:rsidRPr="00282753">
        <w:rPr>
          <w:rFonts w:ascii="Times New Roman" w:hAnsi="Times New Roman"/>
          <w:sz w:val="24"/>
          <w:szCs w:val="24"/>
        </w:rPr>
        <w:t xml:space="preserve"> </w:t>
      </w:r>
    </w:p>
    <w:p w:rsidR="00CF12E8" w:rsidRPr="00282753" w:rsidRDefault="00CF12E8" w:rsidP="00310CC9">
      <w:pPr>
        <w:spacing w:after="0" w:line="360" w:lineRule="auto"/>
        <w:rPr>
          <w:rFonts w:ascii="Times New Roman" w:hAnsi="Times New Roman"/>
          <w:sz w:val="24"/>
          <w:szCs w:val="24"/>
        </w:rPr>
      </w:pPr>
      <w:r w:rsidRPr="00282753">
        <w:rPr>
          <w:rFonts w:ascii="Times New Roman" w:hAnsi="Times New Roman"/>
          <w:sz w:val="24"/>
          <w:szCs w:val="24"/>
        </w:rPr>
        <w:t xml:space="preserve">QPZ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Qendra e Publikimeve Zyrtare</w:t>
      </w:r>
    </w:p>
    <w:p w:rsidR="00CF12E8" w:rsidRPr="00282753" w:rsidRDefault="00CF12E8" w:rsidP="00CF12E8">
      <w:pPr>
        <w:spacing w:after="0" w:line="360" w:lineRule="auto"/>
        <w:rPr>
          <w:rFonts w:ascii="Times New Roman" w:hAnsi="Times New Roman"/>
          <w:sz w:val="24"/>
          <w:szCs w:val="24"/>
        </w:rPr>
      </w:pPr>
      <w:r w:rsidRPr="00282753">
        <w:rPr>
          <w:rFonts w:ascii="Times New Roman" w:hAnsi="Times New Roman"/>
          <w:sz w:val="24"/>
          <w:szCs w:val="24"/>
        </w:rPr>
        <w:t xml:space="preserve">SND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Strategjia Ndërsektoriale e Drejtësisë 2017-2020</w:t>
      </w:r>
    </w:p>
    <w:p w:rsidR="00CF12E8" w:rsidRPr="00282753" w:rsidRDefault="00CF12E8" w:rsidP="00CF12E8">
      <w:pPr>
        <w:spacing w:after="0" w:line="360" w:lineRule="auto"/>
        <w:rPr>
          <w:rFonts w:ascii="Times New Roman" w:hAnsi="Times New Roman"/>
          <w:sz w:val="24"/>
          <w:szCs w:val="24"/>
        </w:rPr>
      </w:pPr>
      <w:r w:rsidRPr="00282753">
        <w:rPr>
          <w:rFonts w:ascii="Times New Roman" w:hAnsi="Times New Roman"/>
          <w:sz w:val="24"/>
          <w:szCs w:val="24"/>
        </w:rPr>
        <w:t xml:space="preserve">SPAK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Struktura e Posaçme Anti-Korrupsion</w:t>
      </w:r>
    </w:p>
    <w:p w:rsidR="00CF12E8" w:rsidRPr="00282753" w:rsidRDefault="00CF12E8" w:rsidP="00CF12E8">
      <w:pPr>
        <w:spacing w:after="0" w:line="360" w:lineRule="auto"/>
        <w:rPr>
          <w:rFonts w:ascii="Times New Roman" w:hAnsi="Times New Roman"/>
          <w:sz w:val="24"/>
          <w:szCs w:val="24"/>
        </w:rPr>
      </w:pPr>
      <w:r w:rsidRPr="00282753">
        <w:rPr>
          <w:rFonts w:ascii="Times New Roman" w:hAnsi="Times New Roman"/>
          <w:sz w:val="24"/>
          <w:szCs w:val="24"/>
        </w:rPr>
        <w:t xml:space="preserve">SHM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 xml:space="preserve">Shkolla e Magjistraturës </w:t>
      </w:r>
    </w:p>
    <w:p w:rsidR="00CF12E8" w:rsidRPr="00282753" w:rsidRDefault="00CF12E8" w:rsidP="00310CC9">
      <w:pPr>
        <w:spacing w:after="0" w:line="360" w:lineRule="auto"/>
        <w:rPr>
          <w:rFonts w:ascii="Times New Roman" w:hAnsi="Times New Roman"/>
          <w:sz w:val="24"/>
          <w:szCs w:val="24"/>
        </w:rPr>
      </w:pPr>
      <w:r w:rsidRPr="00282753">
        <w:rPr>
          <w:rFonts w:ascii="Times New Roman" w:hAnsi="Times New Roman"/>
          <w:sz w:val="24"/>
          <w:szCs w:val="24"/>
        </w:rPr>
        <w:t xml:space="preserve">SHP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Shërbimi i Provës</w:t>
      </w:r>
    </w:p>
    <w:p w:rsidR="00F118FC" w:rsidRDefault="00F118FC" w:rsidP="00310CC9">
      <w:pPr>
        <w:spacing w:after="0" w:line="360" w:lineRule="auto"/>
        <w:rPr>
          <w:rFonts w:ascii="Times New Roman" w:hAnsi="Times New Roman"/>
          <w:sz w:val="24"/>
          <w:szCs w:val="24"/>
        </w:rPr>
      </w:pPr>
      <w:r w:rsidRPr="00282753">
        <w:rPr>
          <w:rFonts w:ascii="Times New Roman" w:hAnsi="Times New Roman"/>
          <w:sz w:val="24"/>
          <w:szCs w:val="24"/>
        </w:rPr>
        <w:t xml:space="preserve">VKM </w:t>
      </w:r>
      <w:r w:rsidR="003D2826">
        <w:rPr>
          <w:rFonts w:ascii="Times New Roman" w:hAnsi="Times New Roman"/>
          <w:sz w:val="24"/>
          <w:szCs w:val="24"/>
        </w:rPr>
        <w:tab/>
      </w:r>
      <w:r w:rsidR="003D2826">
        <w:rPr>
          <w:rFonts w:ascii="Times New Roman" w:hAnsi="Times New Roman"/>
          <w:sz w:val="24"/>
          <w:szCs w:val="24"/>
        </w:rPr>
        <w:tab/>
      </w:r>
      <w:r w:rsidRPr="00282753">
        <w:rPr>
          <w:rFonts w:ascii="Times New Roman" w:hAnsi="Times New Roman"/>
          <w:sz w:val="24"/>
          <w:szCs w:val="24"/>
        </w:rPr>
        <w:t>Vendim i Këshillit të Ministrave</w:t>
      </w:r>
    </w:p>
    <w:p w:rsidR="002432D3" w:rsidRDefault="002432D3" w:rsidP="00310CC9">
      <w:pPr>
        <w:spacing w:after="0" w:line="360" w:lineRule="auto"/>
        <w:rPr>
          <w:rFonts w:ascii="Times New Roman" w:hAnsi="Times New Roman"/>
          <w:sz w:val="24"/>
          <w:szCs w:val="24"/>
        </w:rPr>
      </w:pPr>
    </w:p>
    <w:p w:rsidR="00637509" w:rsidRPr="00282753" w:rsidRDefault="00637509" w:rsidP="00310CC9">
      <w:pPr>
        <w:spacing w:after="0" w:line="360" w:lineRule="auto"/>
        <w:rPr>
          <w:rFonts w:ascii="Times New Roman" w:hAnsi="Times New Roman"/>
          <w:sz w:val="24"/>
          <w:szCs w:val="24"/>
        </w:rPr>
      </w:pPr>
      <w:bookmarkStart w:id="1" w:name="_GoBack"/>
      <w:bookmarkEnd w:id="1"/>
    </w:p>
    <w:p w:rsidR="00241B4F" w:rsidRPr="009E560D" w:rsidRDefault="00241B4F" w:rsidP="00310CC9">
      <w:pPr>
        <w:spacing w:after="0" w:line="360" w:lineRule="auto"/>
        <w:rPr>
          <w:rFonts w:ascii="Times New Roman" w:hAnsi="Times New Roman"/>
          <w:sz w:val="24"/>
          <w:szCs w:val="24"/>
        </w:rPr>
      </w:pPr>
    </w:p>
    <w:p w:rsidR="004F5772" w:rsidRPr="009E560D" w:rsidRDefault="00712A75" w:rsidP="00154ED2">
      <w:pPr>
        <w:pStyle w:val="Heading1"/>
        <w:numPr>
          <w:ilvl w:val="0"/>
          <w:numId w:val="10"/>
        </w:numPr>
        <w:jc w:val="both"/>
        <w:rPr>
          <w:rFonts w:ascii="Times New Roman" w:hAnsi="Times New Roman"/>
          <w:sz w:val="24"/>
          <w:szCs w:val="24"/>
        </w:rPr>
      </w:pPr>
      <w:bookmarkStart w:id="2" w:name="_Toc507423677"/>
      <w:bookmarkStart w:id="3" w:name="_Toc507424002"/>
      <w:bookmarkStart w:id="4" w:name="_Toc507424406"/>
      <w:r w:rsidRPr="009E560D">
        <w:rPr>
          <w:rFonts w:ascii="Times New Roman" w:hAnsi="Times New Roman"/>
          <w:sz w:val="24"/>
          <w:szCs w:val="24"/>
        </w:rPr>
        <w:t>PËRMBLEDHJE EKZEKUTIV</w:t>
      </w:r>
      <w:r w:rsidR="0058348B" w:rsidRPr="009E560D">
        <w:rPr>
          <w:rFonts w:ascii="Times New Roman" w:hAnsi="Times New Roman"/>
          <w:sz w:val="24"/>
          <w:szCs w:val="24"/>
        </w:rPr>
        <w:t xml:space="preserve">E MBI MONITORIMIN E STRATEGJISË </w:t>
      </w:r>
      <w:r w:rsidR="003F16EC" w:rsidRPr="009E560D">
        <w:rPr>
          <w:rFonts w:ascii="Times New Roman" w:hAnsi="Times New Roman"/>
          <w:sz w:val="24"/>
          <w:szCs w:val="24"/>
        </w:rPr>
        <w:t>NDËRSEKTORIALE TË DREJTËSISË 2017-202</w:t>
      </w:r>
      <w:r w:rsidR="006B46F4" w:rsidRPr="009E560D">
        <w:rPr>
          <w:rFonts w:ascii="Times New Roman" w:hAnsi="Times New Roman"/>
          <w:sz w:val="24"/>
          <w:szCs w:val="24"/>
        </w:rPr>
        <w:t>0</w:t>
      </w:r>
      <w:r w:rsidR="003F16EC" w:rsidRPr="009E560D">
        <w:rPr>
          <w:rFonts w:ascii="Times New Roman" w:hAnsi="Times New Roman"/>
          <w:sz w:val="24"/>
          <w:szCs w:val="24"/>
        </w:rPr>
        <w:t xml:space="preserve"> DHE PLANIT TË VEPRIMIT PËR </w:t>
      </w:r>
      <w:r w:rsidR="008F273C" w:rsidRPr="009E560D">
        <w:rPr>
          <w:rFonts w:ascii="Times New Roman" w:hAnsi="Times New Roman"/>
          <w:sz w:val="24"/>
          <w:szCs w:val="24"/>
        </w:rPr>
        <w:t>PERIUDH</w:t>
      </w:r>
      <w:r w:rsidR="000550F6" w:rsidRPr="009E560D">
        <w:rPr>
          <w:rFonts w:ascii="Times New Roman" w:hAnsi="Times New Roman"/>
          <w:sz w:val="24"/>
          <w:szCs w:val="24"/>
        </w:rPr>
        <w:t>Ë</w:t>
      </w:r>
      <w:r w:rsidR="008F273C" w:rsidRPr="009E560D">
        <w:rPr>
          <w:rFonts w:ascii="Times New Roman" w:hAnsi="Times New Roman"/>
          <w:sz w:val="24"/>
          <w:szCs w:val="24"/>
        </w:rPr>
        <w:t>N JANAR</w:t>
      </w:r>
      <w:r w:rsidR="00675BEC">
        <w:rPr>
          <w:rFonts w:ascii="Times New Roman" w:hAnsi="Times New Roman"/>
          <w:sz w:val="24"/>
          <w:szCs w:val="24"/>
        </w:rPr>
        <w:t xml:space="preserve"> </w:t>
      </w:r>
      <w:r w:rsidR="008F273C" w:rsidRPr="009E560D">
        <w:rPr>
          <w:rFonts w:ascii="Times New Roman" w:hAnsi="Times New Roman"/>
          <w:sz w:val="24"/>
          <w:szCs w:val="24"/>
        </w:rPr>
        <w:t>-</w:t>
      </w:r>
      <w:r w:rsidR="00675BEC">
        <w:rPr>
          <w:rFonts w:ascii="Times New Roman" w:hAnsi="Times New Roman"/>
          <w:sz w:val="24"/>
          <w:szCs w:val="24"/>
        </w:rPr>
        <w:t xml:space="preserve"> </w:t>
      </w:r>
      <w:r w:rsidR="00287E6C">
        <w:rPr>
          <w:rFonts w:ascii="Times New Roman" w:hAnsi="Times New Roman"/>
          <w:sz w:val="24"/>
          <w:szCs w:val="24"/>
        </w:rPr>
        <w:t>MARS 2019</w:t>
      </w:r>
      <w:r w:rsidRPr="009E560D">
        <w:rPr>
          <w:rFonts w:ascii="Times New Roman" w:hAnsi="Times New Roman"/>
          <w:sz w:val="24"/>
          <w:szCs w:val="24"/>
        </w:rPr>
        <w:t>.</w:t>
      </w:r>
      <w:bookmarkEnd w:id="2"/>
      <w:bookmarkEnd w:id="3"/>
      <w:bookmarkEnd w:id="4"/>
    </w:p>
    <w:p w:rsidR="003F16EC" w:rsidRPr="009E560D" w:rsidRDefault="003F16EC" w:rsidP="00256B4C">
      <w:pPr>
        <w:spacing w:after="0"/>
        <w:jc w:val="both"/>
        <w:rPr>
          <w:rFonts w:ascii="Times New Roman" w:eastAsia="Times New Roman" w:hAnsi="Times New Roman"/>
          <w:sz w:val="24"/>
          <w:szCs w:val="24"/>
          <w:lang w:val="sq-AL"/>
        </w:rPr>
      </w:pPr>
    </w:p>
    <w:p w:rsidR="005271DC" w:rsidRPr="009E560D" w:rsidRDefault="00CC60A5" w:rsidP="00256B4C">
      <w:pPr>
        <w:spacing w:after="0"/>
        <w:jc w:val="both"/>
        <w:rPr>
          <w:rFonts w:ascii="Times New Roman" w:eastAsia="Times New Roman" w:hAnsi="Times New Roman"/>
          <w:sz w:val="24"/>
          <w:szCs w:val="24"/>
          <w:lang w:val="sq-AL"/>
        </w:rPr>
      </w:pPr>
      <w:r w:rsidRPr="009E560D">
        <w:rPr>
          <w:rFonts w:ascii="Times New Roman" w:eastAsia="Times New Roman" w:hAnsi="Times New Roman"/>
          <w:sz w:val="24"/>
          <w:szCs w:val="24"/>
          <w:lang w:val="sq-AL"/>
        </w:rPr>
        <w:t xml:space="preserve">Strategjia Ndërsektoriale e Drejtësisë 2017-2020 dhe Plani i saj i Veprimit është miratuar nga </w:t>
      </w:r>
      <w:r w:rsidR="003018EC" w:rsidRPr="009E560D">
        <w:rPr>
          <w:rFonts w:ascii="Times New Roman" w:eastAsia="Times New Roman" w:hAnsi="Times New Roman"/>
          <w:sz w:val="24"/>
          <w:szCs w:val="24"/>
          <w:lang w:val="sq-AL"/>
        </w:rPr>
        <w:t>Këshilli i Ministrave, me Vendimin 773, datë 02/11/2016</w:t>
      </w:r>
      <w:r w:rsidRPr="009E560D">
        <w:rPr>
          <w:rFonts w:ascii="Times New Roman" w:eastAsia="Times New Roman" w:hAnsi="Times New Roman"/>
          <w:sz w:val="24"/>
          <w:szCs w:val="24"/>
          <w:lang w:val="sq-AL"/>
        </w:rPr>
        <w:t>.</w:t>
      </w:r>
      <w:r w:rsidR="003018EC" w:rsidRPr="009E560D">
        <w:rPr>
          <w:rFonts w:ascii="Times New Roman" w:eastAsia="Times New Roman" w:hAnsi="Times New Roman"/>
          <w:sz w:val="24"/>
          <w:szCs w:val="24"/>
          <w:lang w:val="sq-AL"/>
        </w:rPr>
        <w:t xml:space="preserve"> </w:t>
      </w:r>
    </w:p>
    <w:p w:rsidR="003018EC" w:rsidRPr="009E560D" w:rsidRDefault="003018EC" w:rsidP="00256B4C">
      <w:pPr>
        <w:spacing w:after="0"/>
        <w:jc w:val="both"/>
        <w:rPr>
          <w:rFonts w:ascii="Times New Roman" w:eastAsia="Times New Roman" w:hAnsi="Times New Roman"/>
          <w:sz w:val="24"/>
          <w:szCs w:val="24"/>
          <w:lang w:val="sq-AL"/>
        </w:rPr>
      </w:pPr>
    </w:p>
    <w:p w:rsidR="003018EC" w:rsidRPr="009E560D" w:rsidRDefault="003018EC" w:rsidP="00256B4C">
      <w:pPr>
        <w:jc w:val="both"/>
        <w:rPr>
          <w:rFonts w:ascii="Times New Roman" w:eastAsia="Times New Roman" w:hAnsi="Times New Roman"/>
          <w:sz w:val="24"/>
          <w:szCs w:val="24"/>
          <w:lang w:val="sq-AL"/>
        </w:rPr>
      </w:pPr>
      <w:r w:rsidRPr="009E560D">
        <w:rPr>
          <w:rFonts w:ascii="Times New Roman" w:eastAsia="Times New Roman" w:hAnsi="Times New Roman"/>
          <w:b/>
          <w:sz w:val="24"/>
          <w:szCs w:val="24"/>
          <w:lang w:val="sq-AL"/>
        </w:rPr>
        <w:t>Misioni</w:t>
      </w:r>
      <w:r w:rsidRPr="009E560D">
        <w:rPr>
          <w:rFonts w:ascii="Times New Roman" w:eastAsia="Times New Roman" w:hAnsi="Times New Roman"/>
          <w:sz w:val="24"/>
          <w:szCs w:val="24"/>
          <w:lang w:val="sq-AL"/>
        </w:rPr>
        <w:t xml:space="preserve"> i kësaj strategjie është zbatimi i suksesshëm i reformave në sektorin e drejtësisë për të siguruar një sistem gjyqësor efektiv, efikas, të pavarur dhe transparent, në përputhje me praktikat më të mira evropiane.</w:t>
      </w:r>
    </w:p>
    <w:p w:rsidR="003F16EC" w:rsidRPr="009E560D" w:rsidRDefault="003F16EC" w:rsidP="00256B4C">
      <w:pPr>
        <w:spacing w:after="0"/>
        <w:jc w:val="both"/>
        <w:rPr>
          <w:rFonts w:ascii="Times New Roman" w:eastAsia="Times New Roman" w:hAnsi="Times New Roman"/>
          <w:sz w:val="24"/>
          <w:szCs w:val="24"/>
          <w:lang w:val="sq-AL"/>
        </w:rPr>
      </w:pPr>
      <w:r w:rsidRPr="009E560D">
        <w:rPr>
          <w:rFonts w:ascii="Times New Roman" w:eastAsia="Times New Roman" w:hAnsi="Times New Roman"/>
          <w:sz w:val="24"/>
          <w:szCs w:val="24"/>
          <w:lang w:val="sq-AL"/>
        </w:rPr>
        <w:t xml:space="preserve">Strategjia ka </w:t>
      </w:r>
      <w:r w:rsidRPr="009E560D">
        <w:rPr>
          <w:rFonts w:ascii="Times New Roman" w:eastAsia="Times New Roman" w:hAnsi="Times New Roman"/>
          <w:i/>
          <w:sz w:val="24"/>
          <w:szCs w:val="24"/>
          <w:lang w:val="sq-AL"/>
        </w:rPr>
        <w:t>tetë objektiva strategjike të nivelit të lartë</w:t>
      </w:r>
      <w:r w:rsidR="00BB0A1B" w:rsidRPr="009E560D">
        <w:rPr>
          <w:rFonts w:ascii="Times New Roman" w:eastAsia="Times New Roman" w:hAnsi="Times New Roman"/>
          <w:sz w:val="24"/>
          <w:szCs w:val="24"/>
          <w:lang w:val="sq-AL"/>
        </w:rPr>
        <w:t>, të cilat janë:</w:t>
      </w:r>
      <w:r w:rsidR="002370F5" w:rsidRPr="009E560D">
        <w:rPr>
          <w:rFonts w:ascii="Times New Roman" w:eastAsia="Times New Roman" w:hAnsi="Times New Roman"/>
          <w:sz w:val="24"/>
          <w:szCs w:val="24"/>
          <w:lang w:val="sq-AL"/>
        </w:rPr>
        <w:t xml:space="preserve"> </w:t>
      </w:r>
    </w:p>
    <w:p w:rsidR="003F16EC" w:rsidRPr="009E560D" w:rsidRDefault="003F16EC" w:rsidP="00154ED2">
      <w:pPr>
        <w:numPr>
          <w:ilvl w:val="0"/>
          <w:numId w:val="5"/>
        </w:numPr>
        <w:spacing w:after="0"/>
        <w:jc w:val="both"/>
        <w:rPr>
          <w:rFonts w:ascii="Times New Roman" w:hAnsi="Times New Roman"/>
          <w:sz w:val="24"/>
          <w:szCs w:val="24"/>
          <w:lang w:val="sq-AL"/>
        </w:rPr>
      </w:pPr>
      <w:r w:rsidRPr="009E560D">
        <w:rPr>
          <w:rFonts w:ascii="Times New Roman" w:hAnsi="Times New Roman"/>
          <w:sz w:val="24"/>
          <w:szCs w:val="24"/>
          <w:lang w:val="sq-AL"/>
        </w:rPr>
        <w:t>Forcimi i pavarësisë, efikasitetit, efektivitetit dhe llogaridhënies së institucioneve të sistemit të drejtësisë.</w:t>
      </w:r>
    </w:p>
    <w:p w:rsidR="003F16EC" w:rsidRPr="009E560D" w:rsidRDefault="003F16EC" w:rsidP="00154ED2">
      <w:pPr>
        <w:numPr>
          <w:ilvl w:val="0"/>
          <w:numId w:val="5"/>
        </w:numPr>
        <w:spacing w:after="0"/>
        <w:jc w:val="both"/>
        <w:rPr>
          <w:rFonts w:ascii="Times New Roman" w:hAnsi="Times New Roman"/>
          <w:sz w:val="24"/>
          <w:szCs w:val="24"/>
          <w:lang w:val="sq-AL"/>
        </w:rPr>
      </w:pPr>
      <w:r w:rsidRPr="009E560D">
        <w:rPr>
          <w:rFonts w:ascii="Times New Roman" w:hAnsi="Times New Roman"/>
          <w:bCs/>
          <w:iCs/>
          <w:sz w:val="24"/>
          <w:szCs w:val="24"/>
          <w:lang w:val="sq-AL"/>
        </w:rPr>
        <w:t>Konsolidimi i arsimit ligjor dhe trajnimit, si dhe specializimi i magjistratëve dhe personelit të gjykatave.</w:t>
      </w:r>
    </w:p>
    <w:p w:rsidR="003F16EC" w:rsidRPr="009E560D" w:rsidRDefault="003F16EC" w:rsidP="00154ED2">
      <w:pPr>
        <w:numPr>
          <w:ilvl w:val="0"/>
          <w:numId w:val="5"/>
        </w:numPr>
        <w:spacing w:after="0"/>
        <w:jc w:val="both"/>
        <w:rPr>
          <w:rFonts w:ascii="Times New Roman" w:hAnsi="Times New Roman"/>
          <w:bCs/>
          <w:iCs/>
          <w:sz w:val="24"/>
          <w:szCs w:val="24"/>
          <w:lang w:val="sq-AL"/>
        </w:rPr>
      </w:pPr>
      <w:r w:rsidRPr="009E560D">
        <w:rPr>
          <w:rFonts w:ascii="Times New Roman" w:hAnsi="Times New Roman"/>
          <w:bCs/>
          <w:iCs/>
          <w:sz w:val="24"/>
          <w:szCs w:val="24"/>
          <w:lang w:val="sq-AL"/>
        </w:rPr>
        <w:t>Përmirësimi i operimit të sistemit gjyqësor duke forcuar efikasitetin, transparencën dhe qasjen e tij në përputhje me standardet evropiane.</w:t>
      </w:r>
    </w:p>
    <w:p w:rsidR="003F16EC" w:rsidRPr="009E560D" w:rsidRDefault="00EE4F22" w:rsidP="00154ED2">
      <w:pPr>
        <w:numPr>
          <w:ilvl w:val="0"/>
          <w:numId w:val="5"/>
        </w:numPr>
        <w:spacing w:after="0"/>
        <w:jc w:val="both"/>
        <w:rPr>
          <w:rFonts w:ascii="Times New Roman" w:hAnsi="Times New Roman"/>
          <w:sz w:val="24"/>
          <w:szCs w:val="24"/>
          <w:lang w:val="sq-AL"/>
        </w:rPr>
      </w:pPr>
      <w:r w:rsidRPr="009E560D">
        <w:rPr>
          <w:rFonts w:ascii="Times New Roman" w:hAnsi="Times New Roman"/>
          <w:sz w:val="24"/>
          <w:szCs w:val="24"/>
          <w:lang w:val="sq-AL"/>
        </w:rPr>
        <w:t xml:space="preserve">Rritja </w:t>
      </w:r>
      <w:r w:rsidR="003F16EC" w:rsidRPr="009E560D">
        <w:rPr>
          <w:rFonts w:ascii="Times New Roman" w:hAnsi="Times New Roman"/>
          <w:sz w:val="24"/>
          <w:szCs w:val="24"/>
          <w:lang w:val="sq-AL"/>
        </w:rPr>
        <w:t>e efikasitetit të sistemit gjyqësor penal dhe masave antikorrupsion përmes konsolidimit të misionit, statusit dhe funksioneve të institucioneve të drejtësisë penale.</w:t>
      </w:r>
    </w:p>
    <w:p w:rsidR="003F16EC" w:rsidRPr="009E560D" w:rsidRDefault="003F16EC" w:rsidP="00154ED2">
      <w:pPr>
        <w:numPr>
          <w:ilvl w:val="0"/>
          <w:numId w:val="5"/>
        </w:numPr>
        <w:spacing w:after="0"/>
        <w:jc w:val="both"/>
        <w:rPr>
          <w:rFonts w:ascii="Times New Roman" w:hAnsi="Times New Roman"/>
          <w:sz w:val="24"/>
          <w:szCs w:val="24"/>
          <w:lang w:val="sq-AL"/>
        </w:rPr>
      </w:pPr>
      <w:r w:rsidRPr="009E560D">
        <w:rPr>
          <w:rFonts w:ascii="Times New Roman" w:hAnsi="Times New Roman"/>
          <w:sz w:val="24"/>
          <w:szCs w:val="24"/>
          <w:lang w:val="sq-AL"/>
        </w:rPr>
        <w:t>Përmirësimi i funksionimit të sistemit të drejtësisë duke siguruar sisteme moderne elektronike dhe lehtësira për zhvillimin e bashkëpunimit të fuqishëm ndërkombëtar.</w:t>
      </w:r>
    </w:p>
    <w:p w:rsidR="003F16EC" w:rsidRPr="009E560D" w:rsidRDefault="003F16EC" w:rsidP="00154ED2">
      <w:pPr>
        <w:numPr>
          <w:ilvl w:val="0"/>
          <w:numId w:val="5"/>
        </w:numPr>
        <w:spacing w:after="0"/>
        <w:jc w:val="both"/>
        <w:rPr>
          <w:rFonts w:ascii="Times New Roman" w:hAnsi="Times New Roman"/>
          <w:sz w:val="24"/>
          <w:szCs w:val="24"/>
          <w:lang w:val="sq-AL"/>
        </w:rPr>
      </w:pPr>
      <w:r w:rsidRPr="009E560D">
        <w:rPr>
          <w:rFonts w:ascii="Times New Roman" w:hAnsi="Times New Roman"/>
          <w:sz w:val="24"/>
          <w:szCs w:val="24"/>
          <w:lang w:val="sq-AL"/>
        </w:rPr>
        <w:t>Shtimi i mbrojtjes së të drejtave të njeriut në sistemin ndëshkimor.</w:t>
      </w:r>
    </w:p>
    <w:p w:rsidR="003F16EC" w:rsidRPr="009E560D" w:rsidRDefault="003F16EC" w:rsidP="00154ED2">
      <w:pPr>
        <w:numPr>
          <w:ilvl w:val="0"/>
          <w:numId w:val="5"/>
        </w:numPr>
        <w:spacing w:after="0"/>
        <w:jc w:val="both"/>
        <w:rPr>
          <w:rFonts w:ascii="Times New Roman" w:hAnsi="Times New Roman"/>
          <w:sz w:val="24"/>
          <w:szCs w:val="24"/>
          <w:lang w:val="sq-AL"/>
        </w:rPr>
      </w:pPr>
      <w:r w:rsidRPr="009E560D">
        <w:rPr>
          <w:rFonts w:ascii="Times New Roman" w:hAnsi="Times New Roman"/>
          <w:sz w:val="24"/>
          <w:szCs w:val="24"/>
          <w:lang w:val="sq-AL"/>
        </w:rPr>
        <w:t>Përmirësimi i funksionimit të Ministrisë së Drejtësisë dhe institucioneve të saj vartëse.</w:t>
      </w:r>
    </w:p>
    <w:p w:rsidR="00CE15D1" w:rsidRPr="009E560D" w:rsidRDefault="003F16EC" w:rsidP="00154ED2">
      <w:pPr>
        <w:numPr>
          <w:ilvl w:val="0"/>
          <w:numId w:val="5"/>
        </w:numPr>
        <w:spacing w:after="0"/>
        <w:jc w:val="both"/>
        <w:rPr>
          <w:rFonts w:ascii="Times New Roman" w:hAnsi="Times New Roman"/>
          <w:sz w:val="24"/>
          <w:szCs w:val="24"/>
          <w:lang w:val="sq-AL"/>
        </w:rPr>
      </w:pPr>
      <w:r w:rsidRPr="009E560D">
        <w:rPr>
          <w:rFonts w:ascii="Times New Roman" w:hAnsi="Times New Roman"/>
          <w:sz w:val="24"/>
          <w:szCs w:val="24"/>
          <w:lang w:val="sq-AL"/>
        </w:rPr>
        <w:t>Përmirësimi i cilësisë së shërbimit të profesioneve ligjore dhe vendosja e një kuadri ligjor për arbitrazhin.</w:t>
      </w:r>
    </w:p>
    <w:p w:rsidR="00712A75" w:rsidRPr="009E560D" w:rsidRDefault="00712A75" w:rsidP="00256B4C">
      <w:pPr>
        <w:spacing w:after="0"/>
        <w:ind w:left="720"/>
        <w:jc w:val="both"/>
        <w:rPr>
          <w:rFonts w:ascii="Times New Roman" w:hAnsi="Times New Roman"/>
          <w:sz w:val="24"/>
          <w:szCs w:val="24"/>
          <w:lang w:val="sq-AL"/>
        </w:rPr>
      </w:pPr>
    </w:p>
    <w:p w:rsidR="00DF26DA" w:rsidRPr="009E560D" w:rsidRDefault="00CC60A5" w:rsidP="00256B4C">
      <w:pPr>
        <w:pStyle w:val="Heading5"/>
        <w:numPr>
          <w:ilvl w:val="0"/>
          <w:numId w:val="0"/>
        </w:numPr>
        <w:spacing w:line="276" w:lineRule="auto"/>
        <w:jc w:val="both"/>
        <w:rPr>
          <w:b w:val="0"/>
        </w:rPr>
      </w:pPr>
      <w:r w:rsidRPr="009E560D">
        <w:rPr>
          <w:b w:val="0"/>
        </w:rPr>
        <w:t>Ky raport është hartuar në kuadër të zbatimit të Planit të Veprimit të Strategjisë Ndërsektoriale të Drejtësisë 2017</w:t>
      </w:r>
      <w:r w:rsidR="00E2125D">
        <w:rPr>
          <w:b w:val="0"/>
        </w:rPr>
        <w:t xml:space="preserve"> </w:t>
      </w:r>
      <w:r w:rsidRPr="009E560D">
        <w:rPr>
          <w:b w:val="0"/>
        </w:rPr>
        <w:t>-</w:t>
      </w:r>
      <w:r w:rsidR="00E2125D">
        <w:rPr>
          <w:b w:val="0"/>
        </w:rPr>
        <w:t xml:space="preserve"> </w:t>
      </w:r>
      <w:r w:rsidR="00287E6C">
        <w:rPr>
          <w:b w:val="0"/>
        </w:rPr>
        <w:t xml:space="preserve">2020 dhe përbën raportin e parë </w:t>
      </w:r>
      <w:r w:rsidRPr="009E560D">
        <w:rPr>
          <w:b w:val="0"/>
        </w:rPr>
        <w:t>të monitorimit</w:t>
      </w:r>
      <w:r w:rsidR="00287E6C">
        <w:rPr>
          <w:b w:val="0"/>
        </w:rPr>
        <w:t xml:space="preserve"> për vitin 2019</w:t>
      </w:r>
      <w:r w:rsidRPr="009E560D">
        <w:rPr>
          <w:rFonts w:eastAsia="Times"/>
          <w:b w:val="0"/>
        </w:rPr>
        <w:t xml:space="preserve">. </w:t>
      </w:r>
      <w:r w:rsidRPr="009E560D">
        <w:rPr>
          <w:b w:val="0"/>
        </w:rPr>
        <w:t>Raporti mbulon progre</w:t>
      </w:r>
      <w:r w:rsidR="00287E6C">
        <w:rPr>
          <w:b w:val="0"/>
        </w:rPr>
        <w:t>sin gjatë periudhës 1 janar 2019</w:t>
      </w:r>
      <w:r w:rsidRPr="009E560D">
        <w:rPr>
          <w:b w:val="0"/>
        </w:rPr>
        <w:t xml:space="preserve"> deri më </w:t>
      </w:r>
      <w:r w:rsidR="00287E6C">
        <w:rPr>
          <w:b w:val="0"/>
        </w:rPr>
        <w:t>31 mars 2019</w:t>
      </w:r>
      <w:r w:rsidR="00D83DDC" w:rsidRPr="009E560D">
        <w:rPr>
          <w:b w:val="0"/>
        </w:rPr>
        <w:t>.</w:t>
      </w:r>
      <w:r w:rsidRPr="009E560D">
        <w:rPr>
          <w:b w:val="0"/>
        </w:rPr>
        <w:t xml:space="preserve"> </w:t>
      </w:r>
      <w:r w:rsidR="00D83DDC" w:rsidRPr="009E560D">
        <w:rPr>
          <w:b w:val="0"/>
        </w:rPr>
        <w:t>Me qëllim</w:t>
      </w:r>
      <w:r w:rsidRPr="009E560D">
        <w:rPr>
          <w:b w:val="0"/>
        </w:rPr>
        <w:t xml:space="preserve"> monitorimi</w:t>
      </w:r>
      <w:r w:rsidR="00D83DDC" w:rsidRPr="009E560D">
        <w:rPr>
          <w:b w:val="0"/>
        </w:rPr>
        <w:t>n lidhur me arritjet, progresin apo/dhe sfidat drejt p</w:t>
      </w:r>
      <w:r w:rsidR="00D83DDC" w:rsidRPr="009E560D">
        <w:rPr>
          <w:b w:val="0"/>
          <w:lang w:eastAsia="en-GB"/>
        </w:rPr>
        <w:t xml:space="preserve">ërmbushjes së </w:t>
      </w:r>
      <w:r w:rsidR="00D83DDC" w:rsidRPr="009E560D">
        <w:rPr>
          <w:b w:val="0"/>
        </w:rPr>
        <w:t>objektivave t</w:t>
      </w:r>
      <w:r w:rsidR="00D83DDC" w:rsidRPr="009E560D">
        <w:rPr>
          <w:b w:val="0"/>
          <w:lang w:eastAsia="en-GB"/>
        </w:rPr>
        <w:t>ë strategjisë</w:t>
      </w:r>
      <w:r w:rsidR="00D83DDC" w:rsidRPr="009E560D">
        <w:rPr>
          <w:b w:val="0"/>
        </w:rPr>
        <w:t>,</w:t>
      </w:r>
      <w:r w:rsidRPr="009E560D">
        <w:rPr>
          <w:b w:val="0"/>
        </w:rPr>
        <w:t xml:space="preserve"> në</w:t>
      </w:r>
      <w:r w:rsidR="00D83DDC" w:rsidRPr="009E560D">
        <w:rPr>
          <w:b w:val="0"/>
        </w:rPr>
        <w:t>përmjet raportimit të p</w:t>
      </w:r>
      <w:r w:rsidRPr="009E560D">
        <w:rPr>
          <w:b w:val="0"/>
        </w:rPr>
        <w:t>ika</w:t>
      </w:r>
      <w:r w:rsidR="00D83DDC" w:rsidRPr="009E560D">
        <w:rPr>
          <w:b w:val="0"/>
        </w:rPr>
        <w:t>ve të k</w:t>
      </w:r>
      <w:r w:rsidRPr="009E560D">
        <w:rPr>
          <w:b w:val="0"/>
        </w:rPr>
        <w:t>ontaktit</w:t>
      </w:r>
      <w:r w:rsidR="00D83DDC" w:rsidRPr="009E560D">
        <w:rPr>
          <w:b w:val="0"/>
        </w:rPr>
        <w:t xml:space="preserve"> është siguruar informacioni nga çdo institucion përgjegjës lidhur me zbatimin e SND-së. </w:t>
      </w:r>
      <w:r w:rsidRPr="009E560D">
        <w:rPr>
          <w:b w:val="0"/>
        </w:rPr>
        <w:t xml:space="preserve"> </w:t>
      </w:r>
    </w:p>
    <w:p w:rsidR="00D37C17" w:rsidRPr="009E560D" w:rsidRDefault="00D37C17" w:rsidP="00256B4C">
      <w:pPr>
        <w:jc w:val="both"/>
      </w:pPr>
    </w:p>
    <w:p w:rsidR="00F67E43" w:rsidRDefault="00D56FDD" w:rsidP="008D3BC6">
      <w:pPr>
        <w:jc w:val="both"/>
        <w:rPr>
          <w:rFonts w:ascii="Times New Roman" w:hAnsi="Times New Roman"/>
          <w:sz w:val="24"/>
          <w:szCs w:val="24"/>
          <w:lang w:val="en-US"/>
        </w:rPr>
      </w:pPr>
      <w:r w:rsidRPr="009E560D">
        <w:rPr>
          <w:rFonts w:ascii="Times New Roman" w:hAnsi="Times New Roman"/>
          <w:i/>
          <w:sz w:val="24"/>
          <w:szCs w:val="24"/>
          <w:lang w:val="en-US"/>
        </w:rPr>
        <w:t>Plani</w:t>
      </w:r>
      <w:r w:rsidR="00A66277" w:rsidRPr="009E560D">
        <w:rPr>
          <w:rFonts w:ascii="Times New Roman" w:hAnsi="Times New Roman"/>
          <w:i/>
          <w:sz w:val="24"/>
          <w:szCs w:val="24"/>
          <w:lang w:val="en-US"/>
        </w:rPr>
        <w:t xml:space="preserve"> i Veprimit</w:t>
      </w:r>
      <w:r w:rsidR="005C1C0D" w:rsidRPr="009E560D">
        <w:rPr>
          <w:rFonts w:ascii="Times New Roman" w:hAnsi="Times New Roman"/>
          <w:i/>
          <w:sz w:val="24"/>
          <w:szCs w:val="24"/>
          <w:lang w:val="en-US"/>
        </w:rPr>
        <w:t xml:space="preserve"> përbëhet nga 8 objektiva</w:t>
      </w:r>
      <w:r w:rsidR="002370F5" w:rsidRPr="009E560D">
        <w:rPr>
          <w:rFonts w:ascii="Times New Roman" w:hAnsi="Times New Roman"/>
          <w:i/>
          <w:sz w:val="24"/>
          <w:szCs w:val="24"/>
          <w:lang w:val="en-US"/>
        </w:rPr>
        <w:t>t e mësipërm</w:t>
      </w:r>
      <w:r w:rsidR="003018EC" w:rsidRPr="009E560D">
        <w:rPr>
          <w:rFonts w:ascii="Times New Roman" w:hAnsi="Times New Roman"/>
          <w:i/>
          <w:sz w:val="24"/>
          <w:szCs w:val="24"/>
          <w:lang w:val="en-US"/>
        </w:rPr>
        <w:t>e</w:t>
      </w:r>
      <w:r w:rsidR="00EE4F22" w:rsidRPr="009E560D">
        <w:rPr>
          <w:rFonts w:ascii="Times New Roman" w:hAnsi="Times New Roman"/>
          <w:i/>
          <w:sz w:val="24"/>
          <w:szCs w:val="24"/>
          <w:lang w:val="en-US"/>
        </w:rPr>
        <w:t xml:space="preserve"> dhe </w:t>
      </w:r>
      <w:r w:rsidR="005C1C0D" w:rsidRPr="009E560D">
        <w:rPr>
          <w:rFonts w:ascii="Times New Roman" w:hAnsi="Times New Roman"/>
          <w:i/>
          <w:sz w:val="24"/>
          <w:szCs w:val="24"/>
          <w:lang w:val="en-US"/>
        </w:rPr>
        <w:t>p</w:t>
      </w:r>
      <w:r w:rsidR="002370F5" w:rsidRPr="009E560D">
        <w:rPr>
          <w:rFonts w:ascii="Times New Roman" w:hAnsi="Times New Roman"/>
          <w:i/>
          <w:sz w:val="24"/>
          <w:szCs w:val="24"/>
          <w:lang w:val="en-US"/>
        </w:rPr>
        <w:t>ërmba</w:t>
      </w:r>
      <w:r w:rsidR="00BD1E7F" w:rsidRPr="009E560D">
        <w:rPr>
          <w:rFonts w:ascii="Times New Roman" w:hAnsi="Times New Roman"/>
          <w:i/>
          <w:sz w:val="24"/>
          <w:szCs w:val="24"/>
          <w:lang w:val="en-US"/>
        </w:rPr>
        <w:t>n në total 201</w:t>
      </w:r>
      <w:r w:rsidR="00A66277" w:rsidRPr="009E560D">
        <w:rPr>
          <w:rFonts w:ascii="Times New Roman" w:hAnsi="Times New Roman"/>
          <w:i/>
          <w:sz w:val="24"/>
          <w:szCs w:val="24"/>
          <w:lang w:val="en-US"/>
        </w:rPr>
        <w:t xml:space="preserve"> </w:t>
      </w:r>
      <w:r w:rsidR="005C1C0D" w:rsidRPr="009E560D">
        <w:rPr>
          <w:rFonts w:ascii="Times New Roman" w:hAnsi="Times New Roman"/>
          <w:i/>
          <w:sz w:val="24"/>
          <w:szCs w:val="24"/>
          <w:lang w:val="en-US"/>
        </w:rPr>
        <w:t>nën-aktivitete</w:t>
      </w:r>
      <w:r w:rsidR="00CE4B63" w:rsidRPr="009E560D">
        <w:rPr>
          <w:rStyle w:val="FootnoteReference"/>
          <w:rFonts w:ascii="Times New Roman" w:hAnsi="Times New Roman"/>
          <w:i/>
          <w:sz w:val="24"/>
          <w:szCs w:val="24"/>
          <w:lang w:val="en-US"/>
        </w:rPr>
        <w:footnoteReference w:id="1"/>
      </w:r>
      <w:r w:rsidR="005C1C0D" w:rsidRPr="009E560D">
        <w:rPr>
          <w:rFonts w:ascii="Times New Roman" w:hAnsi="Times New Roman"/>
          <w:i/>
          <w:sz w:val="24"/>
          <w:szCs w:val="24"/>
          <w:lang w:val="en-US"/>
        </w:rPr>
        <w:t>.</w:t>
      </w:r>
      <w:r w:rsidR="005C1C0D" w:rsidRPr="009E560D">
        <w:rPr>
          <w:rFonts w:ascii="Times New Roman" w:hAnsi="Times New Roman"/>
          <w:sz w:val="24"/>
          <w:szCs w:val="24"/>
          <w:lang w:val="en-US"/>
        </w:rPr>
        <w:t xml:space="preserve"> </w:t>
      </w:r>
      <w:r w:rsidR="005C1C0D" w:rsidRPr="009E560D">
        <w:rPr>
          <w:rFonts w:ascii="Times New Roman" w:hAnsi="Times New Roman"/>
          <w:sz w:val="24"/>
          <w:szCs w:val="24"/>
        </w:rPr>
        <w:t>Me qëllim monitorimin e zbatimit të angazhimeve të ndërmarra</w:t>
      </w:r>
      <w:r w:rsidR="001B115C" w:rsidRPr="009E560D">
        <w:rPr>
          <w:rFonts w:ascii="Times New Roman" w:hAnsi="Times New Roman"/>
          <w:sz w:val="24"/>
          <w:szCs w:val="24"/>
        </w:rPr>
        <w:t>,</w:t>
      </w:r>
      <w:r w:rsidR="005C1C0D" w:rsidRPr="009E560D">
        <w:rPr>
          <w:rFonts w:ascii="Times New Roman" w:hAnsi="Times New Roman"/>
          <w:sz w:val="24"/>
          <w:szCs w:val="24"/>
        </w:rPr>
        <w:t xml:space="preserve"> përsa i përket realizimit të nën-aktiviteteve, procesi i monitorimit është kryer në nivel objektivi. </w:t>
      </w:r>
      <w:r w:rsidR="002370F5" w:rsidRPr="009E560D">
        <w:rPr>
          <w:rFonts w:ascii="Times New Roman" w:hAnsi="Times New Roman"/>
          <w:sz w:val="24"/>
          <w:szCs w:val="24"/>
        </w:rPr>
        <w:t>Vlerësimi i nivelit dhe statusit të zbatimit të nën-aktiviteteve të SND</w:t>
      </w:r>
      <w:r w:rsidR="00EE4F22" w:rsidRPr="009E560D">
        <w:rPr>
          <w:rFonts w:ascii="Times New Roman" w:hAnsi="Times New Roman"/>
          <w:sz w:val="24"/>
          <w:szCs w:val="24"/>
        </w:rPr>
        <w:t>-s</w:t>
      </w:r>
      <w:r w:rsidR="002370F5" w:rsidRPr="009E560D">
        <w:rPr>
          <w:rFonts w:ascii="Times New Roman" w:hAnsi="Times New Roman"/>
          <w:sz w:val="24"/>
          <w:szCs w:val="24"/>
        </w:rPr>
        <w:t xml:space="preserve"> bazohet mbi informacionin e dhënë nga çdo njësi përgjegjëse. M</w:t>
      </w:r>
      <w:r w:rsidR="00EE4F22" w:rsidRPr="009E560D">
        <w:rPr>
          <w:rFonts w:ascii="Times New Roman" w:hAnsi="Times New Roman"/>
          <w:sz w:val="24"/>
          <w:szCs w:val="24"/>
        </w:rPr>
        <w:t xml:space="preserve">inistria e </w:t>
      </w:r>
      <w:r w:rsidR="002370F5" w:rsidRPr="009E560D">
        <w:rPr>
          <w:rFonts w:ascii="Times New Roman" w:hAnsi="Times New Roman"/>
          <w:sz w:val="24"/>
          <w:szCs w:val="24"/>
        </w:rPr>
        <w:t>D</w:t>
      </w:r>
      <w:r w:rsidR="00EE4F22" w:rsidRPr="009E560D">
        <w:rPr>
          <w:rFonts w:ascii="Times New Roman" w:hAnsi="Times New Roman"/>
          <w:sz w:val="24"/>
          <w:szCs w:val="24"/>
        </w:rPr>
        <w:t>rejtësisë</w:t>
      </w:r>
      <w:r w:rsidR="002370F5" w:rsidRPr="009E560D">
        <w:rPr>
          <w:rFonts w:ascii="Times New Roman" w:hAnsi="Times New Roman"/>
          <w:sz w:val="24"/>
          <w:szCs w:val="24"/>
        </w:rPr>
        <w:t xml:space="preserve"> ka kryer vlerësimin e informacionit gjatë muajit </w:t>
      </w:r>
      <w:r w:rsidR="00287E6C">
        <w:rPr>
          <w:rFonts w:ascii="Times New Roman" w:hAnsi="Times New Roman"/>
          <w:sz w:val="24"/>
          <w:szCs w:val="24"/>
        </w:rPr>
        <w:t xml:space="preserve">prill </w:t>
      </w:r>
      <w:r w:rsidR="00E2125D">
        <w:rPr>
          <w:rFonts w:ascii="Times New Roman" w:hAnsi="Times New Roman"/>
          <w:sz w:val="24"/>
          <w:szCs w:val="24"/>
        </w:rPr>
        <w:t>2019</w:t>
      </w:r>
      <w:r w:rsidR="002370F5" w:rsidRPr="009E560D">
        <w:rPr>
          <w:rFonts w:ascii="Times New Roman" w:hAnsi="Times New Roman"/>
          <w:sz w:val="24"/>
          <w:szCs w:val="24"/>
        </w:rPr>
        <w:t xml:space="preserve">. </w:t>
      </w:r>
      <w:r w:rsidRPr="009E560D">
        <w:rPr>
          <w:rFonts w:ascii="Times New Roman" w:hAnsi="Times New Roman"/>
          <w:sz w:val="24"/>
          <w:szCs w:val="24"/>
          <w:lang w:val="en-US"/>
        </w:rPr>
        <w:t xml:space="preserve">Bazuar në një vlerësim të përgjithshëm të raportimit për </w:t>
      </w:r>
      <w:r w:rsidR="008F273C" w:rsidRPr="009E560D">
        <w:rPr>
          <w:rFonts w:ascii="Times New Roman" w:hAnsi="Times New Roman"/>
          <w:sz w:val="24"/>
          <w:szCs w:val="24"/>
          <w:lang w:val="en-US"/>
        </w:rPr>
        <w:t>periudh</w:t>
      </w:r>
      <w:r w:rsidR="000550F6" w:rsidRPr="009E560D">
        <w:rPr>
          <w:rFonts w:ascii="Times New Roman" w:hAnsi="Times New Roman"/>
          <w:sz w:val="24"/>
          <w:szCs w:val="24"/>
          <w:lang w:val="en-US"/>
        </w:rPr>
        <w:t>ë</w:t>
      </w:r>
      <w:r w:rsidR="008F273C" w:rsidRPr="009E560D">
        <w:rPr>
          <w:rFonts w:ascii="Times New Roman" w:hAnsi="Times New Roman"/>
          <w:sz w:val="24"/>
          <w:szCs w:val="24"/>
          <w:lang w:val="en-US"/>
        </w:rPr>
        <w:t>n janar</w:t>
      </w:r>
      <w:r w:rsidR="00DF26DA" w:rsidRPr="009E560D">
        <w:rPr>
          <w:rFonts w:ascii="Times New Roman" w:hAnsi="Times New Roman"/>
          <w:sz w:val="24"/>
          <w:szCs w:val="24"/>
          <w:lang w:val="en-US"/>
        </w:rPr>
        <w:t xml:space="preserve"> </w:t>
      </w:r>
      <w:r w:rsidR="008F273C" w:rsidRPr="009E560D">
        <w:rPr>
          <w:rFonts w:ascii="Times New Roman" w:hAnsi="Times New Roman"/>
          <w:sz w:val="24"/>
          <w:szCs w:val="24"/>
          <w:lang w:val="en-US"/>
        </w:rPr>
        <w:t>-</w:t>
      </w:r>
      <w:r w:rsidR="00BB1DBA" w:rsidRPr="009E560D">
        <w:rPr>
          <w:rFonts w:ascii="Times New Roman" w:hAnsi="Times New Roman"/>
          <w:sz w:val="24"/>
          <w:szCs w:val="24"/>
          <w:lang w:val="en-US"/>
        </w:rPr>
        <w:t xml:space="preserve"> </w:t>
      </w:r>
      <w:r w:rsidR="00287E6C">
        <w:rPr>
          <w:rFonts w:ascii="Times New Roman" w:hAnsi="Times New Roman"/>
          <w:sz w:val="24"/>
          <w:szCs w:val="24"/>
          <w:lang w:val="en-US"/>
        </w:rPr>
        <w:t>mars 2019</w:t>
      </w:r>
      <w:r w:rsidR="002370F5" w:rsidRPr="009E560D">
        <w:rPr>
          <w:rFonts w:ascii="Times New Roman" w:hAnsi="Times New Roman"/>
          <w:sz w:val="24"/>
          <w:szCs w:val="24"/>
          <w:lang w:val="en-US"/>
        </w:rPr>
        <w:t>,</w:t>
      </w:r>
      <w:r w:rsidRPr="009E560D">
        <w:rPr>
          <w:rFonts w:ascii="Times New Roman" w:hAnsi="Times New Roman"/>
          <w:sz w:val="24"/>
          <w:szCs w:val="24"/>
          <w:lang w:val="en-US"/>
        </w:rPr>
        <w:t xml:space="preserve"> rezulton se </w:t>
      </w:r>
      <w:r w:rsidR="004B13CB" w:rsidRPr="009E560D">
        <w:rPr>
          <w:rFonts w:ascii="Times New Roman" w:hAnsi="Times New Roman"/>
          <w:sz w:val="24"/>
          <w:szCs w:val="24"/>
          <w:lang w:val="en-US"/>
        </w:rPr>
        <w:t>niveli i zbatimit të masave të Planit të V</w:t>
      </w:r>
      <w:r w:rsidRPr="009E560D">
        <w:rPr>
          <w:rFonts w:ascii="Times New Roman" w:hAnsi="Times New Roman"/>
          <w:sz w:val="24"/>
          <w:szCs w:val="24"/>
          <w:lang w:val="en-US"/>
        </w:rPr>
        <w:t>eprimit është si më poshtë:</w:t>
      </w:r>
    </w:p>
    <w:p w:rsidR="008D3BC6" w:rsidRPr="008D3BC6" w:rsidRDefault="008D3BC6" w:rsidP="008D3BC6">
      <w:pPr>
        <w:jc w:val="both"/>
        <w:rPr>
          <w:rFonts w:ascii="Times New Roman" w:hAnsi="Times New Roman"/>
          <w:sz w:val="24"/>
          <w:szCs w:val="24"/>
          <w:lang w:val="en-US"/>
        </w:rPr>
      </w:pPr>
    </w:p>
    <w:p w:rsidR="00D83E7A" w:rsidRDefault="00D83E7A" w:rsidP="002432D3">
      <w:pPr>
        <w:pStyle w:val="BodyText2"/>
        <w:spacing w:after="0"/>
        <w:jc w:val="center"/>
        <w:rPr>
          <w:b/>
        </w:rPr>
      </w:pPr>
      <w:r w:rsidRPr="00B82E16">
        <w:rPr>
          <w:b/>
          <w:u w:val="single"/>
        </w:rPr>
        <w:t>Statusi i realizimit të nën-aktivitete</w:t>
      </w:r>
      <w:r w:rsidR="002432D3">
        <w:rPr>
          <w:b/>
          <w:u w:val="single"/>
        </w:rPr>
        <w:t>ve sipas Objektiva</w:t>
      </w:r>
      <w:r w:rsidR="002432D3">
        <w:rPr>
          <w:b/>
        </w:rPr>
        <w:t xml:space="preserve"> </w:t>
      </w:r>
    </w:p>
    <w:p w:rsidR="002432D3" w:rsidRPr="002432D3" w:rsidRDefault="000018B8" w:rsidP="002432D3">
      <w:pPr>
        <w:pStyle w:val="BodyText2"/>
        <w:spacing w:after="0"/>
        <w:jc w:val="center"/>
        <w:rPr>
          <w:b/>
        </w:rPr>
      </w:pPr>
      <w:r>
        <w:rPr>
          <w:b/>
          <w:noProof/>
          <w:lang w:val="sq-AL" w:eastAsia="sq-AL"/>
        </w:rPr>
        <w:drawing>
          <wp:inline distT="0" distB="0" distL="0" distR="0">
            <wp:extent cx="6073140" cy="333756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3140" cy="3337560"/>
                    </a:xfrm>
                    <a:prstGeom prst="rect">
                      <a:avLst/>
                    </a:prstGeom>
                    <a:noFill/>
                  </pic:spPr>
                </pic:pic>
              </a:graphicData>
            </a:graphic>
          </wp:inline>
        </w:drawing>
      </w:r>
    </w:p>
    <w:p w:rsidR="002432D3" w:rsidRDefault="002432D3" w:rsidP="002432D3">
      <w:pPr>
        <w:pStyle w:val="BodyText2"/>
        <w:spacing w:after="0"/>
        <w:jc w:val="center"/>
        <w:rPr>
          <w:b/>
          <w:u w:val="single"/>
        </w:rPr>
      </w:pPr>
    </w:p>
    <w:p w:rsidR="00BF1192" w:rsidRDefault="002432D3" w:rsidP="002432D3">
      <w:pPr>
        <w:pStyle w:val="BodyText2"/>
        <w:spacing w:after="0"/>
        <w:jc w:val="center"/>
        <w:rPr>
          <w:b/>
          <w:u w:val="single"/>
        </w:rPr>
      </w:pPr>
      <w:r w:rsidRPr="00B82E16">
        <w:rPr>
          <w:b/>
          <w:u w:val="single"/>
        </w:rPr>
        <w:t xml:space="preserve">Progresi </w:t>
      </w:r>
      <w:r>
        <w:rPr>
          <w:b/>
          <w:u w:val="single"/>
        </w:rPr>
        <w:t>total i nën-aktiviteteve të Strategjisë</w:t>
      </w:r>
    </w:p>
    <w:p w:rsidR="002432D3" w:rsidRDefault="002432D3" w:rsidP="002432D3">
      <w:pPr>
        <w:pStyle w:val="BodyText2"/>
        <w:spacing w:after="0"/>
        <w:jc w:val="center"/>
        <w:rPr>
          <w:b/>
          <w:u w:val="single"/>
        </w:rPr>
      </w:pPr>
    </w:p>
    <w:p w:rsidR="002432D3" w:rsidRDefault="000018B8" w:rsidP="002432D3">
      <w:pPr>
        <w:pStyle w:val="BodyText2"/>
        <w:spacing w:after="0"/>
        <w:jc w:val="center"/>
        <w:rPr>
          <w:noProof/>
          <w:lang w:val="sq-AL" w:eastAsia="sq-AL"/>
        </w:rPr>
      </w:pPr>
      <w:r>
        <w:rPr>
          <w:noProof/>
          <w:lang w:val="sq-AL" w:eastAsia="sq-AL"/>
        </w:rPr>
        <w:drawing>
          <wp:inline distT="0" distB="0" distL="0" distR="0">
            <wp:extent cx="6130925" cy="297624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0925" cy="2976245"/>
                    </a:xfrm>
                    <a:prstGeom prst="rect">
                      <a:avLst/>
                    </a:prstGeom>
                    <a:noFill/>
                  </pic:spPr>
                </pic:pic>
              </a:graphicData>
            </a:graphic>
          </wp:inline>
        </w:drawing>
      </w:r>
    </w:p>
    <w:p w:rsidR="005C6814" w:rsidRDefault="00BE13B0" w:rsidP="003119A3">
      <w:pPr>
        <w:jc w:val="both"/>
        <w:rPr>
          <w:rFonts w:ascii="Times New Roman" w:hAnsi="Times New Roman"/>
          <w:sz w:val="24"/>
          <w:szCs w:val="24"/>
          <w:lang w:val="sq-AL"/>
        </w:rPr>
      </w:pPr>
      <w:r w:rsidRPr="005C6814">
        <w:rPr>
          <w:rFonts w:ascii="Times New Roman" w:hAnsi="Times New Roman"/>
          <w:b/>
          <w:i/>
          <w:sz w:val="24"/>
          <w:szCs w:val="24"/>
        </w:rPr>
        <w:t>Për periudhën janar – mars 2019 nga 201</w:t>
      </w:r>
      <w:r w:rsidRPr="005C6814">
        <w:rPr>
          <w:rFonts w:ascii="Times New Roman" w:hAnsi="Times New Roman"/>
          <w:b/>
          <w:i/>
          <w:sz w:val="24"/>
          <w:szCs w:val="24"/>
          <w:vertAlign w:val="superscript"/>
        </w:rPr>
        <w:footnoteReference w:id="2"/>
      </w:r>
      <w:r w:rsidRPr="005C6814">
        <w:rPr>
          <w:rFonts w:ascii="Times New Roman" w:hAnsi="Times New Roman"/>
          <w:b/>
          <w:i/>
          <w:sz w:val="24"/>
          <w:szCs w:val="24"/>
        </w:rPr>
        <w:t xml:space="preserve"> nën-aktivitete të parashikuara në Planin e Veprimit të Strategjisë janë realizuar 66 prej tyre, 53 janë ende në proces zbatimi, 80 nën-aktivitete të parealizuara, si dhe 2 nën-aktivitete të paraportuara nga institucioni përgjegjës. </w:t>
      </w:r>
      <w:r w:rsidRPr="005C6814">
        <w:rPr>
          <w:rFonts w:ascii="Times New Roman" w:hAnsi="Times New Roman"/>
          <w:sz w:val="24"/>
          <w:szCs w:val="24"/>
          <w:lang w:val="sq-AL"/>
        </w:rPr>
        <w:t xml:space="preserve">Përqindja ndaj totalit të progresit të zbatimit të Planit të Veprimit është në nivelin 33% për nën-aktivitetet të cilat janë të realizuara, 26% për nën-aktivitetet në proces, 40% për nën-aktivitetet të cilat do </w:t>
      </w:r>
      <w:r w:rsidRPr="005C6814">
        <w:rPr>
          <w:rFonts w:ascii="Times New Roman" w:hAnsi="Times New Roman"/>
          <w:sz w:val="24"/>
          <w:szCs w:val="24"/>
        </w:rPr>
        <w:t xml:space="preserve">të zbatohen në vijim nga institucionet përgjegjëse dhe 1% </w:t>
      </w:r>
      <w:r w:rsidRPr="005C6814">
        <w:rPr>
          <w:rFonts w:ascii="Times New Roman" w:hAnsi="Times New Roman"/>
          <w:sz w:val="24"/>
          <w:szCs w:val="24"/>
          <w:lang w:val="sq-AL"/>
        </w:rPr>
        <w:t>nën-aktivitetet të paraportuara.</w:t>
      </w:r>
    </w:p>
    <w:p w:rsidR="003E4D55" w:rsidRPr="003119A3" w:rsidRDefault="003E4D55" w:rsidP="003119A3">
      <w:pPr>
        <w:jc w:val="both"/>
        <w:rPr>
          <w:rFonts w:ascii="Times New Roman" w:hAnsi="Times New Roman"/>
          <w:b/>
          <w:i/>
          <w:sz w:val="24"/>
          <w:szCs w:val="24"/>
        </w:rPr>
      </w:pPr>
    </w:p>
    <w:p w:rsidR="003F16EC" w:rsidRPr="00D579FA" w:rsidRDefault="003F16EC" w:rsidP="00154ED2">
      <w:pPr>
        <w:pStyle w:val="Heading2"/>
        <w:numPr>
          <w:ilvl w:val="0"/>
          <w:numId w:val="11"/>
        </w:numPr>
        <w:rPr>
          <w:rStyle w:val="Heading2Char"/>
          <w:rFonts w:ascii="Times New Roman" w:eastAsia="Calibri" w:hAnsi="Times New Roman"/>
          <w:b/>
          <w:bCs/>
          <w:sz w:val="24"/>
          <w:szCs w:val="24"/>
        </w:rPr>
      </w:pPr>
      <w:bookmarkStart w:id="5" w:name="_Toc507423678"/>
      <w:bookmarkStart w:id="6" w:name="_Toc507424003"/>
      <w:bookmarkStart w:id="7" w:name="_Toc507424407"/>
      <w:r w:rsidRPr="00D579FA">
        <w:rPr>
          <w:rStyle w:val="Heading2Char"/>
          <w:rFonts w:ascii="Times New Roman" w:hAnsi="Times New Roman"/>
          <w:b/>
          <w:bCs/>
          <w:sz w:val="24"/>
          <w:szCs w:val="24"/>
        </w:rPr>
        <w:t xml:space="preserve">PËRMBLEDHJE EKZEKUTIVE </w:t>
      </w:r>
      <w:r w:rsidR="009A7BCC" w:rsidRPr="00D579FA">
        <w:rPr>
          <w:rStyle w:val="Heading2Char"/>
          <w:rFonts w:ascii="Times New Roman" w:hAnsi="Times New Roman"/>
          <w:b/>
          <w:bCs/>
          <w:sz w:val="24"/>
          <w:szCs w:val="24"/>
        </w:rPr>
        <w:t xml:space="preserve">MBI REFORMËN E SISTEMIT TË DREJTËSISË </w:t>
      </w:r>
      <w:bookmarkEnd w:id="5"/>
      <w:bookmarkEnd w:id="6"/>
      <w:bookmarkEnd w:id="7"/>
    </w:p>
    <w:p w:rsidR="003F16EC" w:rsidRPr="00D579FA" w:rsidRDefault="003F16EC" w:rsidP="009A7BCC">
      <w:pPr>
        <w:pStyle w:val="NoSpacing"/>
        <w:spacing w:after="200" w:line="276" w:lineRule="auto"/>
      </w:pPr>
    </w:p>
    <w:p w:rsidR="00EC39CC" w:rsidRPr="00FC7153" w:rsidRDefault="00B510FA" w:rsidP="00154ED2">
      <w:pPr>
        <w:pStyle w:val="Heading9"/>
        <w:numPr>
          <w:ilvl w:val="0"/>
          <w:numId w:val="14"/>
        </w:numPr>
        <w:jc w:val="both"/>
        <w:rPr>
          <w:rFonts w:ascii="Times New Roman" w:hAnsi="Times New Roman"/>
          <w:i/>
          <w:sz w:val="24"/>
          <w:szCs w:val="24"/>
        </w:rPr>
      </w:pPr>
      <w:r w:rsidRPr="00FC7153">
        <w:rPr>
          <w:rFonts w:ascii="Times New Roman" w:hAnsi="Times New Roman"/>
          <w:i/>
          <w:sz w:val="24"/>
          <w:szCs w:val="24"/>
        </w:rPr>
        <w:t xml:space="preserve">Progresi </w:t>
      </w:r>
      <w:r w:rsidR="00427D28" w:rsidRPr="00FC7153">
        <w:rPr>
          <w:rFonts w:ascii="Times New Roman" w:hAnsi="Times New Roman"/>
          <w:i/>
          <w:sz w:val="24"/>
          <w:szCs w:val="24"/>
        </w:rPr>
        <w:t>në Legjislacion</w:t>
      </w:r>
    </w:p>
    <w:p w:rsidR="00DF5515" w:rsidRPr="00FC7153" w:rsidRDefault="00B510FA" w:rsidP="00D96FF2">
      <w:pPr>
        <w:jc w:val="both"/>
        <w:rPr>
          <w:rFonts w:ascii="Times New Roman" w:hAnsi="Times New Roman"/>
          <w:sz w:val="24"/>
          <w:szCs w:val="24"/>
        </w:rPr>
      </w:pPr>
      <w:r w:rsidRPr="00FC7153">
        <w:rPr>
          <w:rFonts w:ascii="Times New Roman" w:hAnsi="Times New Roman"/>
          <w:sz w:val="24"/>
          <w:szCs w:val="24"/>
        </w:rPr>
        <w:t xml:space="preserve">Sistemi i drejtësisë në Shqipëri i është nënshtruar së fundmi një sërë reformash të thella, në funksion të përmbushjes së standarteve evropiane në këtë sistem. </w:t>
      </w:r>
      <w:r w:rsidR="00EC39CC" w:rsidRPr="00FC7153">
        <w:rPr>
          <w:rFonts w:ascii="Times New Roman" w:hAnsi="Times New Roman"/>
          <w:sz w:val="24"/>
          <w:szCs w:val="24"/>
        </w:rPr>
        <w:t>Përmes miratimit të Ligjit nr. 76/2016</w:t>
      </w:r>
      <w:r w:rsidR="00F45BAF" w:rsidRPr="00FC7153">
        <w:rPr>
          <w:rFonts w:ascii="Times New Roman" w:hAnsi="Times New Roman"/>
          <w:sz w:val="24"/>
          <w:szCs w:val="24"/>
        </w:rPr>
        <w:t xml:space="preserve"> "Për disa shtesa dhe ndryshime </w:t>
      </w:r>
      <w:r w:rsidR="00EC39CC" w:rsidRPr="00FC7153">
        <w:rPr>
          <w:rFonts w:ascii="Times New Roman" w:hAnsi="Times New Roman"/>
          <w:sz w:val="24"/>
          <w:szCs w:val="24"/>
        </w:rPr>
        <w:t xml:space="preserve">në ligjin nr. 8417/1998 "Kushtetuta e Republikës së Shqipërisë", e ndryshuar, Shqipëria filloi zbatimin e reformës </w:t>
      </w:r>
      <w:r w:rsidR="000B5A63" w:rsidRPr="00FC7153">
        <w:rPr>
          <w:rFonts w:ascii="Times New Roman" w:hAnsi="Times New Roman"/>
          <w:sz w:val="24"/>
          <w:szCs w:val="24"/>
        </w:rPr>
        <w:t>në drejtësi</w:t>
      </w:r>
      <w:r w:rsidR="00EC39CC" w:rsidRPr="00FC7153">
        <w:rPr>
          <w:rFonts w:ascii="Times New Roman" w:hAnsi="Times New Roman"/>
          <w:sz w:val="24"/>
          <w:szCs w:val="24"/>
        </w:rPr>
        <w:t xml:space="preserve">. </w:t>
      </w:r>
      <w:r w:rsidR="000B5A63" w:rsidRPr="00FC7153">
        <w:rPr>
          <w:rFonts w:ascii="Times New Roman" w:hAnsi="Times New Roman"/>
          <w:sz w:val="24"/>
          <w:szCs w:val="24"/>
        </w:rPr>
        <w:t>Ndryshimet</w:t>
      </w:r>
      <w:r w:rsidR="005257F8" w:rsidRPr="00FC7153">
        <w:rPr>
          <w:rFonts w:ascii="Times New Roman" w:hAnsi="Times New Roman"/>
          <w:sz w:val="24"/>
          <w:szCs w:val="24"/>
        </w:rPr>
        <w:t xml:space="preserve"> kushtetuese dhe paketa</w:t>
      </w:r>
      <w:r w:rsidR="00EC39CC" w:rsidRPr="00FC7153">
        <w:rPr>
          <w:rFonts w:ascii="Times New Roman" w:hAnsi="Times New Roman"/>
          <w:sz w:val="24"/>
          <w:szCs w:val="24"/>
        </w:rPr>
        <w:t xml:space="preserve"> e ligjeve organike të miratuara në kuadrin e reformës së drejtësisë përmbajnë dispozita të përcaktuara qartë që garantojnë pavarësinë, paanshmërinë, profesionalizmin, integritetin e sistemit gjyqësor, si dhe për</w:t>
      </w:r>
      <w:r w:rsidR="005257F8" w:rsidRPr="00FC7153">
        <w:rPr>
          <w:rFonts w:ascii="Times New Roman" w:hAnsi="Times New Roman"/>
          <w:sz w:val="24"/>
          <w:szCs w:val="24"/>
        </w:rPr>
        <w:t>mirësimin e mekanizmave llogaridhënës</w:t>
      </w:r>
      <w:r w:rsidR="00EC39CC" w:rsidRPr="00FC7153">
        <w:rPr>
          <w:rFonts w:ascii="Times New Roman" w:hAnsi="Times New Roman"/>
          <w:sz w:val="24"/>
          <w:szCs w:val="24"/>
        </w:rPr>
        <w:t xml:space="preserve"> dhe mo</w:t>
      </w:r>
      <w:r w:rsidR="005257F8" w:rsidRPr="00FC7153">
        <w:rPr>
          <w:rFonts w:ascii="Times New Roman" w:hAnsi="Times New Roman"/>
          <w:sz w:val="24"/>
          <w:szCs w:val="24"/>
        </w:rPr>
        <w:t xml:space="preserve">nitorues të funksionimit të saj. </w:t>
      </w:r>
      <w:r w:rsidR="005257F8" w:rsidRPr="00E448CF">
        <w:rPr>
          <w:rFonts w:ascii="Times New Roman" w:hAnsi="Times New Roman"/>
          <w:i/>
          <w:sz w:val="24"/>
          <w:szCs w:val="24"/>
        </w:rPr>
        <w:t>Për më tepër</w:t>
      </w:r>
      <w:r w:rsidR="00EC39CC" w:rsidRPr="00E448CF">
        <w:rPr>
          <w:rFonts w:ascii="Times New Roman" w:hAnsi="Times New Roman"/>
          <w:i/>
          <w:sz w:val="24"/>
          <w:szCs w:val="24"/>
        </w:rPr>
        <w:t>, një paketë prej 27 ligjesh është planifikuar të miratohet</w:t>
      </w:r>
      <w:r w:rsidR="005257F8" w:rsidRPr="00E448CF">
        <w:rPr>
          <w:rFonts w:ascii="Times New Roman" w:hAnsi="Times New Roman"/>
          <w:i/>
          <w:sz w:val="24"/>
          <w:szCs w:val="24"/>
        </w:rPr>
        <w:t>,</w:t>
      </w:r>
      <w:r w:rsidR="00EC39CC" w:rsidRPr="00E448CF">
        <w:rPr>
          <w:rFonts w:ascii="Times New Roman" w:hAnsi="Times New Roman"/>
          <w:i/>
          <w:sz w:val="24"/>
          <w:szCs w:val="24"/>
        </w:rPr>
        <w:t xml:space="preserve"> duke mbuluar të gjitha aspe</w:t>
      </w:r>
      <w:r w:rsidR="00F40586" w:rsidRPr="00E448CF">
        <w:rPr>
          <w:rFonts w:ascii="Times New Roman" w:hAnsi="Times New Roman"/>
          <w:i/>
          <w:sz w:val="24"/>
          <w:szCs w:val="24"/>
        </w:rPr>
        <w:t xml:space="preserve">ktet e reformës gjyqësore, ku deri më tani </w:t>
      </w:r>
      <w:r w:rsidRPr="00E448CF">
        <w:rPr>
          <w:rFonts w:ascii="Times New Roman" w:hAnsi="Times New Roman"/>
          <w:i/>
          <w:sz w:val="24"/>
          <w:szCs w:val="24"/>
        </w:rPr>
        <w:t>Kuvendi</w:t>
      </w:r>
      <w:r w:rsidR="005257F8" w:rsidRPr="00E448CF">
        <w:rPr>
          <w:rFonts w:ascii="Times New Roman" w:hAnsi="Times New Roman"/>
          <w:i/>
          <w:sz w:val="24"/>
          <w:szCs w:val="24"/>
        </w:rPr>
        <w:t xml:space="preserve"> ka miratuar </w:t>
      </w:r>
      <w:r w:rsidR="00F354D8" w:rsidRPr="00E448CF">
        <w:rPr>
          <w:rFonts w:ascii="Times New Roman" w:hAnsi="Times New Roman"/>
          <w:i/>
          <w:sz w:val="24"/>
          <w:szCs w:val="24"/>
        </w:rPr>
        <w:t>22</w:t>
      </w:r>
      <w:r w:rsidR="00F40586" w:rsidRPr="00E448CF">
        <w:rPr>
          <w:rFonts w:ascii="Times New Roman" w:hAnsi="Times New Roman"/>
          <w:i/>
          <w:sz w:val="24"/>
          <w:szCs w:val="24"/>
        </w:rPr>
        <w:t xml:space="preserve"> </w:t>
      </w:r>
      <w:r w:rsidR="0091596E">
        <w:rPr>
          <w:rFonts w:ascii="Times New Roman" w:hAnsi="Times New Roman"/>
          <w:i/>
          <w:sz w:val="24"/>
          <w:szCs w:val="24"/>
        </w:rPr>
        <w:t>prej tyre, si dhe një</w:t>
      </w:r>
      <w:r w:rsidR="00CC5E15">
        <w:rPr>
          <w:rFonts w:ascii="Times New Roman" w:hAnsi="Times New Roman"/>
          <w:i/>
          <w:sz w:val="24"/>
          <w:szCs w:val="24"/>
        </w:rPr>
        <w:t xml:space="preserve"> </w:t>
      </w:r>
      <w:r w:rsidR="0091596E">
        <w:rPr>
          <w:rFonts w:ascii="Times New Roman" w:hAnsi="Times New Roman"/>
          <w:i/>
          <w:sz w:val="24"/>
          <w:szCs w:val="24"/>
        </w:rPr>
        <w:t>vendim, duke e përmbyllur kështu paketën e reformës së drejtësisë</w:t>
      </w:r>
      <w:r w:rsidR="00014BE4" w:rsidRPr="00FC7153">
        <w:rPr>
          <w:rStyle w:val="FootnoteReference"/>
          <w:rFonts w:ascii="Times New Roman" w:hAnsi="Times New Roman"/>
          <w:sz w:val="24"/>
          <w:szCs w:val="24"/>
        </w:rPr>
        <w:footnoteReference w:id="3"/>
      </w:r>
      <w:r w:rsidR="00F40586">
        <w:rPr>
          <w:rFonts w:ascii="Times New Roman" w:hAnsi="Times New Roman"/>
          <w:sz w:val="24"/>
          <w:szCs w:val="24"/>
        </w:rPr>
        <w:t>.</w:t>
      </w:r>
      <w:r w:rsidR="003D00CC" w:rsidRPr="00FC7153">
        <w:rPr>
          <w:rFonts w:ascii="Times New Roman" w:hAnsi="Times New Roman"/>
          <w:sz w:val="24"/>
          <w:szCs w:val="24"/>
        </w:rPr>
        <w:t xml:space="preserve"> </w:t>
      </w:r>
    </w:p>
    <w:p w:rsidR="00FE358A" w:rsidRDefault="00DF5515" w:rsidP="00D96FF2">
      <w:pPr>
        <w:jc w:val="both"/>
        <w:rPr>
          <w:rFonts w:ascii="Times New Roman" w:eastAsia="Times New Roman" w:hAnsi="Times New Roman"/>
          <w:color w:val="000000"/>
          <w:sz w:val="24"/>
          <w:szCs w:val="24"/>
        </w:rPr>
      </w:pPr>
      <w:r w:rsidRPr="00911500">
        <w:rPr>
          <w:rFonts w:ascii="Times New Roman" w:hAnsi="Times New Roman"/>
          <w:b/>
          <w:sz w:val="24"/>
          <w:szCs w:val="24"/>
        </w:rPr>
        <w:t>N</w:t>
      </w:r>
      <w:r w:rsidR="00955889" w:rsidRPr="00911500">
        <w:rPr>
          <w:rFonts w:ascii="Times New Roman" w:hAnsi="Times New Roman"/>
          <w:b/>
          <w:sz w:val="24"/>
          <w:szCs w:val="24"/>
        </w:rPr>
        <w:t>ë</w:t>
      </w:r>
      <w:r w:rsidR="00DF26DA" w:rsidRPr="00911500">
        <w:rPr>
          <w:rFonts w:ascii="Times New Roman" w:hAnsi="Times New Roman"/>
          <w:b/>
          <w:sz w:val="24"/>
          <w:szCs w:val="24"/>
        </w:rPr>
        <w:t xml:space="preserve"> </w:t>
      </w:r>
      <w:r w:rsidR="00955889" w:rsidRPr="00911500">
        <w:rPr>
          <w:rFonts w:ascii="Times New Roman" w:hAnsi="Times New Roman"/>
          <w:b/>
          <w:sz w:val="24"/>
          <w:szCs w:val="24"/>
        </w:rPr>
        <w:t xml:space="preserve">muajin </w:t>
      </w:r>
      <w:r w:rsidR="00FE358A" w:rsidRPr="00911500">
        <w:rPr>
          <w:rFonts w:ascii="Times New Roman" w:hAnsi="Times New Roman"/>
          <w:b/>
          <w:sz w:val="24"/>
          <w:szCs w:val="24"/>
        </w:rPr>
        <w:t>dhjetor</w:t>
      </w:r>
      <w:r w:rsidRPr="00911500">
        <w:rPr>
          <w:rFonts w:ascii="Times New Roman" w:hAnsi="Times New Roman"/>
          <w:b/>
          <w:sz w:val="24"/>
          <w:szCs w:val="24"/>
        </w:rPr>
        <w:t xml:space="preserve"> 2018</w:t>
      </w:r>
      <w:r w:rsidRPr="00911500">
        <w:rPr>
          <w:rFonts w:ascii="Times New Roman" w:hAnsi="Times New Roman"/>
          <w:sz w:val="24"/>
          <w:szCs w:val="24"/>
        </w:rPr>
        <w:t>, Kuvendi miratoi Ligjin nr.</w:t>
      </w:r>
      <w:r w:rsidR="00B60E29" w:rsidRPr="00911500">
        <w:rPr>
          <w:rFonts w:ascii="Times New Roman" w:hAnsi="Times New Roman"/>
          <w:sz w:val="24"/>
          <w:szCs w:val="24"/>
        </w:rPr>
        <w:t xml:space="preserve"> </w:t>
      </w:r>
      <w:r w:rsidR="00FE358A" w:rsidRPr="00911500">
        <w:rPr>
          <w:rFonts w:ascii="Times New Roman" w:hAnsi="Times New Roman"/>
          <w:sz w:val="24"/>
          <w:szCs w:val="24"/>
        </w:rPr>
        <w:t>110</w:t>
      </w:r>
      <w:r w:rsidRPr="00911500">
        <w:rPr>
          <w:rFonts w:ascii="Times New Roman" w:hAnsi="Times New Roman"/>
          <w:sz w:val="24"/>
          <w:szCs w:val="24"/>
        </w:rPr>
        <w:t xml:space="preserve">/2018 </w:t>
      </w:r>
      <w:r w:rsidRPr="00911500">
        <w:rPr>
          <w:rFonts w:ascii="Times New Roman" w:eastAsia="Times New Roman" w:hAnsi="Times New Roman"/>
          <w:i/>
          <w:color w:val="000000"/>
          <w:sz w:val="24"/>
          <w:szCs w:val="24"/>
        </w:rPr>
        <w:t xml:space="preserve">“Për </w:t>
      </w:r>
      <w:r w:rsidR="00FE358A" w:rsidRPr="00911500">
        <w:rPr>
          <w:rFonts w:ascii="Times New Roman" w:eastAsia="Times New Roman" w:hAnsi="Times New Roman"/>
          <w:i/>
          <w:color w:val="000000"/>
          <w:sz w:val="24"/>
          <w:szCs w:val="24"/>
        </w:rPr>
        <w:t>Noterinë”</w:t>
      </w:r>
      <w:r w:rsidR="00613EB0" w:rsidRPr="00911500">
        <w:rPr>
          <w:rStyle w:val="FootnoteReference"/>
          <w:rFonts w:ascii="Times New Roman" w:eastAsia="Times New Roman" w:hAnsi="Times New Roman"/>
          <w:i/>
          <w:color w:val="000000"/>
          <w:sz w:val="24"/>
          <w:szCs w:val="24"/>
        </w:rPr>
        <w:footnoteReference w:id="4"/>
      </w:r>
      <w:r w:rsidRPr="00911500">
        <w:rPr>
          <w:rFonts w:ascii="Times New Roman" w:eastAsia="Times New Roman" w:hAnsi="Times New Roman"/>
          <w:i/>
          <w:color w:val="000000"/>
          <w:sz w:val="24"/>
          <w:szCs w:val="24"/>
        </w:rPr>
        <w:t>.</w:t>
      </w:r>
      <w:r w:rsidRPr="00911500">
        <w:t xml:space="preserve"> </w:t>
      </w:r>
      <w:r w:rsidRPr="00911500">
        <w:rPr>
          <w:rFonts w:ascii="Times New Roman" w:eastAsia="Times New Roman" w:hAnsi="Times New Roman"/>
          <w:color w:val="000000"/>
          <w:sz w:val="24"/>
          <w:szCs w:val="24"/>
        </w:rPr>
        <w:t xml:space="preserve">Ligji përcakton </w:t>
      </w:r>
      <w:r w:rsidR="00FE358A" w:rsidRPr="00911500">
        <w:rPr>
          <w:rFonts w:ascii="Times New Roman" w:eastAsia="Times New Roman" w:hAnsi="Times New Roman"/>
          <w:color w:val="000000"/>
          <w:sz w:val="24"/>
          <w:szCs w:val="24"/>
        </w:rPr>
        <w:t>rregullat për ushtrimin e profesionit të noterit, si dhe mënyrën e organizimit dhe funksionimit të shërbimit të noterisë në Republikën e Shqipëris</w:t>
      </w:r>
      <w:r w:rsidR="00613EB0" w:rsidRPr="00911500">
        <w:rPr>
          <w:rFonts w:ascii="Times New Roman" w:eastAsia="Times New Roman" w:hAnsi="Times New Roman"/>
          <w:color w:val="000000"/>
          <w:sz w:val="24"/>
          <w:szCs w:val="24"/>
        </w:rPr>
        <w:t>ë</w:t>
      </w:r>
      <w:r w:rsidR="00911500">
        <w:rPr>
          <w:rFonts w:ascii="Times New Roman" w:eastAsia="Times New Roman" w:hAnsi="Times New Roman"/>
          <w:color w:val="000000"/>
          <w:sz w:val="24"/>
          <w:szCs w:val="24"/>
        </w:rPr>
        <w:t>. Për më tepër</w:t>
      </w:r>
      <w:r w:rsidR="00613EB0" w:rsidRPr="00911500">
        <w:rPr>
          <w:rFonts w:ascii="Times New Roman" w:eastAsia="Times New Roman" w:hAnsi="Times New Roman"/>
          <w:color w:val="000000"/>
          <w:sz w:val="24"/>
          <w:szCs w:val="24"/>
        </w:rPr>
        <w:t xml:space="preserve">, ligji përcakton </w:t>
      </w:r>
      <w:r w:rsidR="00911500">
        <w:rPr>
          <w:rFonts w:ascii="Times New Roman" w:eastAsia="Times New Roman" w:hAnsi="Times New Roman"/>
          <w:color w:val="000000"/>
          <w:sz w:val="24"/>
          <w:szCs w:val="24"/>
        </w:rPr>
        <w:t xml:space="preserve">dhe </w:t>
      </w:r>
      <w:r w:rsidR="00911500" w:rsidRPr="00911500">
        <w:rPr>
          <w:rFonts w:ascii="Times New Roman" w:eastAsia="Times New Roman" w:hAnsi="Times New Roman"/>
          <w:color w:val="000000"/>
          <w:sz w:val="24"/>
          <w:szCs w:val="24"/>
        </w:rPr>
        <w:t>procedurat për provimin e pranimit në formimin fillestar, krijimin e pozicionit të zëvendësnoterit, kriteret dhe procedurat e përzgjedhjes së zëvendësnoterëve, mbikqyrjen dhe përgjegjësin</w:t>
      </w:r>
      <w:r w:rsidR="00911500">
        <w:rPr>
          <w:rFonts w:ascii="Times New Roman" w:eastAsia="Times New Roman" w:hAnsi="Times New Roman"/>
          <w:color w:val="000000"/>
          <w:sz w:val="24"/>
          <w:szCs w:val="24"/>
        </w:rPr>
        <w:t xml:space="preserve">ë </w:t>
      </w:r>
      <w:r w:rsidR="00911500" w:rsidRPr="00911500">
        <w:rPr>
          <w:rFonts w:ascii="Times New Roman" w:eastAsia="Times New Roman" w:hAnsi="Times New Roman"/>
          <w:color w:val="000000"/>
          <w:sz w:val="24"/>
          <w:szCs w:val="24"/>
        </w:rPr>
        <w:t>disiplinore, kompetencat, të drejtat, përgjegjësitë dhe detyrat</w:t>
      </w:r>
      <w:r w:rsidR="00F354D8">
        <w:rPr>
          <w:rFonts w:ascii="Times New Roman" w:eastAsia="Times New Roman" w:hAnsi="Times New Roman"/>
          <w:color w:val="000000"/>
          <w:sz w:val="24"/>
          <w:szCs w:val="24"/>
        </w:rPr>
        <w:t>, financimi</w:t>
      </w:r>
      <w:r w:rsidR="00557F37">
        <w:rPr>
          <w:rFonts w:ascii="Times New Roman" w:eastAsia="Times New Roman" w:hAnsi="Times New Roman"/>
          <w:color w:val="000000"/>
          <w:sz w:val="24"/>
          <w:szCs w:val="24"/>
        </w:rPr>
        <w:t>n e</w:t>
      </w:r>
      <w:r w:rsidR="00F354D8">
        <w:rPr>
          <w:rFonts w:ascii="Times New Roman" w:eastAsia="Times New Roman" w:hAnsi="Times New Roman"/>
          <w:color w:val="000000"/>
          <w:sz w:val="24"/>
          <w:szCs w:val="24"/>
        </w:rPr>
        <w:t xml:space="preserve"> veprimtarisë noteriale, organizimin dhe funksionimin e Dhomës Kombëtare të Noterisë</w:t>
      </w:r>
      <w:r w:rsidR="00911500" w:rsidRPr="00911500">
        <w:rPr>
          <w:rFonts w:ascii="Times New Roman" w:eastAsia="Times New Roman" w:hAnsi="Times New Roman"/>
          <w:color w:val="000000"/>
          <w:sz w:val="24"/>
          <w:szCs w:val="24"/>
        </w:rPr>
        <w:t xml:space="preserve"> etj.</w:t>
      </w:r>
    </w:p>
    <w:p w:rsidR="00666192" w:rsidRPr="00666192" w:rsidRDefault="00FC7153" w:rsidP="00D96FF2">
      <w:pPr>
        <w:jc w:val="both"/>
        <w:rPr>
          <w:rFonts w:ascii="Times New Roman" w:eastAsia="Calibri" w:hAnsi="Times New Roman"/>
          <w:sz w:val="24"/>
          <w:szCs w:val="24"/>
        </w:rPr>
      </w:pPr>
      <w:r w:rsidRPr="00B60E29">
        <w:rPr>
          <w:rFonts w:ascii="Times New Roman" w:eastAsia="Times New Roman" w:hAnsi="Times New Roman"/>
          <w:b/>
          <w:color w:val="000000"/>
          <w:sz w:val="24"/>
          <w:szCs w:val="24"/>
        </w:rPr>
        <w:t>Në</w:t>
      </w:r>
      <w:r w:rsidR="00502C2C" w:rsidRPr="00B60E29">
        <w:rPr>
          <w:rFonts w:ascii="Times New Roman" w:eastAsia="Times New Roman" w:hAnsi="Times New Roman"/>
          <w:b/>
          <w:color w:val="000000"/>
          <w:sz w:val="24"/>
          <w:szCs w:val="24"/>
        </w:rPr>
        <w:t xml:space="preserve"> muajin </w:t>
      </w:r>
      <w:r w:rsidR="00666192">
        <w:rPr>
          <w:rFonts w:ascii="Times New Roman" w:eastAsia="Times New Roman" w:hAnsi="Times New Roman"/>
          <w:b/>
          <w:color w:val="000000"/>
          <w:sz w:val="24"/>
          <w:szCs w:val="24"/>
        </w:rPr>
        <w:t xml:space="preserve">prill 2019, </w:t>
      </w:r>
      <w:r w:rsidR="00666192" w:rsidRPr="00666192">
        <w:rPr>
          <w:rFonts w:ascii="Times New Roman" w:eastAsia="Times New Roman" w:hAnsi="Times New Roman"/>
          <w:color w:val="000000"/>
          <w:sz w:val="24"/>
          <w:szCs w:val="24"/>
        </w:rPr>
        <w:t>Kuvendi miratoi</w:t>
      </w:r>
      <w:r w:rsidR="00666192">
        <w:rPr>
          <w:rFonts w:ascii="Times New Roman" w:eastAsia="Times New Roman" w:hAnsi="Times New Roman"/>
          <w:b/>
          <w:color w:val="000000"/>
          <w:sz w:val="24"/>
          <w:szCs w:val="24"/>
        </w:rPr>
        <w:t xml:space="preserve"> </w:t>
      </w:r>
      <w:r w:rsidR="00666192" w:rsidRPr="005C7FD3">
        <w:rPr>
          <w:rFonts w:ascii="Times New Roman" w:eastAsia="Calibri" w:hAnsi="Times New Roman"/>
          <w:sz w:val="24"/>
          <w:szCs w:val="24"/>
        </w:rPr>
        <w:t>Vendimi</w:t>
      </w:r>
      <w:r w:rsidR="00666192">
        <w:rPr>
          <w:rFonts w:ascii="Times New Roman" w:eastAsia="Calibri" w:hAnsi="Times New Roman"/>
          <w:sz w:val="24"/>
          <w:szCs w:val="24"/>
        </w:rPr>
        <w:t>n</w:t>
      </w:r>
      <w:r w:rsidR="00666192" w:rsidRPr="005C7FD3">
        <w:rPr>
          <w:rFonts w:ascii="Times New Roman" w:eastAsia="Calibri" w:hAnsi="Times New Roman"/>
          <w:sz w:val="24"/>
          <w:szCs w:val="24"/>
        </w:rPr>
        <w:t xml:space="preserve"> Nr. 47/2019, datë 18.04.2019 </w:t>
      </w:r>
      <w:r w:rsidR="00666192" w:rsidRPr="004D0CD0">
        <w:rPr>
          <w:rFonts w:ascii="Times New Roman" w:eastAsia="Calibri" w:hAnsi="Times New Roman"/>
          <w:i/>
          <w:sz w:val="24"/>
          <w:szCs w:val="24"/>
        </w:rPr>
        <w:t>“Për miratimin e Strategjisë për Edukimin Ligjor të Publikut 2019 – 2023”</w:t>
      </w:r>
      <w:r w:rsidR="00666192">
        <w:rPr>
          <w:rFonts w:ascii="Times New Roman" w:eastAsia="Calibri" w:hAnsi="Times New Roman"/>
          <w:sz w:val="24"/>
          <w:szCs w:val="24"/>
        </w:rPr>
        <w:t xml:space="preserve">. </w:t>
      </w:r>
      <w:r w:rsidR="00666192" w:rsidRPr="00666192">
        <w:rPr>
          <w:rFonts w:ascii="Times New Roman" w:eastAsia="Calibri" w:hAnsi="Times New Roman"/>
          <w:sz w:val="24"/>
          <w:szCs w:val="24"/>
        </w:rPr>
        <w:t>Strategjia për edukimin ligjor të publikut (SELP) përcakton vizionin, objektivat strategjikë dhe specifikë të edukimit ligjor të publikut (ELP) përgjatë periudhës 2019-2023. SELP është dokumenti i parë strategjik i miratuar në Shqipëri me fokus të veçantë edukimin ligjor të qytetarëve.</w:t>
      </w:r>
      <w:r w:rsidR="00666192" w:rsidRPr="00666192">
        <w:t xml:space="preserve"> </w:t>
      </w:r>
      <w:r w:rsidR="00666192">
        <w:rPr>
          <w:rFonts w:ascii="Times New Roman" w:eastAsia="Calibri" w:hAnsi="Times New Roman"/>
          <w:sz w:val="24"/>
          <w:szCs w:val="24"/>
        </w:rPr>
        <w:t>V</w:t>
      </w:r>
      <w:r w:rsidR="00666192" w:rsidRPr="00666192">
        <w:rPr>
          <w:rFonts w:ascii="Times New Roman" w:eastAsia="Calibri" w:hAnsi="Times New Roman"/>
          <w:sz w:val="24"/>
          <w:szCs w:val="24"/>
        </w:rPr>
        <w:t>izioni i EL</w:t>
      </w:r>
      <w:r w:rsidR="00E20C07">
        <w:rPr>
          <w:rFonts w:ascii="Times New Roman" w:eastAsia="Calibri" w:hAnsi="Times New Roman"/>
          <w:sz w:val="24"/>
          <w:szCs w:val="24"/>
        </w:rPr>
        <w:t xml:space="preserve">P për vitet e ardhshme është: </w:t>
      </w:r>
      <w:r w:rsidR="00666192" w:rsidRPr="00E20C07">
        <w:rPr>
          <w:rFonts w:ascii="Times New Roman" w:eastAsia="Calibri" w:hAnsi="Times New Roman"/>
          <w:i/>
          <w:sz w:val="24"/>
          <w:szCs w:val="24"/>
        </w:rPr>
        <w:t>Qytetarë më të ndërgjegjësuar për rëndësinë e njohjes së ligjit, të drejtave dhe detyrimeve të tyre, bazuar në nevojat specifike dhe nxitjen e aktivizimit qytetar për forcimin e shtetit të së drejtës.</w:t>
      </w:r>
    </w:p>
    <w:p w:rsidR="00666192" w:rsidRPr="004D0CD0" w:rsidRDefault="004D0CD0" w:rsidP="00D96FF2">
      <w:pPr>
        <w:jc w:val="both"/>
        <w:rPr>
          <w:rFonts w:ascii="Times New Roman" w:eastAsia="Calibri" w:hAnsi="Times New Roman"/>
          <w:bCs/>
          <w:sz w:val="24"/>
          <w:szCs w:val="24"/>
          <w:lang w:val="sq-AL"/>
        </w:rPr>
      </w:pPr>
      <w:r w:rsidRPr="00B60E29">
        <w:rPr>
          <w:rFonts w:ascii="Times New Roman" w:eastAsia="Times New Roman" w:hAnsi="Times New Roman"/>
          <w:b/>
          <w:color w:val="000000"/>
          <w:sz w:val="24"/>
          <w:szCs w:val="24"/>
        </w:rPr>
        <w:t xml:space="preserve">Në muajin </w:t>
      </w:r>
      <w:r>
        <w:rPr>
          <w:rFonts w:ascii="Times New Roman" w:eastAsia="Times New Roman" w:hAnsi="Times New Roman"/>
          <w:b/>
          <w:color w:val="000000"/>
          <w:sz w:val="24"/>
          <w:szCs w:val="24"/>
        </w:rPr>
        <w:t xml:space="preserve">prill 2019, </w:t>
      </w:r>
      <w:r w:rsidRPr="00B60E29">
        <w:rPr>
          <w:rFonts w:ascii="Times New Roman" w:eastAsia="Calibri" w:hAnsi="Times New Roman"/>
          <w:bCs/>
          <w:sz w:val="24"/>
          <w:szCs w:val="24"/>
          <w:lang w:val="sq-AL"/>
        </w:rPr>
        <w:t>Kuvendi i Shqipërisë miratoi ligjin nr.</w:t>
      </w:r>
      <w:r>
        <w:rPr>
          <w:rFonts w:ascii="Times New Roman" w:eastAsia="Calibri" w:hAnsi="Times New Roman"/>
          <w:bCs/>
          <w:sz w:val="24"/>
          <w:szCs w:val="24"/>
          <w:lang w:val="sq-AL"/>
        </w:rPr>
        <w:t xml:space="preserve"> 25/2019 </w:t>
      </w:r>
      <w:r w:rsidRPr="004D0CD0">
        <w:rPr>
          <w:rFonts w:ascii="Times New Roman" w:eastAsia="Calibri" w:hAnsi="Times New Roman"/>
          <w:bCs/>
          <w:i/>
          <w:sz w:val="24"/>
          <w:szCs w:val="24"/>
          <w:lang w:val="sq-AL"/>
        </w:rPr>
        <w:t>“Për organizimin dhe Funksionimin e Policisë Gjyqësore”</w:t>
      </w:r>
      <w:r>
        <w:rPr>
          <w:rFonts w:ascii="Times New Roman" w:eastAsia="Calibri" w:hAnsi="Times New Roman"/>
          <w:bCs/>
          <w:i/>
          <w:sz w:val="24"/>
          <w:szCs w:val="24"/>
          <w:lang w:val="sq-AL"/>
        </w:rPr>
        <w:t xml:space="preserve">. </w:t>
      </w:r>
      <w:r>
        <w:rPr>
          <w:rFonts w:ascii="Times New Roman" w:eastAsia="Calibri" w:hAnsi="Times New Roman"/>
          <w:bCs/>
          <w:sz w:val="24"/>
          <w:szCs w:val="24"/>
          <w:lang w:val="sq-AL"/>
        </w:rPr>
        <w:t xml:space="preserve">Ky ligj përcakton </w:t>
      </w:r>
      <w:r w:rsidRPr="004D0CD0">
        <w:rPr>
          <w:rFonts w:ascii="Times New Roman" w:eastAsia="Calibri" w:hAnsi="Times New Roman"/>
          <w:bCs/>
          <w:sz w:val="24"/>
          <w:szCs w:val="24"/>
          <w:lang w:val="sq-AL"/>
        </w:rPr>
        <w:t>rregullat dhe parim</w:t>
      </w:r>
      <w:r>
        <w:rPr>
          <w:rFonts w:ascii="Times New Roman" w:eastAsia="Calibri" w:hAnsi="Times New Roman"/>
          <w:bCs/>
          <w:sz w:val="24"/>
          <w:szCs w:val="24"/>
          <w:lang w:val="sq-AL"/>
        </w:rPr>
        <w:t xml:space="preserve">et e përgjithshme në lidhje me: </w:t>
      </w:r>
      <w:r w:rsidRPr="004D0CD0">
        <w:rPr>
          <w:rFonts w:ascii="Times New Roman" w:eastAsia="Calibri" w:hAnsi="Times New Roman"/>
          <w:bCs/>
          <w:sz w:val="24"/>
          <w:szCs w:val="24"/>
          <w:lang w:val="sq-AL"/>
        </w:rPr>
        <w:t>a) organizimin dhe funksionimin e shërbimeve dhe se</w:t>
      </w:r>
      <w:r>
        <w:rPr>
          <w:rFonts w:ascii="Times New Roman" w:eastAsia="Calibri" w:hAnsi="Times New Roman"/>
          <w:bCs/>
          <w:sz w:val="24"/>
          <w:szCs w:val="24"/>
          <w:lang w:val="sq-AL"/>
        </w:rPr>
        <w:t xml:space="preserve">ksioneve të Policisë Gjyqësore; </w:t>
      </w:r>
      <w:r w:rsidRPr="004D0CD0">
        <w:rPr>
          <w:rFonts w:ascii="Times New Roman" w:eastAsia="Calibri" w:hAnsi="Times New Roman"/>
          <w:bCs/>
          <w:sz w:val="24"/>
          <w:szCs w:val="24"/>
          <w:lang w:val="sq-AL"/>
        </w:rPr>
        <w:t>b</w:t>
      </w:r>
      <w:r>
        <w:rPr>
          <w:rFonts w:ascii="Times New Roman" w:eastAsia="Calibri" w:hAnsi="Times New Roman"/>
          <w:bCs/>
          <w:sz w:val="24"/>
          <w:szCs w:val="24"/>
          <w:lang w:val="sq-AL"/>
        </w:rPr>
        <w:t xml:space="preserve">) veprimtarinë e tyre hetimore; </w:t>
      </w:r>
      <w:r w:rsidRPr="004D0CD0">
        <w:rPr>
          <w:rFonts w:ascii="Times New Roman" w:eastAsia="Calibri" w:hAnsi="Times New Roman"/>
          <w:bCs/>
          <w:sz w:val="24"/>
          <w:szCs w:val="24"/>
          <w:lang w:val="sq-AL"/>
        </w:rPr>
        <w:t>c) statusin e o</w:t>
      </w:r>
      <w:r>
        <w:rPr>
          <w:rFonts w:ascii="Times New Roman" w:eastAsia="Calibri" w:hAnsi="Times New Roman"/>
          <w:bCs/>
          <w:sz w:val="24"/>
          <w:szCs w:val="24"/>
          <w:lang w:val="sq-AL"/>
        </w:rPr>
        <w:t xml:space="preserve">ficerëve të Policisë Gjyqësore; </w:t>
      </w:r>
      <w:r w:rsidRPr="004D0CD0">
        <w:rPr>
          <w:rFonts w:ascii="Times New Roman" w:eastAsia="Calibri" w:hAnsi="Times New Roman"/>
          <w:bCs/>
          <w:sz w:val="24"/>
          <w:szCs w:val="24"/>
          <w:lang w:val="sq-AL"/>
        </w:rPr>
        <w:t>ç) raportet me prokurorinë dhe me institucionet shtetërore ku bëjnë pjesë.</w:t>
      </w:r>
    </w:p>
    <w:p w:rsidR="004D0CD0" w:rsidRDefault="00CC5E15" w:rsidP="00D96FF2">
      <w:pPr>
        <w:tabs>
          <w:tab w:val="left" w:pos="6762"/>
        </w:tabs>
        <w:spacing w:after="0"/>
        <w:jc w:val="both"/>
        <w:rPr>
          <w:rFonts w:ascii="Times New Roman" w:eastAsia="Calibri" w:hAnsi="Times New Roman"/>
          <w:b/>
          <w:bCs/>
          <w:sz w:val="24"/>
          <w:szCs w:val="24"/>
          <w:lang w:val="sq-AL"/>
        </w:rPr>
      </w:pPr>
      <w:r w:rsidRPr="00B60E29">
        <w:rPr>
          <w:rFonts w:ascii="Times New Roman" w:eastAsia="Times New Roman" w:hAnsi="Times New Roman"/>
          <w:b/>
          <w:color w:val="000000"/>
          <w:sz w:val="24"/>
          <w:szCs w:val="24"/>
        </w:rPr>
        <w:t xml:space="preserve">Në muajin </w:t>
      </w:r>
      <w:r>
        <w:rPr>
          <w:rFonts w:ascii="Times New Roman" w:eastAsia="Times New Roman" w:hAnsi="Times New Roman"/>
          <w:b/>
          <w:color w:val="000000"/>
          <w:sz w:val="24"/>
          <w:szCs w:val="24"/>
        </w:rPr>
        <w:t xml:space="preserve">maj 2019, </w:t>
      </w:r>
      <w:r w:rsidRPr="00B60E29">
        <w:rPr>
          <w:rFonts w:ascii="Times New Roman" w:eastAsia="Calibri" w:hAnsi="Times New Roman"/>
          <w:bCs/>
          <w:sz w:val="24"/>
          <w:szCs w:val="24"/>
          <w:lang w:val="sq-AL"/>
        </w:rPr>
        <w:t>Kuvendi i Shqipërisë miratoi ligjin nr.</w:t>
      </w:r>
      <w:r w:rsidR="00665380" w:rsidRPr="00665380">
        <w:rPr>
          <w:rFonts w:ascii="Times New Roman" w:eastAsia="Times New Roman" w:hAnsi="Times New Roman"/>
          <w:color w:val="000000"/>
          <w:sz w:val="24"/>
          <w:szCs w:val="24"/>
        </w:rPr>
        <w:t xml:space="preserve"> </w:t>
      </w:r>
      <w:r w:rsidR="00665380">
        <w:rPr>
          <w:rFonts w:ascii="Times New Roman" w:eastAsia="Times New Roman" w:hAnsi="Times New Roman"/>
          <w:color w:val="000000"/>
          <w:sz w:val="24"/>
          <w:szCs w:val="24"/>
        </w:rPr>
        <w:t xml:space="preserve">26/2019 </w:t>
      </w:r>
      <w:r w:rsidR="00665380" w:rsidRPr="00594788">
        <w:rPr>
          <w:rFonts w:ascii="Times New Roman" w:eastAsia="Times New Roman" w:hAnsi="Times New Roman"/>
          <w:color w:val="000000"/>
          <w:sz w:val="24"/>
          <w:szCs w:val="24"/>
        </w:rPr>
        <w:t>“Për disa ndryshime dhe shtesa në ligjin nr. 10031, datë 11.12.2008, “Për Shërbim</w:t>
      </w:r>
      <w:r w:rsidR="00665380">
        <w:rPr>
          <w:rFonts w:ascii="Times New Roman" w:eastAsia="Times New Roman" w:hAnsi="Times New Roman"/>
          <w:color w:val="000000"/>
          <w:sz w:val="24"/>
          <w:szCs w:val="24"/>
        </w:rPr>
        <w:t>in Përmbarimor Gjyqësor Privat”</w:t>
      </w:r>
      <w:r w:rsidR="00E02219">
        <w:rPr>
          <w:rFonts w:ascii="Times New Roman" w:eastAsia="Times New Roman" w:hAnsi="Times New Roman"/>
          <w:color w:val="000000"/>
          <w:sz w:val="24"/>
          <w:szCs w:val="24"/>
        </w:rPr>
        <w:t>.</w:t>
      </w:r>
      <w:r w:rsidR="00D96FF2">
        <w:rPr>
          <w:rFonts w:ascii="Times New Roman" w:eastAsia="Calibri" w:hAnsi="Times New Roman"/>
          <w:b/>
          <w:bCs/>
          <w:sz w:val="24"/>
          <w:szCs w:val="24"/>
          <w:lang w:val="sq-AL"/>
        </w:rPr>
        <w:tab/>
      </w:r>
    </w:p>
    <w:p w:rsidR="004D0CD0" w:rsidRDefault="004D0CD0" w:rsidP="00B60E29">
      <w:pPr>
        <w:spacing w:after="0"/>
        <w:jc w:val="both"/>
        <w:rPr>
          <w:rFonts w:ascii="Times New Roman" w:eastAsia="Calibri" w:hAnsi="Times New Roman"/>
          <w:b/>
          <w:bCs/>
          <w:sz w:val="24"/>
          <w:szCs w:val="24"/>
          <w:lang w:val="sq-AL"/>
        </w:rPr>
      </w:pPr>
    </w:p>
    <w:p w:rsidR="003E4D55" w:rsidRDefault="003E4D55" w:rsidP="00B60E29">
      <w:pPr>
        <w:spacing w:after="0"/>
        <w:jc w:val="both"/>
        <w:rPr>
          <w:rFonts w:ascii="Times New Roman" w:eastAsia="Calibri" w:hAnsi="Times New Roman"/>
          <w:b/>
          <w:bCs/>
          <w:sz w:val="24"/>
          <w:szCs w:val="24"/>
          <w:lang w:val="sq-AL"/>
        </w:rPr>
      </w:pPr>
    </w:p>
    <w:p w:rsidR="003E4D55" w:rsidRDefault="003E4D55" w:rsidP="00B60E29">
      <w:pPr>
        <w:spacing w:after="0"/>
        <w:jc w:val="both"/>
        <w:rPr>
          <w:rFonts w:ascii="Times New Roman" w:eastAsia="Calibri" w:hAnsi="Times New Roman"/>
          <w:b/>
          <w:bCs/>
          <w:sz w:val="24"/>
          <w:szCs w:val="24"/>
          <w:lang w:val="sq-AL"/>
        </w:rPr>
      </w:pPr>
    </w:p>
    <w:p w:rsidR="00D96FF2" w:rsidRPr="00DF3B9F" w:rsidRDefault="00D96FF2" w:rsidP="000B04C1">
      <w:pPr>
        <w:jc w:val="both"/>
        <w:rPr>
          <w:rFonts w:ascii="Times New Roman" w:eastAsia="Times New Roman" w:hAnsi="Times New Roman"/>
          <w:color w:val="000000"/>
          <w:sz w:val="24"/>
          <w:szCs w:val="24"/>
        </w:rPr>
      </w:pPr>
    </w:p>
    <w:p w:rsidR="0054348E" w:rsidRPr="00D37C17" w:rsidRDefault="00E85A46" w:rsidP="00154ED2">
      <w:pPr>
        <w:pStyle w:val="Heading7"/>
        <w:numPr>
          <w:ilvl w:val="0"/>
          <w:numId w:val="14"/>
        </w:numPr>
        <w:jc w:val="both"/>
        <w:rPr>
          <w:b w:val="0"/>
          <w:i/>
          <w:u w:val="single"/>
          <w:lang w:val="en-US"/>
        </w:rPr>
      </w:pPr>
      <w:r w:rsidRPr="00D37C17">
        <w:rPr>
          <w:b w:val="0"/>
          <w:i/>
          <w:u w:val="single"/>
          <w:lang w:val="en-US"/>
        </w:rPr>
        <w:t>Organet e Qeversisjes së S</w:t>
      </w:r>
      <w:r w:rsidR="00CA3951" w:rsidRPr="00D37C17">
        <w:rPr>
          <w:b w:val="0"/>
          <w:i/>
          <w:u w:val="single"/>
          <w:lang w:val="en-US"/>
        </w:rPr>
        <w:t xml:space="preserve">istemit të </w:t>
      </w:r>
      <w:r w:rsidRPr="00D37C17">
        <w:rPr>
          <w:b w:val="0"/>
          <w:i/>
          <w:u w:val="single"/>
          <w:lang w:val="en-US"/>
        </w:rPr>
        <w:t>D</w:t>
      </w:r>
      <w:r w:rsidR="00CA3951" w:rsidRPr="00D37C17">
        <w:rPr>
          <w:b w:val="0"/>
          <w:i/>
          <w:u w:val="single"/>
          <w:lang w:val="en-US"/>
        </w:rPr>
        <w:t xml:space="preserve">rejtësisë </w:t>
      </w:r>
    </w:p>
    <w:p w:rsidR="00DF26DA" w:rsidRDefault="00DF26DA" w:rsidP="00256B4C">
      <w:pPr>
        <w:pStyle w:val="BodyText2"/>
        <w:spacing w:after="0"/>
        <w:rPr>
          <w:rFonts w:ascii="Calibri" w:hAnsi="Calibri"/>
          <w:sz w:val="22"/>
          <w:szCs w:val="22"/>
          <w:lang w:val="en-US"/>
        </w:rPr>
      </w:pPr>
    </w:p>
    <w:p w:rsidR="00CA3951" w:rsidRDefault="00B25BA9" w:rsidP="003E4D55">
      <w:pPr>
        <w:pStyle w:val="BodyText2"/>
        <w:spacing w:after="0"/>
      </w:pPr>
      <w:r w:rsidRPr="00D579FA">
        <w:t xml:space="preserve">Reforma në drejtësi ka sjellë ndryshime të rëndësishme në </w:t>
      </w:r>
      <w:r w:rsidR="001A1799" w:rsidRPr="00D579FA">
        <w:t xml:space="preserve">përcaktimet </w:t>
      </w:r>
      <w:r w:rsidRPr="00D579FA">
        <w:t xml:space="preserve">institucionale të gjyqësorit shqiptar. Institucionet ekzistuese janë modifikuar dhe institucione të reja janë krijuar nga amendamentet kushtetuese dhe ligjet specifike organike të lartpërmendura. </w:t>
      </w:r>
    </w:p>
    <w:p w:rsidR="00CA3951" w:rsidRDefault="00CA3951" w:rsidP="003E4D55">
      <w:pPr>
        <w:pStyle w:val="BodyText2"/>
        <w:spacing w:after="0"/>
      </w:pPr>
    </w:p>
    <w:p w:rsidR="00CA3951" w:rsidRPr="00FC7153" w:rsidRDefault="00C42313" w:rsidP="003E4D55">
      <w:pPr>
        <w:pStyle w:val="BodyText2"/>
        <w:spacing w:after="0"/>
      </w:pPr>
      <w:r w:rsidRPr="00FC7153">
        <w:rPr>
          <w:lang w:val="sq-AL"/>
        </w:rPr>
        <w:t xml:space="preserve">Ministria e Drejtësisë me hyrjen në fuqi të ligjit nr. 96/2016, datë 06.10.2016 “Për statusin e gjyqtarëve dhe prokurorëve” </w:t>
      </w:r>
      <w:r w:rsidRPr="00FC7153">
        <w:rPr>
          <w:i/>
          <w:lang w:val="sq-AL"/>
        </w:rPr>
        <w:t>nuk ushtron më kompetencën e kontrollit të veprimtarisë së prokurorive dhe gjykatave të shkallës së parë dhe të apelit, për hetimin e shkeljeve disiplinore dhe të dhënies së rekomandimeve për procedim disiplinor në rastin e prokurorëve dhe procedimin disiplinor në rastin e gjyqtarëve.</w:t>
      </w:r>
      <w:r w:rsidRPr="00FC7153">
        <w:rPr>
          <w:lang w:val="sq-AL"/>
        </w:rPr>
        <w:t xml:space="preserve"> Nga hyrja në fuqi e këtij ligji (22.11.2016), çdo ankesë apo informacion, që nga verifikimi paraprak rezulton se ka indicie të besueshme për shkelje </w:t>
      </w:r>
      <w:r w:rsidR="00196C4F">
        <w:rPr>
          <w:lang w:val="sq-AL"/>
        </w:rPr>
        <w:t xml:space="preserve">disiplinore </w:t>
      </w:r>
      <w:r w:rsidRPr="00FC7153">
        <w:rPr>
          <w:lang w:val="sq-AL"/>
        </w:rPr>
        <w:t xml:space="preserve">nga ana e magjistratit, i përcillet për verifikim </w:t>
      </w:r>
      <w:r w:rsidR="000F6D0C" w:rsidRPr="00FC7153">
        <w:rPr>
          <w:lang w:val="sq-AL"/>
        </w:rPr>
        <w:t>dhe ndjekje të mëtejshme të proc</w:t>
      </w:r>
      <w:r w:rsidR="00557F37">
        <w:rPr>
          <w:lang w:val="sq-AL"/>
        </w:rPr>
        <w:t>edurave KLGJ</w:t>
      </w:r>
      <w:r w:rsidRPr="00FC7153">
        <w:rPr>
          <w:lang w:val="sq-AL"/>
        </w:rPr>
        <w:t xml:space="preserve">-së apo/dhe </w:t>
      </w:r>
      <w:r w:rsidR="00557F37">
        <w:rPr>
          <w:lang w:val="sq-AL"/>
        </w:rPr>
        <w:t>KLP-së.</w:t>
      </w:r>
    </w:p>
    <w:p w:rsidR="00A1410E" w:rsidRDefault="00A1410E" w:rsidP="003E4D55">
      <w:pPr>
        <w:pStyle w:val="BodyText2"/>
        <w:spacing w:after="0"/>
      </w:pPr>
    </w:p>
    <w:p w:rsidR="00795B02" w:rsidRPr="00FC7153" w:rsidRDefault="00B25BA9" w:rsidP="003E4D55">
      <w:pPr>
        <w:pStyle w:val="BodyText2"/>
        <w:spacing w:after="0"/>
      </w:pPr>
      <w:r w:rsidRPr="00FC7153">
        <w:t>Institucionet e krij</w:t>
      </w:r>
      <w:r w:rsidR="003652F4" w:rsidRPr="00FC7153">
        <w:t>uara rishtazi</w:t>
      </w:r>
      <w:r w:rsidR="00E302A5" w:rsidRPr="00FC7153">
        <w:t xml:space="preserve"> dhe ato që parashikohen të ngrihen</w:t>
      </w:r>
      <w:r w:rsidR="003652F4" w:rsidRPr="00FC7153">
        <w:t xml:space="preserve"> janë si në vijim:</w:t>
      </w:r>
    </w:p>
    <w:p w:rsidR="00B25BA9" w:rsidRPr="00BA1ECB" w:rsidRDefault="00B25BA9" w:rsidP="003E4D55">
      <w:pPr>
        <w:numPr>
          <w:ilvl w:val="0"/>
          <w:numId w:val="3"/>
        </w:numPr>
        <w:spacing w:after="0"/>
        <w:contextualSpacing/>
        <w:jc w:val="both"/>
        <w:rPr>
          <w:rFonts w:ascii="Times New Roman" w:hAnsi="Times New Roman"/>
          <w:sz w:val="24"/>
          <w:szCs w:val="24"/>
        </w:rPr>
      </w:pPr>
      <w:r w:rsidRPr="00BA1ECB">
        <w:rPr>
          <w:rFonts w:ascii="Times New Roman" w:hAnsi="Times New Roman"/>
          <w:sz w:val="24"/>
          <w:szCs w:val="24"/>
        </w:rPr>
        <w:t xml:space="preserve">Këshilli </w:t>
      </w:r>
      <w:r w:rsidR="00E84AF4" w:rsidRPr="00BA1ECB">
        <w:rPr>
          <w:rFonts w:ascii="Times New Roman" w:hAnsi="Times New Roman"/>
          <w:sz w:val="24"/>
          <w:szCs w:val="24"/>
        </w:rPr>
        <w:t xml:space="preserve">i </w:t>
      </w:r>
      <w:r w:rsidRPr="00BA1ECB">
        <w:rPr>
          <w:rFonts w:ascii="Times New Roman" w:hAnsi="Times New Roman"/>
          <w:sz w:val="24"/>
          <w:szCs w:val="24"/>
        </w:rPr>
        <w:t>Emërimeve në Drejtësi (KED) – Kushtetuta dhe ligji nr. 115/2016</w:t>
      </w:r>
      <w:r w:rsidR="00F61014" w:rsidRPr="00BA1ECB">
        <w:rPr>
          <w:rStyle w:val="FootnoteReference"/>
          <w:rFonts w:ascii="Times New Roman" w:hAnsi="Times New Roman"/>
          <w:sz w:val="24"/>
          <w:szCs w:val="24"/>
        </w:rPr>
        <w:footnoteReference w:id="5"/>
      </w:r>
      <w:r w:rsidR="00E40F5A" w:rsidRPr="00BA1ECB">
        <w:rPr>
          <w:rFonts w:ascii="Times New Roman" w:hAnsi="Times New Roman"/>
          <w:sz w:val="24"/>
          <w:szCs w:val="24"/>
        </w:rPr>
        <w:t>.</w:t>
      </w:r>
      <w:r w:rsidR="00F61014" w:rsidRPr="00BA1ECB">
        <w:rPr>
          <w:rFonts w:ascii="Times New Roman" w:hAnsi="Times New Roman"/>
          <w:sz w:val="24"/>
          <w:szCs w:val="24"/>
        </w:rPr>
        <w:t xml:space="preserve"> </w:t>
      </w:r>
    </w:p>
    <w:p w:rsidR="00FE0554" w:rsidRPr="00BA1ECB" w:rsidRDefault="00B25BA9" w:rsidP="003E4D55">
      <w:pPr>
        <w:numPr>
          <w:ilvl w:val="0"/>
          <w:numId w:val="3"/>
        </w:numPr>
        <w:spacing w:after="0"/>
        <w:contextualSpacing/>
        <w:jc w:val="both"/>
        <w:rPr>
          <w:rFonts w:ascii="Times New Roman" w:hAnsi="Times New Roman"/>
          <w:sz w:val="24"/>
          <w:szCs w:val="24"/>
        </w:rPr>
      </w:pPr>
      <w:r w:rsidRPr="00BA1ECB">
        <w:rPr>
          <w:rFonts w:ascii="Times New Roman" w:hAnsi="Times New Roman"/>
          <w:sz w:val="24"/>
          <w:szCs w:val="24"/>
        </w:rPr>
        <w:t>Këshilli i Lartë Gjyqësor (KLGJ) – Kushtetuta dhe ligji nr. 115/2016</w:t>
      </w:r>
      <w:r w:rsidR="0054348E" w:rsidRPr="00BA1ECB">
        <w:rPr>
          <w:rFonts w:ascii="Times New Roman" w:hAnsi="Times New Roman"/>
          <w:sz w:val="24"/>
          <w:szCs w:val="24"/>
        </w:rPr>
        <w:t>.</w:t>
      </w:r>
    </w:p>
    <w:p w:rsidR="00B25BA9" w:rsidRPr="00BA1ECB" w:rsidRDefault="00B25BA9" w:rsidP="003E4D55">
      <w:pPr>
        <w:numPr>
          <w:ilvl w:val="0"/>
          <w:numId w:val="3"/>
        </w:numPr>
        <w:spacing w:after="0"/>
        <w:contextualSpacing/>
        <w:jc w:val="both"/>
        <w:rPr>
          <w:rFonts w:ascii="Times New Roman" w:hAnsi="Times New Roman"/>
          <w:sz w:val="24"/>
          <w:szCs w:val="24"/>
        </w:rPr>
      </w:pPr>
      <w:r w:rsidRPr="00BA1ECB">
        <w:rPr>
          <w:rFonts w:ascii="Times New Roman" w:hAnsi="Times New Roman"/>
          <w:sz w:val="24"/>
          <w:szCs w:val="24"/>
        </w:rPr>
        <w:t>Këshilli i Lartë i Prokurorisë (KLP) – Kushtetuta dhe ligji nr. 115/2016</w:t>
      </w:r>
      <w:r w:rsidR="0054348E" w:rsidRPr="00BA1ECB">
        <w:rPr>
          <w:rFonts w:ascii="Times New Roman" w:hAnsi="Times New Roman"/>
          <w:sz w:val="24"/>
          <w:szCs w:val="24"/>
        </w:rPr>
        <w:t>.</w:t>
      </w:r>
    </w:p>
    <w:p w:rsidR="00B25BA9" w:rsidRPr="00BA1ECB" w:rsidRDefault="00DF5ED7" w:rsidP="003E4D55">
      <w:pPr>
        <w:numPr>
          <w:ilvl w:val="0"/>
          <w:numId w:val="3"/>
        </w:numPr>
        <w:spacing w:after="0"/>
        <w:contextualSpacing/>
        <w:jc w:val="both"/>
        <w:rPr>
          <w:rFonts w:ascii="Times New Roman" w:hAnsi="Times New Roman"/>
          <w:sz w:val="24"/>
          <w:szCs w:val="24"/>
        </w:rPr>
      </w:pPr>
      <w:r w:rsidRPr="00BA1ECB">
        <w:rPr>
          <w:rFonts w:ascii="Times New Roman" w:hAnsi="Times New Roman"/>
          <w:sz w:val="24"/>
          <w:szCs w:val="24"/>
        </w:rPr>
        <w:t>Inspektori</w:t>
      </w:r>
      <w:r w:rsidR="00B25BA9" w:rsidRPr="00BA1ECB">
        <w:rPr>
          <w:rFonts w:ascii="Times New Roman" w:hAnsi="Times New Roman"/>
          <w:sz w:val="24"/>
          <w:szCs w:val="24"/>
        </w:rPr>
        <w:t xml:space="preserve"> i Lartë i Drejtësisë (ILD) – Kushtetuta dhe ligji nr. 115/2016</w:t>
      </w:r>
      <w:r w:rsidR="0054348E" w:rsidRPr="00BA1ECB">
        <w:rPr>
          <w:rFonts w:ascii="Times New Roman" w:hAnsi="Times New Roman"/>
          <w:sz w:val="24"/>
          <w:szCs w:val="24"/>
        </w:rPr>
        <w:t>.</w:t>
      </w:r>
    </w:p>
    <w:p w:rsidR="00B25BA9" w:rsidRPr="00BA1ECB" w:rsidRDefault="00B25BA9" w:rsidP="003E4D55">
      <w:pPr>
        <w:numPr>
          <w:ilvl w:val="0"/>
          <w:numId w:val="3"/>
        </w:numPr>
        <w:spacing w:after="0"/>
        <w:contextualSpacing/>
        <w:jc w:val="both"/>
        <w:rPr>
          <w:rFonts w:ascii="Times New Roman" w:hAnsi="Times New Roman"/>
          <w:sz w:val="24"/>
          <w:szCs w:val="24"/>
        </w:rPr>
      </w:pPr>
      <w:r w:rsidRPr="00BA1ECB">
        <w:rPr>
          <w:rFonts w:ascii="Times New Roman" w:hAnsi="Times New Roman"/>
          <w:sz w:val="24"/>
          <w:szCs w:val="24"/>
        </w:rPr>
        <w:t>Prokuroria e Posaçme kundër korrupsionit dhe krimit të organizuar – Kushtetuta dhe ligji nr. 95/2016</w:t>
      </w:r>
      <w:r w:rsidR="00E40F5A" w:rsidRPr="00BA1ECB">
        <w:rPr>
          <w:rStyle w:val="FootnoteReference"/>
          <w:rFonts w:ascii="Times New Roman" w:hAnsi="Times New Roman"/>
          <w:sz w:val="24"/>
          <w:szCs w:val="24"/>
        </w:rPr>
        <w:footnoteReference w:id="6"/>
      </w:r>
      <w:r w:rsidR="0054348E" w:rsidRPr="00BA1ECB">
        <w:rPr>
          <w:rFonts w:ascii="Times New Roman" w:hAnsi="Times New Roman"/>
          <w:sz w:val="24"/>
          <w:szCs w:val="24"/>
        </w:rPr>
        <w:t>.</w:t>
      </w:r>
    </w:p>
    <w:p w:rsidR="00B25BA9" w:rsidRPr="00BA1ECB" w:rsidRDefault="0054348E" w:rsidP="003E4D55">
      <w:pPr>
        <w:numPr>
          <w:ilvl w:val="0"/>
          <w:numId w:val="3"/>
        </w:numPr>
        <w:spacing w:after="0"/>
        <w:contextualSpacing/>
        <w:jc w:val="both"/>
        <w:rPr>
          <w:rFonts w:ascii="Times New Roman" w:hAnsi="Times New Roman"/>
          <w:sz w:val="24"/>
          <w:szCs w:val="24"/>
        </w:rPr>
      </w:pPr>
      <w:r w:rsidRPr="00BA1ECB">
        <w:rPr>
          <w:rFonts w:ascii="Times New Roman" w:hAnsi="Times New Roman"/>
          <w:sz w:val="24"/>
          <w:szCs w:val="24"/>
        </w:rPr>
        <w:t>Njësia e Posaҫme Hetimore/</w:t>
      </w:r>
      <w:r w:rsidR="00B25BA9" w:rsidRPr="00BA1ECB">
        <w:rPr>
          <w:rFonts w:ascii="Times New Roman" w:hAnsi="Times New Roman"/>
          <w:sz w:val="24"/>
          <w:szCs w:val="24"/>
        </w:rPr>
        <w:t>Byroja Kombëtare e Hetimit</w:t>
      </w:r>
      <w:r w:rsidRPr="00BA1ECB">
        <w:rPr>
          <w:rFonts w:ascii="Times New Roman" w:hAnsi="Times New Roman"/>
          <w:sz w:val="24"/>
          <w:szCs w:val="24"/>
        </w:rPr>
        <w:t xml:space="preserve"> – </w:t>
      </w:r>
      <w:r w:rsidR="00B25BA9" w:rsidRPr="00BA1ECB">
        <w:rPr>
          <w:rFonts w:ascii="Times New Roman" w:hAnsi="Times New Roman"/>
          <w:sz w:val="24"/>
          <w:szCs w:val="24"/>
        </w:rPr>
        <w:t>Kushtetuta dhe ligji nr. 95/2016</w:t>
      </w:r>
      <w:r w:rsidRPr="00BA1ECB">
        <w:rPr>
          <w:rFonts w:ascii="Times New Roman" w:hAnsi="Times New Roman"/>
          <w:sz w:val="24"/>
          <w:szCs w:val="24"/>
        </w:rPr>
        <w:t>.</w:t>
      </w:r>
    </w:p>
    <w:p w:rsidR="00B25BA9" w:rsidRPr="00BA1ECB" w:rsidRDefault="00B25BA9" w:rsidP="003E4D55">
      <w:pPr>
        <w:numPr>
          <w:ilvl w:val="0"/>
          <w:numId w:val="3"/>
        </w:numPr>
        <w:spacing w:after="0"/>
        <w:contextualSpacing/>
        <w:jc w:val="both"/>
        <w:rPr>
          <w:rFonts w:ascii="Times New Roman" w:hAnsi="Times New Roman"/>
          <w:sz w:val="24"/>
          <w:szCs w:val="24"/>
        </w:rPr>
      </w:pPr>
      <w:r w:rsidRPr="00BA1ECB">
        <w:rPr>
          <w:rFonts w:ascii="Times New Roman" w:hAnsi="Times New Roman"/>
          <w:sz w:val="24"/>
          <w:szCs w:val="24"/>
        </w:rPr>
        <w:t xml:space="preserve">Gjykata kundër </w:t>
      </w:r>
      <w:r w:rsidR="005C199D" w:rsidRPr="00BA1ECB">
        <w:rPr>
          <w:rFonts w:ascii="Times New Roman" w:hAnsi="Times New Roman"/>
          <w:sz w:val="24"/>
          <w:szCs w:val="24"/>
        </w:rPr>
        <w:t>k</w:t>
      </w:r>
      <w:r w:rsidRPr="00BA1ECB">
        <w:rPr>
          <w:rFonts w:ascii="Times New Roman" w:hAnsi="Times New Roman"/>
          <w:sz w:val="24"/>
          <w:szCs w:val="24"/>
        </w:rPr>
        <w:t xml:space="preserve">orrupsionit dhe </w:t>
      </w:r>
      <w:r w:rsidR="005C199D" w:rsidRPr="00BA1ECB">
        <w:rPr>
          <w:rFonts w:ascii="Times New Roman" w:hAnsi="Times New Roman"/>
          <w:sz w:val="24"/>
          <w:szCs w:val="24"/>
        </w:rPr>
        <w:t>K</w:t>
      </w:r>
      <w:r w:rsidRPr="00BA1ECB">
        <w:rPr>
          <w:rFonts w:ascii="Times New Roman" w:hAnsi="Times New Roman"/>
          <w:sz w:val="24"/>
          <w:szCs w:val="24"/>
        </w:rPr>
        <w:t xml:space="preserve">rimit të </w:t>
      </w:r>
      <w:r w:rsidR="005C199D" w:rsidRPr="00BA1ECB">
        <w:rPr>
          <w:rFonts w:ascii="Times New Roman" w:hAnsi="Times New Roman"/>
          <w:sz w:val="24"/>
          <w:szCs w:val="24"/>
        </w:rPr>
        <w:t>O</w:t>
      </w:r>
      <w:r w:rsidRPr="00BA1ECB">
        <w:rPr>
          <w:rFonts w:ascii="Times New Roman" w:hAnsi="Times New Roman"/>
          <w:sz w:val="24"/>
          <w:szCs w:val="24"/>
        </w:rPr>
        <w:t xml:space="preserve">rganizuar – </w:t>
      </w:r>
      <w:r w:rsidR="00761405" w:rsidRPr="00BA1ECB">
        <w:rPr>
          <w:rFonts w:ascii="Times New Roman" w:hAnsi="Times New Roman"/>
          <w:sz w:val="24"/>
          <w:szCs w:val="24"/>
        </w:rPr>
        <w:t>Kushtetuta</w:t>
      </w:r>
      <w:r w:rsidR="008224CC" w:rsidRPr="00BA1ECB">
        <w:rPr>
          <w:rFonts w:ascii="Times New Roman" w:hAnsi="Times New Roman"/>
          <w:sz w:val="24"/>
          <w:szCs w:val="24"/>
        </w:rPr>
        <w:t xml:space="preserve"> dhe </w:t>
      </w:r>
      <w:r w:rsidRPr="00BA1ECB">
        <w:rPr>
          <w:rFonts w:ascii="Times New Roman" w:hAnsi="Times New Roman"/>
          <w:sz w:val="24"/>
          <w:szCs w:val="24"/>
        </w:rPr>
        <w:t xml:space="preserve">Ligji nr. </w:t>
      </w:r>
      <w:r w:rsidR="00761405" w:rsidRPr="00BA1ECB">
        <w:rPr>
          <w:rFonts w:ascii="Times New Roman" w:hAnsi="Times New Roman"/>
          <w:sz w:val="24"/>
          <w:szCs w:val="24"/>
        </w:rPr>
        <w:t>98</w:t>
      </w:r>
      <w:r w:rsidRPr="00BA1ECB">
        <w:rPr>
          <w:rFonts w:ascii="Times New Roman" w:hAnsi="Times New Roman"/>
          <w:sz w:val="24"/>
          <w:szCs w:val="24"/>
        </w:rPr>
        <w:t>/2016</w:t>
      </w:r>
      <w:r w:rsidR="0054348E" w:rsidRPr="00BA1ECB">
        <w:rPr>
          <w:rFonts w:ascii="Times New Roman" w:hAnsi="Times New Roman"/>
          <w:sz w:val="24"/>
          <w:szCs w:val="24"/>
        </w:rPr>
        <w:t>.</w:t>
      </w:r>
    </w:p>
    <w:p w:rsidR="0054348E" w:rsidRPr="00BA1ECB" w:rsidRDefault="00B25BA9" w:rsidP="003E4D55">
      <w:pPr>
        <w:numPr>
          <w:ilvl w:val="0"/>
          <w:numId w:val="3"/>
        </w:numPr>
        <w:spacing w:after="0"/>
        <w:contextualSpacing/>
        <w:jc w:val="both"/>
        <w:rPr>
          <w:rFonts w:ascii="Times New Roman" w:hAnsi="Times New Roman"/>
          <w:sz w:val="24"/>
          <w:szCs w:val="24"/>
        </w:rPr>
      </w:pPr>
      <w:r w:rsidRPr="00BA1ECB">
        <w:rPr>
          <w:rFonts w:ascii="Times New Roman" w:hAnsi="Times New Roman"/>
          <w:sz w:val="24"/>
          <w:szCs w:val="24"/>
        </w:rPr>
        <w:t>Këshill</w:t>
      </w:r>
      <w:r w:rsidR="005E18C6" w:rsidRPr="00BA1ECB">
        <w:rPr>
          <w:rFonts w:ascii="Times New Roman" w:hAnsi="Times New Roman"/>
          <w:sz w:val="24"/>
          <w:szCs w:val="24"/>
        </w:rPr>
        <w:t>at</w:t>
      </w:r>
      <w:r w:rsidRPr="00BA1ECB">
        <w:rPr>
          <w:rFonts w:ascii="Times New Roman" w:hAnsi="Times New Roman"/>
          <w:sz w:val="24"/>
          <w:szCs w:val="24"/>
        </w:rPr>
        <w:t xml:space="preserve"> </w:t>
      </w:r>
      <w:r w:rsidR="00E84AF4" w:rsidRPr="00BA1ECB">
        <w:rPr>
          <w:rFonts w:ascii="Times New Roman" w:hAnsi="Times New Roman"/>
          <w:sz w:val="24"/>
          <w:szCs w:val="24"/>
        </w:rPr>
        <w:t xml:space="preserve">e Gjykatave </w:t>
      </w:r>
      <w:r w:rsidRPr="00BA1ECB">
        <w:rPr>
          <w:rFonts w:ascii="Times New Roman" w:hAnsi="Times New Roman"/>
          <w:sz w:val="24"/>
          <w:szCs w:val="24"/>
        </w:rPr>
        <w:t>– Ligji nr. 98/2016</w:t>
      </w:r>
      <w:r w:rsidR="00E40F5A" w:rsidRPr="00BA1ECB">
        <w:rPr>
          <w:rStyle w:val="FootnoteReference"/>
          <w:rFonts w:ascii="Times New Roman" w:hAnsi="Times New Roman"/>
          <w:sz w:val="24"/>
          <w:szCs w:val="24"/>
        </w:rPr>
        <w:footnoteReference w:id="7"/>
      </w:r>
      <w:r w:rsidR="0054348E" w:rsidRPr="00BA1ECB">
        <w:rPr>
          <w:rFonts w:ascii="Times New Roman" w:hAnsi="Times New Roman"/>
          <w:sz w:val="24"/>
          <w:szCs w:val="24"/>
        </w:rPr>
        <w:t>.</w:t>
      </w:r>
    </w:p>
    <w:p w:rsidR="00B510FA" w:rsidRPr="00BA1ECB" w:rsidRDefault="00E40F5A" w:rsidP="003E4D55">
      <w:pPr>
        <w:numPr>
          <w:ilvl w:val="0"/>
          <w:numId w:val="3"/>
        </w:numPr>
        <w:spacing w:after="0"/>
        <w:contextualSpacing/>
        <w:jc w:val="both"/>
        <w:rPr>
          <w:rFonts w:ascii="Times New Roman" w:hAnsi="Times New Roman"/>
          <w:sz w:val="24"/>
          <w:szCs w:val="24"/>
        </w:rPr>
      </w:pPr>
      <w:r w:rsidRPr="00BA1ECB">
        <w:rPr>
          <w:rFonts w:ascii="Times New Roman" w:hAnsi="Times New Roman"/>
          <w:sz w:val="24"/>
          <w:szCs w:val="24"/>
        </w:rPr>
        <w:t xml:space="preserve">Institucionet Ri-vlerësuese – </w:t>
      </w:r>
      <w:r w:rsidRPr="00BA1ECB">
        <w:rPr>
          <w:rFonts w:ascii="Times New Roman" w:hAnsi="Times New Roman"/>
          <w:sz w:val="24"/>
          <w:szCs w:val="24"/>
          <w:lang w:val="sq-AL"/>
        </w:rPr>
        <w:t>Ligji nr. 84/2016</w:t>
      </w:r>
      <w:r w:rsidRPr="00BA1ECB">
        <w:rPr>
          <w:rStyle w:val="FootnoteReference"/>
          <w:rFonts w:ascii="Times New Roman" w:hAnsi="Times New Roman"/>
          <w:sz w:val="24"/>
          <w:szCs w:val="24"/>
          <w:lang w:val="sq-AL"/>
        </w:rPr>
        <w:footnoteReference w:id="8"/>
      </w:r>
      <w:r w:rsidRPr="00BA1ECB">
        <w:rPr>
          <w:rFonts w:ascii="Times New Roman" w:hAnsi="Times New Roman"/>
          <w:sz w:val="24"/>
          <w:szCs w:val="24"/>
          <w:lang w:val="sq-AL"/>
        </w:rPr>
        <w:t>.</w:t>
      </w:r>
    </w:p>
    <w:p w:rsidR="00A1410E" w:rsidRDefault="00A1410E" w:rsidP="003E4D55">
      <w:pPr>
        <w:spacing w:after="0"/>
        <w:contextualSpacing/>
        <w:jc w:val="both"/>
        <w:rPr>
          <w:rFonts w:ascii="Times New Roman" w:hAnsi="Times New Roman"/>
          <w:sz w:val="24"/>
          <w:szCs w:val="24"/>
        </w:rPr>
      </w:pPr>
    </w:p>
    <w:p w:rsidR="001C4015" w:rsidRPr="00DC6C30" w:rsidRDefault="00F82735" w:rsidP="003E4D55">
      <w:pPr>
        <w:jc w:val="both"/>
        <w:rPr>
          <w:rFonts w:ascii="Times New Roman" w:hAnsi="Times New Roman"/>
          <w:b/>
          <w:sz w:val="24"/>
          <w:szCs w:val="24"/>
          <w:lang w:val="en-US"/>
        </w:rPr>
      </w:pPr>
      <w:r w:rsidRPr="00BA70A7">
        <w:rPr>
          <w:rFonts w:ascii="Times New Roman" w:hAnsi="Times New Roman"/>
          <w:sz w:val="24"/>
          <w:szCs w:val="24"/>
          <w:lang w:val="en-US"/>
        </w:rPr>
        <w:t>Përsa i përket institucioneve të krijuara rishtazi,</w:t>
      </w:r>
      <w:r w:rsidR="001C4015" w:rsidRPr="00BA70A7">
        <w:rPr>
          <w:sz w:val="24"/>
          <w:szCs w:val="24"/>
        </w:rPr>
        <w:t xml:space="preserve"> </w:t>
      </w:r>
      <w:r w:rsidR="001C4015" w:rsidRPr="00DC6C30">
        <w:rPr>
          <w:rFonts w:ascii="Times New Roman" w:hAnsi="Times New Roman"/>
          <w:b/>
          <w:sz w:val="24"/>
          <w:szCs w:val="24"/>
          <w:lang w:val="en-US"/>
        </w:rPr>
        <w:t xml:space="preserve">një hap vendimtar në zbatimin e reformës në drejtësi shënoi ngritja e Këshillit të Lartë të Prokurorisë dhe ngritja e </w:t>
      </w:r>
      <w:r w:rsidR="001C4015" w:rsidRPr="00DC6C30">
        <w:rPr>
          <w:rFonts w:ascii="Times New Roman" w:hAnsi="Times New Roman"/>
          <w:b/>
          <w:sz w:val="24"/>
          <w:szCs w:val="24"/>
        </w:rPr>
        <w:t>Këshillit të Lartë Gjyqësor, të cilat janë 2 shtyllat për një sistem gjyqësor të pavarur dhe cilësor.</w:t>
      </w:r>
      <w:r w:rsidR="001C4015" w:rsidRPr="00DC6C30">
        <w:rPr>
          <w:rFonts w:ascii="Times New Roman" w:hAnsi="Times New Roman"/>
          <w:b/>
          <w:sz w:val="24"/>
          <w:szCs w:val="24"/>
          <w:lang w:val="en-US"/>
        </w:rPr>
        <w:t xml:space="preserve"> </w:t>
      </w:r>
    </w:p>
    <w:p w:rsidR="00CE7455" w:rsidRPr="00CB234D" w:rsidRDefault="00CE7455" w:rsidP="003E4D55">
      <w:pPr>
        <w:jc w:val="both"/>
        <w:rPr>
          <w:rFonts w:ascii="Times New Roman" w:eastAsia="Times New Roman" w:hAnsi="Times New Roman"/>
          <w:sz w:val="24"/>
          <w:szCs w:val="24"/>
          <w:lang w:val="sq-AL"/>
        </w:rPr>
      </w:pPr>
      <w:r w:rsidRPr="00CB234D">
        <w:rPr>
          <w:rFonts w:ascii="Times New Roman" w:eastAsia="Times New Roman" w:hAnsi="Times New Roman"/>
          <w:sz w:val="24"/>
          <w:szCs w:val="24"/>
          <w:lang w:val="sq-AL"/>
        </w:rPr>
        <w:t xml:space="preserve">Mbështetur në </w:t>
      </w:r>
      <w:r w:rsidR="005D7B41" w:rsidRPr="00CB234D">
        <w:rPr>
          <w:rFonts w:ascii="Times New Roman" w:eastAsia="Times New Roman" w:hAnsi="Times New Roman"/>
          <w:sz w:val="24"/>
          <w:szCs w:val="24"/>
          <w:lang w:val="sq-AL"/>
        </w:rPr>
        <w:t>Kushtetutën</w:t>
      </w:r>
      <w:r w:rsidRPr="00CB234D">
        <w:rPr>
          <w:rFonts w:ascii="Times New Roman" w:eastAsia="Times New Roman" w:hAnsi="Times New Roman"/>
          <w:sz w:val="24"/>
          <w:szCs w:val="24"/>
          <w:lang w:val="sq-AL"/>
        </w:rPr>
        <w:t xml:space="preserve"> e Republikës së Shqipërisë dhe parashikimet e nenit 277, pika 3, të ligjit nr.115/2016 “Për organet e qeverisjes së Sistemit të Drejtësisë”, me besimin dhe angazhimin e plotë se do të sigurojë një sistem gjyqësor të drejtë i cili mbështetet në parimet e pavarësisë, llogaridhënies, transparencës dhe të efiçiencës, në mbledhjen e datës 12.12.2018 u </w:t>
      </w:r>
      <w:r w:rsidR="005D7B41" w:rsidRPr="00CB234D">
        <w:rPr>
          <w:rFonts w:ascii="Times New Roman" w:eastAsia="Times New Roman" w:hAnsi="Times New Roman"/>
          <w:sz w:val="24"/>
          <w:szCs w:val="24"/>
          <w:lang w:val="sq-AL"/>
        </w:rPr>
        <w:t>krijua</w:t>
      </w:r>
      <w:r w:rsidRPr="00CB234D">
        <w:rPr>
          <w:rFonts w:ascii="Times New Roman" w:eastAsia="Times New Roman" w:hAnsi="Times New Roman"/>
          <w:sz w:val="24"/>
          <w:szCs w:val="24"/>
          <w:lang w:val="sq-AL"/>
        </w:rPr>
        <w:t xml:space="preserve"> Këshillit të Lartë Gjyqësor.</w:t>
      </w:r>
    </w:p>
    <w:p w:rsidR="00CE7455" w:rsidRPr="00CB234D" w:rsidRDefault="005D7B41" w:rsidP="003E4D55">
      <w:pPr>
        <w:tabs>
          <w:tab w:val="left" w:pos="7020"/>
        </w:tabs>
        <w:spacing w:after="0"/>
        <w:jc w:val="both"/>
        <w:rPr>
          <w:rFonts w:ascii="Times New Roman" w:eastAsia="Times New Roman" w:hAnsi="Times New Roman"/>
          <w:sz w:val="24"/>
          <w:szCs w:val="24"/>
          <w:lang w:val="sq-AL"/>
        </w:rPr>
      </w:pPr>
      <w:r w:rsidRPr="00CB234D">
        <w:rPr>
          <w:rFonts w:ascii="Times New Roman" w:eastAsia="Times New Roman" w:hAnsi="Times New Roman"/>
          <w:sz w:val="24"/>
          <w:szCs w:val="24"/>
          <w:lang w:val="sq-AL"/>
        </w:rPr>
        <w:t>Që nga krijimi i KLGJ dhe d</w:t>
      </w:r>
      <w:r w:rsidR="001F6B91" w:rsidRPr="00CB234D">
        <w:rPr>
          <w:rFonts w:ascii="Times New Roman" w:eastAsia="Times New Roman" w:hAnsi="Times New Roman"/>
          <w:sz w:val="24"/>
          <w:szCs w:val="24"/>
          <w:lang w:val="sq-AL"/>
        </w:rPr>
        <w:t>eri më 03.05.2019</w:t>
      </w:r>
      <w:r w:rsidRPr="00CB234D">
        <w:rPr>
          <w:rFonts w:ascii="Times New Roman" w:eastAsia="Times New Roman" w:hAnsi="Times New Roman"/>
          <w:sz w:val="24"/>
          <w:szCs w:val="24"/>
          <w:lang w:val="sq-AL"/>
        </w:rPr>
        <w:t>, janë</w:t>
      </w:r>
      <w:r w:rsidR="00CE7455" w:rsidRPr="00CB234D">
        <w:rPr>
          <w:rFonts w:ascii="Times New Roman" w:eastAsia="Times New Roman" w:hAnsi="Times New Roman"/>
          <w:sz w:val="24"/>
          <w:szCs w:val="24"/>
          <w:lang w:val="sq-AL"/>
        </w:rPr>
        <w:t xml:space="preserve"> </w:t>
      </w:r>
      <w:r w:rsidR="001F6B91" w:rsidRPr="00CB234D">
        <w:rPr>
          <w:rFonts w:ascii="Times New Roman" w:eastAsia="Times New Roman" w:hAnsi="Times New Roman"/>
          <w:sz w:val="24"/>
          <w:szCs w:val="24"/>
          <w:lang w:val="sq-AL"/>
        </w:rPr>
        <w:t>marrë 70</w:t>
      </w:r>
      <w:r w:rsidR="00CE7455" w:rsidRPr="00CB234D">
        <w:rPr>
          <w:rFonts w:ascii="Times New Roman" w:eastAsia="Times New Roman" w:hAnsi="Times New Roman"/>
          <w:sz w:val="24"/>
          <w:szCs w:val="24"/>
          <w:lang w:val="sq-AL"/>
        </w:rPr>
        <w:t xml:space="preserve"> vendime,</w:t>
      </w:r>
      <w:r w:rsidR="003E4D55">
        <w:rPr>
          <w:rFonts w:ascii="Times New Roman" w:eastAsia="Times New Roman" w:hAnsi="Times New Roman"/>
          <w:sz w:val="24"/>
          <w:szCs w:val="24"/>
          <w:lang w:val="sq-AL"/>
        </w:rPr>
        <w:t xml:space="preserve"> të cilat kanë pasur në fokus: </w:t>
      </w:r>
    </w:p>
    <w:p w:rsidR="00CE7455" w:rsidRPr="00CB234D" w:rsidRDefault="00CE7455" w:rsidP="003E4D55">
      <w:pPr>
        <w:pStyle w:val="ListParagraph"/>
        <w:numPr>
          <w:ilvl w:val="0"/>
          <w:numId w:val="36"/>
        </w:numPr>
        <w:tabs>
          <w:tab w:val="left" w:pos="709"/>
        </w:tabs>
        <w:spacing w:after="0"/>
        <w:jc w:val="both"/>
        <w:rPr>
          <w:rFonts w:ascii="Times New Roman" w:eastAsia="Times New Roman" w:hAnsi="Times New Roman"/>
          <w:sz w:val="24"/>
          <w:szCs w:val="24"/>
          <w:lang w:val="sq-AL"/>
        </w:rPr>
      </w:pPr>
      <w:r w:rsidRPr="00CB234D">
        <w:rPr>
          <w:rFonts w:ascii="Times New Roman" w:eastAsia="Times New Roman" w:hAnsi="Times New Roman"/>
          <w:sz w:val="24"/>
          <w:szCs w:val="24"/>
          <w:lang w:val="sq-AL"/>
        </w:rPr>
        <w:t>rregullimin e veprimtarisë së KLGJ-së;</w:t>
      </w:r>
    </w:p>
    <w:p w:rsidR="00CE7455" w:rsidRPr="00E15C59" w:rsidRDefault="00CE7455" w:rsidP="003E4D55">
      <w:pPr>
        <w:pStyle w:val="ListParagraph"/>
        <w:numPr>
          <w:ilvl w:val="0"/>
          <w:numId w:val="36"/>
        </w:numPr>
        <w:tabs>
          <w:tab w:val="left" w:pos="709"/>
        </w:tabs>
        <w:spacing w:after="0"/>
        <w:jc w:val="both"/>
        <w:rPr>
          <w:rFonts w:ascii="Times New Roman" w:eastAsia="Times New Roman" w:hAnsi="Times New Roman"/>
          <w:sz w:val="24"/>
          <w:szCs w:val="24"/>
          <w:lang w:val="sq-AL"/>
        </w:rPr>
      </w:pPr>
      <w:r w:rsidRPr="00CB234D">
        <w:rPr>
          <w:rFonts w:ascii="Times New Roman" w:hAnsi="Times New Roman"/>
          <w:sz w:val="24"/>
          <w:szCs w:val="24"/>
        </w:rPr>
        <w:t>mirë administrimin e gjykatave nëpërmjet rregulloreve të ndryshme si, skema e delegimit, transferimi i përkohshëm i gjyqtarëve, caktimi i gjyqtarëve për gjykimin në çështje të veçanta në gjykata të tjera, zgjedhja e zëvendëskryetarëve të gjykatave.</w:t>
      </w:r>
    </w:p>
    <w:p w:rsidR="00E15C59" w:rsidRPr="00CB234D" w:rsidRDefault="00E15C59" w:rsidP="00E15C59">
      <w:pPr>
        <w:pStyle w:val="ListParagraph"/>
        <w:tabs>
          <w:tab w:val="left" w:pos="709"/>
        </w:tabs>
        <w:spacing w:after="0"/>
        <w:jc w:val="both"/>
        <w:rPr>
          <w:rFonts w:ascii="Times New Roman" w:eastAsia="Times New Roman" w:hAnsi="Times New Roman"/>
          <w:sz w:val="24"/>
          <w:szCs w:val="24"/>
          <w:lang w:val="sq-AL"/>
        </w:rPr>
      </w:pPr>
    </w:p>
    <w:p w:rsidR="00CE7455" w:rsidRPr="003E4D55" w:rsidRDefault="00CE7455" w:rsidP="003E4D55">
      <w:pPr>
        <w:pStyle w:val="ListParagraph"/>
        <w:numPr>
          <w:ilvl w:val="0"/>
          <w:numId w:val="36"/>
        </w:numPr>
        <w:tabs>
          <w:tab w:val="left" w:pos="709"/>
        </w:tabs>
        <w:spacing w:after="0"/>
        <w:jc w:val="both"/>
        <w:rPr>
          <w:rFonts w:ascii="Times New Roman" w:eastAsia="Times New Roman" w:hAnsi="Times New Roman"/>
          <w:sz w:val="24"/>
          <w:szCs w:val="24"/>
          <w:lang w:val="sq-AL"/>
        </w:rPr>
      </w:pPr>
      <w:r w:rsidRPr="00CB234D">
        <w:rPr>
          <w:rFonts w:ascii="Times New Roman" w:eastAsia="Times New Roman" w:hAnsi="Times New Roman"/>
          <w:sz w:val="24"/>
          <w:szCs w:val="24"/>
          <w:lang w:val="sq-AL"/>
        </w:rPr>
        <w:t xml:space="preserve">statusin e gjyqtarëve duke përfshirë nisjen e procesit të emërimit të magjistratëve të rinj, </w:t>
      </w:r>
      <w:r w:rsidRPr="00303ECB">
        <w:rPr>
          <w:rFonts w:ascii="Times New Roman" w:eastAsia="Times New Roman" w:hAnsi="Times New Roman"/>
          <w:b/>
          <w:i/>
          <w:sz w:val="24"/>
          <w:szCs w:val="24"/>
          <w:lang w:val="sq-AL"/>
        </w:rPr>
        <w:t xml:space="preserve">nisjen e procedurës për caktimin e përkohshëm të gjyqtarëve në Gjykatat e Posaçme për </w:t>
      </w:r>
      <w:r w:rsidRPr="003E4D55">
        <w:rPr>
          <w:rFonts w:ascii="Times New Roman" w:eastAsia="Times New Roman" w:hAnsi="Times New Roman"/>
          <w:b/>
          <w:i/>
          <w:sz w:val="24"/>
          <w:szCs w:val="24"/>
          <w:lang w:val="sq-AL"/>
        </w:rPr>
        <w:t>Gjykimin e Veprave Penale të Korrupsionit dhe Krimit të Organizua</w:t>
      </w:r>
      <w:r w:rsidRPr="003E4D55">
        <w:rPr>
          <w:rFonts w:ascii="Times New Roman" w:eastAsia="Times New Roman" w:hAnsi="Times New Roman"/>
          <w:sz w:val="24"/>
          <w:szCs w:val="24"/>
          <w:lang w:val="sq-AL"/>
        </w:rPr>
        <w:t xml:space="preserve">r, mbarimin e statusit të magjistratit për shkak të daljeve në pension, përfundimit të mandatit, dorëheqjeve, etj. </w:t>
      </w:r>
    </w:p>
    <w:p w:rsidR="00CE7455" w:rsidRPr="00CB234D" w:rsidRDefault="00CE7455" w:rsidP="003E4D55">
      <w:pPr>
        <w:spacing w:after="0"/>
        <w:jc w:val="both"/>
        <w:rPr>
          <w:rFonts w:ascii="Times New Roman" w:eastAsia="Times New Roman" w:hAnsi="Times New Roman"/>
          <w:sz w:val="24"/>
          <w:szCs w:val="24"/>
          <w:highlight w:val="yellow"/>
          <w:lang w:val="sq-AL"/>
        </w:rPr>
      </w:pPr>
    </w:p>
    <w:p w:rsidR="00CE7455" w:rsidRPr="00CB234D" w:rsidRDefault="00CE7455" w:rsidP="003E4D55">
      <w:pPr>
        <w:spacing w:after="0"/>
        <w:jc w:val="both"/>
        <w:rPr>
          <w:rFonts w:ascii="Times New Roman" w:eastAsia="Times New Roman" w:hAnsi="Times New Roman"/>
          <w:sz w:val="24"/>
          <w:szCs w:val="24"/>
          <w:lang w:val="sq-AL"/>
        </w:rPr>
      </w:pPr>
      <w:r w:rsidRPr="00CB234D">
        <w:rPr>
          <w:rFonts w:ascii="Times New Roman" w:eastAsia="Times New Roman" w:hAnsi="Times New Roman"/>
          <w:sz w:val="24"/>
          <w:szCs w:val="24"/>
          <w:lang w:val="sq-AL"/>
        </w:rPr>
        <w:t xml:space="preserve">Pas zgjedhjes së organeve drejtuese, të kryetarit dhe të zëvendëskryetarit, si dhe të anëtarëve të cilat do të ushtrojnë detyrën me mandat 3-vjeçar, KLGJ ka miratuar rreth 7 vendime, të karakterit rregullator, si dhe 7 vendime të cilat kanë të bëjnë me ngritjen dhe përbërjen e komisioneve të përhershme dhe të komisioneve të përkohshme. </w:t>
      </w:r>
    </w:p>
    <w:p w:rsidR="00CE7455" w:rsidRPr="00CB234D" w:rsidRDefault="00CE7455" w:rsidP="003E4D55">
      <w:pPr>
        <w:spacing w:after="0"/>
        <w:jc w:val="both"/>
        <w:rPr>
          <w:rFonts w:ascii="Times New Roman" w:eastAsia="Times New Roman" w:hAnsi="Times New Roman"/>
          <w:sz w:val="24"/>
          <w:szCs w:val="24"/>
          <w:lang w:val="sq-AL"/>
        </w:rPr>
      </w:pPr>
    </w:p>
    <w:p w:rsidR="009611C4" w:rsidRPr="00CB234D" w:rsidRDefault="00CE7455" w:rsidP="003E4D55">
      <w:pPr>
        <w:jc w:val="both"/>
        <w:rPr>
          <w:rFonts w:ascii="Times New Roman" w:eastAsia="Times New Roman" w:hAnsi="Times New Roman"/>
          <w:sz w:val="24"/>
          <w:szCs w:val="24"/>
          <w:lang w:val="sq-AL"/>
        </w:rPr>
      </w:pPr>
      <w:r w:rsidRPr="00CB234D">
        <w:rPr>
          <w:rFonts w:ascii="Times New Roman" w:eastAsia="Times New Roman" w:hAnsi="Times New Roman"/>
          <w:sz w:val="24"/>
          <w:szCs w:val="24"/>
          <w:lang w:val="sq-AL"/>
        </w:rPr>
        <w:t>Duke marrë në konsideratë problematikat e shfaqura, KLGJ ndërmori hapat e nevojshme për adresimin dhe zgjidhjen e tyre, konkretisht në lidhje me:</w:t>
      </w:r>
    </w:p>
    <w:p w:rsidR="003E4D55" w:rsidRDefault="00090A98" w:rsidP="003E4D55">
      <w:pPr>
        <w:numPr>
          <w:ilvl w:val="0"/>
          <w:numId w:val="39"/>
        </w:numPr>
        <w:spacing w:after="0"/>
        <w:ind w:left="709" w:hanging="283"/>
        <w:jc w:val="both"/>
        <w:rPr>
          <w:rFonts w:ascii="Times New Roman" w:eastAsia="MS Mincho" w:hAnsi="Times New Roman"/>
          <w:sz w:val="24"/>
          <w:szCs w:val="24"/>
          <w:lang w:val="sq-AL"/>
        </w:rPr>
      </w:pPr>
      <w:r w:rsidRPr="00CB234D">
        <w:rPr>
          <w:rFonts w:ascii="Times New Roman" w:eastAsia="MS Mincho" w:hAnsi="Times New Roman"/>
          <w:sz w:val="24"/>
          <w:szCs w:val="24"/>
          <w:lang w:val="sq-AL"/>
        </w:rPr>
        <w:t>Vakumin në sistemin e drejtimit në gjykata si pasojë e shkarkimit të kryetarëve të gjykatave gjatë procesit të rivlerësimit kalimtar</w:t>
      </w:r>
      <w:r w:rsidR="00CB234D" w:rsidRPr="00CB234D">
        <w:rPr>
          <w:rFonts w:ascii="Times New Roman" w:eastAsia="MS Mincho" w:hAnsi="Times New Roman"/>
          <w:sz w:val="24"/>
          <w:szCs w:val="24"/>
          <w:lang w:val="sq-AL"/>
        </w:rPr>
        <w:t>;</w:t>
      </w:r>
    </w:p>
    <w:p w:rsidR="003E4D55" w:rsidRDefault="00182DF3" w:rsidP="003E4D55">
      <w:pPr>
        <w:numPr>
          <w:ilvl w:val="0"/>
          <w:numId w:val="39"/>
        </w:numPr>
        <w:spacing w:after="0"/>
        <w:ind w:left="709" w:hanging="283"/>
        <w:jc w:val="both"/>
        <w:rPr>
          <w:rFonts w:ascii="Times New Roman" w:eastAsia="MS Mincho" w:hAnsi="Times New Roman"/>
          <w:sz w:val="24"/>
          <w:szCs w:val="24"/>
          <w:lang w:val="sq-AL"/>
        </w:rPr>
      </w:pPr>
      <w:r w:rsidRPr="003E4D55">
        <w:rPr>
          <w:rFonts w:ascii="Times New Roman" w:eastAsia="MS Mincho" w:hAnsi="Times New Roman"/>
          <w:sz w:val="24"/>
          <w:szCs w:val="24"/>
          <w:lang w:val="sq-AL"/>
        </w:rPr>
        <w:t>Caktimin e përkohshëm të gjyqtarëve pranë Gjykatave së Posaçme për Gjykimin e Veprave Penale të Korrupsionit dhe Krimit të Organizuar, kur ligji parashikonte një afat dyjavor nga krijimi i KLGJ-së</w:t>
      </w:r>
      <w:r w:rsidR="00CB234D" w:rsidRPr="003E4D55">
        <w:rPr>
          <w:rFonts w:ascii="Times New Roman" w:eastAsia="MS Mincho" w:hAnsi="Times New Roman"/>
          <w:sz w:val="24"/>
          <w:szCs w:val="24"/>
          <w:lang w:val="sq-AL"/>
        </w:rPr>
        <w:t>;</w:t>
      </w:r>
    </w:p>
    <w:p w:rsidR="003E4D55" w:rsidRDefault="00182DF3" w:rsidP="003E4D55">
      <w:pPr>
        <w:numPr>
          <w:ilvl w:val="0"/>
          <w:numId w:val="39"/>
        </w:numPr>
        <w:spacing w:after="0"/>
        <w:ind w:left="709" w:hanging="283"/>
        <w:jc w:val="both"/>
        <w:rPr>
          <w:rFonts w:ascii="Times New Roman" w:eastAsia="MS Mincho" w:hAnsi="Times New Roman"/>
          <w:sz w:val="24"/>
          <w:szCs w:val="24"/>
          <w:lang w:val="sq-AL"/>
        </w:rPr>
      </w:pPr>
      <w:r w:rsidRPr="003E4D55">
        <w:rPr>
          <w:rFonts w:ascii="Times New Roman" w:eastAsia="MS Mincho" w:hAnsi="Times New Roman"/>
          <w:sz w:val="24"/>
          <w:szCs w:val="24"/>
          <w:lang w:val="sq-AL"/>
        </w:rPr>
        <w:t>Nisje e procesit të emërimit dhe caktimi në detyrë i magjistratëve të cilët kanë përfunduar Shkollën e Magjistraturës (SHM)në vitin 2018 dhe pranimet e reja në SHM</w:t>
      </w:r>
      <w:r w:rsidR="00CB234D" w:rsidRPr="003E4D55">
        <w:rPr>
          <w:rFonts w:ascii="Times New Roman" w:eastAsia="MS Mincho" w:hAnsi="Times New Roman"/>
          <w:sz w:val="24"/>
          <w:szCs w:val="24"/>
          <w:lang w:val="sq-AL"/>
        </w:rPr>
        <w:t>;</w:t>
      </w:r>
    </w:p>
    <w:p w:rsidR="003E4D55" w:rsidRDefault="00182DF3" w:rsidP="003E4D55">
      <w:pPr>
        <w:numPr>
          <w:ilvl w:val="0"/>
          <w:numId w:val="39"/>
        </w:numPr>
        <w:spacing w:after="0"/>
        <w:ind w:left="709" w:hanging="283"/>
        <w:jc w:val="both"/>
        <w:rPr>
          <w:rFonts w:ascii="Times New Roman" w:eastAsia="MS Mincho" w:hAnsi="Times New Roman"/>
          <w:sz w:val="24"/>
          <w:szCs w:val="24"/>
          <w:lang w:val="sq-AL"/>
        </w:rPr>
      </w:pPr>
      <w:r w:rsidRPr="003E4D55">
        <w:rPr>
          <w:rFonts w:ascii="Times New Roman" w:eastAsia="MS Mincho" w:hAnsi="Times New Roman"/>
          <w:sz w:val="24"/>
          <w:szCs w:val="24"/>
          <w:lang w:val="sq-AL"/>
        </w:rPr>
        <w:t>Ngritja e strukturës përkatëse për vijimin e bashkëpunimit me institucionet e rivlerësimit kalimtar</w:t>
      </w:r>
      <w:r w:rsidR="00CB234D" w:rsidRPr="003E4D55">
        <w:rPr>
          <w:rFonts w:ascii="Times New Roman" w:eastAsia="MS Mincho" w:hAnsi="Times New Roman"/>
          <w:sz w:val="24"/>
          <w:szCs w:val="24"/>
          <w:lang w:val="sq-AL"/>
        </w:rPr>
        <w:t>;</w:t>
      </w:r>
    </w:p>
    <w:p w:rsidR="003E4D55" w:rsidRDefault="00182DF3" w:rsidP="003E4D55">
      <w:pPr>
        <w:numPr>
          <w:ilvl w:val="0"/>
          <w:numId w:val="39"/>
        </w:numPr>
        <w:spacing w:after="0"/>
        <w:ind w:left="709" w:hanging="283"/>
        <w:jc w:val="both"/>
        <w:rPr>
          <w:rFonts w:ascii="Times New Roman" w:eastAsia="MS Mincho" w:hAnsi="Times New Roman"/>
          <w:sz w:val="24"/>
          <w:szCs w:val="24"/>
          <w:lang w:val="sq-AL"/>
        </w:rPr>
      </w:pPr>
      <w:r w:rsidRPr="003E4D55">
        <w:rPr>
          <w:rFonts w:ascii="Times New Roman" w:eastAsia="MS Mincho" w:hAnsi="Times New Roman"/>
          <w:sz w:val="24"/>
          <w:szCs w:val="24"/>
          <w:lang w:val="sq-AL"/>
        </w:rPr>
        <w:t>Verifikimi i kritereve ligjore për kancelarët në detyrë</w:t>
      </w:r>
      <w:r w:rsidR="00CB234D" w:rsidRPr="003E4D55">
        <w:rPr>
          <w:rFonts w:ascii="Times New Roman" w:eastAsia="MS Mincho" w:hAnsi="Times New Roman"/>
          <w:sz w:val="24"/>
          <w:szCs w:val="24"/>
          <w:lang w:val="sq-AL"/>
        </w:rPr>
        <w:t>;</w:t>
      </w:r>
    </w:p>
    <w:p w:rsidR="003E4D55" w:rsidRDefault="007C5AD3" w:rsidP="003E4D55">
      <w:pPr>
        <w:numPr>
          <w:ilvl w:val="0"/>
          <w:numId w:val="39"/>
        </w:numPr>
        <w:spacing w:after="0"/>
        <w:ind w:left="709" w:hanging="283"/>
        <w:jc w:val="both"/>
        <w:rPr>
          <w:rFonts w:ascii="Times New Roman" w:eastAsia="MS Mincho" w:hAnsi="Times New Roman"/>
          <w:sz w:val="24"/>
          <w:szCs w:val="24"/>
          <w:lang w:val="sq-AL"/>
        </w:rPr>
      </w:pPr>
      <w:r w:rsidRPr="003E4D55">
        <w:rPr>
          <w:rFonts w:ascii="Times New Roman" w:eastAsia="MS Mincho" w:hAnsi="Times New Roman"/>
          <w:sz w:val="24"/>
          <w:szCs w:val="24"/>
          <w:lang w:val="sq-AL"/>
        </w:rPr>
        <w:t>Ngritja e komisioneve të përhershme dhe komisioneve të përkohshme si një domosdoshmëri për të shqyrtuar çështje të veçanta</w:t>
      </w:r>
      <w:r w:rsidR="00CB234D" w:rsidRPr="003E4D55">
        <w:rPr>
          <w:rFonts w:ascii="Times New Roman" w:eastAsia="MS Mincho" w:hAnsi="Times New Roman"/>
          <w:sz w:val="24"/>
          <w:szCs w:val="24"/>
          <w:lang w:val="sq-AL"/>
        </w:rPr>
        <w:t>;</w:t>
      </w:r>
    </w:p>
    <w:p w:rsidR="003E4D55" w:rsidRDefault="007C5AD3" w:rsidP="003E4D55">
      <w:pPr>
        <w:numPr>
          <w:ilvl w:val="0"/>
          <w:numId w:val="39"/>
        </w:numPr>
        <w:spacing w:after="0"/>
        <w:ind w:left="709" w:hanging="283"/>
        <w:jc w:val="both"/>
        <w:rPr>
          <w:rFonts w:ascii="Times New Roman" w:eastAsia="MS Mincho" w:hAnsi="Times New Roman"/>
          <w:sz w:val="24"/>
          <w:szCs w:val="24"/>
          <w:lang w:val="sq-AL"/>
        </w:rPr>
      </w:pPr>
      <w:r w:rsidRPr="003E4D55">
        <w:rPr>
          <w:rFonts w:ascii="Times New Roman" w:eastAsia="MS Mincho" w:hAnsi="Times New Roman"/>
          <w:sz w:val="24"/>
          <w:szCs w:val="24"/>
          <w:lang w:val="sq-AL"/>
        </w:rPr>
        <w:t>Vlerësimi i situatës dhe ngritja e komisionit për shqyrtimin e ankesave të subjekteve kundër vendimeve të Kryeinspektorit të ish Këshillit të Lartë të Drejtësisë</w:t>
      </w:r>
      <w:r w:rsidR="00CB234D" w:rsidRPr="003E4D55">
        <w:rPr>
          <w:rFonts w:ascii="Times New Roman" w:eastAsia="MS Mincho" w:hAnsi="Times New Roman"/>
          <w:sz w:val="24"/>
          <w:szCs w:val="24"/>
          <w:lang w:val="sq-AL"/>
        </w:rPr>
        <w:t>;</w:t>
      </w:r>
    </w:p>
    <w:p w:rsidR="003E4D55" w:rsidRDefault="007C5AD3" w:rsidP="003E4D55">
      <w:pPr>
        <w:numPr>
          <w:ilvl w:val="0"/>
          <w:numId w:val="39"/>
        </w:numPr>
        <w:spacing w:after="0"/>
        <w:ind w:left="709" w:hanging="283"/>
        <w:jc w:val="both"/>
        <w:rPr>
          <w:rFonts w:ascii="Times New Roman" w:eastAsia="MS Mincho" w:hAnsi="Times New Roman"/>
          <w:sz w:val="24"/>
          <w:szCs w:val="24"/>
          <w:lang w:val="sq-AL"/>
        </w:rPr>
      </w:pPr>
      <w:r w:rsidRPr="003E4D55">
        <w:rPr>
          <w:rFonts w:ascii="Times New Roman" w:eastAsia="MS Mincho" w:hAnsi="Times New Roman"/>
          <w:sz w:val="24"/>
          <w:szCs w:val="24"/>
          <w:lang w:val="sq-AL"/>
        </w:rPr>
        <w:t>Trajtimi i një volumi të madh me kërkesa të ardhura nga gjykatat ku kërkohej delegimi i gjyqtarëve për gjykimin e çështjeve të caktuara</w:t>
      </w:r>
      <w:r w:rsidR="00CB234D" w:rsidRPr="003E4D55">
        <w:rPr>
          <w:rFonts w:ascii="Times New Roman" w:eastAsia="MS Mincho" w:hAnsi="Times New Roman"/>
          <w:sz w:val="24"/>
          <w:szCs w:val="24"/>
          <w:lang w:val="sq-AL"/>
        </w:rPr>
        <w:t>;</w:t>
      </w:r>
    </w:p>
    <w:p w:rsidR="000F5A1E" w:rsidRPr="003E4D55" w:rsidRDefault="000F5A1E" w:rsidP="003E4D55">
      <w:pPr>
        <w:numPr>
          <w:ilvl w:val="0"/>
          <w:numId w:val="39"/>
        </w:numPr>
        <w:spacing w:after="0"/>
        <w:ind w:left="709" w:hanging="283"/>
        <w:jc w:val="both"/>
        <w:rPr>
          <w:rFonts w:ascii="Times New Roman" w:eastAsia="MS Mincho" w:hAnsi="Times New Roman"/>
          <w:sz w:val="24"/>
          <w:szCs w:val="24"/>
          <w:lang w:val="sq-AL"/>
        </w:rPr>
      </w:pPr>
      <w:r w:rsidRPr="003E4D55">
        <w:rPr>
          <w:rFonts w:ascii="Times New Roman" w:eastAsia="MS Mincho" w:hAnsi="Times New Roman"/>
          <w:sz w:val="24"/>
          <w:szCs w:val="24"/>
          <w:lang w:val="sq-AL"/>
        </w:rPr>
        <w:t>Ngritja e komisioneve dhe strukturës administrative në shërbim të KLGJ.</w:t>
      </w:r>
    </w:p>
    <w:p w:rsidR="003119A3" w:rsidRPr="003119A3" w:rsidRDefault="003119A3" w:rsidP="003E4D55">
      <w:pPr>
        <w:spacing w:after="0"/>
        <w:ind w:left="720"/>
        <w:contextualSpacing/>
        <w:jc w:val="both"/>
        <w:rPr>
          <w:rFonts w:ascii="Times New Roman" w:eastAsia="MS Mincho" w:hAnsi="Times New Roman"/>
          <w:b/>
          <w:i/>
          <w:sz w:val="24"/>
          <w:szCs w:val="24"/>
          <w:lang w:val="sq-AL"/>
        </w:rPr>
      </w:pPr>
    </w:p>
    <w:p w:rsidR="009611C4" w:rsidRPr="00CB234D" w:rsidRDefault="000F5A1E" w:rsidP="003E4D55">
      <w:pPr>
        <w:widowControl w:val="0"/>
        <w:autoSpaceDE w:val="0"/>
        <w:autoSpaceDN w:val="0"/>
        <w:adjustRightInd w:val="0"/>
        <w:spacing w:after="0"/>
        <w:ind w:right="46"/>
        <w:jc w:val="both"/>
        <w:rPr>
          <w:rFonts w:ascii="Times New Roman" w:eastAsia="Times New Roman" w:hAnsi="Times New Roman"/>
          <w:sz w:val="24"/>
          <w:szCs w:val="24"/>
          <w:lang w:val="sq-AL"/>
        </w:rPr>
      </w:pPr>
      <w:r w:rsidRPr="00CB234D">
        <w:rPr>
          <w:rFonts w:ascii="Times New Roman" w:eastAsia="Times New Roman" w:hAnsi="Times New Roman"/>
          <w:sz w:val="24"/>
          <w:szCs w:val="24"/>
          <w:lang w:val="sq-AL"/>
        </w:rPr>
        <w:t>Për të bërë të mundur përmbushjen e detyrimeve dhe përgjegjësive që Kushtetuta dhe kuadri ligjor ngarkon Këshillit të Lartë Gjyqësor</w:t>
      </w:r>
      <w:r w:rsidR="009611C4" w:rsidRPr="00CB234D">
        <w:rPr>
          <w:rFonts w:ascii="Times New Roman" w:eastAsia="Times New Roman" w:hAnsi="Times New Roman"/>
          <w:sz w:val="24"/>
          <w:szCs w:val="24"/>
          <w:lang w:val="sq-AL"/>
        </w:rPr>
        <w:t xml:space="preserve">, </w:t>
      </w:r>
      <w:r w:rsidR="009611C4" w:rsidRPr="00CB234D">
        <w:rPr>
          <w:rFonts w:ascii="Times New Roman" w:eastAsia="MS Mincho" w:hAnsi="Times New Roman"/>
          <w:sz w:val="24"/>
          <w:szCs w:val="24"/>
        </w:rPr>
        <w:t xml:space="preserve">me vendimin nr.44, datë 12.03.2019, </w:t>
      </w:r>
      <w:r w:rsidR="009611C4" w:rsidRPr="00CB234D">
        <w:rPr>
          <w:rFonts w:ascii="Times New Roman" w:eastAsia="Times New Roman" w:hAnsi="Times New Roman"/>
          <w:sz w:val="24"/>
          <w:szCs w:val="24"/>
          <w:lang w:val="sq-AL"/>
        </w:rPr>
        <w:t>Këshilli miratoi</w:t>
      </w:r>
      <w:r w:rsidR="009611C4" w:rsidRPr="00CB234D">
        <w:rPr>
          <w:rFonts w:ascii="Times New Roman" w:eastAsia="Times New Roman" w:hAnsi="Times New Roman"/>
          <w:sz w:val="24"/>
          <w:szCs w:val="24"/>
          <w:vertAlign w:val="superscript"/>
          <w:lang w:val="sq-AL"/>
        </w:rPr>
        <w:t xml:space="preserve"> </w:t>
      </w:r>
      <w:r w:rsidR="009611C4" w:rsidRPr="00CB234D">
        <w:rPr>
          <w:rFonts w:ascii="Times New Roman" w:eastAsia="Times New Roman" w:hAnsi="Times New Roman"/>
          <w:sz w:val="24"/>
          <w:szCs w:val="24"/>
          <w:lang w:val="sq-AL"/>
        </w:rPr>
        <w:t>strukturën organizative të administratës së tij. Kjo strukturë është miratuar dhe nga Kuvendi.</w:t>
      </w:r>
    </w:p>
    <w:p w:rsidR="009611C4" w:rsidRPr="00CB234D" w:rsidRDefault="009611C4" w:rsidP="003E4D55">
      <w:pPr>
        <w:widowControl w:val="0"/>
        <w:autoSpaceDE w:val="0"/>
        <w:autoSpaceDN w:val="0"/>
        <w:adjustRightInd w:val="0"/>
        <w:spacing w:after="0"/>
        <w:ind w:right="46"/>
        <w:jc w:val="both"/>
        <w:rPr>
          <w:rFonts w:ascii="Times New Roman" w:eastAsia="Times New Roman" w:hAnsi="Times New Roman"/>
          <w:sz w:val="24"/>
          <w:szCs w:val="24"/>
          <w:lang w:val="sq-AL"/>
        </w:rPr>
      </w:pPr>
    </w:p>
    <w:p w:rsidR="00A74110" w:rsidRPr="00CB234D" w:rsidRDefault="00A74110" w:rsidP="003E4D55">
      <w:pPr>
        <w:jc w:val="both"/>
        <w:rPr>
          <w:rFonts w:ascii="Times New Roman" w:hAnsi="Times New Roman"/>
          <w:sz w:val="24"/>
          <w:szCs w:val="24"/>
          <w:lang w:val="en-US"/>
        </w:rPr>
      </w:pPr>
      <w:r w:rsidRPr="00CB234D">
        <w:rPr>
          <w:rFonts w:ascii="Times New Roman" w:hAnsi="Times New Roman"/>
          <w:sz w:val="24"/>
          <w:szCs w:val="24"/>
          <w:lang w:val="en-US"/>
        </w:rPr>
        <w:t xml:space="preserve">Përsa i përket progresit të </w:t>
      </w:r>
      <w:r w:rsidRPr="00CB234D">
        <w:rPr>
          <w:rFonts w:ascii="Times New Roman" w:hAnsi="Times New Roman"/>
          <w:b/>
          <w:sz w:val="24"/>
          <w:szCs w:val="24"/>
          <w:lang w:val="en-US"/>
        </w:rPr>
        <w:t>Këshillit të Lartë të Prokurorisë,</w:t>
      </w:r>
      <w:r w:rsidRPr="00CB234D">
        <w:rPr>
          <w:rFonts w:ascii="Times New Roman" w:hAnsi="Times New Roman"/>
          <w:sz w:val="24"/>
          <w:szCs w:val="24"/>
          <w:lang w:val="en-US"/>
        </w:rPr>
        <w:t xml:space="preserve"> reforma gjyqësore synon, ndër të tjera, forcimin dhe garantimin e pavarësisë së KLP.</w:t>
      </w:r>
      <w:r w:rsidR="009B1ACB" w:rsidRPr="00CB234D">
        <w:rPr>
          <w:rFonts w:ascii="Arial" w:hAnsi="Arial" w:cs="Arial"/>
          <w:shd w:val="clear" w:color="auto" w:fill="FFFFFF"/>
        </w:rPr>
        <w:t xml:space="preserve"> </w:t>
      </w:r>
      <w:r w:rsidR="009B1ACB" w:rsidRPr="00CB234D">
        <w:rPr>
          <w:rFonts w:ascii="Times New Roman" w:hAnsi="Times New Roman"/>
          <w:sz w:val="24"/>
          <w:szCs w:val="24"/>
          <w:lang w:val="en-US"/>
        </w:rPr>
        <w:t>Këshilli i Lartë i Prokurorisë, sikurse parashikohet në nenin 149 të Kushtetutës, garanton pavarësinë, llogaridhënien, disiplinën, statusin dhe karrierën e prokurorëve të Republikës së Shqipërisë.</w:t>
      </w:r>
    </w:p>
    <w:p w:rsidR="00A74110" w:rsidRPr="00CB234D" w:rsidRDefault="00A74110" w:rsidP="003E4D55">
      <w:pPr>
        <w:jc w:val="both"/>
        <w:rPr>
          <w:rFonts w:ascii="Times New Roman" w:hAnsi="Times New Roman"/>
          <w:sz w:val="24"/>
          <w:szCs w:val="24"/>
          <w:lang w:val="en-US"/>
        </w:rPr>
      </w:pPr>
      <w:r w:rsidRPr="00CB234D">
        <w:rPr>
          <w:rFonts w:ascii="Times New Roman" w:hAnsi="Times New Roman"/>
          <w:sz w:val="24"/>
          <w:szCs w:val="24"/>
          <w:lang w:val="en-US"/>
        </w:rPr>
        <w:t xml:space="preserve">Përkatësisht, më datë 11 dhjetor 2018, u mbajt Mbledhja e Përgjithshme e Prokurorëve për zgjedhjen e anëtarëve të Këshillit të Lartë të Prokurorisë. Në fund të procesit të votimit u përzgjodhën 6 prokurorë, si anëtarë të Këshillit të Lartë të Prokurorisë. Këshilli i Lartë i Prokurorisë mbajti takimin e parë më datë 19 dhjetor 2018, gjatë të cilit u zgjodh Kryetari dhe Zëvendëskryetari i Këshillit. </w:t>
      </w:r>
    </w:p>
    <w:p w:rsidR="003E4D55" w:rsidRDefault="003E4D55" w:rsidP="003E4D55">
      <w:pPr>
        <w:jc w:val="both"/>
        <w:rPr>
          <w:rFonts w:ascii="Times New Roman" w:hAnsi="Times New Roman"/>
          <w:sz w:val="24"/>
          <w:szCs w:val="24"/>
          <w:lang w:val="en-US"/>
        </w:rPr>
      </w:pPr>
    </w:p>
    <w:p w:rsidR="003E4D55" w:rsidRDefault="003E4D55" w:rsidP="003E4D55">
      <w:pPr>
        <w:jc w:val="both"/>
        <w:rPr>
          <w:rFonts w:ascii="Times New Roman" w:hAnsi="Times New Roman"/>
          <w:sz w:val="24"/>
          <w:szCs w:val="24"/>
          <w:lang w:val="en-US"/>
        </w:rPr>
      </w:pPr>
    </w:p>
    <w:p w:rsidR="007C5AD3" w:rsidRPr="00CB234D" w:rsidRDefault="00A74110" w:rsidP="003E4D55">
      <w:pPr>
        <w:jc w:val="both"/>
        <w:rPr>
          <w:rFonts w:ascii="Times New Roman" w:hAnsi="Times New Roman"/>
          <w:sz w:val="24"/>
          <w:szCs w:val="24"/>
          <w:lang w:val="en-US"/>
        </w:rPr>
      </w:pPr>
      <w:r w:rsidRPr="00CB234D">
        <w:rPr>
          <w:rFonts w:ascii="Times New Roman" w:hAnsi="Times New Roman"/>
          <w:sz w:val="24"/>
          <w:szCs w:val="24"/>
          <w:lang w:val="en-US"/>
        </w:rPr>
        <w:t xml:space="preserve">Këshilli i Lartë i Prokurorisë, i themeluar tashmë, është autoriteti kompetent për emërimin e prokurorëve të Prokurorisë </w:t>
      </w:r>
      <w:r w:rsidR="00514E5C" w:rsidRPr="00CB234D">
        <w:rPr>
          <w:rFonts w:ascii="Times New Roman" w:hAnsi="Times New Roman"/>
          <w:sz w:val="24"/>
          <w:szCs w:val="24"/>
          <w:lang w:val="en-US"/>
        </w:rPr>
        <w:t>së Posaçme</w:t>
      </w:r>
      <w:r w:rsidRPr="00CB234D">
        <w:rPr>
          <w:rFonts w:ascii="Times New Roman" w:hAnsi="Times New Roman"/>
          <w:sz w:val="24"/>
          <w:szCs w:val="24"/>
          <w:lang w:val="en-US"/>
        </w:rPr>
        <w:t xml:space="preserve"> kundër Korrupsionit dhe Krimit të Organizuar. Në bazë të nenit 179/8 të Kushtetutës, të nenit 7 të ligjit “Për statusi</w:t>
      </w:r>
      <w:r w:rsidR="00514E5C" w:rsidRPr="00CB234D">
        <w:rPr>
          <w:rFonts w:ascii="Times New Roman" w:hAnsi="Times New Roman"/>
          <w:sz w:val="24"/>
          <w:szCs w:val="24"/>
          <w:lang w:val="en-US"/>
        </w:rPr>
        <w:t>n e organizimit dhe funksionimin e</w:t>
      </w:r>
      <w:r w:rsidRPr="00CB234D">
        <w:rPr>
          <w:rFonts w:ascii="Times New Roman" w:hAnsi="Times New Roman"/>
          <w:sz w:val="24"/>
          <w:szCs w:val="24"/>
          <w:lang w:val="en-US"/>
        </w:rPr>
        <w:t xml:space="preserve"> institucioneve për </w:t>
      </w:r>
      <w:r w:rsidR="00514E5C" w:rsidRPr="00CB234D">
        <w:rPr>
          <w:rFonts w:ascii="Times New Roman" w:hAnsi="Times New Roman"/>
          <w:sz w:val="24"/>
          <w:szCs w:val="24"/>
          <w:lang w:val="en-US"/>
        </w:rPr>
        <w:t xml:space="preserve">të luftuar </w:t>
      </w:r>
      <w:r w:rsidRPr="00CB234D">
        <w:rPr>
          <w:rFonts w:ascii="Times New Roman" w:hAnsi="Times New Roman"/>
          <w:sz w:val="24"/>
          <w:szCs w:val="24"/>
          <w:lang w:val="en-US"/>
        </w:rPr>
        <w:t>korrup</w:t>
      </w:r>
      <w:r w:rsidR="00514E5C" w:rsidRPr="00CB234D">
        <w:rPr>
          <w:rFonts w:ascii="Times New Roman" w:hAnsi="Times New Roman"/>
          <w:sz w:val="24"/>
          <w:szCs w:val="24"/>
          <w:lang w:val="en-US"/>
        </w:rPr>
        <w:t>sionin dhe krimin e</w:t>
      </w:r>
      <w:r w:rsidRPr="00CB234D">
        <w:rPr>
          <w:rFonts w:ascii="Times New Roman" w:hAnsi="Times New Roman"/>
          <w:sz w:val="24"/>
          <w:szCs w:val="24"/>
          <w:lang w:val="en-US"/>
        </w:rPr>
        <w:t xml:space="preserve"> organizuar” (</w:t>
      </w:r>
      <w:r w:rsidR="00514E5C" w:rsidRPr="00CB234D">
        <w:rPr>
          <w:rFonts w:ascii="Times New Roman" w:hAnsi="Times New Roman"/>
          <w:sz w:val="24"/>
          <w:szCs w:val="24"/>
          <w:lang w:val="en-US"/>
        </w:rPr>
        <w:t>këtej e tutje Ligji për SPAK</w:t>
      </w:r>
      <w:r w:rsidRPr="00CB234D">
        <w:rPr>
          <w:rFonts w:ascii="Times New Roman" w:hAnsi="Times New Roman"/>
          <w:sz w:val="24"/>
          <w:szCs w:val="24"/>
          <w:lang w:val="en-US"/>
        </w:rPr>
        <w:t xml:space="preserve">) dhe </w:t>
      </w:r>
      <w:r w:rsidR="00514E5C" w:rsidRPr="00CB234D">
        <w:rPr>
          <w:rFonts w:ascii="Times New Roman" w:hAnsi="Times New Roman"/>
          <w:sz w:val="24"/>
          <w:szCs w:val="24"/>
          <w:lang w:val="en-US"/>
        </w:rPr>
        <w:t>të nenit 48/2 dhe 3 të ligjit “</w:t>
      </w:r>
      <w:r w:rsidRPr="00CB234D">
        <w:rPr>
          <w:rFonts w:ascii="Times New Roman" w:hAnsi="Times New Roman"/>
          <w:sz w:val="24"/>
          <w:szCs w:val="24"/>
          <w:lang w:val="en-US"/>
        </w:rPr>
        <w:t>Për Statusin e Gjyqtarëve dhe Prokuror</w:t>
      </w:r>
      <w:r w:rsidR="00514E5C" w:rsidRPr="00CB234D">
        <w:rPr>
          <w:rFonts w:ascii="Times New Roman" w:hAnsi="Times New Roman"/>
          <w:sz w:val="24"/>
          <w:szCs w:val="24"/>
          <w:lang w:val="en-US"/>
        </w:rPr>
        <w:t>ëve në Republikën e Shqipërisë”</w:t>
      </w:r>
      <w:r w:rsidRPr="00CB234D">
        <w:rPr>
          <w:rFonts w:ascii="Times New Roman" w:hAnsi="Times New Roman"/>
          <w:sz w:val="24"/>
          <w:szCs w:val="24"/>
          <w:lang w:val="en-US"/>
        </w:rPr>
        <w:t>, Këshilli i Lartë</w:t>
      </w:r>
      <w:r w:rsidR="00514E5C" w:rsidRPr="00CB234D">
        <w:rPr>
          <w:rFonts w:ascii="Times New Roman" w:hAnsi="Times New Roman"/>
          <w:sz w:val="24"/>
          <w:szCs w:val="24"/>
          <w:lang w:val="en-US"/>
        </w:rPr>
        <w:t xml:space="preserve"> i Prokurorisë njoftoi më 7 janar 2019</w:t>
      </w:r>
      <w:r w:rsidRPr="00CB234D">
        <w:rPr>
          <w:rFonts w:ascii="Times New Roman" w:hAnsi="Times New Roman"/>
          <w:sz w:val="24"/>
          <w:szCs w:val="24"/>
          <w:lang w:val="en-US"/>
        </w:rPr>
        <w:t xml:space="preserve"> fillimin e procedurave për plotësimin e 15 </w:t>
      </w:r>
      <w:r w:rsidR="00514E5C" w:rsidRPr="00CB234D">
        <w:rPr>
          <w:rFonts w:ascii="Times New Roman" w:hAnsi="Times New Roman"/>
          <w:sz w:val="24"/>
          <w:szCs w:val="24"/>
          <w:lang w:val="en-US"/>
        </w:rPr>
        <w:t>pozicioneve vakante</w:t>
      </w:r>
      <w:r w:rsidRPr="00CB234D">
        <w:rPr>
          <w:rFonts w:ascii="Times New Roman" w:hAnsi="Times New Roman"/>
          <w:sz w:val="24"/>
          <w:szCs w:val="24"/>
          <w:lang w:val="en-US"/>
        </w:rPr>
        <w:t xml:space="preserve"> në Prokurorinë </w:t>
      </w:r>
      <w:r w:rsidR="00514E5C" w:rsidRPr="00CB234D">
        <w:rPr>
          <w:rFonts w:ascii="Times New Roman" w:hAnsi="Times New Roman"/>
          <w:sz w:val="24"/>
          <w:szCs w:val="24"/>
          <w:lang w:val="en-US"/>
        </w:rPr>
        <w:t>e Posaçme</w:t>
      </w:r>
      <w:r w:rsidRPr="00CB234D">
        <w:rPr>
          <w:rFonts w:ascii="Times New Roman" w:hAnsi="Times New Roman"/>
          <w:sz w:val="24"/>
          <w:szCs w:val="24"/>
          <w:lang w:val="en-US"/>
        </w:rPr>
        <w:t xml:space="preserve"> kundër Korrupsionit dhe Krimit të Organizuar. Në fund të afatit, më 21 shkurt</w:t>
      </w:r>
      <w:r w:rsidR="00514E5C" w:rsidRPr="00CB234D">
        <w:rPr>
          <w:rFonts w:ascii="Times New Roman" w:hAnsi="Times New Roman"/>
          <w:sz w:val="24"/>
          <w:szCs w:val="24"/>
          <w:lang w:val="en-US"/>
        </w:rPr>
        <w:t xml:space="preserve"> 2019</w:t>
      </w:r>
      <w:r w:rsidRPr="00CB234D">
        <w:rPr>
          <w:rFonts w:ascii="Times New Roman" w:hAnsi="Times New Roman"/>
          <w:sz w:val="24"/>
          <w:szCs w:val="24"/>
          <w:lang w:val="en-US"/>
        </w:rPr>
        <w:t xml:space="preserve">, </w:t>
      </w:r>
      <w:r w:rsidRPr="00CB234D">
        <w:rPr>
          <w:rFonts w:ascii="Times New Roman" w:hAnsi="Times New Roman"/>
          <w:b/>
          <w:i/>
          <w:sz w:val="24"/>
          <w:szCs w:val="24"/>
          <w:lang w:val="en-US"/>
        </w:rPr>
        <w:t>28 kandidatë kanë aplikuar ku vetëm 25 janë kualifikuar për të vazhduar më tej nga institucionet e ri</w:t>
      </w:r>
      <w:r w:rsidR="00514E5C" w:rsidRPr="00CB234D">
        <w:rPr>
          <w:rFonts w:ascii="Times New Roman" w:hAnsi="Times New Roman"/>
          <w:b/>
          <w:i/>
          <w:sz w:val="24"/>
          <w:szCs w:val="24"/>
          <w:lang w:val="en-US"/>
        </w:rPr>
        <w:t>-</w:t>
      </w:r>
      <w:r w:rsidRPr="00CB234D">
        <w:rPr>
          <w:rFonts w:ascii="Times New Roman" w:hAnsi="Times New Roman"/>
          <w:b/>
          <w:i/>
          <w:sz w:val="24"/>
          <w:szCs w:val="24"/>
          <w:lang w:val="en-US"/>
        </w:rPr>
        <w:t>vlerësimit</w:t>
      </w:r>
      <w:r w:rsidRPr="00CB234D">
        <w:rPr>
          <w:rFonts w:ascii="Times New Roman" w:hAnsi="Times New Roman"/>
          <w:sz w:val="24"/>
          <w:szCs w:val="24"/>
          <w:lang w:val="en-US"/>
        </w:rPr>
        <w:t>. Meqenëse një prej këtyre 25 ka</w:t>
      </w:r>
      <w:r w:rsidR="00514E5C" w:rsidRPr="00CB234D">
        <w:rPr>
          <w:rFonts w:ascii="Times New Roman" w:hAnsi="Times New Roman"/>
          <w:sz w:val="24"/>
          <w:szCs w:val="24"/>
          <w:lang w:val="en-US"/>
        </w:rPr>
        <w:t>ndidatëve është tani pjesë e KLP, ka vetëm 24 kandidatë për SPAK</w:t>
      </w:r>
      <w:r w:rsidRPr="00CB234D">
        <w:rPr>
          <w:rFonts w:ascii="Times New Roman" w:hAnsi="Times New Roman"/>
          <w:sz w:val="24"/>
          <w:szCs w:val="24"/>
          <w:lang w:val="en-US"/>
        </w:rPr>
        <w:t>. Aplikuesit do t'i nënshtrohen procesit të ve</w:t>
      </w:r>
      <w:r w:rsidR="00514E5C" w:rsidRPr="00CB234D">
        <w:rPr>
          <w:rFonts w:ascii="Times New Roman" w:hAnsi="Times New Roman"/>
          <w:sz w:val="24"/>
          <w:szCs w:val="24"/>
          <w:lang w:val="en-US"/>
        </w:rPr>
        <w:t>ttingut</w:t>
      </w:r>
      <w:r w:rsidRPr="00CB234D">
        <w:rPr>
          <w:rFonts w:ascii="Times New Roman" w:hAnsi="Times New Roman"/>
          <w:sz w:val="24"/>
          <w:szCs w:val="24"/>
          <w:lang w:val="en-US"/>
        </w:rPr>
        <w:t xml:space="preserve"> nga Komisioni i Pavarur i Kualifikimeve dhe ata që vlerësohen pozitivisht nga Komisioni do të dorëzohen në Këshillin e Lartë </w:t>
      </w:r>
      <w:r w:rsidR="008F30D5" w:rsidRPr="00CB234D">
        <w:rPr>
          <w:rFonts w:ascii="Times New Roman" w:hAnsi="Times New Roman"/>
          <w:sz w:val="24"/>
          <w:szCs w:val="24"/>
          <w:lang w:val="en-US"/>
        </w:rPr>
        <w:t>të Prokurorisë</w:t>
      </w:r>
      <w:r w:rsidRPr="00CB234D">
        <w:rPr>
          <w:rFonts w:ascii="Times New Roman" w:hAnsi="Times New Roman"/>
          <w:sz w:val="24"/>
          <w:szCs w:val="24"/>
          <w:lang w:val="en-US"/>
        </w:rPr>
        <w:t>, i cili do të zgjedhë dhe caktojë prokurorët në SPAK.</w:t>
      </w:r>
    </w:p>
    <w:p w:rsidR="008F30D5" w:rsidRPr="00CB234D" w:rsidRDefault="008F30D5" w:rsidP="003E4D55">
      <w:pPr>
        <w:spacing w:after="0"/>
        <w:jc w:val="both"/>
        <w:rPr>
          <w:rFonts w:ascii="Times New Roman" w:hAnsi="Times New Roman"/>
          <w:sz w:val="24"/>
          <w:szCs w:val="24"/>
          <w:lang w:val="en-US"/>
        </w:rPr>
      </w:pPr>
      <w:r w:rsidRPr="00CB234D">
        <w:rPr>
          <w:rFonts w:ascii="Times New Roman" w:hAnsi="Times New Roman"/>
          <w:sz w:val="24"/>
          <w:szCs w:val="24"/>
          <w:lang w:val="en-US"/>
        </w:rPr>
        <w:t>Nga konstituimi i saj në dhjetor 2018, KLP është fokusuar në disa aktivitete si më poshtë:</w:t>
      </w:r>
    </w:p>
    <w:p w:rsidR="009B1ACB" w:rsidRPr="00CB234D" w:rsidRDefault="009B1ACB" w:rsidP="003E4D55">
      <w:pPr>
        <w:numPr>
          <w:ilvl w:val="0"/>
          <w:numId w:val="44"/>
        </w:numPr>
        <w:spacing w:after="0"/>
        <w:jc w:val="both"/>
        <w:rPr>
          <w:rFonts w:ascii="Times New Roman" w:hAnsi="Times New Roman"/>
          <w:sz w:val="24"/>
          <w:szCs w:val="24"/>
          <w:lang w:val="en-US"/>
        </w:rPr>
      </w:pPr>
      <w:r w:rsidRPr="00CB234D">
        <w:rPr>
          <w:rFonts w:ascii="Times New Roman" w:hAnsi="Times New Roman"/>
          <w:sz w:val="24"/>
          <w:szCs w:val="24"/>
          <w:lang w:val="en-US"/>
        </w:rPr>
        <w:t>Rregullorja për Veprimtarit</w:t>
      </w:r>
      <w:r w:rsidR="008F30D5" w:rsidRPr="00CB234D">
        <w:rPr>
          <w:rFonts w:ascii="Times New Roman" w:hAnsi="Times New Roman"/>
          <w:sz w:val="24"/>
          <w:szCs w:val="24"/>
          <w:lang w:val="en-US"/>
        </w:rPr>
        <w:t xml:space="preserve">ë </w:t>
      </w:r>
      <w:r w:rsidRPr="00CB234D">
        <w:rPr>
          <w:rFonts w:ascii="Times New Roman" w:hAnsi="Times New Roman"/>
          <w:sz w:val="24"/>
          <w:szCs w:val="24"/>
          <w:lang w:val="en-US"/>
        </w:rPr>
        <w:t>Jashtë Funksionit</w:t>
      </w:r>
      <w:r w:rsidR="008F30D5" w:rsidRPr="00CB234D">
        <w:rPr>
          <w:rFonts w:ascii="Times New Roman" w:hAnsi="Times New Roman"/>
          <w:sz w:val="24"/>
          <w:szCs w:val="24"/>
          <w:lang w:val="en-US"/>
        </w:rPr>
        <w:t xml:space="preserve"> të Prokurorëve u miratua në </w:t>
      </w:r>
      <w:r w:rsidRPr="00CB234D">
        <w:rPr>
          <w:rFonts w:ascii="Times New Roman" w:hAnsi="Times New Roman"/>
          <w:sz w:val="24"/>
          <w:szCs w:val="24"/>
          <w:lang w:val="en-US"/>
        </w:rPr>
        <w:t xml:space="preserve">muajin </w:t>
      </w:r>
      <w:r w:rsidR="008F30D5" w:rsidRPr="00CB234D">
        <w:rPr>
          <w:rFonts w:ascii="Times New Roman" w:hAnsi="Times New Roman"/>
          <w:sz w:val="24"/>
          <w:szCs w:val="24"/>
          <w:lang w:val="en-US"/>
        </w:rPr>
        <w:t xml:space="preserve">shkurt </w:t>
      </w:r>
      <w:r w:rsidRPr="00CB234D">
        <w:rPr>
          <w:rFonts w:ascii="Times New Roman" w:hAnsi="Times New Roman"/>
          <w:sz w:val="24"/>
          <w:szCs w:val="24"/>
          <w:lang w:val="en-US"/>
        </w:rPr>
        <w:t>2019. Ky akt përcakton rregulla të detajuara që lidhen me aktivitetin e prokurorit të shkruajë, të publikojë, të japë leksione dhe mësimdhënie për çështjet ligjore dhe të marrë pjesë në veprimtari që lidhen me çështje ligjore, sistemin ligjor, administrimin e drejtësisë dhe çështje të tjera të lidhura me to (veprimtari jashtë funksionit) gjatë dhe jashtë orarit të punës dhe procedurën e pajisjes me autorizim nga ana e Këshillit të Lartë të Prokurorisë.</w:t>
      </w:r>
    </w:p>
    <w:p w:rsidR="00D00CBB" w:rsidRPr="00CB234D" w:rsidRDefault="008F30D5" w:rsidP="003E4D55">
      <w:pPr>
        <w:numPr>
          <w:ilvl w:val="0"/>
          <w:numId w:val="44"/>
        </w:numPr>
        <w:spacing w:after="0"/>
        <w:jc w:val="both"/>
        <w:rPr>
          <w:rFonts w:ascii="Times New Roman" w:hAnsi="Times New Roman"/>
          <w:sz w:val="24"/>
          <w:szCs w:val="24"/>
          <w:lang w:val="en-US"/>
        </w:rPr>
      </w:pPr>
      <w:r w:rsidRPr="00CB234D">
        <w:rPr>
          <w:rFonts w:ascii="Times New Roman" w:hAnsi="Times New Roman"/>
          <w:sz w:val="24"/>
          <w:szCs w:val="24"/>
          <w:lang w:val="en-US"/>
        </w:rPr>
        <w:t xml:space="preserve">Miratohet Rregullorja për Organizimin e </w:t>
      </w:r>
      <w:r w:rsidR="0073288D" w:rsidRPr="00CB234D">
        <w:rPr>
          <w:rFonts w:ascii="Times New Roman" w:hAnsi="Times New Roman"/>
          <w:sz w:val="24"/>
          <w:szCs w:val="24"/>
          <w:lang w:val="en-US"/>
        </w:rPr>
        <w:t>Shortit</w:t>
      </w:r>
      <w:r w:rsidRPr="00CB234D">
        <w:rPr>
          <w:rFonts w:ascii="Times New Roman" w:hAnsi="Times New Roman"/>
          <w:sz w:val="24"/>
          <w:szCs w:val="24"/>
          <w:lang w:val="en-US"/>
        </w:rPr>
        <w:t xml:space="preserve"> për Përzgjedhjen e Dosjeve në kuadër të Procesit të Ri</w:t>
      </w:r>
      <w:r w:rsidR="0073288D" w:rsidRPr="00CB234D">
        <w:rPr>
          <w:rFonts w:ascii="Times New Roman" w:hAnsi="Times New Roman"/>
          <w:sz w:val="24"/>
          <w:szCs w:val="24"/>
          <w:lang w:val="en-US"/>
        </w:rPr>
        <w:t>-</w:t>
      </w:r>
      <w:r w:rsidRPr="00CB234D">
        <w:rPr>
          <w:rFonts w:ascii="Times New Roman" w:hAnsi="Times New Roman"/>
          <w:sz w:val="24"/>
          <w:szCs w:val="24"/>
          <w:lang w:val="en-US"/>
        </w:rPr>
        <w:t>vlerësimit;</w:t>
      </w:r>
    </w:p>
    <w:p w:rsidR="00035E57" w:rsidRPr="00CB234D" w:rsidRDefault="00035E57" w:rsidP="003E4D55">
      <w:pPr>
        <w:numPr>
          <w:ilvl w:val="0"/>
          <w:numId w:val="44"/>
        </w:numPr>
        <w:spacing w:after="0"/>
        <w:jc w:val="both"/>
        <w:rPr>
          <w:rFonts w:ascii="Times New Roman" w:hAnsi="Times New Roman"/>
          <w:sz w:val="24"/>
          <w:szCs w:val="24"/>
          <w:lang w:val="en-US"/>
        </w:rPr>
      </w:pPr>
      <w:r w:rsidRPr="00CB234D">
        <w:rPr>
          <w:rFonts w:ascii="Times New Roman" w:hAnsi="Times New Roman"/>
          <w:sz w:val="24"/>
          <w:szCs w:val="24"/>
          <w:lang w:val="en-US"/>
        </w:rPr>
        <w:t>Përcaktimi i</w:t>
      </w:r>
      <w:r w:rsidR="008F30D5" w:rsidRPr="00CB234D">
        <w:rPr>
          <w:rFonts w:ascii="Times New Roman" w:hAnsi="Times New Roman"/>
          <w:sz w:val="24"/>
          <w:szCs w:val="24"/>
          <w:lang w:val="en-US"/>
        </w:rPr>
        <w:t xml:space="preserve"> numri</w:t>
      </w:r>
      <w:r w:rsidRPr="00CB234D">
        <w:rPr>
          <w:rFonts w:ascii="Times New Roman" w:hAnsi="Times New Roman"/>
          <w:sz w:val="24"/>
          <w:szCs w:val="24"/>
          <w:lang w:val="en-US"/>
        </w:rPr>
        <w:t>t të</w:t>
      </w:r>
      <w:r w:rsidR="00A053E0" w:rsidRPr="00CB234D">
        <w:rPr>
          <w:rFonts w:ascii="Times New Roman" w:hAnsi="Times New Roman"/>
          <w:sz w:val="24"/>
          <w:szCs w:val="24"/>
          <w:lang w:val="en-US"/>
        </w:rPr>
        <w:t xml:space="preserve"> magjistratëve candidate </w:t>
      </w:r>
      <w:r w:rsidR="008F30D5" w:rsidRPr="00CB234D">
        <w:rPr>
          <w:rFonts w:ascii="Times New Roman" w:hAnsi="Times New Roman"/>
          <w:sz w:val="24"/>
          <w:szCs w:val="24"/>
          <w:lang w:val="en-US"/>
        </w:rPr>
        <w:t>për pranimin në trajnimin fillestar në Shkollën e Magjistraturës për vitin e ardhshëm akademik</w:t>
      </w:r>
      <w:r w:rsidRPr="00CB234D">
        <w:rPr>
          <w:rFonts w:ascii="Times New Roman" w:hAnsi="Times New Roman"/>
          <w:sz w:val="24"/>
          <w:szCs w:val="24"/>
          <w:lang w:val="en-US"/>
        </w:rPr>
        <w:t>, si</w:t>
      </w:r>
      <w:r w:rsidR="008F30D5" w:rsidRPr="00CB234D">
        <w:rPr>
          <w:rFonts w:ascii="Times New Roman" w:hAnsi="Times New Roman"/>
          <w:sz w:val="24"/>
          <w:szCs w:val="24"/>
          <w:lang w:val="en-US"/>
        </w:rPr>
        <w:t xml:space="preserve"> dhe në </w:t>
      </w:r>
      <w:r w:rsidRPr="00CB234D">
        <w:rPr>
          <w:rFonts w:ascii="Times New Roman" w:hAnsi="Times New Roman"/>
          <w:sz w:val="24"/>
          <w:szCs w:val="24"/>
          <w:lang w:val="en-US"/>
        </w:rPr>
        <w:t xml:space="preserve">muajin </w:t>
      </w:r>
      <w:r w:rsidR="008F30D5" w:rsidRPr="00CB234D">
        <w:rPr>
          <w:rFonts w:ascii="Times New Roman" w:hAnsi="Times New Roman"/>
          <w:sz w:val="24"/>
          <w:szCs w:val="24"/>
          <w:lang w:val="en-US"/>
        </w:rPr>
        <w:t xml:space="preserve">prill 2019 </w:t>
      </w:r>
      <w:r w:rsidRPr="00CB234D">
        <w:rPr>
          <w:rFonts w:ascii="Times New Roman" w:hAnsi="Times New Roman"/>
          <w:sz w:val="24"/>
          <w:szCs w:val="24"/>
          <w:lang w:val="en-US"/>
        </w:rPr>
        <w:t>u organizua provimi hyrës</w:t>
      </w:r>
      <w:r w:rsidR="008F30D5" w:rsidRPr="00CB234D">
        <w:rPr>
          <w:rFonts w:ascii="Times New Roman" w:hAnsi="Times New Roman"/>
          <w:sz w:val="24"/>
          <w:szCs w:val="24"/>
          <w:lang w:val="en-US"/>
        </w:rPr>
        <w:t>;</w:t>
      </w:r>
    </w:p>
    <w:p w:rsidR="00A053E0" w:rsidRDefault="008F30D5" w:rsidP="003E4D55">
      <w:pPr>
        <w:numPr>
          <w:ilvl w:val="0"/>
          <w:numId w:val="44"/>
        </w:numPr>
        <w:spacing w:after="0"/>
        <w:jc w:val="both"/>
        <w:rPr>
          <w:rFonts w:ascii="Times New Roman" w:hAnsi="Times New Roman"/>
          <w:sz w:val="24"/>
          <w:szCs w:val="24"/>
          <w:lang w:val="en-US"/>
        </w:rPr>
      </w:pPr>
      <w:r w:rsidRPr="00CB234D">
        <w:rPr>
          <w:rFonts w:ascii="Times New Roman" w:hAnsi="Times New Roman"/>
          <w:sz w:val="24"/>
          <w:szCs w:val="24"/>
          <w:lang w:val="en-US"/>
        </w:rPr>
        <w:t>Ka filluar procedura për emërimin e magjistratëve kandidatë të diplomuar në vitin 2018. Kërkesat e prokurorëve të vetëm janë duke u përfshirë dhe diskutuar në seancën plenare të Këshillit.</w:t>
      </w:r>
    </w:p>
    <w:p w:rsidR="003E4D55" w:rsidRDefault="003E4D55" w:rsidP="003E4D55">
      <w:pPr>
        <w:spacing w:after="0"/>
        <w:ind w:left="720"/>
        <w:jc w:val="both"/>
        <w:rPr>
          <w:rFonts w:ascii="Times New Roman" w:hAnsi="Times New Roman"/>
          <w:sz w:val="16"/>
          <w:szCs w:val="16"/>
          <w:lang w:val="en-US"/>
        </w:rPr>
      </w:pPr>
    </w:p>
    <w:p w:rsidR="003E4D55" w:rsidRPr="003E4D55" w:rsidRDefault="003E4D55" w:rsidP="003E4D55">
      <w:pPr>
        <w:spacing w:after="0"/>
        <w:ind w:left="720"/>
        <w:jc w:val="both"/>
        <w:rPr>
          <w:rFonts w:ascii="Times New Roman" w:hAnsi="Times New Roman"/>
          <w:sz w:val="16"/>
          <w:szCs w:val="16"/>
          <w:lang w:val="en-US"/>
        </w:rPr>
      </w:pPr>
    </w:p>
    <w:p w:rsidR="00A053E0" w:rsidRPr="00CB234D" w:rsidRDefault="00A053E0" w:rsidP="003E4D55">
      <w:pPr>
        <w:tabs>
          <w:tab w:val="left" w:pos="3614"/>
        </w:tabs>
        <w:spacing w:after="0"/>
        <w:jc w:val="both"/>
        <w:rPr>
          <w:rFonts w:ascii="Times New Roman" w:hAnsi="Times New Roman"/>
          <w:sz w:val="24"/>
          <w:szCs w:val="24"/>
          <w:lang w:val="en-US"/>
        </w:rPr>
      </w:pPr>
      <w:r w:rsidRPr="00CB234D">
        <w:rPr>
          <w:rFonts w:ascii="Times New Roman" w:hAnsi="Times New Roman"/>
          <w:sz w:val="24"/>
          <w:szCs w:val="24"/>
          <w:lang w:val="en-US"/>
        </w:rPr>
        <w:t>Në mbledhjen plenare të datës 19 mars 2019, KLP vendosi:</w:t>
      </w:r>
    </w:p>
    <w:p w:rsidR="00865A28" w:rsidRPr="00CB234D" w:rsidRDefault="00865A28" w:rsidP="003E4D55">
      <w:pPr>
        <w:numPr>
          <w:ilvl w:val="0"/>
          <w:numId w:val="44"/>
        </w:numPr>
        <w:tabs>
          <w:tab w:val="left" w:pos="709"/>
        </w:tabs>
        <w:spacing w:after="0"/>
        <w:jc w:val="both"/>
        <w:rPr>
          <w:rFonts w:ascii="Times New Roman" w:hAnsi="Times New Roman"/>
          <w:sz w:val="24"/>
          <w:szCs w:val="24"/>
          <w:lang w:val="en-US"/>
        </w:rPr>
      </w:pPr>
      <w:r w:rsidRPr="00CB234D">
        <w:rPr>
          <w:rFonts w:ascii="Times New Roman" w:hAnsi="Times New Roman"/>
          <w:sz w:val="24"/>
          <w:szCs w:val="24"/>
          <w:lang w:val="en-US"/>
        </w:rPr>
        <w:t>Miratimin e rregullores “Mbi ngritjen në</w:t>
      </w:r>
      <w:r w:rsidR="00A053E0" w:rsidRPr="00CB234D">
        <w:rPr>
          <w:rFonts w:ascii="Times New Roman" w:hAnsi="Times New Roman"/>
          <w:sz w:val="24"/>
          <w:szCs w:val="24"/>
          <w:lang w:val="en-US"/>
        </w:rPr>
        <w:t xml:space="preserve"> </w:t>
      </w:r>
      <w:r w:rsidRPr="00CB234D">
        <w:rPr>
          <w:rFonts w:ascii="Times New Roman" w:hAnsi="Times New Roman"/>
          <w:sz w:val="24"/>
          <w:szCs w:val="24"/>
          <w:lang w:val="en-US"/>
        </w:rPr>
        <w:t>detyrё të prokurorёve</w:t>
      </w:r>
      <w:r w:rsidR="00A053E0" w:rsidRPr="00CB234D">
        <w:rPr>
          <w:rFonts w:ascii="Times New Roman" w:hAnsi="Times New Roman"/>
          <w:sz w:val="24"/>
          <w:szCs w:val="24"/>
          <w:lang w:val="en-US"/>
        </w:rPr>
        <w:t xml:space="preserve"> </w:t>
      </w:r>
      <w:r w:rsidRPr="00CB234D">
        <w:rPr>
          <w:rFonts w:ascii="Times New Roman" w:hAnsi="Times New Roman"/>
          <w:sz w:val="24"/>
          <w:szCs w:val="24"/>
          <w:lang w:val="en-US"/>
        </w:rPr>
        <w:t>pranё Prokuroris</w:t>
      </w:r>
      <w:r w:rsidR="00A053E0" w:rsidRPr="00CB234D">
        <w:rPr>
          <w:rFonts w:ascii="Times New Roman" w:hAnsi="Times New Roman"/>
          <w:sz w:val="24"/>
          <w:szCs w:val="24"/>
          <w:lang w:val="en-US"/>
        </w:rPr>
        <w:t xml:space="preserve">ё </w:t>
      </w:r>
      <w:r w:rsidRPr="00CB234D">
        <w:rPr>
          <w:rFonts w:ascii="Times New Roman" w:hAnsi="Times New Roman"/>
          <w:sz w:val="24"/>
          <w:szCs w:val="24"/>
          <w:lang w:val="en-US"/>
        </w:rPr>
        <w:t>së Posaç</w:t>
      </w:r>
      <w:r w:rsidR="00A053E0" w:rsidRPr="00CB234D">
        <w:rPr>
          <w:rFonts w:ascii="Times New Roman" w:hAnsi="Times New Roman"/>
          <w:sz w:val="24"/>
          <w:szCs w:val="24"/>
          <w:lang w:val="en-US"/>
        </w:rPr>
        <w:t>me</w:t>
      </w:r>
      <w:r w:rsidRPr="00CB234D">
        <w:rPr>
          <w:rFonts w:ascii="Times New Roman" w:hAnsi="Times New Roman"/>
          <w:sz w:val="24"/>
          <w:szCs w:val="24"/>
          <w:lang w:val="en-US"/>
        </w:rPr>
        <w:t xml:space="preserve"> Kundër Korrupsionit dhe Krimit të Organizuar”</w:t>
      </w:r>
      <w:r w:rsidR="00A053E0" w:rsidRPr="00CB234D">
        <w:rPr>
          <w:rFonts w:ascii="Times New Roman" w:hAnsi="Times New Roman"/>
          <w:sz w:val="24"/>
          <w:szCs w:val="24"/>
          <w:lang w:val="en-US"/>
        </w:rPr>
        <w:t>.</w:t>
      </w:r>
    </w:p>
    <w:p w:rsidR="00865A28" w:rsidRPr="00CB234D" w:rsidRDefault="007513F9" w:rsidP="003E4D55">
      <w:pPr>
        <w:numPr>
          <w:ilvl w:val="0"/>
          <w:numId w:val="44"/>
        </w:numPr>
        <w:tabs>
          <w:tab w:val="left" w:pos="709"/>
        </w:tabs>
        <w:spacing w:after="0"/>
        <w:jc w:val="both"/>
        <w:rPr>
          <w:rFonts w:ascii="Times New Roman" w:hAnsi="Times New Roman"/>
          <w:sz w:val="24"/>
          <w:szCs w:val="24"/>
          <w:lang w:val="en-US"/>
        </w:rPr>
      </w:pPr>
      <w:r w:rsidRPr="00CB234D">
        <w:rPr>
          <w:rFonts w:ascii="Times New Roman" w:hAnsi="Times New Roman"/>
          <w:sz w:val="24"/>
          <w:szCs w:val="24"/>
          <w:lang w:val="en-US"/>
        </w:rPr>
        <w:tab/>
      </w:r>
      <w:r w:rsidR="00865A28" w:rsidRPr="00CB234D">
        <w:rPr>
          <w:rFonts w:ascii="Times New Roman" w:hAnsi="Times New Roman"/>
          <w:sz w:val="24"/>
          <w:szCs w:val="24"/>
          <w:lang w:val="en-US"/>
        </w:rPr>
        <w:t>Miratimin e Rregullores "Mbi kriteret dhe procedurën për përzgjedhjen e kandidatëve për Prokuror të Përgjithshëm në Republikën e Shqipërisë";</w:t>
      </w:r>
    </w:p>
    <w:p w:rsidR="008F30D5" w:rsidRPr="00CB234D" w:rsidRDefault="00865A28" w:rsidP="003E4D55">
      <w:pPr>
        <w:numPr>
          <w:ilvl w:val="0"/>
          <w:numId w:val="44"/>
        </w:numPr>
        <w:tabs>
          <w:tab w:val="left" w:pos="709"/>
        </w:tabs>
        <w:spacing w:after="0"/>
        <w:jc w:val="both"/>
        <w:rPr>
          <w:rFonts w:ascii="Times New Roman" w:hAnsi="Times New Roman"/>
          <w:sz w:val="24"/>
          <w:szCs w:val="24"/>
          <w:lang w:val="en-US"/>
        </w:rPr>
      </w:pPr>
      <w:r w:rsidRPr="00CB234D">
        <w:rPr>
          <w:rFonts w:ascii="Times New Roman" w:hAnsi="Times New Roman"/>
          <w:sz w:val="24"/>
          <w:szCs w:val="24"/>
          <w:lang w:val="en-US"/>
        </w:rPr>
        <w:t>Fillimin e procedurës për përzgjedhjen e kandidatëve për Prokuror të Përgjithshëm.</w:t>
      </w:r>
    </w:p>
    <w:p w:rsidR="003843AA" w:rsidRPr="00CB234D" w:rsidRDefault="003843AA" w:rsidP="003E4D55">
      <w:pPr>
        <w:tabs>
          <w:tab w:val="left" w:pos="709"/>
        </w:tabs>
        <w:spacing w:after="0"/>
        <w:jc w:val="both"/>
        <w:rPr>
          <w:rFonts w:ascii="Times New Roman" w:hAnsi="Times New Roman"/>
          <w:sz w:val="24"/>
          <w:szCs w:val="24"/>
          <w:lang w:val="en-US"/>
        </w:rPr>
      </w:pPr>
    </w:p>
    <w:p w:rsidR="003E4D55" w:rsidRDefault="003843AA" w:rsidP="003E4D55">
      <w:pPr>
        <w:tabs>
          <w:tab w:val="left" w:pos="709"/>
        </w:tabs>
        <w:spacing w:after="0"/>
        <w:jc w:val="both"/>
        <w:rPr>
          <w:rFonts w:ascii="Times New Roman" w:hAnsi="Times New Roman"/>
          <w:sz w:val="24"/>
          <w:szCs w:val="24"/>
        </w:rPr>
      </w:pPr>
      <w:r w:rsidRPr="00CB234D">
        <w:rPr>
          <w:rFonts w:ascii="Times New Roman" w:hAnsi="Times New Roman"/>
          <w:sz w:val="24"/>
          <w:szCs w:val="24"/>
          <w:lang w:val="en-US"/>
        </w:rPr>
        <w:t xml:space="preserve">Përsa i përket krijimit të </w:t>
      </w:r>
      <w:r w:rsidRPr="00CB234D">
        <w:rPr>
          <w:rFonts w:ascii="Times New Roman" w:hAnsi="Times New Roman"/>
          <w:b/>
          <w:sz w:val="24"/>
          <w:szCs w:val="24"/>
          <w:lang w:val="en-US"/>
        </w:rPr>
        <w:t>Këshillit të Emërimeve të Drejtësisë</w:t>
      </w:r>
      <w:r w:rsidRPr="00CB234D">
        <w:rPr>
          <w:rFonts w:ascii="Times New Roman" w:hAnsi="Times New Roman"/>
          <w:sz w:val="24"/>
          <w:szCs w:val="24"/>
          <w:lang w:val="en-US"/>
        </w:rPr>
        <w:t xml:space="preserve"> (KED), </w:t>
      </w:r>
      <w:r w:rsidR="004A1C81" w:rsidRPr="00CB234D">
        <w:rPr>
          <w:rFonts w:ascii="Times New Roman" w:hAnsi="Times New Roman"/>
          <w:sz w:val="24"/>
          <w:szCs w:val="24"/>
        </w:rPr>
        <w:t>në zbatim të nenit 149/d të Kushtetutës, kryen verifikimin e kushteve ligjore dhe vlerësimin e kritereve profesionale dhe morale të kandidatëve për Inspektor të Lartë të Drejtësisë, si dhe kandidatëve për anëtarë të Gjykatës Kushtetuese. Këshilli i Emërimeve në Drejtësi përbëhet nga 9 anëtarë të përzgjedhur me short, midis radhëve të gjyqtarëve dhe prokurorëve. Ata ushtrojnë mandatin e tyre për një vit.</w:t>
      </w:r>
      <w:r w:rsidR="00B12429" w:rsidRPr="00CB234D">
        <w:rPr>
          <w:rFonts w:ascii="Times New Roman" w:hAnsi="Times New Roman"/>
          <w:sz w:val="24"/>
          <w:szCs w:val="24"/>
        </w:rPr>
        <w:t xml:space="preserve">Më datë </w:t>
      </w:r>
      <w:r w:rsidR="00B12429" w:rsidRPr="00CB234D">
        <w:rPr>
          <w:rFonts w:ascii="Times New Roman" w:hAnsi="Times New Roman"/>
          <w:b/>
          <w:sz w:val="24"/>
          <w:szCs w:val="24"/>
        </w:rPr>
        <w:t>7 dhjetor 2018</w:t>
      </w:r>
      <w:r w:rsidR="00B12429" w:rsidRPr="00CB234D">
        <w:rPr>
          <w:rFonts w:ascii="Times New Roman" w:hAnsi="Times New Roman"/>
          <w:sz w:val="24"/>
          <w:szCs w:val="24"/>
        </w:rPr>
        <w:t xml:space="preserve">, Kryetari i Kuvendit, në mbështetje të pikës 3 të nenit 149/d të Kushtetutës, nenit 284 të ligjit nr. 115/2016 “Për organet e qeverisjes së sistemit të drejtësisë”, si dhe Urdhrit nr. 2, datë 3.12.2018, të Kryetarit të Kuvendit  “Për përcaktimin e procedurës dhe rregullave të hedhjes </w:t>
      </w:r>
    </w:p>
    <w:p w:rsidR="003E4D55" w:rsidRDefault="003E4D55" w:rsidP="003E4D55">
      <w:pPr>
        <w:tabs>
          <w:tab w:val="left" w:pos="709"/>
        </w:tabs>
        <w:spacing w:after="0"/>
        <w:jc w:val="both"/>
        <w:rPr>
          <w:rFonts w:ascii="Times New Roman" w:hAnsi="Times New Roman"/>
          <w:sz w:val="24"/>
          <w:szCs w:val="24"/>
        </w:rPr>
      </w:pPr>
    </w:p>
    <w:p w:rsidR="003E4D55" w:rsidRDefault="003E4D55" w:rsidP="003E4D55">
      <w:pPr>
        <w:tabs>
          <w:tab w:val="left" w:pos="709"/>
        </w:tabs>
        <w:spacing w:after="0"/>
        <w:jc w:val="both"/>
        <w:rPr>
          <w:rFonts w:ascii="Times New Roman" w:hAnsi="Times New Roman"/>
          <w:sz w:val="24"/>
          <w:szCs w:val="24"/>
        </w:rPr>
      </w:pPr>
    </w:p>
    <w:p w:rsidR="00B12429" w:rsidRPr="00CB234D" w:rsidRDefault="00B12429" w:rsidP="003E4D55">
      <w:pPr>
        <w:tabs>
          <w:tab w:val="left" w:pos="709"/>
        </w:tabs>
        <w:spacing w:after="0"/>
        <w:jc w:val="both"/>
        <w:rPr>
          <w:rFonts w:ascii="Times New Roman" w:hAnsi="Times New Roman"/>
          <w:sz w:val="24"/>
          <w:szCs w:val="24"/>
        </w:rPr>
      </w:pPr>
      <w:r w:rsidRPr="00CB234D">
        <w:rPr>
          <w:rFonts w:ascii="Times New Roman" w:hAnsi="Times New Roman"/>
          <w:sz w:val="24"/>
          <w:szCs w:val="24"/>
        </w:rPr>
        <w:t>së shortit për zgjedhjen e anëtarëve të Këshillit të Emërimeve në Drejtësi”, zhvilloi</w:t>
      </w:r>
      <w:r w:rsidRPr="00CB234D">
        <w:t xml:space="preserve"> </w:t>
      </w:r>
      <w:r w:rsidRPr="00CB234D">
        <w:rPr>
          <w:rFonts w:ascii="Times New Roman" w:hAnsi="Times New Roman"/>
          <w:sz w:val="24"/>
          <w:szCs w:val="24"/>
        </w:rPr>
        <w:t xml:space="preserve">procedurën e hedhjes së shortit për zgjedhjen e anëtarëve të Këshillit të Emërimeve në Drejtësi (të përkohshëm). Në përfundim të hedhjes së shortit, u emëruan 8 anëtarë të Këshillit të Emërimit të Drejtësisë, si dhe tre anëtarë zëvendësues. Një nga anëtarët e KED, konkretisht Kryetari i Gjykatës Kushtetuese, u shkarkua nga detyra me një vendim përfundimtar të Kolegjit të Posaçëm të Apelimit. Rrjedhimisht, KED për vitin 2019 ka vetëm 7 anëtarë dhe tre anëtarë zëvendësues. </w:t>
      </w:r>
      <w:r w:rsidRPr="00CB234D">
        <w:rPr>
          <w:rFonts w:ascii="Times New Roman" w:hAnsi="Times New Roman"/>
          <w:b/>
          <w:sz w:val="24"/>
          <w:szCs w:val="24"/>
        </w:rPr>
        <w:t>Këshilli i Emërimeve në Drejtësi,</w:t>
      </w:r>
      <w:r w:rsidRPr="00CB234D">
        <w:rPr>
          <w:rFonts w:ascii="Times New Roman" w:hAnsi="Times New Roman"/>
          <w:sz w:val="24"/>
          <w:szCs w:val="24"/>
        </w:rPr>
        <w:t xml:space="preserve"> i emëruar sipas këtij shorti, ushtron funksionin e tij për një vit kalendarik duke filluar nga </w:t>
      </w:r>
      <w:r w:rsidRPr="00CB234D">
        <w:rPr>
          <w:rFonts w:ascii="Times New Roman" w:hAnsi="Times New Roman"/>
          <w:b/>
          <w:sz w:val="24"/>
          <w:szCs w:val="24"/>
        </w:rPr>
        <w:t>data 1 janar 2019.</w:t>
      </w:r>
    </w:p>
    <w:p w:rsidR="00B12429" w:rsidRPr="00CB234D" w:rsidRDefault="00B12429" w:rsidP="003E4D55">
      <w:pPr>
        <w:tabs>
          <w:tab w:val="left" w:pos="709"/>
        </w:tabs>
        <w:spacing w:after="0"/>
        <w:jc w:val="both"/>
        <w:rPr>
          <w:rFonts w:ascii="Times New Roman" w:hAnsi="Times New Roman"/>
          <w:sz w:val="24"/>
          <w:szCs w:val="24"/>
        </w:rPr>
      </w:pPr>
    </w:p>
    <w:p w:rsidR="00C16F63" w:rsidRDefault="00B12429" w:rsidP="003E4D55">
      <w:pPr>
        <w:tabs>
          <w:tab w:val="left" w:pos="709"/>
        </w:tabs>
        <w:spacing w:after="0"/>
        <w:jc w:val="both"/>
        <w:rPr>
          <w:rFonts w:ascii="Times New Roman" w:hAnsi="Times New Roman"/>
          <w:sz w:val="24"/>
          <w:szCs w:val="24"/>
        </w:rPr>
      </w:pPr>
      <w:r w:rsidRPr="00CB234D">
        <w:rPr>
          <w:rFonts w:ascii="Times New Roman" w:hAnsi="Times New Roman"/>
          <w:sz w:val="24"/>
          <w:szCs w:val="24"/>
        </w:rPr>
        <w:t xml:space="preserve">Deri më </w:t>
      </w:r>
      <w:r w:rsidR="00024439" w:rsidRPr="00CB234D">
        <w:rPr>
          <w:rFonts w:ascii="Times New Roman" w:hAnsi="Times New Roman"/>
          <w:sz w:val="24"/>
          <w:szCs w:val="24"/>
        </w:rPr>
        <w:t xml:space="preserve">datën </w:t>
      </w:r>
      <w:r w:rsidR="000A565A" w:rsidRPr="00CB234D">
        <w:rPr>
          <w:rFonts w:ascii="Times New Roman" w:hAnsi="Times New Roman"/>
          <w:b/>
          <w:sz w:val="24"/>
          <w:szCs w:val="24"/>
        </w:rPr>
        <w:t>10</w:t>
      </w:r>
      <w:r w:rsidRPr="00CB234D">
        <w:rPr>
          <w:rFonts w:ascii="Times New Roman" w:hAnsi="Times New Roman"/>
          <w:b/>
          <w:sz w:val="24"/>
          <w:szCs w:val="24"/>
        </w:rPr>
        <w:t xml:space="preserve"> </w:t>
      </w:r>
      <w:r w:rsidR="00251099" w:rsidRPr="00CB234D">
        <w:rPr>
          <w:rFonts w:ascii="Times New Roman" w:hAnsi="Times New Roman"/>
          <w:b/>
          <w:sz w:val="24"/>
          <w:szCs w:val="24"/>
        </w:rPr>
        <w:t>prill 2019,</w:t>
      </w:r>
      <w:r w:rsidR="00251099" w:rsidRPr="00CB234D">
        <w:rPr>
          <w:rFonts w:ascii="Times New Roman" w:hAnsi="Times New Roman"/>
          <w:sz w:val="24"/>
          <w:szCs w:val="24"/>
        </w:rPr>
        <w:t xml:space="preserve"> KED ka organizuar 15</w:t>
      </w:r>
      <w:r w:rsidRPr="00CB234D">
        <w:rPr>
          <w:rFonts w:ascii="Times New Roman" w:hAnsi="Times New Roman"/>
          <w:sz w:val="24"/>
          <w:szCs w:val="24"/>
        </w:rPr>
        <w:t xml:space="preserve"> mbledhje</w:t>
      </w:r>
      <w:r w:rsidR="00024439" w:rsidRPr="00CB234D">
        <w:rPr>
          <w:rFonts w:ascii="Times New Roman" w:hAnsi="Times New Roman"/>
          <w:sz w:val="24"/>
          <w:szCs w:val="24"/>
        </w:rPr>
        <w:t>,</w:t>
      </w:r>
      <w:r w:rsidRPr="00CB234D">
        <w:rPr>
          <w:rFonts w:ascii="Times New Roman" w:hAnsi="Times New Roman"/>
          <w:sz w:val="24"/>
          <w:szCs w:val="24"/>
        </w:rPr>
        <w:t xml:space="preserve"> në të cilat ka </w:t>
      </w:r>
      <w:r w:rsidR="000A565A" w:rsidRPr="00CB234D">
        <w:rPr>
          <w:rFonts w:ascii="Times New Roman" w:hAnsi="Times New Roman"/>
          <w:sz w:val="24"/>
          <w:szCs w:val="24"/>
        </w:rPr>
        <w:t xml:space="preserve">miratuar </w:t>
      </w:r>
      <w:r w:rsidR="000D2D14" w:rsidRPr="00CB234D">
        <w:rPr>
          <w:rFonts w:ascii="Times New Roman" w:hAnsi="Times New Roman"/>
          <w:sz w:val="24"/>
          <w:szCs w:val="24"/>
        </w:rPr>
        <w:t>R</w:t>
      </w:r>
      <w:r w:rsidR="000A565A" w:rsidRPr="00CB234D">
        <w:rPr>
          <w:rFonts w:ascii="Times New Roman" w:hAnsi="Times New Roman"/>
          <w:sz w:val="24"/>
          <w:szCs w:val="24"/>
        </w:rPr>
        <w:t>regulloren e</w:t>
      </w:r>
      <w:r w:rsidR="00C16F63" w:rsidRPr="00CB234D">
        <w:rPr>
          <w:rFonts w:ascii="Times New Roman" w:hAnsi="Times New Roman"/>
          <w:sz w:val="24"/>
          <w:szCs w:val="24"/>
        </w:rPr>
        <w:t xml:space="preserve"> Brendshme</w:t>
      </w:r>
      <w:r w:rsidR="000A565A" w:rsidRPr="00CB234D">
        <w:rPr>
          <w:rFonts w:ascii="Times New Roman" w:hAnsi="Times New Roman"/>
          <w:sz w:val="24"/>
          <w:szCs w:val="24"/>
        </w:rPr>
        <w:t xml:space="preserve"> për organizimin dhe funksionimin e KED-së; ve</w:t>
      </w:r>
      <w:r w:rsidR="00C16F63" w:rsidRPr="00CB234D">
        <w:rPr>
          <w:rFonts w:ascii="Times New Roman" w:hAnsi="Times New Roman"/>
          <w:sz w:val="24"/>
          <w:szCs w:val="24"/>
        </w:rPr>
        <w:t>ndimin</w:t>
      </w:r>
      <w:r w:rsidR="000A565A" w:rsidRPr="00CB234D">
        <w:rPr>
          <w:rFonts w:ascii="Times New Roman" w:hAnsi="Times New Roman"/>
          <w:sz w:val="24"/>
          <w:szCs w:val="24"/>
        </w:rPr>
        <w:t xml:space="preserve"> mbi Procedurën e shortit të caktimit të relatorëve për pozici</w:t>
      </w:r>
      <w:r w:rsidR="00C16F63" w:rsidRPr="00CB234D">
        <w:rPr>
          <w:rFonts w:ascii="Times New Roman" w:hAnsi="Times New Roman"/>
          <w:sz w:val="24"/>
          <w:szCs w:val="24"/>
        </w:rPr>
        <w:t>onet vakante në çdo institucion; miratimi</w:t>
      </w:r>
      <w:r w:rsidR="000D2D14" w:rsidRPr="00CB234D">
        <w:rPr>
          <w:rFonts w:ascii="Times New Roman" w:hAnsi="Times New Roman"/>
          <w:sz w:val="24"/>
          <w:szCs w:val="24"/>
        </w:rPr>
        <w:t>n e</w:t>
      </w:r>
      <w:r w:rsidR="00C16F63" w:rsidRPr="00CB234D">
        <w:rPr>
          <w:rFonts w:ascii="Times New Roman" w:hAnsi="Times New Roman"/>
          <w:sz w:val="24"/>
          <w:szCs w:val="24"/>
        </w:rPr>
        <w:t xml:space="preserve"> Aktit Normativ mbi përcaktimin e procedurave të verifikimit të kandidatëve për në Gjykatën Kushtetuese dhe Inspektorin e Lartë të Drejtësisë; miratimi</w:t>
      </w:r>
      <w:r w:rsidR="000D2D14" w:rsidRPr="00CB234D">
        <w:rPr>
          <w:rFonts w:ascii="Times New Roman" w:hAnsi="Times New Roman"/>
          <w:sz w:val="24"/>
          <w:szCs w:val="24"/>
        </w:rPr>
        <w:t>n e</w:t>
      </w:r>
      <w:r w:rsidR="00C16F63" w:rsidRPr="00CB234D">
        <w:rPr>
          <w:rFonts w:ascii="Times New Roman" w:hAnsi="Times New Roman"/>
          <w:sz w:val="24"/>
          <w:szCs w:val="24"/>
        </w:rPr>
        <w:t xml:space="preserve"> Akteve Normative mbi vlerësimin dhe renditjen e kandidatëve për në Gjykatën Kushtetuese dhe Inspektorin e Lartë të Drejtësisë, </w:t>
      </w:r>
      <w:r w:rsidR="000A565A" w:rsidRPr="00CB234D">
        <w:rPr>
          <w:rFonts w:ascii="Times New Roman" w:hAnsi="Times New Roman"/>
          <w:sz w:val="24"/>
          <w:szCs w:val="24"/>
        </w:rPr>
        <w:t>diskutimin në parim mbi Metodologjinë për Vlerësimin, Pikëzimin dhe Renditjen e Kandidatëve për Gjykatën Kushtetuese</w:t>
      </w:r>
      <w:r w:rsidR="00C16F63" w:rsidRPr="00CB234D">
        <w:rPr>
          <w:rFonts w:ascii="Times New Roman" w:hAnsi="Times New Roman"/>
          <w:sz w:val="24"/>
          <w:szCs w:val="24"/>
        </w:rPr>
        <w:t xml:space="preserve"> etj.</w:t>
      </w:r>
    </w:p>
    <w:p w:rsidR="003E4D55" w:rsidRPr="00CB234D" w:rsidRDefault="003E4D55" w:rsidP="003E4D55">
      <w:pPr>
        <w:tabs>
          <w:tab w:val="left" w:pos="709"/>
        </w:tabs>
        <w:spacing w:after="0"/>
        <w:jc w:val="both"/>
        <w:rPr>
          <w:rFonts w:ascii="Times New Roman" w:hAnsi="Times New Roman"/>
          <w:sz w:val="24"/>
          <w:szCs w:val="24"/>
        </w:rPr>
      </w:pPr>
    </w:p>
    <w:p w:rsidR="00F82735" w:rsidRPr="00CB234D" w:rsidRDefault="00C16F63" w:rsidP="003E4D55">
      <w:pPr>
        <w:tabs>
          <w:tab w:val="left" w:pos="709"/>
        </w:tabs>
        <w:spacing w:after="0"/>
        <w:jc w:val="both"/>
        <w:rPr>
          <w:rFonts w:ascii="Times New Roman" w:hAnsi="Times New Roman"/>
          <w:sz w:val="24"/>
          <w:szCs w:val="24"/>
        </w:rPr>
      </w:pPr>
      <w:r w:rsidRPr="00CB234D">
        <w:rPr>
          <w:rFonts w:ascii="Times New Roman" w:hAnsi="Times New Roman"/>
          <w:sz w:val="24"/>
          <w:szCs w:val="24"/>
        </w:rPr>
        <w:t xml:space="preserve"> </w:t>
      </w:r>
    </w:p>
    <w:p w:rsidR="00EC0FDB" w:rsidRPr="00EC0FDB" w:rsidRDefault="00256B4C" w:rsidP="00154ED2">
      <w:pPr>
        <w:pStyle w:val="NoSpacing"/>
        <w:numPr>
          <w:ilvl w:val="0"/>
          <w:numId w:val="13"/>
        </w:numPr>
        <w:spacing w:after="200" w:line="276" w:lineRule="auto"/>
        <w:jc w:val="both"/>
        <w:rPr>
          <w:rFonts w:ascii="Times New Roman" w:hAnsi="Times New Roman"/>
          <w:i/>
          <w:sz w:val="24"/>
          <w:szCs w:val="24"/>
          <w:u w:val="single"/>
        </w:rPr>
      </w:pPr>
      <w:r w:rsidRPr="00EC0FDB">
        <w:rPr>
          <w:rFonts w:ascii="Times New Roman" w:hAnsi="Times New Roman"/>
          <w:i/>
          <w:sz w:val="24"/>
          <w:szCs w:val="24"/>
          <w:u w:val="single"/>
        </w:rPr>
        <w:t xml:space="preserve">Procesi i vlerësimit </w:t>
      </w:r>
      <w:r w:rsidR="00B258AB" w:rsidRPr="00EC0FDB">
        <w:rPr>
          <w:rFonts w:ascii="Times New Roman" w:hAnsi="Times New Roman"/>
          <w:i/>
          <w:sz w:val="24"/>
          <w:szCs w:val="24"/>
          <w:u w:val="single"/>
        </w:rPr>
        <w:t>dhe ecuria e institucioneve ri-vlerësuese</w:t>
      </w:r>
      <w:r w:rsidRPr="00EC0FDB">
        <w:rPr>
          <w:rFonts w:ascii="Times New Roman" w:hAnsi="Times New Roman"/>
          <w:i/>
          <w:sz w:val="24"/>
          <w:szCs w:val="24"/>
          <w:u w:val="single"/>
        </w:rPr>
        <w:t xml:space="preserve"> </w:t>
      </w:r>
    </w:p>
    <w:p w:rsidR="00EC0FDB" w:rsidRPr="00862D2C" w:rsidRDefault="00EC0FDB" w:rsidP="003E4D55">
      <w:pPr>
        <w:pStyle w:val="BodyText2"/>
      </w:pPr>
      <w:r w:rsidRPr="00862D2C">
        <w:t>Komisioni i Pavarur i Kualikimit është organ i ri kushtetues, me mandat 5-vjeçar, i krijuar me ndryshimet e reja të Kushtetutës, si pjesë e paketës për Reformën në Drejtësi, për krijimin e një sistemi gjyqësor të pavarur dhe profesional të çliruar nga korrupsioni. Kuvendi i Shqipërisë me vendimin nr. 82/2017, datë 17.6.2017, miratoi në bllok listën me 12 komisionerë. Veprimtaria e Komisionit bazohet në Kushtetutën e Republikës së Shqipërisë dhe në ligjin nr.84/2016 “Për rivlerësimin kalimtar të gjyqtarëve dhe prokurorëve në Republikën e Shqipërisë”. Qëllimi i ligjit është rivlerësimi kalimtar i gjyqtarëve dhe prokurorëve (subjekteve të rivlerësimit) në Republikën e Shqipërisë.</w:t>
      </w:r>
    </w:p>
    <w:p w:rsidR="00EC0FDB" w:rsidRPr="00862D2C" w:rsidRDefault="00EC0FDB" w:rsidP="00862D2C">
      <w:pPr>
        <w:jc w:val="both"/>
        <w:rPr>
          <w:rFonts w:ascii="Times New Roman" w:hAnsi="Times New Roman"/>
          <w:sz w:val="24"/>
          <w:szCs w:val="24"/>
        </w:rPr>
      </w:pPr>
      <w:r w:rsidRPr="00862D2C">
        <w:rPr>
          <w:rFonts w:ascii="Times New Roman" w:hAnsi="Times New Roman"/>
          <w:sz w:val="24"/>
          <w:szCs w:val="24"/>
        </w:rPr>
        <w:t xml:space="preserve">Komisioni vlerëson çështjet e subjekteve të rivlerësimit në 4 trupa gjykuese me 3 anëtarë secila, bazuar në tre kritere: </w:t>
      </w:r>
    </w:p>
    <w:p w:rsidR="00EC0FDB" w:rsidRPr="00862D2C" w:rsidRDefault="00EC0FDB" w:rsidP="00862D2C">
      <w:pPr>
        <w:pStyle w:val="ListParagraph"/>
        <w:numPr>
          <w:ilvl w:val="0"/>
          <w:numId w:val="15"/>
        </w:numPr>
        <w:spacing w:after="160"/>
        <w:jc w:val="both"/>
        <w:rPr>
          <w:rFonts w:ascii="Times New Roman" w:hAnsi="Times New Roman"/>
          <w:sz w:val="24"/>
          <w:szCs w:val="24"/>
        </w:rPr>
      </w:pPr>
      <w:r w:rsidRPr="00862D2C">
        <w:rPr>
          <w:rFonts w:ascii="Times New Roman" w:hAnsi="Times New Roman"/>
          <w:sz w:val="24"/>
          <w:szCs w:val="24"/>
        </w:rPr>
        <w:t>Vlerësimi i pasurisë;</w:t>
      </w:r>
    </w:p>
    <w:p w:rsidR="00EC0FDB" w:rsidRPr="00862D2C" w:rsidRDefault="00EC0FDB" w:rsidP="00862D2C">
      <w:pPr>
        <w:pStyle w:val="ListParagraph"/>
        <w:numPr>
          <w:ilvl w:val="0"/>
          <w:numId w:val="15"/>
        </w:numPr>
        <w:spacing w:after="160"/>
        <w:jc w:val="both"/>
        <w:rPr>
          <w:rFonts w:ascii="Times New Roman" w:hAnsi="Times New Roman"/>
          <w:sz w:val="24"/>
          <w:szCs w:val="24"/>
        </w:rPr>
      </w:pPr>
      <w:r w:rsidRPr="00862D2C">
        <w:rPr>
          <w:rFonts w:ascii="Times New Roman" w:hAnsi="Times New Roman"/>
          <w:sz w:val="24"/>
          <w:szCs w:val="24"/>
        </w:rPr>
        <w:t>Vlerësimi i figurës;</w:t>
      </w:r>
    </w:p>
    <w:p w:rsidR="003E4D55" w:rsidRPr="003E4D55" w:rsidRDefault="00EC0FDB" w:rsidP="003E4D55">
      <w:pPr>
        <w:pStyle w:val="ListParagraph"/>
        <w:numPr>
          <w:ilvl w:val="0"/>
          <w:numId w:val="15"/>
        </w:numPr>
        <w:spacing w:after="160"/>
        <w:jc w:val="both"/>
        <w:rPr>
          <w:rFonts w:ascii="Times New Roman" w:hAnsi="Times New Roman"/>
          <w:sz w:val="24"/>
          <w:szCs w:val="24"/>
        </w:rPr>
      </w:pPr>
      <w:r w:rsidRPr="00862D2C">
        <w:rPr>
          <w:rFonts w:ascii="Times New Roman" w:hAnsi="Times New Roman"/>
          <w:sz w:val="24"/>
          <w:szCs w:val="24"/>
        </w:rPr>
        <w:t>Vlerësimi i aftësive profesionale.</w:t>
      </w:r>
    </w:p>
    <w:p w:rsidR="00EC0FDB" w:rsidRPr="00862D2C" w:rsidRDefault="00EC0FDB" w:rsidP="000E0C24">
      <w:pPr>
        <w:pStyle w:val="BodyText2"/>
        <w:spacing w:after="0"/>
        <w:contextualSpacing/>
      </w:pPr>
      <w:r w:rsidRPr="00862D2C">
        <w:t>Gjatë muajit</w:t>
      </w:r>
      <w:r w:rsidRPr="00862D2C">
        <w:rPr>
          <w:b/>
        </w:rPr>
        <w:t xml:space="preserve"> Janar 2019,</w:t>
      </w:r>
      <w:r w:rsidRPr="00862D2C">
        <w:t xml:space="preserve"> Komisioni dha 3 vendime për shkarkimin nga detyra dhe 4 vendime për konfirmimin në detyrë të subjekteve të rivlerësimit.</w:t>
      </w:r>
    </w:p>
    <w:p w:rsidR="00EC0FDB" w:rsidRPr="00862D2C" w:rsidRDefault="00EC0FDB" w:rsidP="000E0C24">
      <w:pPr>
        <w:pStyle w:val="BodyText2"/>
        <w:spacing w:after="0"/>
        <w:contextualSpacing/>
      </w:pPr>
    </w:p>
    <w:p w:rsidR="00EC0FDB" w:rsidRPr="00862D2C" w:rsidRDefault="00EC0FDB" w:rsidP="000E0C24">
      <w:pPr>
        <w:pStyle w:val="BodyText2"/>
        <w:spacing w:after="0"/>
        <w:contextualSpacing/>
      </w:pPr>
      <w:r w:rsidRPr="00862D2C">
        <w:t>Gjatë muajit</w:t>
      </w:r>
      <w:r w:rsidRPr="00862D2C">
        <w:rPr>
          <w:b/>
        </w:rPr>
        <w:t xml:space="preserve"> Shkurt 2019,</w:t>
      </w:r>
      <w:r w:rsidRPr="00862D2C">
        <w:t xml:space="preserve"> Komisioni dha 5 vendime për shkarkimin nga detyra,  3 vendime për konfirmimin në detyrë dhe 1 vendim për ndërprerje të procesit të subjekteve të rivlerësimit.</w:t>
      </w:r>
    </w:p>
    <w:p w:rsidR="00EC0FDB" w:rsidRPr="00862D2C" w:rsidRDefault="00EC0FDB" w:rsidP="000E0C24">
      <w:pPr>
        <w:pStyle w:val="BodyText2"/>
        <w:spacing w:after="0"/>
        <w:contextualSpacing/>
      </w:pPr>
    </w:p>
    <w:p w:rsidR="0076211B" w:rsidRDefault="00EC0FDB" w:rsidP="003119A3">
      <w:pPr>
        <w:pStyle w:val="BodyText2"/>
        <w:spacing w:after="0"/>
        <w:contextualSpacing/>
      </w:pPr>
      <w:r w:rsidRPr="00862D2C">
        <w:t xml:space="preserve">Gjatë muajit </w:t>
      </w:r>
      <w:r w:rsidRPr="00862D2C">
        <w:rPr>
          <w:b/>
        </w:rPr>
        <w:t xml:space="preserve">Mars 2019,  </w:t>
      </w:r>
      <w:r w:rsidRPr="00862D2C">
        <w:t>Komisioni  ka dhënë</w:t>
      </w:r>
      <w:r w:rsidRPr="00862D2C">
        <w:rPr>
          <w:b/>
        </w:rPr>
        <w:t xml:space="preserve"> </w:t>
      </w:r>
      <w:r w:rsidRPr="00862D2C">
        <w:t>5 vendime për shkarkimin nga detyra,  2 vendime për konfirmimin në detyrë dhe 13 vendime për përfundimin e procesit të subjekteve të rivlerësimit.</w:t>
      </w:r>
    </w:p>
    <w:p w:rsidR="003119A3" w:rsidRPr="003119A3" w:rsidRDefault="003119A3" w:rsidP="003119A3">
      <w:pPr>
        <w:pStyle w:val="BodyText2"/>
        <w:spacing w:after="0"/>
        <w:contextualSpacing/>
        <w:rPr>
          <w:highlight w:val="yellow"/>
        </w:rPr>
      </w:pPr>
    </w:p>
    <w:p w:rsidR="003E4D55" w:rsidRDefault="003E4D55" w:rsidP="000E0C24">
      <w:pPr>
        <w:jc w:val="both"/>
        <w:rPr>
          <w:rFonts w:ascii="Times New Roman" w:hAnsi="Times New Roman"/>
          <w:sz w:val="24"/>
          <w:szCs w:val="24"/>
        </w:rPr>
      </w:pPr>
    </w:p>
    <w:p w:rsidR="003E4D55" w:rsidRDefault="003E4D55" w:rsidP="000E0C24">
      <w:pPr>
        <w:jc w:val="both"/>
        <w:rPr>
          <w:rFonts w:ascii="Times New Roman" w:hAnsi="Times New Roman"/>
          <w:sz w:val="24"/>
          <w:szCs w:val="24"/>
        </w:rPr>
      </w:pPr>
    </w:p>
    <w:p w:rsidR="00EC0FDB" w:rsidRPr="00862D2C" w:rsidRDefault="00EC0FDB" w:rsidP="003E4D55">
      <w:pPr>
        <w:spacing w:after="0"/>
        <w:jc w:val="both"/>
        <w:rPr>
          <w:rFonts w:ascii="Times New Roman" w:hAnsi="Times New Roman"/>
          <w:sz w:val="24"/>
          <w:szCs w:val="24"/>
        </w:rPr>
      </w:pPr>
      <w:r w:rsidRPr="00862D2C">
        <w:rPr>
          <w:rFonts w:ascii="Times New Roman" w:hAnsi="Times New Roman"/>
          <w:sz w:val="24"/>
          <w:szCs w:val="24"/>
        </w:rPr>
        <w:t xml:space="preserve">Në total për përiudhën janar – mars 2019 Komisioni ka dhënë </w:t>
      </w:r>
      <w:r w:rsidRPr="00862D2C">
        <w:rPr>
          <w:rFonts w:ascii="Times New Roman" w:hAnsi="Times New Roman"/>
          <w:b/>
          <w:sz w:val="24"/>
          <w:szCs w:val="24"/>
          <w:u w:val="single"/>
        </w:rPr>
        <w:t>36 vendime</w:t>
      </w:r>
      <w:r w:rsidRPr="00862D2C">
        <w:rPr>
          <w:rFonts w:ascii="Times New Roman" w:hAnsi="Times New Roman"/>
          <w:b/>
          <w:sz w:val="24"/>
          <w:szCs w:val="24"/>
        </w:rPr>
        <w:t>,</w:t>
      </w:r>
      <w:r w:rsidRPr="00862D2C">
        <w:rPr>
          <w:rFonts w:ascii="Times New Roman" w:hAnsi="Times New Roman"/>
          <w:sz w:val="24"/>
          <w:szCs w:val="24"/>
        </w:rPr>
        <w:t xml:space="preserve"> nga të cilat: </w:t>
      </w:r>
    </w:p>
    <w:p w:rsidR="00EC0FDB" w:rsidRPr="00862D2C" w:rsidRDefault="00EC0FDB" w:rsidP="003E4D55">
      <w:pPr>
        <w:pStyle w:val="ListParagraph"/>
        <w:numPr>
          <w:ilvl w:val="0"/>
          <w:numId w:val="31"/>
        </w:numPr>
        <w:spacing w:after="0"/>
        <w:jc w:val="both"/>
        <w:rPr>
          <w:rFonts w:ascii="Times New Roman" w:hAnsi="Times New Roman"/>
          <w:sz w:val="24"/>
          <w:szCs w:val="24"/>
        </w:rPr>
      </w:pPr>
      <w:r w:rsidRPr="00862D2C">
        <w:rPr>
          <w:rFonts w:ascii="Times New Roman" w:hAnsi="Times New Roman"/>
          <w:sz w:val="24"/>
          <w:szCs w:val="24"/>
        </w:rPr>
        <w:t>9 vendime për konfirmimin në detyrë të 2 gjyqtarëve, 4 prokurorëve dhe 3 ndihmësve ligjorë;</w:t>
      </w:r>
    </w:p>
    <w:p w:rsidR="00EC0FDB" w:rsidRPr="00862D2C" w:rsidRDefault="00EC0FDB" w:rsidP="000E0C24">
      <w:pPr>
        <w:pStyle w:val="ListParagraph"/>
        <w:numPr>
          <w:ilvl w:val="0"/>
          <w:numId w:val="31"/>
        </w:numPr>
        <w:spacing w:after="160"/>
        <w:jc w:val="both"/>
        <w:rPr>
          <w:rFonts w:ascii="Times New Roman" w:hAnsi="Times New Roman"/>
          <w:sz w:val="24"/>
          <w:szCs w:val="24"/>
        </w:rPr>
      </w:pPr>
      <w:r w:rsidRPr="00862D2C">
        <w:rPr>
          <w:rFonts w:ascii="Times New Roman" w:hAnsi="Times New Roman"/>
          <w:sz w:val="24"/>
          <w:szCs w:val="24"/>
        </w:rPr>
        <w:t>13 vendime për shkarkimin nga detyra të 7 gjyqtarëve, 5 prokurorëve dhe 1 këshilltari ligjor;</w:t>
      </w:r>
    </w:p>
    <w:p w:rsidR="00EC0FDB" w:rsidRPr="00862D2C" w:rsidRDefault="00EC0FDB" w:rsidP="000E0C24">
      <w:pPr>
        <w:pStyle w:val="ListParagraph"/>
        <w:numPr>
          <w:ilvl w:val="0"/>
          <w:numId w:val="31"/>
        </w:numPr>
        <w:spacing w:after="160"/>
        <w:jc w:val="both"/>
        <w:rPr>
          <w:rFonts w:ascii="Times New Roman" w:hAnsi="Times New Roman"/>
          <w:sz w:val="24"/>
          <w:szCs w:val="24"/>
        </w:rPr>
      </w:pPr>
      <w:r w:rsidRPr="00862D2C">
        <w:rPr>
          <w:rFonts w:ascii="Times New Roman" w:hAnsi="Times New Roman"/>
          <w:sz w:val="24"/>
          <w:szCs w:val="24"/>
        </w:rPr>
        <w:t xml:space="preserve">1 vendim për ndërprerjen e procesit të rivlerësimit të 1 gjyqtari;  </w:t>
      </w:r>
    </w:p>
    <w:p w:rsidR="00EC0FDB" w:rsidRPr="00862D2C" w:rsidRDefault="00EC0FDB" w:rsidP="000E0C24">
      <w:pPr>
        <w:pStyle w:val="ListParagraph"/>
        <w:numPr>
          <w:ilvl w:val="0"/>
          <w:numId w:val="31"/>
        </w:numPr>
        <w:spacing w:after="160"/>
        <w:jc w:val="both"/>
        <w:rPr>
          <w:rFonts w:ascii="Times New Roman" w:hAnsi="Times New Roman"/>
          <w:sz w:val="24"/>
          <w:szCs w:val="24"/>
        </w:rPr>
      </w:pPr>
      <w:r w:rsidRPr="00862D2C">
        <w:rPr>
          <w:rFonts w:ascii="Times New Roman" w:hAnsi="Times New Roman"/>
          <w:sz w:val="24"/>
          <w:szCs w:val="24"/>
        </w:rPr>
        <w:t>13 vendime për përfundimin e procesit të rivlerësimit të kryeinspektorit të ILD-së, 9 gjyqtarëve dhe 3 prokurorëve.</w:t>
      </w:r>
    </w:p>
    <w:p w:rsidR="00F1695A" w:rsidRPr="00862D2C" w:rsidRDefault="00F1695A" w:rsidP="00862D2C">
      <w:pPr>
        <w:spacing w:after="0"/>
        <w:jc w:val="both"/>
        <w:rPr>
          <w:rFonts w:ascii="Times New Roman" w:eastAsia="Calibri" w:hAnsi="Times New Roman"/>
          <w:b/>
          <w:color w:val="212121"/>
          <w:sz w:val="24"/>
          <w:szCs w:val="24"/>
          <w:lang w:val="sq-AL"/>
        </w:rPr>
      </w:pPr>
    </w:p>
    <w:p w:rsidR="008703B4" w:rsidRPr="00862D2C" w:rsidRDefault="008703B4" w:rsidP="00862D2C">
      <w:pPr>
        <w:spacing w:after="0"/>
        <w:jc w:val="both"/>
        <w:rPr>
          <w:rFonts w:ascii="Times New Roman" w:eastAsia="Calibri" w:hAnsi="Times New Roman"/>
          <w:color w:val="212121"/>
          <w:sz w:val="24"/>
          <w:szCs w:val="24"/>
          <w:lang w:val="sq-AL"/>
        </w:rPr>
      </w:pPr>
      <w:r w:rsidRPr="00862D2C">
        <w:rPr>
          <w:rFonts w:ascii="Times New Roman" w:eastAsia="Calibri" w:hAnsi="Times New Roman"/>
          <w:b/>
          <w:color w:val="212121"/>
          <w:sz w:val="24"/>
          <w:szCs w:val="24"/>
          <w:lang w:val="sq-AL"/>
        </w:rPr>
        <w:t>Kolegji i Posaçëm i Apelimit</w:t>
      </w:r>
      <w:r w:rsidRPr="00862D2C">
        <w:rPr>
          <w:rFonts w:ascii="Times New Roman" w:eastAsia="Calibri" w:hAnsi="Times New Roman"/>
          <w:color w:val="212121"/>
          <w:sz w:val="24"/>
          <w:szCs w:val="24"/>
          <w:lang w:val="sq-AL"/>
        </w:rPr>
        <w:t xml:space="preserve"> vijon të ushtrojë funksionin e tij në procesin e rivlerësimit të gjyqtarëve dhe prokurorëve, pas paraqitjes së ankimit nga subjektet e rivlerësimit apo Komisioneri Publik ndaj vendimeve të Komisio</w:t>
      </w:r>
      <w:r w:rsidR="00862D2C" w:rsidRPr="00862D2C">
        <w:rPr>
          <w:rFonts w:ascii="Times New Roman" w:eastAsia="Calibri" w:hAnsi="Times New Roman"/>
          <w:color w:val="212121"/>
          <w:sz w:val="24"/>
          <w:szCs w:val="24"/>
          <w:lang w:val="sq-AL"/>
        </w:rPr>
        <w:t xml:space="preserve">nit të Pavarur të Kualifikimit. </w:t>
      </w:r>
      <w:r w:rsidRPr="00862D2C">
        <w:rPr>
          <w:rFonts w:ascii="Times New Roman" w:eastAsia="Calibri" w:hAnsi="Times New Roman"/>
          <w:color w:val="212121"/>
          <w:sz w:val="24"/>
          <w:szCs w:val="24"/>
          <w:lang w:val="sq-AL"/>
        </w:rPr>
        <w:t>Kolegji i Posaçëm i Apelimit është organi i vetëm gjyqësor që shqyrton ankimet e paraqitura nga subjektet e rivlerësimit apo Komisioneri Publik ndaj vendimeve të Komisionit të Pavarur të Kualifikimit.</w:t>
      </w:r>
    </w:p>
    <w:p w:rsidR="00EC0FDB" w:rsidRPr="00862D2C" w:rsidRDefault="00EC0FDB" w:rsidP="00862D2C">
      <w:pPr>
        <w:spacing w:after="0"/>
        <w:jc w:val="both"/>
        <w:rPr>
          <w:rFonts w:ascii="Times New Roman" w:eastAsia="Calibri" w:hAnsi="Times New Roman"/>
          <w:color w:val="212121"/>
          <w:sz w:val="24"/>
          <w:szCs w:val="24"/>
          <w:lang w:val="sq-AL"/>
        </w:rPr>
      </w:pPr>
    </w:p>
    <w:p w:rsidR="00862D2C" w:rsidRDefault="00EC0FDB" w:rsidP="00862D2C">
      <w:pPr>
        <w:spacing w:after="0"/>
        <w:jc w:val="both"/>
        <w:rPr>
          <w:rFonts w:ascii="Times New Roman" w:eastAsia="Calibri" w:hAnsi="Times New Roman"/>
          <w:color w:val="212121"/>
          <w:sz w:val="24"/>
          <w:szCs w:val="24"/>
          <w:lang w:val="sq-AL"/>
        </w:rPr>
      </w:pPr>
      <w:r w:rsidRPr="00862D2C">
        <w:rPr>
          <w:rFonts w:ascii="Times New Roman" w:eastAsia="Times New Roman" w:hAnsi="Times New Roman"/>
          <w:sz w:val="24"/>
          <w:szCs w:val="24"/>
          <w:lang w:val="sq-AL"/>
        </w:rPr>
        <w:t>P</w:t>
      </w:r>
      <w:r w:rsidR="008703B4" w:rsidRPr="00862D2C">
        <w:rPr>
          <w:rFonts w:ascii="Times New Roman" w:eastAsia="Times New Roman" w:hAnsi="Times New Roman"/>
          <w:sz w:val="24"/>
          <w:szCs w:val="24"/>
          <w:lang w:val="sq-AL"/>
        </w:rPr>
        <w:t xml:space="preserve">ër periudhën janar – </w:t>
      </w:r>
      <w:r w:rsidR="008703B4" w:rsidRPr="00862D2C">
        <w:rPr>
          <w:rFonts w:ascii="Times New Roman" w:eastAsia="Calibri" w:hAnsi="Times New Roman"/>
          <w:sz w:val="24"/>
          <w:szCs w:val="24"/>
          <w:lang w:val="sq-AL"/>
        </w:rPr>
        <w:t xml:space="preserve">31 </w:t>
      </w:r>
      <w:r w:rsidRPr="00862D2C">
        <w:rPr>
          <w:rFonts w:ascii="Times New Roman" w:eastAsia="Calibri" w:hAnsi="Times New Roman"/>
          <w:sz w:val="24"/>
          <w:szCs w:val="24"/>
          <w:lang w:val="sq-AL"/>
        </w:rPr>
        <w:t>mars 2019,</w:t>
      </w:r>
      <w:r w:rsidRPr="00862D2C">
        <w:rPr>
          <w:rFonts w:ascii="Times New Roman" w:hAnsi="Times New Roman"/>
          <w:sz w:val="24"/>
          <w:szCs w:val="24"/>
          <w:lang w:val="sq-AL"/>
        </w:rPr>
        <w:t xml:space="preserve"> pranë KPA-së janë regjistruar </w:t>
      </w:r>
      <w:r w:rsidRPr="00862D2C">
        <w:rPr>
          <w:rFonts w:ascii="Times New Roman" w:hAnsi="Times New Roman"/>
          <w:b/>
          <w:sz w:val="24"/>
          <w:szCs w:val="24"/>
          <w:lang w:val="sq-AL"/>
        </w:rPr>
        <w:t>15</w:t>
      </w:r>
      <w:r w:rsidRPr="00862D2C">
        <w:rPr>
          <w:rFonts w:ascii="Times New Roman" w:hAnsi="Times New Roman"/>
          <w:sz w:val="24"/>
          <w:szCs w:val="24"/>
          <w:lang w:val="sq-AL"/>
        </w:rPr>
        <w:t xml:space="preserve"> çështje të reja, ndërsa gjithsej, të regjistruara pranë KPA-së janë</w:t>
      </w:r>
      <w:r w:rsidRPr="00CA61AF">
        <w:rPr>
          <w:rFonts w:ascii="Times New Roman" w:hAnsi="Times New Roman"/>
          <w:b/>
          <w:sz w:val="24"/>
          <w:szCs w:val="24"/>
          <w:lang w:val="sq-AL"/>
        </w:rPr>
        <w:t xml:space="preserve"> 55</w:t>
      </w:r>
      <w:r w:rsidRPr="00862D2C">
        <w:rPr>
          <w:rFonts w:ascii="Times New Roman" w:hAnsi="Times New Roman"/>
          <w:sz w:val="24"/>
          <w:szCs w:val="24"/>
          <w:lang w:val="sq-AL"/>
        </w:rPr>
        <w:t xml:space="preserve"> çështje. Duke patur parasysh edhe çështjet e regjistruara në Kolegj në vitin 2018, për të cilat nuk ka përfunduar gjykimi, në total, çështje duke u shqyrtuar  janë 37 </w:t>
      </w:r>
      <w:r w:rsidRPr="00862D2C">
        <w:rPr>
          <w:rFonts w:ascii="Times New Roman" w:hAnsi="Times New Roman"/>
          <w:b/>
          <w:bCs/>
          <w:sz w:val="24"/>
          <w:szCs w:val="24"/>
          <w:lang w:val="sq-AL"/>
        </w:rPr>
        <w:t>(tridhjetë e shtatë)</w:t>
      </w:r>
      <w:r w:rsidRPr="00862D2C">
        <w:rPr>
          <w:rFonts w:ascii="Times New Roman" w:hAnsi="Times New Roman"/>
          <w:sz w:val="24"/>
          <w:szCs w:val="24"/>
          <w:lang w:val="sq-AL"/>
        </w:rPr>
        <w:t>.</w:t>
      </w:r>
    </w:p>
    <w:p w:rsidR="00862D2C" w:rsidRPr="00862D2C" w:rsidRDefault="00862D2C" w:rsidP="00862D2C">
      <w:pPr>
        <w:spacing w:after="0"/>
        <w:jc w:val="both"/>
        <w:rPr>
          <w:rFonts w:ascii="Times New Roman" w:eastAsia="Calibri" w:hAnsi="Times New Roman"/>
          <w:color w:val="212121"/>
          <w:sz w:val="24"/>
          <w:szCs w:val="24"/>
          <w:lang w:val="sq-AL"/>
        </w:rPr>
      </w:pPr>
    </w:p>
    <w:p w:rsidR="00EC0FDB" w:rsidRPr="00862D2C" w:rsidRDefault="00EC0FDB" w:rsidP="00862D2C">
      <w:pPr>
        <w:jc w:val="both"/>
        <w:rPr>
          <w:rFonts w:ascii="Times New Roman" w:hAnsi="Times New Roman"/>
          <w:sz w:val="24"/>
          <w:szCs w:val="24"/>
          <w:lang w:val="sq-AL"/>
        </w:rPr>
      </w:pPr>
      <w:r w:rsidRPr="00862D2C">
        <w:rPr>
          <w:rFonts w:ascii="Times New Roman" w:hAnsi="Times New Roman"/>
          <w:b/>
          <w:bCs/>
          <w:sz w:val="24"/>
          <w:szCs w:val="24"/>
          <w:lang w:val="sq-AL"/>
        </w:rPr>
        <w:t>Nga 37 çështje</w:t>
      </w:r>
      <w:r w:rsidRPr="00862D2C">
        <w:rPr>
          <w:rFonts w:ascii="Times New Roman" w:hAnsi="Times New Roman"/>
          <w:sz w:val="24"/>
          <w:szCs w:val="24"/>
          <w:lang w:val="sq-AL"/>
        </w:rPr>
        <w:t xml:space="preserve"> që janë duke u shqyrtuar, 7</w:t>
      </w:r>
      <w:r w:rsidRPr="00862D2C">
        <w:rPr>
          <w:rFonts w:ascii="Times New Roman" w:hAnsi="Times New Roman"/>
          <w:b/>
          <w:bCs/>
          <w:sz w:val="24"/>
          <w:szCs w:val="24"/>
          <w:lang w:val="sq-AL"/>
        </w:rPr>
        <w:t xml:space="preserve"> (shtatë)</w:t>
      </w:r>
      <w:r w:rsidRPr="00862D2C">
        <w:rPr>
          <w:rFonts w:ascii="Times New Roman" w:hAnsi="Times New Roman"/>
          <w:sz w:val="24"/>
          <w:szCs w:val="24"/>
          <w:lang w:val="sq-AL"/>
        </w:rPr>
        <w:t xml:space="preserve"> janë nën gjykim (seancat janë planifikuar të zhvillohen në datat: 3, 16 dhe 18 prill (për proceset qe zhvillohen në dhomë këshillimi) dhe në datat 4, 12, 17 dhe 18 prill  (për proceset që zhvillohen në seancë publike), ndërsa  30 çështje </w:t>
      </w:r>
      <w:r w:rsidRPr="00862D2C">
        <w:rPr>
          <w:rFonts w:ascii="Times New Roman" w:hAnsi="Times New Roman"/>
          <w:bCs/>
          <w:sz w:val="24"/>
          <w:szCs w:val="24"/>
          <w:lang w:val="sq-AL"/>
        </w:rPr>
        <w:t>(tridhjetë</w:t>
      </w:r>
      <w:r w:rsidR="00CA61AF">
        <w:rPr>
          <w:rFonts w:ascii="Times New Roman" w:hAnsi="Times New Roman"/>
          <w:bCs/>
          <w:sz w:val="24"/>
          <w:szCs w:val="24"/>
          <w:lang w:val="sq-AL"/>
        </w:rPr>
        <w:t>)</w:t>
      </w:r>
      <w:r w:rsidRPr="00862D2C">
        <w:rPr>
          <w:rFonts w:ascii="Times New Roman" w:hAnsi="Times New Roman"/>
          <w:bCs/>
          <w:sz w:val="24"/>
          <w:szCs w:val="24"/>
          <w:lang w:val="sq-AL"/>
        </w:rPr>
        <w:t xml:space="preserve"> </w:t>
      </w:r>
      <w:r w:rsidRPr="00862D2C">
        <w:rPr>
          <w:rFonts w:ascii="Times New Roman" w:hAnsi="Times New Roman"/>
          <w:sz w:val="24"/>
          <w:szCs w:val="24"/>
          <w:lang w:val="sq-AL"/>
        </w:rPr>
        <w:t xml:space="preserve"> janë në përgatitje për gjykim. </w:t>
      </w:r>
    </w:p>
    <w:p w:rsidR="00EC0FDB" w:rsidRPr="00862D2C" w:rsidRDefault="00EC0FDB" w:rsidP="00862D2C">
      <w:pPr>
        <w:jc w:val="both"/>
        <w:rPr>
          <w:rFonts w:ascii="Times New Roman" w:hAnsi="Times New Roman"/>
          <w:sz w:val="24"/>
          <w:szCs w:val="24"/>
          <w:lang w:val="sq-AL"/>
        </w:rPr>
      </w:pPr>
      <w:r w:rsidRPr="00862D2C">
        <w:rPr>
          <w:rFonts w:ascii="Times New Roman" w:hAnsi="Times New Roman"/>
          <w:sz w:val="24"/>
          <w:szCs w:val="24"/>
          <w:lang w:val="sq-AL"/>
        </w:rPr>
        <w:t xml:space="preserve">Deri në datën 31.03.2019 Kolegji i Posaçëm i Apelimit ka shpallur </w:t>
      </w:r>
      <w:r w:rsidRPr="00862D2C">
        <w:rPr>
          <w:rFonts w:ascii="Times New Roman" w:hAnsi="Times New Roman"/>
          <w:b/>
          <w:sz w:val="24"/>
          <w:szCs w:val="24"/>
          <w:lang w:val="sq-AL"/>
        </w:rPr>
        <w:t>18 vendime</w:t>
      </w:r>
      <w:r w:rsidRPr="00862D2C">
        <w:rPr>
          <w:rFonts w:ascii="Times New Roman" w:hAnsi="Times New Roman"/>
          <w:sz w:val="24"/>
          <w:szCs w:val="24"/>
          <w:lang w:val="sq-AL"/>
        </w:rPr>
        <w:t xml:space="preserve"> (nga të cilat 12 vendime i përkasin viti 2018 dhe 6 vendime periudhës janar - 31 mars 2019) të Juridiksionit të Rivlerësimit.</w:t>
      </w:r>
    </w:p>
    <w:p w:rsidR="00EC0FDB" w:rsidRPr="00862D2C" w:rsidRDefault="00EC0FDB" w:rsidP="00862D2C">
      <w:pPr>
        <w:shd w:val="clear" w:color="auto" w:fill="FFFFFF"/>
        <w:jc w:val="both"/>
        <w:rPr>
          <w:rFonts w:ascii="Times New Roman" w:hAnsi="Times New Roman"/>
          <w:sz w:val="24"/>
          <w:szCs w:val="24"/>
          <w:lang w:val="sq-AL"/>
        </w:rPr>
      </w:pPr>
      <w:r w:rsidRPr="00862D2C">
        <w:rPr>
          <w:rFonts w:ascii="Times New Roman" w:hAnsi="Times New Roman"/>
          <w:sz w:val="24"/>
          <w:szCs w:val="24"/>
          <w:lang w:val="sq-AL"/>
        </w:rPr>
        <w:t>Nga 18 çështjet të cilat kanë përfunduar, Kolegji i Posaçëm i Apelimit ka vendosur:</w:t>
      </w:r>
    </w:p>
    <w:p w:rsidR="00EC0FDB" w:rsidRPr="00862D2C" w:rsidRDefault="00EC0FDB" w:rsidP="00862D2C">
      <w:pPr>
        <w:pStyle w:val="ListParagraph"/>
        <w:numPr>
          <w:ilvl w:val="0"/>
          <w:numId w:val="32"/>
        </w:numPr>
        <w:shd w:val="clear" w:color="auto" w:fill="FFFFFF"/>
        <w:jc w:val="both"/>
        <w:rPr>
          <w:rFonts w:ascii="Times New Roman" w:hAnsi="Times New Roman"/>
          <w:sz w:val="24"/>
          <w:szCs w:val="24"/>
          <w:lang w:val="sq-AL"/>
        </w:rPr>
      </w:pPr>
      <w:r w:rsidRPr="00862D2C">
        <w:rPr>
          <w:rFonts w:ascii="Times New Roman" w:hAnsi="Times New Roman"/>
          <w:sz w:val="24"/>
          <w:szCs w:val="24"/>
          <w:lang w:val="sq-AL"/>
        </w:rPr>
        <w:t>Lënien në fuqi të Vendimit të Komisionit të Pavarur të Kualifikimit – </w:t>
      </w:r>
      <w:r w:rsidRPr="00862D2C">
        <w:rPr>
          <w:rFonts w:ascii="Times New Roman" w:hAnsi="Times New Roman"/>
          <w:b/>
          <w:bCs/>
          <w:sz w:val="24"/>
          <w:szCs w:val="24"/>
          <w:lang w:val="sq-AL"/>
        </w:rPr>
        <w:t>në 13 vendime;</w:t>
      </w:r>
    </w:p>
    <w:p w:rsidR="00EC0FDB" w:rsidRPr="00862D2C" w:rsidRDefault="00EC0FDB" w:rsidP="00862D2C">
      <w:pPr>
        <w:pStyle w:val="ListParagraph"/>
        <w:numPr>
          <w:ilvl w:val="0"/>
          <w:numId w:val="32"/>
        </w:numPr>
        <w:shd w:val="clear" w:color="auto" w:fill="FFFFFF"/>
        <w:jc w:val="both"/>
        <w:rPr>
          <w:rFonts w:ascii="Times New Roman" w:hAnsi="Times New Roman"/>
          <w:sz w:val="24"/>
          <w:szCs w:val="24"/>
          <w:lang w:val="sq-AL"/>
        </w:rPr>
      </w:pPr>
      <w:r w:rsidRPr="00862D2C">
        <w:rPr>
          <w:rFonts w:ascii="Times New Roman" w:hAnsi="Times New Roman"/>
          <w:sz w:val="24"/>
          <w:szCs w:val="24"/>
          <w:lang w:val="sq-AL"/>
        </w:rPr>
        <w:t>Ndryshimin e vendimit të Komisionit të Pavarur të Kualifikimit, lidhur me përmbajtjen në dispozitiv për, ndalimin e subjekteve të rivlerësimit të emërohen gjyqtarë apo prokurorë të çdo niveli, anëtar i KLGJ ose KLP, Inspektor i Lartë i Drejtësisë    ose Prokuror i Përgjithshëm për një periudhë 15-vjeçare - </w:t>
      </w:r>
      <w:r w:rsidRPr="00CA61AF">
        <w:rPr>
          <w:rFonts w:ascii="Times New Roman" w:hAnsi="Times New Roman"/>
          <w:b/>
          <w:sz w:val="24"/>
          <w:szCs w:val="24"/>
          <w:lang w:val="sq-AL"/>
        </w:rPr>
        <w:t>në 2 vendime;</w:t>
      </w:r>
    </w:p>
    <w:p w:rsidR="00EC0FDB" w:rsidRPr="00862D2C" w:rsidRDefault="00EC0FDB" w:rsidP="00862D2C">
      <w:pPr>
        <w:pStyle w:val="ListParagraph"/>
        <w:numPr>
          <w:ilvl w:val="0"/>
          <w:numId w:val="32"/>
        </w:numPr>
        <w:shd w:val="clear" w:color="auto" w:fill="FFFFFF"/>
        <w:jc w:val="both"/>
        <w:rPr>
          <w:rFonts w:ascii="Times New Roman" w:hAnsi="Times New Roman"/>
          <w:sz w:val="24"/>
          <w:szCs w:val="24"/>
          <w:lang w:val="sq-AL"/>
        </w:rPr>
      </w:pPr>
      <w:r w:rsidRPr="00862D2C">
        <w:rPr>
          <w:rFonts w:ascii="Times New Roman" w:hAnsi="Times New Roman"/>
          <w:sz w:val="24"/>
          <w:szCs w:val="24"/>
          <w:lang w:val="sq-AL"/>
        </w:rPr>
        <w:t>Pushimin e shqyrtimit të çështjes për shkak të tërheqjes së ankimit nga ankuesi – </w:t>
      </w:r>
      <w:r w:rsidRPr="00862D2C">
        <w:rPr>
          <w:rFonts w:ascii="Times New Roman" w:hAnsi="Times New Roman"/>
          <w:b/>
          <w:bCs/>
          <w:sz w:val="24"/>
          <w:szCs w:val="24"/>
          <w:lang w:val="sq-AL"/>
        </w:rPr>
        <w:t>në 1 vendim</w:t>
      </w:r>
      <w:r w:rsidRPr="00862D2C">
        <w:rPr>
          <w:rFonts w:ascii="Times New Roman" w:hAnsi="Times New Roman"/>
          <w:sz w:val="24"/>
          <w:szCs w:val="24"/>
          <w:lang w:val="sq-AL"/>
        </w:rPr>
        <w:t>.</w:t>
      </w:r>
    </w:p>
    <w:p w:rsidR="00EC0FDB" w:rsidRPr="00862D2C" w:rsidRDefault="00EC0FDB" w:rsidP="00862D2C">
      <w:pPr>
        <w:pStyle w:val="ListParagraph"/>
        <w:numPr>
          <w:ilvl w:val="0"/>
          <w:numId w:val="32"/>
        </w:numPr>
        <w:shd w:val="clear" w:color="auto" w:fill="FFFFFF"/>
        <w:jc w:val="both"/>
        <w:rPr>
          <w:rFonts w:ascii="Times New Roman" w:hAnsi="Times New Roman"/>
          <w:sz w:val="24"/>
          <w:szCs w:val="24"/>
          <w:lang w:val="sq-AL"/>
        </w:rPr>
      </w:pPr>
      <w:r w:rsidRPr="00862D2C">
        <w:rPr>
          <w:rFonts w:ascii="Times New Roman" w:hAnsi="Times New Roman"/>
          <w:sz w:val="24"/>
          <w:szCs w:val="24"/>
        </w:rPr>
        <w:t>N</w:t>
      </w:r>
      <w:r w:rsidRPr="00862D2C">
        <w:rPr>
          <w:rFonts w:ascii="Times New Roman" w:hAnsi="Times New Roman"/>
          <w:sz w:val="24"/>
          <w:szCs w:val="24"/>
          <w:lang w:val="sq-AL"/>
        </w:rPr>
        <w:t>dryshimin e vendimit të Komisionit të Pavarur të Kualifikimit, duke vendosur shkarkimin nga detyra të subjektit të rivlerësimit –</w:t>
      </w:r>
      <w:r w:rsidRPr="00862D2C">
        <w:rPr>
          <w:rFonts w:ascii="Times New Roman" w:hAnsi="Times New Roman"/>
          <w:b/>
          <w:sz w:val="24"/>
          <w:szCs w:val="24"/>
          <w:lang w:val="sq-AL"/>
        </w:rPr>
        <w:t xml:space="preserve"> në 2 vendime.</w:t>
      </w:r>
    </w:p>
    <w:p w:rsidR="00EC0FDB" w:rsidRPr="00862D2C" w:rsidRDefault="00EC0FDB" w:rsidP="00862D2C">
      <w:pPr>
        <w:pStyle w:val="Default"/>
        <w:spacing w:line="276" w:lineRule="auto"/>
        <w:jc w:val="both"/>
      </w:pPr>
      <w:r w:rsidRPr="00862D2C">
        <w:rPr>
          <w:color w:val="auto"/>
        </w:rPr>
        <w:t xml:space="preserve">Pjesëmarrja e publikut në denoncimin e fakteve është parashikuar në nenin 53 të ligjit nr.84/2016, sipas të cilit çdo person </w:t>
      </w:r>
      <w:r w:rsidRPr="00862D2C">
        <w:rPr>
          <w:color w:val="212121"/>
        </w:rPr>
        <w:t>që</w:t>
      </w:r>
      <w:r w:rsidRPr="00862D2C">
        <w:rPr>
          <w:color w:val="auto"/>
        </w:rPr>
        <w:t xml:space="preserve"> </w:t>
      </w:r>
      <w:r w:rsidRPr="00862D2C">
        <w:rPr>
          <w:color w:val="212121"/>
        </w:rPr>
        <w:t>është</w:t>
      </w:r>
      <w:r w:rsidRPr="00862D2C">
        <w:rPr>
          <w:color w:val="auto"/>
        </w:rPr>
        <w:t xml:space="preserve"> në dijeni të fakteve ose rrethanave që mund të përbëjnë prova në lidhje me kriteret e rivlerësimit, ka të drejtë të informojë drejtpërdrejte institucionet e rivlerësimit. </w:t>
      </w:r>
      <w:r w:rsidRPr="00862D2C">
        <w:rPr>
          <w:color w:val="212121"/>
        </w:rPr>
        <w:t xml:space="preserve">Në këtë </w:t>
      </w:r>
      <w:r w:rsidRPr="00862D2C">
        <w:rPr>
          <w:color w:val="auto"/>
        </w:rPr>
        <w:t xml:space="preserve">kuadër, deri më 31 mars 2019, në regjistrin e denoncimeve të publikut të KPA-së, janë regjistruar gjithsej </w:t>
      </w:r>
      <w:r w:rsidRPr="00CA61AF">
        <w:rPr>
          <w:b/>
          <w:color w:val="auto"/>
        </w:rPr>
        <w:t>195</w:t>
      </w:r>
      <w:r w:rsidRPr="00862D2C">
        <w:rPr>
          <w:color w:val="auto"/>
        </w:rPr>
        <w:t xml:space="preserve"> denoncime.</w:t>
      </w:r>
      <w:r w:rsidRPr="00862D2C">
        <w:rPr>
          <w:color w:val="FF0000"/>
        </w:rPr>
        <w:t xml:space="preserve"> </w:t>
      </w:r>
      <w:r w:rsidRPr="00862D2C">
        <w:rPr>
          <w:color w:val="auto"/>
        </w:rPr>
        <w:t>Denoncuesit kanë marrë përgjigje zyrtare lidhur me ankimet e përcjella pranë Kolegjit.</w:t>
      </w:r>
      <w:r w:rsidRPr="00862D2C">
        <w:rPr>
          <w:color w:val="FF0000"/>
        </w:rPr>
        <w:t xml:space="preserve"> </w:t>
      </w:r>
    </w:p>
    <w:p w:rsidR="00EC0FDB" w:rsidRDefault="00EC0FDB" w:rsidP="00A06131">
      <w:pPr>
        <w:spacing w:after="0"/>
        <w:jc w:val="both"/>
        <w:rPr>
          <w:rFonts w:ascii="Times New Roman" w:eastAsia="Calibri" w:hAnsi="Times New Roman"/>
          <w:sz w:val="24"/>
          <w:szCs w:val="24"/>
          <w:highlight w:val="yellow"/>
          <w:lang w:val="sq-AL"/>
        </w:rPr>
      </w:pPr>
    </w:p>
    <w:p w:rsidR="003E4D55" w:rsidRDefault="003E4D55" w:rsidP="00DC3B96">
      <w:pPr>
        <w:spacing w:after="0"/>
        <w:jc w:val="both"/>
        <w:rPr>
          <w:rFonts w:ascii="Times New Roman" w:eastAsia="Times New Roman" w:hAnsi="Times New Roman"/>
          <w:sz w:val="24"/>
          <w:szCs w:val="24"/>
          <w:lang w:val="sq-AL"/>
        </w:rPr>
      </w:pPr>
    </w:p>
    <w:p w:rsidR="003E4D55" w:rsidRDefault="003E4D55" w:rsidP="00DC3B96">
      <w:pPr>
        <w:spacing w:after="0"/>
        <w:jc w:val="both"/>
        <w:rPr>
          <w:rFonts w:ascii="Times New Roman" w:eastAsia="Times New Roman" w:hAnsi="Times New Roman"/>
          <w:sz w:val="24"/>
          <w:szCs w:val="24"/>
          <w:lang w:val="sq-AL"/>
        </w:rPr>
      </w:pPr>
    </w:p>
    <w:p w:rsidR="00913757" w:rsidRPr="00862D2C" w:rsidRDefault="00913757" w:rsidP="00DC3B96">
      <w:pPr>
        <w:spacing w:after="0"/>
        <w:jc w:val="both"/>
        <w:rPr>
          <w:rFonts w:ascii="Times New Roman" w:eastAsia="Times New Roman" w:hAnsi="Times New Roman"/>
          <w:i/>
          <w:sz w:val="24"/>
          <w:szCs w:val="24"/>
          <w:lang w:val="sq-AL"/>
        </w:rPr>
      </w:pPr>
      <w:r w:rsidRPr="00862D2C">
        <w:rPr>
          <w:rFonts w:ascii="Times New Roman" w:eastAsia="Times New Roman" w:hAnsi="Times New Roman"/>
          <w:sz w:val="24"/>
          <w:szCs w:val="24"/>
          <w:lang w:val="sq-AL"/>
        </w:rPr>
        <w:t xml:space="preserve">Institucioni i </w:t>
      </w:r>
      <w:r w:rsidRPr="00862D2C">
        <w:rPr>
          <w:rFonts w:ascii="Times New Roman" w:eastAsia="Times New Roman" w:hAnsi="Times New Roman"/>
          <w:b/>
          <w:sz w:val="24"/>
          <w:szCs w:val="24"/>
          <w:lang w:val="sq-AL"/>
        </w:rPr>
        <w:t>Komisionerëve Publikë</w:t>
      </w:r>
      <w:r w:rsidRPr="00862D2C">
        <w:rPr>
          <w:rFonts w:ascii="Times New Roman" w:eastAsia="Times New Roman" w:hAnsi="Times New Roman"/>
          <w:sz w:val="24"/>
          <w:szCs w:val="24"/>
          <w:lang w:val="sq-AL"/>
        </w:rPr>
        <w:t xml:space="preserve"> si përfaqësues i interesit publik gjatë procesit të Reformës në Drejtësi, ushtron këto kompetenca</w:t>
      </w:r>
      <w:r w:rsidRPr="00862D2C">
        <w:rPr>
          <w:rFonts w:ascii="Times New Roman" w:eastAsia="Times New Roman" w:hAnsi="Times New Roman"/>
          <w:i/>
          <w:sz w:val="24"/>
          <w:szCs w:val="24"/>
          <w:lang w:val="sq-AL"/>
        </w:rPr>
        <w:t>:</w:t>
      </w:r>
    </w:p>
    <w:p w:rsidR="00862D2C" w:rsidRPr="00862D2C" w:rsidRDefault="00862D2C" w:rsidP="00DC3B96">
      <w:pPr>
        <w:spacing w:after="0"/>
        <w:jc w:val="both"/>
        <w:rPr>
          <w:rFonts w:ascii="Times New Roman" w:eastAsia="Times New Roman" w:hAnsi="Times New Roman"/>
          <w:i/>
          <w:sz w:val="24"/>
          <w:szCs w:val="24"/>
          <w:lang w:val="sq-AL"/>
        </w:rPr>
      </w:pPr>
    </w:p>
    <w:p w:rsidR="00913757" w:rsidRPr="00862D2C" w:rsidRDefault="00913757" w:rsidP="00154ED2">
      <w:pPr>
        <w:numPr>
          <w:ilvl w:val="0"/>
          <w:numId w:val="20"/>
        </w:numPr>
        <w:spacing w:after="0"/>
        <w:jc w:val="both"/>
        <w:rPr>
          <w:rFonts w:ascii="Times New Roman" w:eastAsia="Times New Roman" w:hAnsi="Times New Roman"/>
          <w:sz w:val="24"/>
          <w:szCs w:val="24"/>
          <w:lang w:val="sq-AL"/>
        </w:rPr>
      </w:pPr>
      <w:r w:rsidRPr="00862D2C">
        <w:rPr>
          <w:rFonts w:ascii="Times New Roman" w:eastAsia="Times New Roman" w:hAnsi="Times New Roman"/>
          <w:sz w:val="24"/>
          <w:szCs w:val="24"/>
          <w:lang w:val="sq-AL"/>
        </w:rPr>
        <w:t>Ankimon në Kolegjin e Posaçëm të Apelimit pranë Gjykatës Kushtetuese vendimet e Komisionit të Pavarur të Kualifikimit, 15 ditë pas njoftimit (neni 63 i ligjit nr. 84/2016).</w:t>
      </w:r>
    </w:p>
    <w:p w:rsidR="00913757" w:rsidRPr="00862D2C" w:rsidRDefault="00913757" w:rsidP="00154ED2">
      <w:pPr>
        <w:numPr>
          <w:ilvl w:val="0"/>
          <w:numId w:val="20"/>
        </w:numPr>
        <w:spacing w:after="0"/>
        <w:jc w:val="both"/>
        <w:rPr>
          <w:rFonts w:ascii="Times New Roman" w:eastAsia="Times New Roman" w:hAnsi="Times New Roman"/>
          <w:sz w:val="24"/>
          <w:szCs w:val="24"/>
          <w:lang w:val="sq-AL"/>
        </w:rPr>
      </w:pPr>
      <w:r w:rsidRPr="00862D2C">
        <w:rPr>
          <w:rFonts w:ascii="Times New Roman" w:eastAsia="Times New Roman" w:hAnsi="Times New Roman"/>
          <w:sz w:val="24"/>
          <w:szCs w:val="24"/>
          <w:lang w:val="sq-AL"/>
        </w:rPr>
        <w:t xml:space="preserve">Përgatit raportin me shkrim me arsyet e refuzimit për moszbatimin e rekomandimeve të Operacionit Ndërkombëtar të Monitorimit (ONM) për të paraqitur ankim në Kolegjin e Posaçëm të Apelimit (aneksi kushtetues, neni B “Operacioni Ndërkombëtar i Monitorimit).                                                                                                     </w:t>
      </w:r>
    </w:p>
    <w:p w:rsidR="00B258AB" w:rsidRPr="00862D2C" w:rsidRDefault="00913757" w:rsidP="00154ED2">
      <w:pPr>
        <w:numPr>
          <w:ilvl w:val="0"/>
          <w:numId w:val="20"/>
        </w:numPr>
        <w:spacing w:after="0"/>
        <w:jc w:val="both"/>
        <w:rPr>
          <w:rFonts w:ascii="Times New Roman" w:eastAsia="Times New Roman" w:hAnsi="Times New Roman"/>
          <w:sz w:val="24"/>
          <w:szCs w:val="24"/>
          <w:lang w:val="sq-AL"/>
        </w:rPr>
      </w:pPr>
      <w:r w:rsidRPr="00862D2C">
        <w:rPr>
          <w:rFonts w:ascii="Times New Roman" w:eastAsia="Times New Roman" w:hAnsi="Times New Roman"/>
          <w:sz w:val="24"/>
          <w:szCs w:val="24"/>
          <w:lang w:val="sq-AL"/>
        </w:rPr>
        <w:t>Miraton rregulla për veprimtarinë e institucionit (neni 69/3 i ligjit nr. 84/2016)</w:t>
      </w:r>
      <w:r w:rsidR="00B258AB" w:rsidRPr="00862D2C">
        <w:rPr>
          <w:rFonts w:ascii="Times New Roman" w:eastAsia="Times New Roman" w:hAnsi="Times New Roman"/>
          <w:sz w:val="24"/>
          <w:szCs w:val="24"/>
          <w:lang w:val="sq-AL"/>
        </w:rPr>
        <w:t>.</w:t>
      </w:r>
    </w:p>
    <w:p w:rsidR="008D3BC6" w:rsidRPr="00862D2C" w:rsidRDefault="008D3BC6" w:rsidP="00DC3B96">
      <w:pPr>
        <w:spacing w:after="0"/>
        <w:ind w:left="720"/>
        <w:jc w:val="both"/>
        <w:rPr>
          <w:rFonts w:ascii="Times New Roman" w:eastAsia="Times New Roman" w:hAnsi="Times New Roman"/>
          <w:sz w:val="24"/>
          <w:szCs w:val="24"/>
          <w:lang w:val="sq-AL"/>
        </w:rPr>
      </w:pPr>
    </w:p>
    <w:p w:rsidR="0099084B" w:rsidRPr="00862D2C" w:rsidRDefault="00336DCB" w:rsidP="00DC3B96">
      <w:pPr>
        <w:jc w:val="both"/>
        <w:rPr>
          <w:rFonts w:ascii="Times New Roman" w:hAnsi="Times New Roman"/>
          <w:sz w:val="24"/>
          <w:szCs w:val="24"/>
          <w:lang w:val="sq-AL"/>
        </w:rPr>
      </w:pPr>
      <w:r w:rsidRPr="00862D2C">
        <w:rPr>
          <w:rFonts w:ascii="Times New Roman" w:hAnsi="Times New Roman"/>
          <w:b/>
          <w:sz w:val="24"/>
          <w:szCs w:val="24"/>
          <w:lang w:val="sq-AL"/>
        </w:rPr>
        <w:t>Institucioni i Komisionerëve Publikë</w:t>
      </w:r>
      <w:r w:rsidRPr="00862D2C">
        <w:rPr>
          <w:rFonts w:ascii="Times New Roman" w:hAnsi="Times New Roman"/>
          <w:sz w:val="24"/>
          <w:szCs w:val="24"/>
          <w:lang w:val="sq-AL"/>
        </w:rPr>
        <w:t xml:space="preserve">, </w:t>
      </w:r>
      <w:r w:rsidR="0099084B" w:rsidRPr="00862D2C">
        <w:rPr>
          <w:rFonts w:ascii="Times New Roman" w:eastAsia="Constantia" w:hAnsi="Times New Roman"/>
          <w:sz w:val="24"/>
          <w:szCs w:val="24"/>
          <w:lang w:val="sq-AL"/>
        </w:rPr>
        <w:t xml:space="preserve">për periudhën janar - </w:t>
      </w:r>
      <w:r w:rsidR="00862D2C" w:rsidRPr="00862D2C">
        <w:rPr>
          <w:rFonts w:ascii="Times New Roman" w:eastAsia="Constantia" w:hAnsi="Times New Roman"/>
          <w:sz w:val="24"/>
          <w:szCs w:val="24"/>
          <w:lang w:val="sq-AL"/>
        </w:rPr>
        <w:t>mars 2019</w:t>
      </w:r>
      <w:r w:rsidR="00913757" w:rsidRPr="00862D2C">
        <w:rPr>
          <w:rFonts w:ascii="Times New Roman" w:eastAsia="Constantia" w:hAnsi="Times New Roman"/>
          <w:sz w:val="24"/>
          <w:szCs w:val="24"/>
          <w:lang w:val="sq-AL"/>
        </w:rPr>
        <w:t xml:space="preserve">, është njoftuar nga Komisioni i Pavarur i Kualifikimit (KPK) për </w:t>
      </w:r>
      <w:bookmarkStart w:id="8" w:name="_Toc507423679"/>
      <w:bookmarkStart w:id="9" w:name="_Toc507424004"/>
      <w:bookmarkStart w:id="10" w:name="_Toc507424408"/>
      <w:r w:rsidR="00862D2C" w:rsidRPr="00862D2C">
        <w:rPr>
          <w:rFonts w:ascii="Times New Roman" w:hAnsi="Times New Roman"/>
          <w:b/>
          <w:sz w:val="24"/>
          <w:szCs w:val="24"/>
          <w:lang w:val="sq-AL"/>
        </w:rPr>
        <w:t>36</w:t>
      </w:r>
      <w:r w:rsidR="0099084B" w:rsidRPr="00862D2C">
        <w:rPr>
          <w:rFonts w:ascii="Times New Roman" w:hAnsi="Times New Roman"/>
          <w:b/>
          <w:sz w:val="24"/>
          <w:szCs w:val="24"/>
          <w:lang w:val="sq-AL"/>
        </w:rPr>
        <w:t xml:space="preserve"> vendime</w:t>
      </w:r>
      <w:r w:rsidR="0099084B" w:rsidRPr="00862D2C">
        <w:rPr>
          <w:rFonts w:ascii="Times New Roman" w:hAnsi="Times New Roman"/>
          <w:sz w:val="24"/>
          <w:szCs w:val="24"/>
          <w:lang w:val="sq-AL"/>
        </w:rPr>
        <w:t>.</w:t>
      </w:r>
      <w:r w:rsidR="0099084B" w:rsidRPr="00862D2C">
        <w:rPr>
          <w:rFonts w:ascii="Times New Roman" w:hAnsi="Times New Roman"/>
          <w:b/>
          <w:sz w:val="24"/>
          <w:szCs w:val="24"/>
          <w:lang w:val="sq-AL"/>
        </w:rPr>
        <w:t xml:space="preserve"> </w:t>
      </w:r>
      <w:r w:rsidR="00862D2C" w:rsidRPr="00862D2C">
        <w:rPr>
          <w:rFonts w:ascii="Times New Roman" w:hAnsi="Times New Roman"/>
          <w:sz w:val="24"/>
          <w:szCs w:val="24"/>
          <w:lang w:val="sq-AL"/>
        </w:rPr>
        <w:t>3 prej tyre janë ankimuar</w:t>
      </w:r>
      <w:r w:rsidR="0099084B" w:rsidRPr="00862D2C">
        <w:rPr>
          <w:rFonts w:ascii="Times New Roman" w:hAnsi="Times New Roman"/>
          <w:sz w:val="24"/>
          <w:szCs w:val="24"/>
          <w:lang w:val="sq-AL"/>
        </w:rPr>
        <w:t xml:space="preserve"> dhe për </w:t>
      </w:r>
      <w:r w:rsidR="00862D2C" w:rsidRPr="00862D2C">
        <w:rPr>
          <w:rFonts w:ascii="Times New Roman" w:hAnsi="Times New Roman"/>
          <w:sz w:val="24"/>
          <w:szCs w:val="24"/>
          <w:lang w:val="sq-AL"/>
        </w:rPr>
        <w:t>21</w:t>
      </w:r>
      <w:r w:rsidR="0099084B" w:rsidRPr="00862D2C">
        <w:rPr>
          <w:rFonts w:ascii="Times New Roman" w:hAnsi="Times New Roman"/>
          <w:sz w:val="24"/>
          <w:szCs w:val="24"/>
          <w:lang w:val="sq-AL"/>
        </w:rPr>
        <w:t xml:space="preserve"> vendime është vendosur mosankim. Në proces shqyrtimi </w:t>
      </w:r>
      <w:r w:rsidR="00862D2C" w:rsidRPr="00862D2C">
        <w:rPr>
          <w:rFonts w:ascii="Times New Roman" w:hAnsi="Times New Roman"/>
          <w:sz w:val="24"/>
          <w:szCs w:val="24"/>
          <w:lang w:val="sq-AL"/>
        </w:rPr>
        <w:t>ishin 12 vendime të KPK-së.</w:t>
      </w:r>
    </w:p>
    <w:p w:rsidR="0099084B" w:rsidRPr="00862D2C" w:rsidRDefault="0099084B" w:rsidP="00DC3B96">
      <w:pPr>
        <w:spacing w:before="120"/>
        <w:jc w:val="both"/>
        <w:rPr>
          <w:rFonts w:ascii="Times New Roman" w:eastAsia="Constantia" w:hAnsi="Times New Roman"/>
          <w:sz w:val="24"/>
          <w:szCs w:val="24"/>
          <w:lang w:val="sq-AL"/>
        </w:rPr>
      </w:pPr>
      <w:r w:rsidRPr="00862D2C">
        <w:rPr>
          <w:rFonts w:ascii="Times New Roman" w:eastAsia="Constantia" w:hAnsi="Times New Roman"/>
          <w:sz w:val="24"/>
          <w:szCs w:val="24"/>
          <w:lang w:val="sq-AL"/>
        </w:rPr>
        <w:t>Në regjistrin e denoncimeve të publi</w:t>
      </w:r>
      <w:r w:rsidR="00862D2C">
        <w:rPr>
          <w:rFonts w:ascii="Times New Roman" w:eastAsia="Constantia" w:hAnsi="Times New Roman"/>
          <w:sz w:val="24"/>
          <w:szCs w:val="24"/>
          <w:lang w:val="sq-AL"/>
        </w:rPr>
        <w:t>kut, për periudhën janar - mars 2019</w:t>
      </w:r>
      <w:r w:rsidRPr="00862D2C">
        <w:rPr>
          <w:rFonts w:ascii="Times New Roman" w:eastAsia="Constantia" w:hAnsi="Times New Roman"/>
          <w:sz w:val="24"/>
          <w:szCs w:val="24"/>
          <w:lang w:val="sq-AL"/>
        </w:rPr>
        <w:t xml:space="preserve">, janë regjistruar </w:t>
      </w:r>
      <w:r w:rsidR="00862D2C" w:rsidRPr="00862D2C">
        <w:rPr>
          <w:rFonts w:ascii="Times New Roman" w:eastAsia="Constantia" w:hAnsi="Times New Roman"/>
          <w:b/>
          <w:sz w:val="24"/>
          <w:szCs w:val="24"/>
          <w:lang w:val="sq-AL"/>
        </w:rPr>
        <w:t xml:space="preserve">66 </w:t>
      </w:r>
      <w:r w:rsidRPr="00862D2C">
        <w:rPr>
          <w:rFonts w:ascii="Times New Roman" w:eastAsia="Constantia" w:hAnsi="Times New Roman"/>
          <w:b/>
          <w:sz w:val="24"/>
          <w:szCs w:val="24"/>
          <w:lang w:val="sq-AL"/>
        </w:rPr>
        <w:t>denoncime</w:t>
      </w:r>
      <w:r w:rsidRPr="00862D2C">
        <w:rPr>
          <w:rFonts w:ascii="Times New Roman" w:eastAsia="Constantia" w:hAnsi="Times New Roman"/>
          <w:sz w:val="24"/>
          <w:szCs w:val="24"/>
          <w:lang w:val="sq-AL"/>
        </w:rPr>
        <w:t>.</w:t>
      </w:r>
    </w:p>
    <w:p w:rsidR="00913757" w:rsidRPr="00862D2C" w:rsidRDefault="00913757" w:rsidP="00DC3B96">
      <w:pPr>
        <w:spacing w:before="120"/>
        <w:jc w:val="both"/>
        <w:rPr>
          <w:rFonts w:ascii="Times New Roman" w:eastAsia="Constantia" w:hAnsi="Times New Roman"/>
          <w:b/>
          <w:sz w:val="24"/>
          <w:szCs w:val="24"/>
          <w:u w:val="single"/>
          <w:lang w:val="sq-AL"/>
        </w:rPr>
      </w:pPr>
      <w:r w:rsidRPr="00862D2C">
        <w:rPr>
          <w:rFonts w:ascii="Times New Roman" w:eastAsia="Constantia" w:hAnsi="Times New Roman"/>
          <w:b/>
          <w:sz w:val="24"/>
          <w:szCs w:val="24"/>
          <w:u w:val="single"/>
          <w:lang w:val="sq-AL"/>
        </w:rPr>
        <w:t>Aktet nënligjore dhe normative të miratuara nga Mbledhja e Komisionerëve Publikë.</w:t>
      </w:r>
    </w:p>
    <w:p w:rsidR="00913757" w:rsidRPr="00862D2C" w:rsidRDefault="00913757" w:rsidP="00154ED2">
      <w:pPr>
        <w:numPr>
          <w:ilvl w:val="0"/>
          <w:numId w:val="19"/>
        </w:numPr>
        <w:spacing w:after="0"/>
        <w:jc w:val="both"/>
        <w:rPr>
          <w:rFonts w:ascii="Times New Roman" w:eastAsia="Constantia" w:hAnsi="Times New Roman"/>
          <w:sz w:val="24"/>
          <w:szCs w:val="24"/>
          <w:lang w:val="sq-AL"/>
        </w:rPr>
      </w:pPr>
      <w:r w:rsidRPr="00862D2C">
        <w:rPr>
          <w:rFonts w:ascii="Times New Roman" w:eastAsia="Constantia" w:hAnsi="Times New Roman"/>
          <w:sz w:val="24"/>
          <w:szCs w:val="24"/>
          <w:lang w:val="sq-AL"/>
        </w:rPr>
        <w:t>Rregullorja “Për veprimtarinë e Institucionit të Komisionerëve Publikë”;</w:t>
      </w:r>
    </w:p>
    <w:p w:rsidR="00913757" w:rsidRPr="00862D2C" w:rsidRDefault="00B8534C" w:rsidP="00154ED2">
      <w:pPr>
        <w:numPr>
          <w:ilvl w:val="0"/>
          <w:numId w:val="19"/>
        </w:numPr>
        <w:spacing w:after="0"/>
        <w:jc w:val="both"/>
        <w:rPr>
          <w:rFonts w:ascii="Times New Roman" w:eastAsia="Constantia" w:hAnsi="Times New Roman"/>
          <w:sz w:val="24"/>
          <w:szCs w:val="24"/>
          <w:lang w:val="sq-AL"/>
        </w:rPr>
      </w:pPr>
      <w:hyperlink r:id="rId13" w:history="1">
        <w:r w:rsidR="00913757" w:rsidRPr="00862D2C">
          <w:rPr>
            <w:rFonts w:ascii="Times New Roman" w:eastAsia="Constantia" w:hAnsi="Times New Roman"/>
            <w:sz w:val="24"/>
            <w:szCs w:val="24"/>
            <w:lang w:val="sq-AL"/>
          </w:rPr>
          <w:t>Rregullore e brendshme administrative e Institucionit të Komisionerëve Publikë</w:t>
        </w:r>
      </w:hyperlink>
      <w:r w:rsidR="00913757" w:rsidRPr="00862D2C">
        <w:rPr>
          <w:rFonts w:ascii="Times New Roman" w:eastAsia="Constantia" w:hAnsi="Times New Roman"/>
          <w:sz w:val="24"/>
          <w:szCs w:val="24"/>
          <w:lang w:val="sq-AL"/>
        </w:rPr>
        <w:t>;</w:t>
      </w:r>
    </w:p>
    <w:p w:rsidR="00913757" w:rsidRPr="00862D2C" w:rsidRDefault="00B8534C" w:rsidP="00154ED2">
      <w:pPr>
        <w:numPr>
          <w:ilvl w:val="0"/>
          <w:numId w:val="19"/>
        </w:numPr>
        <w:spacing w:after="0"/>
        <w:jc w:val="both"/>
        <w:rPr>
          <w:rFonts w:ascii="Times New Roman" w:eastAsia="Constantia" w:hAnsi="Times New Roman"/>
          <w:sz w:val="24"/>
          <w:szCs w:val="24"/>
          <w:lang w:val="sq-AL"/>
        </w:rPr>
      </w:pPr>
      <w:hyperlink r:id="rId14" w:history="1">
        <w:r w:rsidR="00913757" w:rsidRPr="00862D2C">
          <w:rPr>
            <w:rFonts w:ascii="Times New Roman" w:eastAsia="Constantia" w:hAnsi="Times New Roman"/>
            <w:sz w:val="24"/>
            <w:szCs w:val="24"/>
            <w:lang w:val="sq-AL"/>
          </w:rPr>
          <w:t>Rregullore për parandalimin e konfliktit të interesave, si dhe deklarimin e pasurive në ushtrimin e funksioneve publike në Institucionin e Komisionerëve Publikë</w:t>
        </w:r>
      </w:hyperlink>
      <w:r w:rsidR="00913757" w:rsidRPr="00862D2C">
        <w:rPr>
          <w:rFonts w:ascii="Times New Roman" w:eastAsia="Constantia" w:hAnsi="Times New Roman"/>
          <w:sz w:val="24"/>
          <w:szCs w:val="24"/>
          <w:lang w:val="sq-AL"/>
        </w:rPr>
        <w:t>;</w:t>
      </w:r>
    </w:p>
    <w:p w:rsidR="00913757" w:rsidRPr="00862D2C" w:rsidRDefault="00B8534C" w:rsidP="00154ED2">
      <w:pPr>
        <w:numPr>
          <w:ilvl w:val="0"/>
          <w:numId w:val="19"/>
        </w:numPr>
        <w:spacing w:after="0"/>
        <w:jc w:val="both"/>
        <w:rPr>
          <w:rFonts w:ascii="Times New Roman" w:eastAsia="Constantia" w:hAnsi="Times New Roman"/>
          <w:sz w:val="24"/>
          <w:szCs w:val="24"/>
          <w:lang w:val="sq-AL"/>
        </w:rPr>
      </w:pPr>
      <w:hyperlink r:id="rId15" w:history="1">
        <w:r w:rsidR="00913757" w:rsidRPr="00862D2C">
          <w:rPr>
            <w:rFonts w:ascii="Times New Roman" w:eastAsia="Constantia" w:hAnsi="Times New Roman"/>
            <w:sz w:val="24"/>
            <w:szCs w:val="24"/>
            <w:lang w:val="sq-AL"/>
          </w:rPr>
          <w:t>Rregullore “Për mbrojtjen, përpunimin, ruajtjen dhe sigurinë e të dhënave personale në Institucionin e Komisionerëve Publikë”</w:t>
        </w:r>
      </w:hyperlink>
      <w:r w:rsidR="00913757" w:rsidRPr="00862D2C">
        <w:rPr>
          <w:rFonts w:ascii="Times New Roman" w:eastAsia="Constantia" w:hAnsi="Times New Roman"/>
          <w:sz w:val="24"/>
          <w:szCs w:val="24"/>
          <w:lang w:val="sq-AL"/>
        </w:rPr>
        <w:t>;</w:t>
      </w:r>
    </w:p>
    <w:p w:rsidR="00913757" w:rsidRPr="00862D2C" w:rsidRDefault="00B8534C" w:rsidP="00154ED2">
      <w:pPr>
        <w:numPr>
          <w:ilvl w:val="0"/>
          <w:numId w:val="19"/>
        </w:numPr>
        <w:spacing w:after="0"/>
        <w:jc w:val="both"/>
        <w:rPr>
          <w:rFonts w:ascii="Times New Roman" w:eastAsia="Constantia" w:hAnsi="Times New Roman"/>
          <w:sz w:val="24"/>
          <w:szCs w:val="24"/>
          <w:lang w:val="sq-AL"/>
        </w:rPr>
      </w:pPr>
      <w:hyperlink r:id="rId16" w:history="1">
        <w:r w:rsidR="00913757" w:rsidRPr="00862D2C">
          <w:rPr>
            <w:rFonts w:ascii="Times New Roman" w:eastAsia="Constantia" w:hAnsi="Times New Roman"/>
            <w:sz w:val="24"/>
            <w:szCs w:val="24"/>
            <w:lang w:val="sq-AL"/>
          </w:rPr>
          <w:t>Rregullore për median</w:t>
        </w:r>
      </w:hyperlink>
      <w:r w:rsidR="00913757" w:rsidRPr="00862D2C">
        <w:rPr>
          <w:rFonts w:ascii="Times New Roman" w:eastAsia="Constantia" w:hAnsi="Times New Roman"/>
          <w:sz w:val="24"/>
          <w:szCs w:val="24"/>
          <w:lang w:val="sq-AL"/>
        </w:rPr>
        <w:t>.</w:t>
      </w:r>
    </w:p>
    <w:p w:rsidR="00241B4F" w:rsidRPr="00862D2C" w:rsidRDefault="00241B4F" w:rsidP="00DC3B96">
      <w:pPr>
        <w:spacing w:after="0"/>
        <w:jc w:val="both"/>
        <w:rPr>
          <w:rFonts w:ascii="Times New Roman" w:hAnsi="Times New Roman"/>
          <w:b/>
          <w:sz w:val="24"/>
          <w:szCs w:val="24"/>
          <w:lang w:val="sq-AL"/>
        </w:rPr>
      </w:pPr>
    </w:p>
    <w:p w:rsidR="00B258AB" w:rsidRPr="00862D2C" w:rsidRDefault="00B258AB" w:rsidP="00DC3B96">
      <w:pPr>
        <w:spacing w:after="0"/>
        <w:jc w:val="both"/>
        <w:rPr>
          <w:rFonts w:ascii="Times New Roman" w:hAnsi="Times New Roman"/>
          <w:sz w:val="24"/>
          <w:szCs w:val="24"/>
          <w:lang w:val="sq-AL"/>
        </w:rPr>
      </w:pPr>
      <w:r w:rsidRPr="00862D2C">
        <w:rPr>
          <w:rFonts w:ascii="Times New Roman" w:hAnsi="Times New Roman"/>
          <w:b/>
          <w:sz w:val="24"/>
          <w:szCs w:val="24"/>
          <w:lang w:val="sq-AL"/>
        </w:rPr>
        <w:t>Ministria e Drejtësisë</w:t>
      </w:r>
      <w:r w:rsidRPr="00862D2C">
        <w:rPr>
          <w:rFonts w:ascii="Times New Roman" w:hAnsi="Times New Roman"/>
          <w:sz w:val="24"/>
          <w:szCs w:val="24"/>
          <w:lang w:val="sq-AL"/>
        </w:rPr>
        <w:t xml:space="preserve"> ka lehtësuar procesin e rivlerësimit në tre drejtime kryesore:</w:t>
      </w:r>
    </w:p>
    <w:p w:rsidR="00B258AB" w:rsidRPr="00862D2C" w:rsidRDefault="00B258AB" w:rsidP="00154ED2">
      <w:pPr>
        <w:numPr>
          <w:ilvl w:val="0"/>
          <w:numId w:val="12"/>
        </w:numPr>
        <w:spacing w:after="0"/>
        <w:jc w:val="both"/>
        <w:rPr>
          <w:rFonts w:ascii="Times New Roman" w:hAnsi="Times New Roman"/>
          <w:sz w:val="24"/>
          <w:szCs w:val="24"/>
          <w:lang w:val="sq-AL"/>
        </w:rPr>
      </w:pPr>
      <w:r w:rsidRPr="00862D2C">
        <w:rPr>
          <w:rFonts w:ascii="Times New Roman" w:hAnsi="Times New Roman"/>
          <w:sz w:val="24"/>
          <w:szCs w:val="24"/>
          <w:lang w:val="sq-AL"/>
        </w:rPr>
        <w:t>Duke siguruar infrastrukturën e nevojshme për organet e rivlerësimit;</w:t>
      </w:r>
    </w:p>
    <w:p w:rsidR="00B258AB" w:rsidRPr="00862D2C" w:rsidRDefault="00B258AB" w:rsidP="00154ED2">
      <w:pPr>
        <w:numPr>
          <w:ilvl w:val="0"/>
          <w:numId w:val="12"/>
        </w:numPr>
        <w:spacing w:after="0"/>
        <w:jc w:val="both"/>
        <w:rPr>
          <w:rFonts w:ascii="Times New Roman" w:hAnsi="Times New Roman"/>
          <w:sz w:val="24"/>
          <w:szCs w:val="24"/>
          <w:lang w:val="sq-AL"/>
        </w:rPr>
      </w:pPr>
      <w:r w:rsidRPr="00862D2C">
        <w:rPr>
          <w:rFonts w:ascii="Times New Roman" w:hAnsi="Times New Roman"/>
          <w:sz w:val="24"/>
          <w:szCs w:val="24"/>
          <w:lang w:val="sq-AL"/>
        </w:rPr>
        <w:t>Duke siguruar mjetet financiare për organet e rivlerësimit;</w:t>
      </w:r>
    </w:p>
    <w:p w:rsidR="00B04BBD" w:rsidRPr="003E4D55" w:rsidRDefault="00B258AB" w:rsidP="003119A3">
      <w:pPr>
        <w:numPr>
          <w:ilvl w:val="0"/>
          <w:numId w:val="12"/>
        </w:numPr>
        <w:spacing w:after="0"/>
        <w:jc w:val="both"/>
        <w:rPr>
          <w:rFonts w:ascii="Times New Roman" w:hAnsi="Times New Roman"/>
          <w:sz w:val="24"/>
          <w:szCs w:val="24"/>
          <w:lang w:val="sq-AL"/>
        </w:rPr>
      </w:pPr>
      <w:r w:rsidRPr="00862D2C">
        <w:rPr>
          <w:rFonts w:ascii="Times New Roman" w:eastAsia="Times New Roman" w:hAnsi="Times New Roman"/>
          <w:sz w:val="24"/>
          <w:szCs w:val="24"/>
          <w:lang w:val="en-GB" w:eastAsia="en-GB"/>
        </w:rPr>
        <w:t>Duke bashkëpunuar me organet e vetingut mbi kërkesat për informacion të paraqitura në kuadër të procesit të rivlerësimit profesional të subjekteve të rivlerësimit që po kryhen nga kë</w:t>
      </w:r>
      <w:r w:rsidR="008D3BC6" w:rsidRPr="00862D2C">
        <w:rPr>
          <w:rFonts w:ascii="Times New Roman" w:eastAsia="Times New Roman" w:hAnsi="Times New Roman"/>
          <w:sz w:val="24"/>
          <w:szCs w:val="24"/>
          <w:lang w:val="en-GB" w:eastAsia="en-GB"/>
        </w:rPr>
        <w:t>to organe.</w:t>
      </w:r>
    </w:p>
    <w:p w:rsidR="003E4D55" w:rsidRPr="003119A3" w:rsidRDefault="003E4D55" w:rsidP="003E4D55">
      <w:pPr>
        <w:spacing w:after="0"/>
        <w:ind w:left="720"/>
        <w:jc w:val="both"/>
        <w:rPr>
          <w:rFonts w:ascii="Times New Roman" w:hAnsi="Times New Roman"/>
          <w:sz w:val="24"/>
          <w:szCs w:val="24"/>
          <w:lang w:val="sq-AL"/>
        </w:rPr>
      </w:pPr>
    </w:p>
    <w:p w:rsidR="00032ACE" w:rsidRPr="00282753" w:rsidRDefault="00AE6548" w:rsidP="00154ED2">
      <w:pPr>
        <w:pStyle w:val="Heading1"/>
        <w:numPr>
          <w:ilvl w:val="0"/>
          <w:numId w:val="10"/>
        </w:numPr>
        <w:rPr>
          <w:rFonts w:ascii="Times New Roman" w:hAnsi="Times New Roman"/>
          <w:sz w:val="24"/>
          <w:szCs w:val="24"/>
        </w:rPr>
      </w:pPr>
      <w:r w:rsidRPr="00282753">
        <w:rPr>
          <w:rFonts w:ascii="Times New Roman" w:hAnsi="Times New Roman"/>
          <w:sz w:val="24"/>
          <w:szCs w:val="24"/>
        </w:rPr>
        <w:t>METODOLOGJIA E MONITORIMIT</w:t>
      </w:r>
      <w:bookmarkEnd w:id="8"/>
      <w:bookmarkEnd w:id="9"/>
      <w:bookmarkEnd w:id="10"/>
    </w:p>
    <w:p w:rsidR="00BB0A1B" w:rsidRDefault="00BB0A1B" w:rsidP="00BB0A1B">
      <w:pPr>
        <w:pStyle w:val="Heading5"/>
        <w:numPr>
          <w:ilvl w:val="0"/>
          <w:numId w:val="0"/>
        </w:numPr>
        <w:spacing w:line="276" w:lineRule="auto"/>
        <w:jc w:val="both"/>
        <w:rPr>
          <w:b w:val="0"/>
        </w:rPr>
      </w:pPr>
    </w:p>
    <w:p w:rsidR="00DD0D3B" w:rsidRDefault="00C81816" w:rsidP="00594FAA">
      <w:pPr>
        <w:jc w:val="both"/>
        <w:rPr>
          <w:rFonts w:ascii="Times New Roman" w:hAnsi="Times New Roman"/>
          <w:sz w:val="24"/>
          <w:szCs w:val="24"/>
        </w:rPr>
      </w:pPr>
      <w:r w:rsidRPr="00594FAA">
        <w:rPr>
          <w:rFonts w:ascii="Times New Roman" w:hAnsi="Times New Roman"/>
          <w:sz w:val="24"/>
          <w:szCs w:val="24"/>
        </w:rPr>
        <w:t>Në zbatim të Urdhrit të Kryeministrit Nr. 166, dt. 5.10.2017 “Për miratimin e strukturës dhe të organikës së Ministrisë së Drejtësisë,” pranë Ministrisë së Drejtësisë është ngritur Sektori i Monitorimit, Jetësimit të Prioriteteve dhe Statistikave, pranë Drejtorisë së Politikave dhe Strategjive në Fushën e Drejtësisë, e cila është struktura përgjegjëse për procesin monitorues dhe për hartimin e Raporteve të Monitorimit të Strategjive</w:t>
      </w:r>
      <w:r w:rsidR="00DD0D3B" w:rsidRPr="00594FAA">
        <w:rPr>
          <w:rFonts w:ascii="Times New Roman" w:hAnsi="Times New Roman"/>
          <w:sz w:val="24"/>
          <w:szCs w:val="24"/>
        </w:rPr>
        <w:t xml:space="preserve">. </w:t>
      </w:r>
    </w:p>
    <w:p w:rsidR="003E4D55" w:rsidRDefault="003E4D55" w:rsidP="00594FAA">
      <w:pPr>
        <w:jc w:val="both"/>
        <w:rPr>
          <w:rFonts w:ascii="Times New Roman" w:hAnsi="Times New Roman"/>
          <w:sz w:val="24"/>
          <w:szCs w:val="24"/>
        </w:rPr>
      </w:pPr>
    </w:p>
    <w:p w:rsidR="003E4D55" w:rsidRDefault="003E4D55" w:rsidP="00594FAA">
      <w:pPr>
        <w:jc w:val="both"/>
        <w:rPr>
          <w:rFonts w:ascii="Times New Roman" w:hAnsi="Times New Roman"/>
          <w:sz w:val="24"/>
          <w:szCs w:val="24"/>
        </w:rPr>
      </w:pPr>
    </w:p>
    <w:p w:rsidR="003E4D55" w:rsidRPr="00594FAA" w:rsidRDefault="003E4D55" w:rsidP="00594FAA">
      <w:pPr>
        <w:jc w:val="both"/>
        <w:rPr>
          <w:rFonts w:ascii="Times New Roman" w:hAnsi="Times New Roman"/>
          <w:sz w:val="24"/>
          <w:szCs w:val="24"/>
        </w:rPr>
      </w:pPr>
    </w:p>
    <w:p w:rsidR="00BB0A1B" w:rsidRPr="00594FAA" w:rsidRDefault="00DD0D3B" w:rsidP="00594FAA">
      <w:pPr>
        <w:pStyle w:val="Heading5"/>
        <w:numPr>
          <w:ilvl w:val="0"/>
          <w:numId w:val="0"/>
        </w:numPr>
        <w:spacing w:line="276" w:lineRule="auto"/>
        <w:jc w:val="both"/>
      </w:pPr>
      <w:r w:rsidRPr="00594FAA">
        <w:rPr>
          <w:b w:val="0"/>
        </w:rPr>
        <w:t>Drejtoria e Politikave dhe Strategjive në Fushën e Drejtësisë kryen koordinimin me të gjitha institucionet përgjegjëse, si dhe më pas vijon me har</w:t>
      </w:r>
      <w:r w:rsidR="00A3600A" w:rsidRPr="00594FAA">
        <w:rPr>
          <w:b w:val="0"/>
        </w:rPr>
        <w:t>timin e raportit të monitorimit. Ky raport</w:t>
      </w:r>
      <w:r w:rsidRPr="00594FAA">
        <w:rPr>
          <w:b w:val="0"/>
        </w:rPr>
        <w:t xml:space="preserve"> mbulon periudhën nga </w:t>
      </w:r>
      <w:r w:rsidR="00A35372" w:rsidRPr="00594FAA">
        <w:rPr>
          <w:b w:val="0"/>
          <w:i/>
        </w:rPr>
        <w:t>1 janar</w:t>
      </w:r>
      <w:r w:rsidR="00EA2BBD" w:rsidRPr="00594FAA">
        <w:rPr>
          <w:b w:val="0"/>
          <w:i/>
        </w:rPr>
        <w:t xml:space="preserve"> deri në 31</w:t>
      </w:r>
      <w:r w:rsidR="00A35372" w:rsidRPr="00594FAA">
        <w:rPr>
          <w:b w:val="0"/>
          <w:i/>
        </w:rPr>
        <w:t xml:space="preserve"> mars 2019</w:t>
      </w:r>
      <w:r w:rsidRPr="00594FAA">
        <w:rPr>
          <w:b w:val="0"/>
        </w:rPr>
        <w:t xml:space="preserve"> </w:t>
      </w:r>
      <w:r w:rsidR="00A3600A" w:rsidRPr="00594FAA">
        <w:rPr>
          <w:b w:val="0"/>
        </w:rPr>
        <w:t xml:space="preserve">dhe është hartuar </w:t>
      </w:r>
      <w:r w:rsidRPr="00594FAA">
        <w:rPr>
          <w:b w:val="0"/>
        </w:rPr>
        <w:t>mbi bazën e kontributit të dhënë nga të gjitha institucionet e përfshira në Planin e Veprimit të SND-së</w:t>
      </w:r>
      <w:r w:rsidRPr="00594FAA">
        <w:rPr>
          <w:rFonts w:eastAsia="Times New Roman"/>
          <w:lang w:val="en-US"/>
        </w:rPr>
        <w:t xml:space="preserve">. </w:t>
      </w:r>
      <w:r w:rsidR="00BB0A1B" w:rsidRPr="00594FAA">
        <w:rPr>
          <w:rFonts w:eastAsia="Times"/>
          <w:b w:val="0"/>
        </w:rPr>
        <w:t>Q</w:t>
      </w:r>
      <w:r w:rsidR="00BB0A1B" w:rsidRPr="00594FAA">
        <w:rPr>
          <w:b w:val="0"/>
          <w:lang w:eastAsia="en-GB"/>
        </w:rPr>
        <w:t xml:space="preserve">ëllimi është që të kemi informacion mbi </w:t>
      </w:r>
      <w:r w:rsidR="00BB0A1B" w:rsidRPr="00594FAA">
        <w:rPr>
          <w:b w:val="0"/>
        </w:rPr>
        <w:t>arritjet e progresit dhe sfidat drejt p</w:t>
      </w:r>
      <w:r w:rsidR="00BB0A1B" w:rsidRPr="00594FAA">
        <w:rPr>
          <w:b w:val="0"/>
          <w:lang w:eastAsia="en-GB"/>
        </w:rPr>
        <w:t xml:space="preserve">ërmbushjes së </w:t>
      </w:r>
      <w:r w:rsidR="00BB0A1B" w:rsidRPr="00594FAA">
        <w:rPr>
          <w:b w:val="0"/>
        </w:rPr>
        <w:t>objektivave t</w:t>
      </w:r>
      <w:r w:rsidR="00BB0A1B" w:rsidRPr="00594FAA">
        <w:rPr>
          <w:b w:val="0"/>
          <w:lang w:eastAsia="en-GB"/>
        </w:rPr>
        <w:t xml:space="preserve">ë strategjisë. </w:t>
      </w:r>
    </w:p>
    <w:p w:rsidR="00431AF1" w:rsidRDefault="00032ACE" w:rsidP="00594FAA">
      <w:pPr>
        <w:pStyle w:val="BodyText2"/>
        <w:spacing w:before="240"/>
      </w:pPr>
      <w:r w:rsidRPr="00594FAA">
        <w:t>Çdo institucion ka raportuar mbi nivelin e zbatimit të çdo politike dhe aktiviteti, buxhetin e alokuar, problemet e hasura dhe vlerësimin e progr</w:t>
      </w:r>
      <w:r w:rsidR="009A7BCC" w:rsidRPr="00594FAA">
        <w:t xml:space="preserve">esit të strategjisë në tërësi. </w:t>
      </w:r>
      <w:r w:rsidR="00DD0D3B" w:rsidRPr="00594FAA">
        <w:t xml:space="preserve">Me qëllim monitorimin e zbatimit të angazhimeve të ndërmarra, përsa i përket realizimit të nën-aktiviteteve, procesi i monitorimit është kryer në nivel objektivi. </w:t>
      </w:r>
      <w:r w:rsidRPr="00594FAA">
        <w:t>Verifikimi i të dhënave të raportuara është kryer pjesërisht online, për ato masa të cilat pikat e kontaktit kishin kryer raportimin, për të siguruar saktësinë e tyre. Trajtimi statistikor është kryer nëpërmjet kodifikimit të përgjigjeve bazuar në raportimet e mbledhura.</w:t>
      </w:r>
      <w:r w:rsidR="00467E19" w:rsidRPr="00594FAA">
        <w:t xml:space="preserve"> </w:t>
      </w:r>
    </w:p>
    <w:p w:rsidR="00594FAA" w:rsidRPr="00594FAA" w:rsidRDefault="00431AF1" w:rsidP="004A2ABA">
      <w:pPr>
        <w:pStyle w:val="BodyText2"/>
        <w:spacing w:before="240"/>
      </w:pPr>
      <w:r>
        <w:t xml:space="preserve">Gjatë muajit </w:t>
      </w:r>
      <w:r w:rsidRPr="00431AF1">
        <w:t>mars 2019</w:t>
      </w:r>
      <w:r>
        <w:t xml:space="preserve">, </w:t>
      </w:r>
      <w:r w:rsidRPr="00594FAA">
        <w:t>Ministria e Drejtësisë në bashkëpunim me projektin EURALIUS</w:t>
      </w:r>
      <w:r>
        <w:t xml:space="preserve"> ka hartuar </w:t>
      </w:r>
      <w:r w:rsidR="00594FAA" w:rsidRPr="00594FAA">
        <w:t>Rregulloren e Brendshme të Komitetit të Monitorimit të SND, si dhe Rregulloren e Brendshme për Grupin e Punës të Strategjisë Ndërsektoriale të Drejtësisë për Koordinimin dhe Monitorimin e Zbatimit të Strategjisë Ndërsektoriale të Drejtësisë</w:t>
      </w:r>
      <w:r>
        <w:t>,</w:t>
      </w:r>
      <w:r w:rsidR="00594FAA" w:rsidRPr="00594FAA">
        <w:t xml:space="preserve"> e cila n</w:t>
      </w:r>
      <w:r>
        <w:t>ë vijim është</w:t>
      </w:r>
      <w:r w:rsidR="00594FAA" w:rsidRPr="00594FAA">
        <w:t xml:space="preserve"> dakortësuar dhe miratuar nga Komiteti Monitorues</w:t>
      </w:r>
      <w:r>
        <w:t xml:space="preserve">. </w:t>
      </w:r>
      <w:r w:rsidR="0076768F">
        <w:t>Në rregullore specifikohet se p</w:t>
      </w:r>
      <w:r w:rsidR="00594FAA" w:rsidRPr="00594FAA">
        <w:t xml:space="preserve">ërgjegjësitë institucionale për monitorimin e zbatimit të SND-së koordinohen nga një </w:t>
      </w:r>
      <w:r w:rsidR="00594FAA" w:rsidRPr="00594FAA">
        <w:rPr>
          <w:b/>
          <w:bCs/>
        </w:rPr>
        <w:t xml:space="preserve">Grup Pune </w:t>
      </w:r>
      <w:r w:rsidR="00594FAA" w:rsidRPr="004A2ABA">
        <w:rPr>
          <w:bCs/>
        </w:rPr>
        <w:t>për Strategjinë Ndërsektoriale të Drejtësisë (GP)</w:t>
      </w:r>
      <w:r w:rsidR="00594FAA" w:rsidRPr="00594FAA">
        <w:rPr>
          <w:b/>
          <w:bCs/>
        </w:rPr>
        <w:t>.</w:t>
      </w:r>
      <w:r w:rsidR="004A2ABA" w:rsidRPr="004A2ABA">
        <w:rPr>
          <w:bCs/>
        </w:rPr>
        <w:t xml:space="preserve"> Gjithashtu, në rregullore</w:t>
      </w:r>
      <w:r w:rsidR="004A2ABA" w:rsidRPr="004A2ABA">
        <w:t xml:space="preserve"> p</w:t>
      </w:r>
      <w:r w:rsidR="00594FAA" w:rsidRPr="004A2ABA">
        <w:t>ropozohet që të mbahet dhe të zgjerohet ky grup pune në mënyrë që të përfshijë përfaqësues nga të gjitha institucionet e përfaqësuara në Komitetin e Monitorimit dhe të ngarkohen me përgjegjësi për monitorimin e nivelit operativ.</w:t>
      </w:r>
      <w:r w:rsidR="004A2ABA">
        <w:t xml:space="preserve"> </w:t>
      </w:r>
      <w:r w:rsidR="00594FAA" w:rsidRPr="00594FAA">
        <w:t xml:space="preserve">Ky GP do të përbëhet nga “zbatues aktivë” të institucioneve dhe duhet të jetë përgjegjës </w:t>
      </w:r>
      <w:r w:rsidR="004A2ABA">
        <w:t xml:space="preserve">për </w:t>
      </w:r>
      <w:r w:rsidR="00594FAA" w:rsidRPr="00594FAA">
        <w:t xml:space="preserve">mbledhjen e informacionit lidhur me ecurinë e Planit të Veprimit. Ai duhet të mblidhet </w:t>
      </w:r>
      <w:r w:rsidR="00594FAA" w:rsidRPr="00594FAA">
        <w:rPr>
          <w:b/>
          <w:bCs/>
        </w:rPr>
        <w:t>të paktën çdo tre muaj</w:t>
      </w:r>
      <w:r w:rsidR="00594FAA" w:rsidRPr="00594FAA">
        <w:t>.</w:t>
      </w:r>
    </w:p>
    <w:p w:rsidR="00594FAA" w:rsidRPr="00594FAA" w:rsidRDefault="00594FAA" w:rsidP="00594FAA">
      <w:pPr>
        <w:jc w:val="both"/>
        <w:rPr>
          <w:rFonts w:ascii="Times New Roman" w:hAnsi="Times New Roman"/>
          <w:sz w:val="24"/>
          <w:szCs w:val="24"/>
        </w:rPr>
      </w:pPr>
      <w:r w:rsidRPr="00594FAA">
        <w:rPr>
          <w:rFonts w:ascii="Times New Roman" w:hAnsi="Times New Roman"/>
          <w:sz w:val="24"/>
          <w:szCs w:val="24"/>
        </w:rPr>
        <w:t>Janë propozuar dy raporte për përpunim të mëtejshëm:</w:t>
      </w:r>
    </w:p>
    <w:p w:rsidR="00594FAA" w:rsidRPr="00594FAA" w:rsidRDefault="00594FAA" w:rsidP="00594FAA">
      <w:pPr>
        <w:numPr>
          <w:ilvl w:val="0"/>
          <w:numId w:val="33"/>
        </w:numPr>
        <w:spacing w:after="0"/>
        <w:jc w:val="both"/>
        <w:rPr>
          <w:rFonts w:ascii="Times New Roman" w:eastAsia="Times New Roman" w:hAnsi="Times New Roman"/>
          <w:sz w:val="24"/>
          <w:szCs w:val="24"/>
        </w:rPr>
      </w:pPr>
      <w:r w:rsidRPr="00594FAA">
        <w:rPr>
          <w:rFonts w:ascii="Times New Roman" w:eastAsia="Times New Roman" w:hAnsi="Times New Roman"/>
          <w:sz w:val="24"/>
          <w:szCs w:val="24"/>
        </w:rPr>
        <w:t>Raportet e progresit të Planit të Veprimit do të paraqiten një herë në gjashtë muaj dhe vjetor</w:t>
      </w:r>
      <w:r w:rsidR="004A2ABA">
        <w:rPr>
          <w:rFonts w:ascii="Times New Roman" w:eastAsia="Times New Roman" w:hAnsi="Times New Roman"/>
          <w:sz w:val="24"/>
          <w:szCs w:val="24"/>
        </w:rPr>
        <w:t>e</w:t>
      </w:r>
      <w:r w:rsidRPr="00594FAA">
        <w:rPr>
          <w:rFonts w:ascii="Times New Roman" w:eastAsia="Times New Roman" w:hAnsi="Times New Roman"/>
          <w:sz w:val="24"/>
          <w:szCs w:val="24"/>
        </w:rPr>
        <w:t>;</w:t>
      </w:r>
    </w:p>
    <w:p w:rsidR="00594FAA" w:rsidRPr="00594FAA" w:rsidRDefault="00594FAA" w:rsidP="00594FAA">
      <w:pPr>
        <w:numPr>
          <w:ilvl w:val="0"/>
          <w:numId w:val="33"/>
        </w:numPr>
        <w:spacing w:after="0"/>
        <w:jc w:val="both"/>
        <w:rPr>
          <w:rFonts w:ascii="Times New Roman" w:eastAsia="Times New Roman" w:hAnsi="Times New Roman"/>
          <w:sz w:val="24"/>
          <w:szCs w:val="24"/>
        </w:rPr>
      </w:pPr>
      <w:r w:rsidRPr="00594FAA">
        <w:rPr>
          <w:rFonts w:ascii="Times New Roman" w:eastAsia="Times New Roman" w:hAnsi="Times New Roman"/>
          <w:sz w:val="24"/>
          <w:szCs w:val="24"/>
        </w:rPr>
        <w:t>Monitorimi i raporteve të progresit kundrejt objektivave të Pasaportës së indikatorëve do të realizohet një herë në vit.</w:t>
      </w:r>
    </w:p>
    <w:p w:rsidR="00594FAA" w:rsidRPr="00594FAA" w:rsidRDefault="00594FAA" w:rsidP="00594FAA">
      <w:pPr>
        <w:spacing w:after="0"/>
        <w:jc w:val="both"/>
        <w:rPr>
          <w:rFonts w:ascii="Times New Roman" w:eastAsia="Times New Roman" w:hAnsi="Times New Roman"/>
          <w:sz w:val="24"/>
          <w:szCs w:val="24"/>
        </w:rPr>
      </w:pPr>
    </w:p>
    <w:p w:rsidR="00594FAA" w:rsidRPr="00594FAA" w:rsidRDefault="00594FAA" w:rsidP="00594FAA">
      <w:pPr>
        <w:spacing w:after="0"/>
        <w:jc w:val="both"/>
        <w:rPr>
          <w:rFonts w:ascii="Times New Roman" w:eastAsia="Times New Roman" w:hAnsi="Times New Roman"/>
          <w:sz w:val="24"/>
          <w:szCs w:val="24"/>
        </w:rPr>
      </w:pPr>
      <w:r w:rsidRPr="00594FAA">
        <w:rPr>
          <w:rFonts w:ascii="Times New Roman" w:eastAsia="Times New Roman" w:hAnsi="Times New Roman"/>
          <w:sz w:val="24"/>
          <w:szCs w:val="24"/>
        </w:rPr>
        <w:t xml:space="preserve">Përsa më sipër, pas hartimit të draft-raporteve </w:t>
      </w:r>
      <w:r w:rsidR="0076768F">
        <w:rPr>
          <w:rFonts w:ascii="Times New Roman" w:eastAsia="Times New Roman" w:hAnsi="Times New Roman"/>
          <w:sz w:val="24"/>
          <w:szCs w:val="24"/>
        </w:rPr>
        <w:t xml:space="preserve">përmbledhëse </w:t>
      </w:r>
      <w:r w:rsidR="0076768F" w:rsidRPr="0076768F">
        <w:rPr>
          <w:rFonts w:ascii="Times New Roman" w:eastAsia="Times New Roman" w:hAnsi="Times New Roman"/>
          <w:i/>
          <w:sz w:val="24"/>
          <w:szCs w:val="24"/>
        </w:rPr>
        <w:t xml:space="preserve">mbi baza </w:t>
      </w:r>
      <w:r w:rsidRPr="0076768F">
        <w:rPr>
          <w:rFonts w:ascii="Times New Roman" w:eastAsia="Times New Roman" w:hAnsi="Times New Roman"/>
          <w:i/>
          <w:sz w:val="24"/>
          <w:szCs w:val="24"/>
        </w:rPr>
        <w:t xml:space="preserve">tremujore dhe nëntëmujore, </w:t>
      </w:r>
      <w:r w:rsidRPr="00594FAA">
        <w:rPr>
          <w:rFonts w:ascii="Times New Roman" w:hAnsi="Times New Roman"/>
          <w:sz w:val="24"/>
          <w:szCs w:val="24"/>
        </w:rPr>
        <w:t xml:space="preserve">Ministria e Drejtësisë </w:t>
      </w:r>
      <w:r w:rsidR="0076768F">
        <w:rPr>
          <w:rFonts w:ascii="Times New Roman" w:hAnsi="Times New Roman"/>
          <w:sz w:val="24"/>
          <w:szCs w:val="24"/>
        </w:rPr>
        <w:t xml:space="preserve">dërgon </w:t>
      </w:r>
      <w:r w:rsidRPr="00594FAA">
        <w:rPr>
          <w:rFonts w:ascii="Times New Roman" w:hAnsi="Times New Roman"/>
          <w:sz w:val="24"/>
          <w:szCs w:val="24"/>
        </w:rPr>
        <w:t>dokumentin për konsultim pranë institucioneve raportuese</w:t>
      </w:r>
      <w:r w:rsidR="0076768F">
        <w:rPr>
          <w:rFonts w:ascii="Times New Roman" w:hAnsi="Times New Roman"/>
          <w:sz w:val="24"/>
          <w:szCs w:val="24"/>
        </w:rPr>
        <w:t xml:space="preserve">, </w:t>
      </w:r>
      <w:r w:rsidR="0076768F" w:rsidRPr="00594FAA">
        <w:rPr>
          <w:rFonts w:ascii="Times New Roman" w:hAnsi="Times New Roman"/>
          <w:sz w:val="24"/>
          <w:szCs w:val="24"/>
        </w:rPr>
        <w:t>në mbështetje të procesit të monitorimit</w:t>
      </w:r>
      <w:r w:rsidRPr="00594FAA">
        <w:rPr>
          <w:rFonts w:ascii="Times New Roman" w:hAnsi="Times New Roman"/>
          <w:sz w:val="24"/>
          <w:szCs w:val="24"/>
        </w:rPr>
        <w:t xml:space="preserve">. Në përfundim të procesit konsultues, </w:t>
      </w:r>
      <w:r w:rsidR="0076768F">
        <w:rPr>
          <w:rFonts w:ascii="Times New Roman" w:hAnsi="Times New Roman"/>
          <w:sz w:val="24"/>
          <w:szCs w:val="24"/>
        </w:rPr>
        <w:t>MD</w:t>
      </w:r>
      <w:r w:rsidRPr="00594FAA">
        <w:rPr>
          <w:rFonts w:ascii="Times New Roman" w:hAnsi="Times New Roman"/>
          <w:sz w:val="24"/>
          <w:szCs w:val="24"/>
        </w:rPr>
        <w:t xml:space="preserve"> kryen reflektimin e komenteve/sugjerimeve relevante mbi draft-raportin e monitorimit para organizimit të takimeve mbi baza tremujore me </w:t>
      </w:r>
      <w:r w:rsidRPr="00594FAA">
        <w:rPr>
          <w:rFonts w:ascii="Times New Roman" w:hAnsi="Times New Roman"/>
          <w:b/>
          <w:bCs/>
          <w:sz w:val="24"/>
          <w:szCs w:val="24"/>
        </w:rPr>
        <w:t xml:space="preserve">Grupin e Punës </w:t>
      </w:r>
      <w:r w:rsidRPr="004A2ABA">
        <w:rPr>
          <w:rFonts w:ascii="Times New Roman" w:hAnsi="Times New Roman"/>
          <w:bCs/>
          <w:sz w:val="24"/>
          <w:szCs w:val="24"/>
        </w:rPr>
        <w:t>për Strategjinë Ndërsektoriale të Drejtësisë.</w:t>
      </w:r>
    </w:p>
    <w:p w:rsidR="00594FAA" w:rsidRDefault="006505B7" w:rsidP="00DD0D3B">
      <w:pPr>
        <w:spacing w:before="240"/>
        <w:jc w:val="both"/>
        <w:rPr>
          <w:rFonts w:ascii="Times New Roman" w:hAnsi="Times New Roman"/>
          <w:sz w:val="24"/>
          <w:szCs w:val="24"/>
        </w:rPr>
      </w:pPr>
      <w:r w:rsidRPr="0076768F">
        <w:rPr>
          <w:rFonts w:ascii="Times New Roman" w:hAnsi="Times New Roman"/>
          <w:sz w:val="24"/>
          <w:szCs w:val="24"/>
        </w:rPr>
        <w:t>P</w:t>
      </w:r>
      <w:r w:rsidR="00594FAA" w:rsidRPr="0076768F">
        <w:rPr>
          <w:rFonts w:ascii="Times New Roman" w:hAnsi="Times New Roman"/>
          <w:sz w:val="24"/>
          <w:szCs w:val="24"/>
        </w:rPr>
        <w:t>ërsa i përket</w:t>
      </w:r>
      <w:r w:rsidR="00594FAA" w:rsidRPr="00594FAA">
        <w:rPr>
          <w:rFonts w:ascii="Times New Roman" w:hAnsi="Times New Roman"/>
          <w:i/>
          <w:sz w:val="24"/>
          <w:szCs w:val="24"/>
        </w:rPr>
        <w:t xml:space="preserve"> </w:t>
      </w:r>
      <w:r w:rsidRPr="00594FAA">
        <w:rPr>
          <w:rFonts w:ascii="Times New Roman" w:hAnsi="Times New Roman"/>
          <w:i/>
          <w:sz w:val="24"/>
          <w:szCs w:val="24"/>
        </w:rPr>
        <w:t>hartimit të</w:t>
      </w:r>
      <w:r w:rsidR="00594FAA" w:rsidRPr="00594FAA">
        <w:rPr>
          <w:rFonts w:ascii="Times New Roman" w:hAnsi="Times New Roman"/>
          <w:i/>
          <w:sz w:val="24"/>
          <w:szCs w:val="24"/>
        </w:rPr>
        <w:t xml:space="preserve"> draft raporteve gjashtëmujore dhe vjetore</w:t>
      </w:r>
      <w:r w:rsidR="00DD0D3B" w:rsidRPr="00594FAA">
        <w:rPr>
          <w:rFonts w:ascii="Times New Roman" w:hAnsi="Times New Roman"/>
          <w:sz w:val="24"/>
          <w:szCs w:val="24"/>
        </w:rPr>
        <w:t>, Ministria e Drejtësisë</w:t>
      </w:r>
      <w:r w:rsidRPr="00594FAA">
        <w:rPr>
          <w:rFonts w:ascii="Times New Roman" w:hAnsi="Times New Roman"/>
          <w:sz w:val="24"/>
          <w:szCs w:val="24"/>
        </w:rPr>
        <w:t xml:space="preserve"> në mbështetje të procesit të monitorimit dërgon dokumentin për konsultim pranë institucioneve raportuese, shoqërisë civile, </w:t>
      </w:r>
      <w:r w:rsidR="00070350" w:rsidRPr="00594FAA">
        <w:rPr>
          <w:rFonts w:ascii="Times New Roman" w:hAnsi="Times New Roman"/>
          <w:sz w:val="24"/>
          <w:szCs w:val="24"/>
        </w:rPr>
        <w:t>si dhe</w:t>
      </w:r>
      <w:r w:rsidRPr="00594FAA">
        <w:rPr>
          <w:rFonts w:ascii="Times New Roman" w:hAnsi="Times New Roman"/>
          <w:sz w:val="24"/>
          <w:szCs w:val="24"/>
        </w:rPr>
        <w:t xml:space="preserve"> publikon draftin në faqen zyrtare të Ministrisë së Drejtësisë, ku caktohet dhe </w:t>
      </w:r>
      <w:r w:rsidR="00070350" w:rsidRPr="00594FAA">
        <w:rPr>
          <w:rFonts w:ascii="Times New Roman" w:hAnsi="Times New Roman"/>
          <w:sz w:val="24"/>
          <w:szCs w:val="24"/>
        </w:rPr>
        <w:t>një adres</w:t>
      </w:r>
      <w:r w:rsidR="005E18C6" w:rsidRPr="00594FAA">
        <w:rPr>
          <w:rFonts w:ascii="Times New Roman" w:hAnsi="Times New Roman"/>
          <w:sz w:val="24"/>
          <w:szCs w:val="24"/>
        </w:rPr>
        <w:t>ë</w:t>
      </w:r>
      <w:r w:rsidR="00070350" w:rsidRPr="00594FAA">
        <w:rPr>
          <w:rFonts w:ascii="Times New Roman" w:hAnsi="Times New Roman"/>
          <w:sz w:val="24"/>
          <w:szCs w:val="24"/>
        </w:rPr>
        <w:t xml:space="preserve"> elektronike për marrjen e komenteve</w:t>
      </w:r>
      <w:r w:rsidR="00C52365" w:rsidRPr="00594FAA">
        <w:rPr>
          <w:rFonts w:ascii="Times New Roman" w:hAnsi="Times New Roman"/>
          <w:sz w:val="24"/>
          <w:szCs w:val="24"/>
        </w:rPr>
        <w:t xml:space="preserve">. </w:t>
      </w:r>
      <w:r w:rsidRPr="00594FAA">
        <w:rPr>
          <w:rFonts w:ascii="Times New Roman" w:hAnsi="Times New Roman"/>
          <w:sz w:val="24"/>
          <w:szCs w:val="24"/>
        </w:rPr>
        <w:t xml:space="preserve">Në përfundim të procesit konsultues, Ministria e Drejtësisë </w:t>
      </w:r>
      <w:r w:rsidR="00C52365" w:rsidRPr="00594FAA">
        <w:rPr>
          <w:rFonts w:ascii="Times New Roman" w:hAnsi="Times New Roman"/>
          <w:sz w:val="24"/>
          <w:szCs w:val="24"/>
        </w:rPr>
        <w:t>kryen reflektimin e komenteve/sugjerimeve relevante mbi draft-raportin e monitorimit</w:t>
      </w:r>
      <w:r w:rsidR="005E18C6" w:rsidRPr="00594FAA">
        <w:rPr>
          <w:rFonts w:ascii="Times New Roman" w:hAnsi="Times New Roman"/>
          <w:sz w:val="24"/>
          <w:szCs w:val="24"/>
        </w:rPr>
        <w:t xml:space="preserve"> para se </w:t>
      </w:r>
      <w:r w:rsidR="00C8431A" w:rsidRPr="00594FAA">
        <w:rPr>
          <w:rFonts w:ascii="Times New Roman" w:hAnsi="Times New Roman"/>
          <w:sz w:val="24"/>
          <w:szCs w:val="24"/>
        </w:rPr>
        <w:t>të miratohet nga</w:t>
      </w:r>
      <w:r w:rsidR="003250F1" w:rsidRPr="00594FAA">
        <w:rPr>
          <w:rFonts w:ascii="Times New Roman" w:hAnsi="Times New Roman"/>
          <w:sz w:val="24"/>
          <w:szCs w:val="24"/>
        </w:rPr>
        <w:t xml:space="preserve"> M</w:t>
      </w:r>
      <w:r w:rsidR="005E18C6" w:rsidRPr="00594FAA">
        <w:rPr>
          <w:rFonts w:ascii="Times New Roman" w:hAnsi="Times New Roman"/>
          <w:sz w:val="24"/>
          <w:szCs w:val="24"/>
        </w:rPr>
        <w:t xml:space="preserve">ekanizmi Institucional </w:t>
      </w:r>
      <w:r w:rsidR="00C8431A" w:rsidRPr="00594FAA">
        <w:rPr>
          <w:rFonts w:ascii="Times New Roman" w:hAnsi="Times New Roman"/>
          <w:sz w:val="24"/>
          <w:szCs w:val="24"/>
        </w:rPr>
        <w:t>i</w:t>
      </w:r>
      <w:r w:rsidR="005E18C6" w:rsidRPr="00594FAA">
        <w:rPr>
          <w:rFonts w:ascii="Times New Roman" w:hAnsi="Times New Roman"/>
          <w:sz w:val="24"/>
          <w:szCs w:val="24"/>
        </w:rPr>
        <w:t xml:space="preserve"> Monitorimit.</w:t>
      </w:r>
      <w:r w:rsidR="0076768F">
        <w:rPr>
          <w:rFonts w:ascii="Times New Roman" w:hAnsi="Times New Roman"/>
          <w:sz w:val="24"/>
          <w:szCs w:val="24"/>
        </w:rPr>
        <w:t xml:space="preserve"> Pas miratimit të Raporteve Gjashtëmujore dhe Vjetore të Monitorimit, Raporti përfundimtar publikohet në faqen zyrtare të Ministrisë së Drejtësisë.</w:t>
      </w:r>
    </w:p>
    <w:p w:rsidR="003E4D55" w:rsidRPr="00256B4C" w:rsidRDefault="003E4D55" w:rsidP="00DD0D3B">
      <w:pPr>
        <w:spacing w:before="240"/>
        <w:jc w:val="both"/>
        <w:rPr>
          <w:rFonts w:ascii="Times New Roman" w:hAnsi="Times New Roman"/>
          <w:sz w:val="24"/>
          <w:szCs w:val="24"/>
        </w:rPr>
      </w:pPr>
    </w:p>
    <w:p w:rsidR="002D58D4" w:rsidRPr="00D579FA" w:rsidRDefault="00704C6B" w:rsidP="00154ED2">
      <w:pPr>
        <w:pStyle w:val="Heading1"/>
        <w:numPr>
          <w:ilvl w:val="0"/>
          <w:numId w:val="10"/>
        </w:numPr>
        <w:rPr>
          <w:rFonts w:ascii="Times New Roman" w:hAnsi="Times New Roman"/>
          <w:sz w:val="24"/>
          <w:szCs w:val="24"/>
        </w:rPr>
      </w:pPr>
      <w:bookmarkStart w:id="11" w:name="_Toc507423680"/>
      <w:bookmarkStart w:id="12" w:name="_Toc507424005"/>
      <w:bookmarkStart w:id="13" w:name="_Toc507424409"/>
      <w:r w:rsidRPr="00D579FA">
        <w:rPr>
          <w:rFonts w:ascii="Times New Roman" w:hAnsi="Times New Roman"/>
          <w:sz w:val="24"/>
          <w:szCs w:val="24"/>
        </w:rPr>
        <w:t>DISBURSIMI FINANCIAR</w:t>
      </w:r>
      <w:bookmarkEnd w:id="11"/>
      <w:bookmarkEnd w:id="12"/>
      <w:bookmarkEnd w:id="13"/>
    </w:p>
    <w:p w:rsidR="00573161" w:rsidRPr="00573161" w:rsidRDefault="00573161" w:rsidP="00BB0A1B">
      <w:pPr>
        <w:jc w:val="both"/>
        <w:rPr>
          <w:sz w:val="16"/>
          <w:szCs w:val="16"/>
        </w:rPr>
      </w:pPr>
    </w:p>
    <w:p w:rsidR="00BB0A1B" w:rsidRPr="00C52365" w:rsidRDefault="00BB0A1B" w:rsidP="00BB0A1B">
      <w:pPr>
        <w:jc w:val="both"/>
        <w:rPr>
          <w:rFonts w:ascii="Times New Roman" w:hAnsi="Times New Roman"/>
          <w:sz w:val="24"/>
          <w:szCs w:val="24"/>
        </w:rPr>
      </w:pPr>
      <w:r w:rsidRPr="00C52365">
        <w:rPr>
          <w:rFonts w:ascii="Times New Roman" w:hAnsi="Times New Roman"/>
          <w:sz w:val="24"/>
          <w:szCs w:val="24"/>
        </w:rPr>
        <w:t>Kostoja e përgjithshme për zbatimin e Planit të Veprimit për vitin 2017</w:t>
      </w:r>
      <w:r w:rsidR="00573161">
        <w:rPr>
          <w:rFonts w:ascii="Times New Roman" w:hAnsi="Times New Roman"/>
          <w:sz w:val="24"/>
          <w:szCs w:val="24"/>
        </w:rPr>
        <w:t xml:space="preserve"> </w:t>
      </w:r>
      <w:r w:rsidRPr="00C52365">
        <w:rPr>
          <w:rFonts w:ascii="Times New Roman" w:hAnsi="Times New Roman"/>
          <w:sz w:val="24"/>
          <w:szCs w:val="24"/>
        </w:rPr>
        <w:t>-</w:t>
      </w:r>
      <w:r w:rsidR="00573161">
        <w:rPr>
          <w:rFonts w:ascii="Times New Roman" w:hAnsi="Times New Roman"/>
          <w:sz w:val="24"/>
          <w:szCs w:val="24"/>
        </w:rPr>
        <w:t xml:space="preserve"> </w:t>
      </w:r>
      <w:r w:rsidRPr="00C52365">
        <w:rPr>
          <w:rFonts w:ascii="Times New Roman" w:hAnsi="Times New Roman"/>
          <w:sz w:val="24"/>
          <w:szCs w:val="24"/>
        </w:rPr>
        <w:t>202</w:t>
      </w:r>
      <w:r w:rsidR="006D132D" w:rsidRPr="00C52365">
        <w:rPr>
          <w:rFonts w:ascii="Times New Roman" w:hAnsi="Times New Roman"/>
          <w:sz w:val="24"/>
          <w:szCs w:val="24"/>
        </w:rPr>
        <w:t>1</w:t>
      </w:r>
      <w:r w:rsidRPr="00C52365">
        <w:rPr>
          <w:rFonts w:ascii="Times New Roman" w:hAnsi="Times New Roman"/>
          <w:sz w:val="24"/>
          <w:szCs w:val="24"/>
        </w:rPr>
        <w:t xml:space="preserve"> për Reformën e Sektorit të Drejtësisë është vlerësuar në 98,385,653 Euro. Në momentin e hartimit të planit të veprimit hendeku financiar është vlerësuar të jetë në masën 35% të totalit. Meqenëse hendeku financiar apo edhe kosto e përgjithshme e PV 2017-202</w:t>
      </w:r>
      <w:r w:rsidR="00E0580F" w:rsidRPr="00C52365">
        <w:rPr>
          <w:rFonts w:ascii="Times New Roman" w:hAnsi="Times New Roman"/>
          <w:sz w:val="24"/>
          <w:szCs w:val="24"/>
        </w:rPr>
        <w:t>1</w:t>
      </w:r>
      <w:r w:rsidRPr="00C52365">
        <w:rPr>
          <w:rFonts w:ascii="Times New Roman" w:hAnsi="Times New Roman"/>
          <w:sz w:val="24"/>
          <w:szCs w:val="24"/>
        </w:rPr>
        <w:t xml:space="preserve"> nuk është rishikuar që prej aprovimit të Strategjisë, statistikat financiare të raportuara në vijim i referohen kostove të parashikuara në momentin e miratimit të planit të veprimit.</w:t>
      </w:r>
    </w:p>
    <w:p w:rsidR="00A33360" w:rsidRDefault="00BB0A1B" w:rsidP="00553D80">
      <w:pPr>
        <w:pStyle w:val="BodyText2"/>
        <w:spacing w:after="0"/>
      </w:pPr>
      <w:r w:rsidRPr="00C52365">
        <w:t>Kostoja e përgjithshme për zbatimin e Planit të Veprimit për vitin 2017-2021 për Reformën e Sektorit të Drejtësisë shpërndahen si më poshtë mbi llojet e shpenzimeve dhe viteve:</w:t>
      </w:r>
    </w:p>
    <w:p w:rsidR="004A2ABA" w:rsidRPr="00D579FA" w:rsidRDefault="004A2ABA" w:rsidP="00553D80">
      <w:pPr>
        <w:pStyle w:val="BodyText2"/>
        <w:spacing w:after="0"/>
      </w:pPr>
    </w:p>
    <w:tbl>
      <w:tblPr>
        <w:tblW w:w="96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142"/>
        <w:gridCol w:w="1142"/>
        <w:gridCol w:w="1142"/>
        <w:gridCol w:w="1142"/>
        <w:gridCol w:w="1142"/>
        <w:gridCol w:w="1142"/>
        <w:gridCol w:w="1381"/>
      </w:tblGrid>
      <w:tr w:rsidR="00596E9A" w:rsidRPr="00D579FA" w:rsidTr="00002226">
        <w:trPr>
          <w:trHeight w:val="457"/>
        </w:trPr>
        <w:tc>
          <w:tcPr>
            <w:tcW w:w="1391" w:type="dxa"/>
            <w:shd w:val="clear" w:color="auto" w:fill="C6D9F1"/>
            <w:vAlign w:val="center"/>
          </w:tcPr>
          <w:p w:rsidR="00596E9A" w:rsidRPr="00D579FA" w:rsidRDefault="00596E9A" w:rsidP="00BB0A1B">
            <w:pPr>
              <w:jc w:val="center"/>
              <w:rPr>
                <w:rFonts w:ascii="Times New Roman" w:hAnsi="Times New Roman"/>
                <w:b/>
                <w:sz w:val="20"/>
                <w:szCs w:val="20"/>
              </w:rPr>
            </w:pPr>
            <w:r w:rsidRPr="00D579FA">
              <w:rPr>
                <w:rFonts w:ascii="Times New Roman" w:hAnsi="Times New Roman"/>
                <w:b/>
                <w:sz w:val="20"/>
                <w:szCs w:val="20"/>
              </w:rPr>
              <w:t>Kategoria</w:t>
            </w:r>
          </w:p>
        </w:tc>
        <w:tc>
          <w:tcPr>
            <w:tcW w:w="1142" w:type="dxa"/>
            <w:shd w:val="clear" w:color="auto" w:fill="C6D9F1"/>
            <w:vAlign w:val="center"/>
          </w:tcPr>
          <w:p w:rsidR="00596E9A" w:rsidRPr="00D579FA" w:rsidRDefault="00596E9A" w:rsidP="00BB0A1B">
            <w:pPr>
              <w:jc w:val="center"/>
              <w:rPr>
                <w:rFonts w:ascii="Times New Roman" w:hAnsi="Times New Roman"/>
                <w:b/>
                <w:sz w:val="20"/>
                <w:szCs w:val="20"/>
              </w:rPr>
            </w:pPr>
            <w:r w:rsidRPr="00D579FA">
              <w:rPr>
                <w:rFonts w:ascii="Times New Roman" w:hAnsi="Times New Roman"/>
                <w:b/>
                <w:sz w:val="20"/>
                <w:szCs w:val="20"/>
              </w:rPr>
              <w:t>2017</w:t>
            </w:r>
          </w:p>
        </w:tc>
        <w:tc>
          <w:tcPr>
            <w:tcW w:w="1142" w:type="dxa"/>
            <w:shd w:val="clear" w:color="auto" w:fill="C6D9F1"/>
            <w:vAlign w:val="center"/>
          </w:tcPr>
          <w:p w:rsidR="00596E9A" w:rsidRPr="00D579FA" w:rsidRDefault="00596E9A" w:rsidP="00BB0A1B">
            <w:pPr>
              <w:jc w:val="center"/>
              <w:rPr>
                <w:rFonts w:ascii="Times New Roman" w:hAnsi="Times New Roman"/>
                <w:b/>
                <w:sz w:val="20"/>
                <w:szCs w:val="20"/>
              </w:rPr>
            </w:pPr>
            <w:r w:rsidRPr="00D579FA">
              <w:rPr>
                <w:rFonts w:ascii="Times New Roman" w:hAnsi="Times New Roman"/>
                <w:b/>
                <w:sz w:val="20"/>
                <w:szCs w:val="20"/>
              </w:rPr>
              <w:t>2018</w:t>
            </w:r>
          </w:p>
        </w:tc>
        <w:tc>
          <w:tcPr>
            <w:tcW w:w="1142" w:type="dxa"/>
            <w:shd w:val="clear" w:color="auto" w:fill="C6D9F1"/>
            <w:vAlign w:val="center"/>
          </w:tcPr>
          <w:p w:rsidR="00596E9A" w:rsidRPr="00D579FA" w:rsidRDefault="00596E9A" w:rsidP="00BB0A1B">
            <w:pPr>
              <w:jc w:val="center"/>
              <w:rPr>
                <w:rFonts w:ascii="Times New Roman" w:hAnsi="Times New Roman"/>
                <w:b/>
                <w:sz w:val="20"/>
                <w:szCs w:val="20"/>
              </w:rPr>
            </w:pPr>
            <w:r w:rsidRPr="00D579FA">
              <w:rPr>
                <w:rFonts w:ascii="Times New Roman" w:hAnsi="Times New Roman"/>
                <w:b/>
                <w:sz w:val="20"/>
                <w:szCs w:val="20"/>
              </w:rPr>
              <w:t>2019</w:t>
            </w:r>
          </w:p>
        </w:tc>
        <w:tc>
          <w:tcPr>
            <w:tcW w:w="1142" w:type="dxa"/>
            <w:shd w:val="clear" w:color="auto" w:fill="C6D9F1"/>
            <w:vAlign w:val="center"/>
          </w:tcPr>
          <w:p w:rsidR="00596E9A" w:rsidRPr="00D579FA" w:rsidRDefault="00596E9A" w:rsidP="00BB0A1B">
            <w:pPr>
              <w:jc w:val="center"/>
              <w:rPr>
                <w:rFonts w:ascii="Times New Roman" w:hAnsi="Times New Roman"/>
                <w:b/>
                <w:sz w:val="20"/>
                <w:szCs w:val="20"/>
              </w:rPr>
            </w:pPr>
            <w:r w:rsidRPr="00D579FA">
              <w:rPr>
                <w:rFonts w:ascii="Times New Roman" w:hAnsi="Times New Roman"/>
                <w:b/>
                <w:sz w:val="20"/>
                <w:szCs w:val="20"/>
              </w:rPr>
              <w:t>2020</w:t>
            </w:r>
          </w:p>
        </w:tc>
        <w:tc>
          <w:tcPr>
            <w:tcW w:w="1142" w:type="dxa"/>
            <w:shd w:val="clear" w:color="auto" w:fill="C6D9F1"/>
            <w:vAlign w:val="center"/>
          </w:tcPr>
          <w:p w:rsidR="00596E9A" w:rsidRPr="00D579FA" w:rsidRDefault="00596E9A" w:rsidP="00BB0A1B">
            <w:pPr>
              <w:jc w:val="center"/>
              <w:rPr>
                <w:rFonts w:ascii="Times New Roman" w:hAnsi="Times New Roman"/>
                <w:b/>
                <w:sz w:val="20"/>
                <w:szCs w:val="20"/>
              </w:rPr>
            </w:pPr>
            <w:r w:rsidRPr="00D579FA">
              <w:rPr>
                <w:rFonts w:ascii="Times New Roman" w:hAnsi="Times New Roman"/>
                <w:b/>
                <w:sz w:val="20"/>
                <w:szCs w:val="20"/>
              </w:rPr>
              <w:t>2021</w:t>
            </w:r>
          </w:p>
        </w:tc>
        <w:tc>
          <w:tcPr>
            <w:tcW w:w="1142" w:type="dxa"/>
            <w:shd w:val="clear" w:color="auto" w:fill="C6D9F1"/>
            <w:vAlign w:val="center"/>
          </w:tcPr>
          <w:p w:rsidR="00596E9A" w:rsidRPr="00D579FA" w:rsidRDefault="00596E9A" w:rsidP="00BB0A1B">
            <w:pPr>
              <w:jc w:val="center"/>
              <w:rPr>
                <w:rFonts w:ascii="Times New Roman" w:hAnsi="Times New Roman"/>
                <w:b/>
                <w:sz w:val="20"/>
                <w:szCs w:val="20"/>
              </w:rPr>
            </w:pPr>
            <w:r w:rsidRPr="00D579FA">
              <w:rPr>
                <w:rFonts w:ascii="Times New Roman" w:hAnsi="Times New Roman"/>
                <w:b/>
                <w:sz w:val="20"/>
                <w:szCs w:val="20"/>
              </w:rPr>
              <w:t>Totali</w:t>
            </w:r>
          </w:p>
        </w:tc>
        <w:tc>
          <w:tcPr>
            <w:tcW w:w="1381" w:type="dxa"/>
            <w:shd w:val="clear" w:color="auto" w:fill="C6D9F1"/>
            <w:vAlign w:val="center"/>
          </w:tcPr>
          <w:p w:rsidR="00596E9A" w:rsidRPr="00D579FA" w:rsidRDefault="00596E9A" w:rsidP="00BB0A1B">
            <w:pPr>
              <w:jc w:val="center"/>
              <w:rPr>
                <w:rFonts w:ascii="Times New Roman" w:hAnsi="Times New Roman"/>
                <w:b/>
                <w:sz w:val="20"/>
                <w:szCs w:val="20"/>
              </w:rPr>
            </w:pPr>
            <w:r w:rsidRPr="00D579FA">
              <w:rPr>
                <w:rFonts w:ascii="Times New Roman" w:hAnsi="Times New Roman"/>
                <w:b/>
                <w:sz w:val="20"/>
                <w:szCs w:val="20"/>
              </w:rPr>
              <w:t>% e totalit të përgjithshëm</w:t>
            </w:r>
          </w:p>
        </w:tc>
      </w:tr>
      <w:tr w:rsidR="00596E9A" w:rsidRPr="00D579FA" w:rsidTr="00002226">
        <w:trPr>
          <w:trHeight w:val="291"/>
        </w:trPr>
        <w:tc>
          <w:tcPr>
            <w:tcW w:w="1391" w:type="dxa"/>
            <w:shd w:val="clear" w:color="auto" w:fill="auto"/>
            <w:vAlign w:val="center"/>
          </w:tcPr>
          <w:p w:rsidR="00596E9A" w:rsidRPr="00D579FA" w:rsidRDefault="00596E9A" w:rsidP="00BB0A1B">
            <w:pPr>
              <w:pStyle w:val="FootnoteText"/>
              <w:rPr>
                <w:rFonts w:ascii="Times New Roman" w:hAnsi="Times New Roman"/>
              </w:rPr>
            </w:pPr>
            <w:r w:rsidRPr="00D579FA">
              <w:rPr>
                <w:rFonts w:ascii="Times New Roman" w:hAnsi="Times New Roman"/>
              </w:rPr>
              <w:t>Kapitale</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6.666.978</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14.425.000</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9.836.000</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5.240.000</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3.619.922</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39.787.900</w:t>
            </w:r>
          </w:p>
        </w:tc>
        <w:tc>
          <w:tcPr>
            <w:tcW w:w="1381"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40,44%</w:t>
            </w:r>
          </w:p>
        </w:tc>
      </w:tr>
      <w:tr w:rsidR="00596E9A" w:rsidRPr="00D579FA" w:rsidTr="00002226">
        <w:trPr>
          <w:trHeight w:val="291"/>
        </w:trPr>
        <w:tc>
          <w:tcPr>
            <w:tcW w:w="1391" w:type="dxa"/>
            <w:shd w:val="clear" w:color="auto" w:fill="auto"/>
          </w:tcPr>
          <w:p w:rsidR="00596E9A" w:rsidRPr="00D579FA" w:rsidRDefault="00596E9A" w:rsidP="00704C6B">
            <w:pPr>
              <w:rPr>
                <w:rFonts w:ascii="Times New Roman" w:hAnsi="Times New Roman"/>
                <w:sz w:val="20"/>
                <w:szCs w:val="20"/>
              </w:rPr>
            </w:pPr>
            <w:r w:rsidRPr="00D579FA">
              <w:rPr>
                <w:rFonts w:ascii="Times New Roman" w:hAnsi="Times New Roman"/>
                <w:sz w:val="20"/>
                <w:szCs w:val="20"/>
              </w:rPr>
              <w:t xml:space="preserve">Pagat </w:t>
            </w:r>
            <w:r w:rsidRPr="00D579FA">
              <w:rPr>
                <w:rFonts w:ascii="Times New Roman" w:hAnsi="Times New Roman"/>
                <w:sz w:val="20"/>
                <w:szCs w:val="20"/>
              </w:rPr>
              <w:tab/>
            </w:r>
          </w:p>
        </w:tc>
        <w:tc>
          <w:tcPr>
            <w:tcW w:w="1142" w:type="dxa"/>
            <w:shd w:val="clear" w:color="auto" w:fill="auto"/>
            <w:vAlign w:val="center"/>
          </w:tcPr>
          <w:p w:rsidR="00596E9A" w:rsidRPr="00D579FA" w:rsidRDefault="00250332" w:rsidP="00BB0A1B">
            <w:pPr>
              <w:jc w:val="center"/>
              <w:rPr>
                <w:rFonts w:ascii="Times New Roman" w:hAnsi="Times New Roman"/>
                <w:sz w:val="20"/>
                <w:szCs w:val="20"/>
              </w:rPr>
            </w:pPr>
            <w:r>
              <w:rPr>
                <w:rFonts w:ascii="Times New Roman" w:hAnsi="Times New Roman"/>
                <w:sz w:val="20"/>
                <w:szCs w:val="20"/>
              </w:rPr>
              <w:t>5.286.</w:t>
            </w:r>
            <w:r w:rsidR="00596E9A" w:rsidRPr="00D579FA">
              <w:rPr>
                <w:rFonts w:ascii="Times New Roman" w:hAnsi="Times New Roman"/>
                <w:sz w:val="20"/>
                <w:szCs w:val="20"/>
              </w:rPr>
              <w:t>060</w:t>
            </w:r>
          </w:p>
        </w:tc>
        <w:tc>
          <w:tcPr>
            <w:tcW w:w="1142" w:type="dxa"/>
            <w:shd w:val="clear" w:color="auto" w:fill="auto"/>
            <w:vAlign w:val="center"/>
          </w:tcPr>
          <w:p w:rsidR="00596E9A" w:rsidRPr="00D579FA" w:rsidRDefault="00596E9A" w:rsidP="00BB0A1B">
            <w:pPr>
              <w:pStyle w:val="NoSpacing"/>
              <w:spacing w:after="200" w:line="276" w:lineRule="auto"/>
              <w:jc w:val="center"/>
              <w:rPr>
                <w:rFonts w:ascii="Times New Roman" w:hAnsi="Times New Roman"/>
                <w:sz w:val="20"/>
                <w:szCs w:val="20"/>
              </w:rPr>
            </w:pPr>
            <w:r w:rsidRPr="00D579FA">
              <w:rPr>
                <w:rFonts w:ascii="Times New Roman" w:hAnsi="Times New Roman"/>
                <w:sz w:val="20"/>
                <w:szCs w:val="20"/>
              </w:rPr>
              <w:t>5.346.060</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12.066.260</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12.106.260</w:t>
            </w:r>
          </w:p>
        </w:tc>
        <w:tc>
          <w:tcPr>
            <w:tcW w:w="1142" w:type="dxa"/>
            <w:shd w:val="clear" w:color="auto" w:fill="auto"/>
            <w:vAlign w:val="center"/>
          </w:tcPr>
          <w:p w:rsidR="00596E9A" w:rsidRPr="00D579FA" w:rsidRDefault="00596E9A" w:rsidP="00BB0A1B">
            <w:pPr>
              <w:pStyle w:val="FootnoteText"/>
              <w:jc w:val="center"/>
              <w:rPr>
                <w:rFonts w:ascii="Times New Roman" w:hAnsi="Times New Roman"/>
              </w:rPr>
            </w:pPr>
            <w:r w:rsidRPr="00D579FA">
              <w:rPr>
                <w:rFonts w:ascii="Times New Roman" w:hAnsi="Times New Roman"/>
              </w:rPr>
              <w:t>12.106.260</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46.910.900</w:t>
            </w:r>
          </w:p>
        </w:tc>
        <w:tc>
          <w:tcPr>
            <w:tcW w:w="1381"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47,68%</w:t>
            </w:r>
          </w:p>
        </w:tc>
      </w:tr>
      <w:tr w:rsidR="00596E9A" w:rsidRPr="00D579FA" w:rsidTr="00002226">
        <w:trPr>
          <w:trHeight w:val="291"/>
        </w:trPr>
        <w:tc>
          <w:tcPr>
            <w:tcW w:w="1391" w:type="dxa"/>
            <w:shd w:val="clear" w:color="auto" w:fill="auto"/>
          </w:tcPr>
          <w:p w:rsidR="00596E9A" w:rsidRPr="00D579FA" w:rsidRDefault="00596E9A" w:rsidP="00704C6B">
            <w:pPr>
              <w:rPr>
                <w:rFonts w:ascii="Times New Roman" w:hAnsi="Times New Roman"/>
                <w:sz w:val="20"/>
                <w:szCs w:val="20"/>
              </w:rPr>
            </w:pPr>
            <w:r w:rsidRPr="00D579FA">
              <w:rPr>
                <w:rFonts w:ascii="Times New Roman" w:hAnsi="Times New Roman"/>
                <w:sz w:val="20"/>
                <w:szCs w:val="20"/>
              </w:rPr>
              <w:t>Trajnime</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885.000</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260.000</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310.000</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222.000</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195.000</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1.872.000</w:t>
            </w:r>
          </w:p>
        </w:tc>
        <w:tc>
          <w:tcPr>
            <w:tcW w:w="1381"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1,90%</w:t>
            </w:r>
          </w:p>
        </w:tc>
      </w:tr>
      <w:tr w:rsidR="00596E9A" w:rsidRPr="00D579FA" w:rsidTr="00002226">
        <w:trPr>
          <w:trHeight w:val="457"/>
        </w:trPr>
        <w:tc>
          <w:tcPr>
            <w:tcW w:w="1391" w:type="dxa"/>
            <w:shd w:val="clear" w:color="auto" w:fill="auto"/>
          </w:tcPr>
          <w:p w:rsidR="00596E9A" w:rsidRPr="00D579FA" w:rsidRDefault="00596E9A" w:rsidP="00704C6B">
            <w:pPr>
              <w:rPr>
                <w:rFonts w:ascii="Times New Roman" w:hAnsi="Times New Roman"/>
                <w:sz w:val="20"/>
                <w:szCs w:val="20"/>
              </w:rPr>
            </w:pPr>
            <w:r w:rsidRPr="00D579FA">
              <w:rPr>
                <w:rFonts w:ascii="Times New Roman" w:hAnsi="Times New Roman"/>
                <w:sz w:val="20"/>
                <w:szCs w:val="20"/>
              </w:rPr>
              <w:t>Shpenz. tjera aktuale</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1.919.713</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707.285</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2.172.285</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2.590.285</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2.425.285</w:t>
            </w:r>
          </w:p>
        </w:tc>
        <w:tc>
          <w:tcPr>
            <w:tcW w:w="1142"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9.814.853</w:t>
            </w:r>
          </w:p>
        </w:tc>
        <w:tc>
          <w:tcPr>
            <w:tcW w:w="1381" w:type="dxa"/>
            <w:shd w:val="clear" w:color="auto" w:fill="auto"/>
            <w:vAlign w:val="center"/>
          </w:tcPr>
          <w:p w:rsidR="00596E9A" w:rsidRPr="00D579FA" w:rsidRDefault="00596E9A" w:rsidP="00BB0A1B">
            <w:pPr>
              <w:jc w:val="center"/>
              <w:rPr>
                <w:rFonts w:ascii="Times New Roman" w:hAnsi="Times New Roman"/>
                <w:sz w:val="20"/>
                <w:szCs w:val="20"/>
              </w:rPr>
            </w:pPr>
            <w:r w:rsidRPr="00D579FA">
              <w:rPr>
                <w:rFonts w:ascii="Times New Roman" w:hAnsi="Times New Roman"/>
                <w:sz w:val="20"/>
                <w:szCs w:val="20"/>
              </w:rPr>
              <w:t>9,98%</w:t>
            </w:r>
          </w:p>
        </w:tc>
      </w:tr>
      <w:tr w:rsidR="00596E9A" w:rsidRPr="00D579FA" w:rsidTr="00002226">
        <w:trPr>
          <w:trHeight w:val="457"/>
        </w:trPr>
        <w:tc>
          <w:tcPr>
            <w:tcW w:w="1391" w:type="dxa"/>
            <w:shd w:val="clear" w:color="auto" w:fill="C6D9F1"/>
            <w:vAlign w:val="center"/>
          </w:tcPr>
          <w:p w:rsidR="00596E9A" w:rsidRPr="00D579FA" w:rsidRDefault="00596E9A" w:rsidP="00BB0A1B">
            <w:pPr>
              <w:jc w:val="center"/>
              <w:rPr>
                <w:rFonts w:ascii="Times New Roman" w:hAnsi="Times New Roman"/>
                <w:b/>
                <w:sz w:val="20"/>
                <w:szCs w:val="20"/>
              </w:rPr>
            </w:pPr>
            <w:r w:rsidRPr="00D579FA">
              <w:rPr>
                <w:rFonts w:ascii="Times New Roman" w:hAnsi="Times New Roman"/>
                <w:b/>
                <w:sz w:val="20"/>
                <w:szCs w:val="20"/>
              </w:rPr>
              <w:t>Totali i Përgjithshëm</w:t>
            </w:r>
          </w:p>
        </w:tc>
        <w:tc>
          <w:tcPr>
            <w:tcW w:w="1142" w:type="dxa"/>
            <w:shd w:val="clear" w:color="auto" w:fill="C6D9F1"/>
            <w:vAlign w:val="center"/>
          </w:tcPr>
          <w:p w:rsidR="00596E9A" w:rsidRPr="00D579FA" w:rsidRDefault="00596E9A" w:rsidP="00BB0A1B">
            <w:pPr>
              <w:jc w:val="center"/>
              <w:rPr>
                <w:rFonts w:ascii="Times New Roman" w:hAnsi="Times New Roman"/>
                <w:b/>
                <w:sz w:val="20"/>
                <w:szCs w:val="20"/>
              </w:rPr>
            </w:pPr>
            <w:r w:rsidRPr="00D579FA">
              <w:rPr>
                <w:rFonts w:ascii="Times New Roman" w:hAnsi="Times New Roman"/>
                <w:b/>
                <w:sz w:val="20"/>
                <w:szCs w:val="20"/>
              </w:rPr>
              <w:t>14,757,751</w:t>
            </w:r>
          </w:p>
        </w:tc>
        <w:tc>
          <w:tcPr>
            <w:tcW w:w="1142" w:type="dxa"/>
            <w:shd w:val="clear" w:color="auto" w:fill="C6D9F1"/>
            <w:vAlign w:val="center"/>
          </w:tcPr>
          <w:p w:rsidR="00596E9A" w:rsidRPr="00D579FA" w:rsidRDefault="00596E9A" w:rsidP="00BB0A1B">
            <w:pPr>
              <w:jc w:val="center"/>
              <w:rPr>
                <w:rFonts w:ascii="Times New Roman" w:hAnsi="Times New Roman"/>
                <w:b/>
                <w:sz w:val="20"/>
                <w:szCs w:val="20"/>
              </w:rPr>
            </w:pPr>
            <w:r w:rsidRPr="00D579FA">
              <w:rPr>
                <w:rFonts w:ascii="Times New Roman" w:hAnsi="Times New Roman"/>
                <w:b/>
                <w:sz w:val="20"/>
                <w:szCs w:val="20"/>
              </w:rPr>
              <w:t>20,738,345</w:t>
            </w:r>
          </w:p>
        </w:tc>
        <w:tc>
          <w:tcPr>
            <w:tcW w:w="1142" w:type="dxa"/>
            <w:shd w:val="clear" w:color="auto" w:fill="C6D9F1"/>
            <w:vAlign w:val="center"/>
          </w:tcPr>
          <w:p w:rsidR="00596E9A" w:rsidRPr="00D579FA" w:rsidRDefault="00596E9A" w:rsidP="00BB0A1B">
            <w:pPr>
              <w:jc w:val="center"/>
              <w:rPr>
                <w:rFonts w:ascii="Times New Roman" w:hAnsi="Times New Roman"/>
                <w:b/>
                <w:sz w:val="20"/>
                <w:szCs w:val="20"/>
              </w:rPr>
            </w:pPr>
            <w:r w:rsidRPr="00D579FA">
              <w:rPr>
                <w:rFonts w:ascii="Times New Roman" w:hAnsi="Times New Roman"/>
                <w:b/>
                <w:sz w:val="20"/>
                <w:szCs w:val="20"/>
              </w:rPr>
              <w:t>24,384,545</w:t>
            </w:r>
          </w:p>
        </w:tc>
        <w:tc>
          <w:tcPr>
            <w:tcW w:w="1142" w:type="dxa"/>
            <w:shd w:val="clear" w:color="auto" w:fill="C6D9F1"/>
            <w:vAlign w:val="center"/>
          </w:tcPr>
          <w:p w:rsidR="00596E9A" w:rsidRPr="00D579FA" w:rsidRDefault="00596E9A" w:rsidP="00BB0A1B">
            <w:pPr>
              <w:jc w:val="center"/>
              <w:rPr>
                <w:rFonts w:ascii="Times New Roman" w:hAnsi="Times New Roman"/>
                <w:b/>
                <w:sz w:val="20"/>
                <w:szCs w:val="20"/>
              </w:rPr>
            </w:pPr>
            <w:r w:rsidRPr="00D579FA">
              <w:rPr>
                <w:rFonts w:ascii="Times New Roman" w:hAnsi="Times New Roman"/>
                <w:b/>
                <w:sz w:val="20"/>
                <w:szCs w:val="20"/>
              </w:rPr>
              <w:t>20,158,545</w:t>
            </w:r>
          </w:p>
        </w:tc>
        <w:tc>
          <w:tcPr>
            <w:tcW w:w="1142" w:type="dxa"/>
            <w:shd w:val="clear" w:color="auto" w:fill="C6D9F1"/>
            <w:vAlign w:val="center"/>
          </w:tcPr>
          <w:p w:rsidR="00596E9A" w:rsidRPr="00D579FA" w:rsidRDefault="00596E9A" w:rsidP="00BB0A1B">
            <w:pPr>
              <w:jc w:val="center"/>
              <w:rPr>
                <w:rFonts w:ascii="Times New Roman" w:hAnsi="Times New Roman"/>
                <w:b/>
                <w:sz w:val="20"/>
                <w:szCs w:val="20"/>
              </w:rPr>
            </w:pPr>
            <w:r w:rsidRPr="00D579FA">
              <w:rPr>
                <w:rFonts w:ascii="Times New Roman" w:hAnsi="Times New Roman"/>
                <w:b/>
                <w:sz w:val="20"/>
                <w:szCs w:val="20"/>
              </w:rPr>
              <w:t>18,346,467</w:t>
            </w:r>
          </w:p>
        </w:tc>
        <w:tc>
          <w:tcPr>
            <w:tcW w:w="1142" w:type="dxa"/>
            <w:shd w:val="clear" w:color="auto" w:fill="C6D9F1"/>
            <w:vAlign w:val="center"/>
          </w:tcPr>
          <w:p w:rsidR="00596E9A" w:rsidRPr="00D579FA" w:rsidRDefault="00596E9A" w:rsidP="00BB0A1B">
            <w:pPr>
              <w:jc w:val="center"/>
              <w:rPr>
                <w:rFonts w:ascii="Times New Roman" w:hAnsi="Times New Roman"/>
                <w:b/>
                <w:sz w:val="20"/>
                <w:szCs w:val="20"/>
              </w:rPr>
            </w:pPr>
            <w:r w:rsidRPr="00D579FA">
              <w:rPr>
                <w:rFonts w:ascii="Times New Roman" w:hAnsi="Times New Roman"/>
                <w:b/>
                <w:sz w:val="20"/>
                <w:szCs w:val="20"/>
              </w:rPr>
              <w:t>98,385,653</w:t>
            </w:r>
          </w:p>
        </w:tc>
        <w:tc>
          <w:tcPr>
            <w:tcW w:w="1381" w:type="dxa"/>
            <w:shd w:val="clear" w:color="auto" w:fill="C6D9F1"/>
            <w:vAlign w:val="center"/>
          </w:tcPr>
          <w:p w:rsidR="00596E9A" w:rsidRPr="00D579FA" w:rsidRDefault="00596E9A" w:rsidP="00BB0A1B">
            <w:pPr>
              <w:jc w:val="center"/>
              <w:rPr>
                <w:rFonts w:ascii="Times New Roman" w:hAnsi="Times New Roman"/>
                <w:b/>
                <w:sz w:val="20"/>
                <w:szCs w:val="20"/>
              </w:rPr>
            </w:pPr>
            <w:r w:rsidRPr="00D579FA">
              <w:rPr>
                <w:rFonts w:ascii="Times New Roman" w:hAnsi="Times New Roman"/>
                <w:b/>
                <w:sz w:val="20"/>
                <w:szCs w:val="20"/>
              </w:rPr>
              <w:t>100.00%</w:t>
            </w:r>
          </w:p>
        </w:tc>
      </w:tr>
    </w:tbl>
    <w:p w:rsidR="00596E9A" w:rsidRPr="00D579FA" w:rsidRDefault="00596E9A" w:rsidP="00596E9A">
      <w:pPr>
        <w:spacing w:after="0" w:line="240" w:lineRule="auto"/>
        <w:jc w:val="both"/>
        <w:rPr>
          <w:rFonts w:ascii="Times New Roman" w:eastAsia="Times New Roman" w:hAnsi="Times New Roman"/>
          <w:sz w:val="24"/>
          <w:szCs w:val="24"/>
          <w:lang w:val="sq-AL"/>
        </w:rPr>
      </w:pPr>
    </w:p>
    <w:p w:rsidR="000A4D04" w:rsidRPr="00D579FA" w:rsidRDefault="000A4D04" w:rsidP="00596E9A">
      <w:pPr>
        <w:spacing w:after="0" w:line="240" w:lineRule="auto"/>
        <w:jc w:val="both"/>
        <w:rPr>
          <w:rFonts w:ascii="Times New Roman" w:eastAsia="Times New Roman" w:hAnsi="Times New Roman"/>
          <w:sz w:val="24"/>
          <w:szCs w:val="24"/>
          <w:lang w:val="sq-AL"/>
        </w:rPr>
      </w:pPr>
    </w:p>
    <w:p w:rsidR="004A2ABA" w:rsidRPr="003119A3" w:rsidRDefault="000018B8" w:rsidP="003119A3">
      <w:pPr>
        <w:spacing w:after="0" w:line="240" w:lineRule="auto"/>
        <w:jc w:val="both"/>
        <w:rPr>
          <w:rFonts w:ascii="Times New Roman" w:eastAsia="Times New Roman" w:hAnsi="Times New Roman"/>
          <w:sz w:val="24"/>
          <w:szCs w:val="24"/>
          <w:lang w:val="sq-AL"/>
        </w:rPr>
      </w:pPr>
      <w:r>
        <w:rPr>
          <w:noProof/>
          <w:lang w:val="sq-AL" w:eastAsia="sq-AL"/>
        </w:rPr>
        <w:drawing>
          <wp:inline distT="0" distB="0" distL="0" distR="0">
            <wp:extent cx="6313170" cy="2962910"/>
            <wp:effectExtent l="0" t="0" r="0" b="0"/>
            <wp:docPr id="21" name="Objec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E4D55" w:rsidRDefault="003E4D55" w:rsidP="00392548">
      <w:pPr>
        <w:pStyle w:val="BodyText2"/>
        <w:spacing w:after="0"/>
        <w:rPr>
          <w:i/>
        </w:rPr>
      </w:pPr>
    </w:p>
    <w:p w:rsidR="003E4D55" w:rsidRDefault="003E4D55" w:rsidP="00392548">
      <w:pPr>
        <w:pStyle w:val="BodyText2"/>
        <w:spacing w:after="0"/>
        <w:rPr>
          <w:i/>
        </w:rPr>
      </w:pPr>
    </w:p>
    <w:p w:rsidR="003E4D55" w:rsidRDefault="003E4D55" w:rsidP="00392548">
      <w:pPr>
        <w:pStyle w:val="BodyText2"/>
        <w:spacing w:after="0"/>
        <w:rPr>
          <w:i/>
        </w:rPr>
      </w:pPr>
    </w:p>
    <w:p w:rsidR="003E4D55" w:rsidRDefault="003E4D55" w:rsidP="00392548">
      <w:pPr>
        <w:pStyle w:val="BodyText2"/>
        <w:spacing w:after="0"/>
        <w:rPr>
          <w:i/>
        </w:rPr>
      </w:pPr>
    </w:p>
    <w:p w:rsidR="003E4D55" w:rsidRDefault="003E4D55" w:rsidP="00392548">
      <w:pPr>
        <w:pStyle w:val="BodyText2"/>
        <w:spacing w:after="0"/>
        <w:rPr>
          <w:i/>
        </w:rPr>
      </w:pPr>
    </w:p>
    <w:p w:rsidR="00F6121A" w:rsidRDefault="00392548" w:rsidP="00392548">
      <w:pPr>
        <w:pStyle w:val="BodyText2"/>
        <w:spacing w:after="0"/>
        <w:rPr>
          <w:i/>
        </w:rPr>
      </w:pPr>
      <w:r w:rsidRPr="00D579FA">
        <w:rPr>
          <w:i/>
        </w:rPr>
        <w:lastRenderedPageBreak/>
        <w:t>Për të eleminuar efektin financiar (hendekun financiar), është krijuar një fo</w:t>
      </w:r>
      <w:r w:rsidR="00002226">
        <w:rPr>
          <w:i/>
        </w:rPr>
        <w:t>nd rezervë për vitet 2017-2020.</w:t>
      </w:r>
    </w:p>
    <w:p w:rsidR="00EC373D" w:rsidRPr="00EC373D" w:rsidRDefault="00EC373D" w:rsidP="00392548">
      <w:pPr>
        <w:pStyle w:val="BodyText2"/>
        <w:spacing w:after="0"/>
        <w:rPr>
          <w:i/>
          <w:sz w:val="16"/>
          <w:szCs w:val="16"/>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4899"/>
      </w:tblGrid>
      <w:tr w:rsidR="00BB0A1B" w:rsidRPr="00D579FA" w:rsidTr="00002226">
        <w:trPr>
          <w:trHeight w:val="319"/>
        </w:trPr>
        <w:tc>
          <w:tcPr>
            <w:tcW w:w="4755" w:type="dxa"/>
            <w:shd w:val="clear" w:color="auto" w:fill="FBD4B4"/>
          </w:tcPr>
          <w:p w:rsidR="00BB0A1B" w:rsidRPr="00D579FA" w:rsidRDefault="00BB0A1B" w:rsidP="00256B4C">
            <w:pPr>
              <w:pStyle w:val="BodyText2"/>
              <w:spacing w:after="0"/>
              <w:jc w:val="center"/>
              <w:rPr>
                <w:rFonts w:eastAsia="Times New Roman"/>
                <w:b/>
                <w:lang w:val="sq-AL"/>
              </w:rPr>
            </w:pPr>
            <w:r w:rsidRPr="00D579FA">
              <w:rPr>
                <w:b/>
              </w:rPr>
              <w:t>Shuma</w:t>
            </w:r>
          </w:p>
        </w:tc>
        <w:tc>
          <w:tcPr>
            <w:tcW w:w="4899" w:type="dxa"/>
            <w:shd w:val="clear" w:color="auto" w:fill="FBD4B4"/>
          </w:tcPr>
          <w:p w:rsidR="00BB0A1B" w:rsidRPr="00D579FA" w:rsidRDefault="00BB0A1B" w:rsidP="00256B4C">
            <w:pPr>
              <w:pStyle w:val="BodyText2"/>
              <w:spacing w:after="0"/>
              <w:jc w:val="center"/>
              <w:rPr>
                <w:rFonts w:eastAsia="Times New Roman"/>
                <w:b/>
                <w:lang w:val="sq-AL"/>
              </w:rPr>
            </w:pPr>
            <w:r w:rsidRPr="00D579FA">
              <w:rPr>
                <w:b/>
              </w:rPr>
              <w:t>në Euro</w:t>
            </w:r>
          </w:p>
        </w:tc>
      </w:tr>
      <w:tr w:rsidR="00BB0A1B" w:rsidRPr="00D579FA" w:rsidTr="00002226">
        <w:trPr>
          <w:trHeight w:val="330"/>
        </w:trPr>
        <w:tc>
          <w:tcPr>
            <w:tcW w:w="4755" w:type="dxa"/>
            <w:shd w:val="clear" w:color="auto" w:fill="auto"/>
          </w:tcPr>
          <w:p w:rsidR="00BB0A1B" w:rsidRPr="00D579FA" w:rsidRDefault="00BB0A1B" w:rsidP="002234B2">
            <w:pPr>
              <w:pStyle w:val="BodyText2"/>
              <w:spacing w:after="0"/>
              <w:jc w:val="left"/>
              <w:rPr>
                <w:rFonts w:eastAsia="Times New Roman"/>
                <w:lang w:val="sq-AL"/>
              </w:rPr>
            </w:pPr>
            <w:r w:rsidRPr="00D579FA">
              <w:t>Kostot totale për zbatimin e Strategjisë</w:t>
            </w:r>
          </w:p>
        </w:tc>
        <w:tc>
          <w:tcPr>
            <w:tcW w:w="4899" w:type="dxa"/>
            <w:shd w:val="clear" w:color="auto" w:fill="auto"/>
          </w:tcPr>
          <w:p w:rsidR="00BB0A1B" w:rsidRPr="00D579FA" w:rsidRDefault="00AB28A8" w:rsidP="002234B2">
            <w:pPr>
              <w:pStyle w:val="BodyText2"/>
              <w:spacing w:after="0"/>
              <w:jc w:val="center"/>
              <w:rPr>
                <w:rFonts w:eastAsia="Times New Roman"/>
                <w:lang w:val="sq-AL"/>
              </w:rPr>
            </w:pPr>
            <w:r w:rsidRPr="00D579FA">
              <w:t>98,385,653</w:t>
            </w:r>
          </w:p>
        </w:tc>
      </w:tr>
      <w:tr w:rsidR="00BB0A1B" w:rsidRPr="00D579FA" w:rsidTr="00002226">
        <w:trPr>
          <w:trHeight w:val="319"/>
        </w:trPr>
        <w:tc>
          <w:tcPr>
            <w:tcW w:w="4755" w:type="dxa"/>
            <w:shd w:val="clear" w:color="auto" w:fill="auto"/>
          </w:tcPr>
          <w:p w:rsidR="00BB0A1B" w:rsidRPr="00D579FA" w:rsidRDefault="00BB0A1B" w:rsidP="002234B2">
            <w:pPr>
              <w:pStyle w:val="BodyText2"/>
              <w:spacing w:after="0"/>
              <w:jc w:val="left"/>
              <w:rPr>
                <w:rFonts w:eastAsia="Times New Roman"/>
                <w:lang w:val="sq-AL"/>
              </w:rPr>
            </w:pPr>
            <w:r w:rsidRPr="00D579FA">
              <w:t>Hendeku financiar para fondit rezervë</w:t>
            </w:r>
          </w:p>
        </w:tc>
        <w:tc>
          <w:tcPr>
            <w:tcW w:w="4899" w:type="dxa"/>
            <w:shd w:val="clear" w:color="auto" w:fill="auto"/>
          </w:tcPr>
          <w:p w:rsidR="00BB0A1B" w:rsidRPr="00D579FA" w:rsidRDefault="00AB28A8" w:rsidP="002234B2">
            <w:pPr>
              <w:pStyle w:val="BodyText2"/>
              <w:spacing w:after="0"/>
              <w:jc w:val="center"/>
              <w:rPr>
                <w:rFonts w:eastAsia="Times New Roman"/>
                <w:lang w:val="sq-AL"/>
              </w:rPr>
            </w:pPr>
            <w:r w:rsidRPr="00D579FA">
              <w:t>92,285,653</w:t>
            </w:r>
          </w:p>
        </w:tc>
      </w:tr>
      <w:tr w:rsidR="00BB0A1B" w:rsidRPr="00D579FA" w:rsidTr="00002226">
        <w:trPr>
          <w:trHeight w:val="330"/>
        </w:trPr>
        <w:tc>
          <w:tcPr>
            <w:tcW w:w="4755" w:type="dxa"/>
            <w:shd w:val="clear" w:color="auto" w:fill="auto"/>
          </w:tcPr>
          <w:p w:rsidR="00BB0A1B" w:rsidRPr="00D579FA" w:rsidRDefault="00BB0A1B" w:rsidP="00271C12">
            <w:pPr>
              <w:pStyle w:val="BodyText2"/>
              <w:spacing w:after="0"/>
              <w:rPr>
                <w:rFonts w:eastAsia="Times New Roman"/>
                <w:lang w:val="sq-AL"/>
              </w:rPr>
            </w:pPr>
            <w:r w:rsidRPr="00D579FA">
              <w:t>Hendeku financiar pas Fondit Rezervë</w:t>
            </w:r>
          </w:p>
        </w:tc>
        <w:tc>
          <w:tcPr>
            <w:tcW w:w="4899" w:type="dxa"/>
            <w:shd w:val="clear" w:color="auto" w:fill="auto"/>
          </w:tcPr>
          <w:p w:rsidR="00BB0A1B" w:rsidRPr="00D579FA" w:rsidRDefault="00BB0A1B" w:rsidP="00271C12">
            <w:pPr>
              <w:pStyle w:val="BodyText2"/>
              <w:spacing w:after="0"/>
              <w:rPr>
                <w:rFonts w:eastAsia="Times New Roman"/>
                <w:lang w:val="sq-AL"/>
              </w:rPr>
            </w:pPr>
            <w:r w:rsidRPr="00D579FA">
              <w:t>34,822,967, specifikisht 35% të kostove totale</w:t>
            </w:r>
          </w:p>
        </w:tc>
      </w:tr>
    </w:tbl>
    <w:p w:rsidR="00744129" w:rsidRPr="00002226" w:rsidRDefault="00744129" w:rsidP="00002226">
      <w:pPr>
        <w:spacing w:after="0"/>
        <w:jc w:val="both"/>
        <w:rPr>
          <w:noProof/>
          <w:sz w:val="16"/>
          <w:szCs w:val="16"/>
          <w:lang w:val="sq-AL" w:eastAsia="sq-AL"/>
        </w:rPr>
      </w:pPr>
    </w:p>
    <w:p w:rsidR="00002226" w:rsidRDefault="000018B8" w:rsidP="00002226">
      <w:pPr>
        <w:jc w:val="both"/>
        <w:rPr>
          <w:noProof/>
          <w:sz w:val="16"/>
          <w:szCs w:val="16"/>
          <w:lang w:val="sq-AL" w:eastAsia="sq-AL"/>
        </w:rPr>
      </w:pPr>
      <w:r>
        <w:rPr>
          <w:noProof/>
          <w:sz w:val="16"/>
          <w:szCs w:val="16"/>
          <w:lang w:val="sq-AL" w:eastAsia="sq-AL"/>
        </w:rPr>
        <w:drawing>
          <wp:inline distT="0" distB="0" distL="0" distR="0">
            <wp:extent cx="6238240" cy="25590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8240" cy="2559050"/>
                    </a:xfrm>
                    <a:prstGeom prst="rect">
                      <a:avLst/>
                    </a:prstGeom>
                    <a:noFill/>
                  </pic:spPr>
                </pic:pic>
              </a:graphicData>
            </a:graphic>
          </wp:inline>
        </w:drawing>
      </w:r>
    </w:p>
    <w:p w:rsidR="003119A3" w:rsidRDefault="00BB0A1B" w:rsidP="00002226">
      <w:pPr>
        <w:jc w:val="both"/>
        <w:rPr>
          <w:rFonts w:ascii="Times New Roman" w:hAnsi="Times New Roman"/>
          <w:b/>
          <w:bCs/>
          <w:color w:val="000000"/>
          <w:sz w:val="24"/>
          <w:szCs w:val="24"/>
        </w:rPr>
      </w:pPr>
      <w:r w:rsidRPr="004C44A5">
        <w:rPr>
          <w:rFonts w:ascii="Times New Roman" w:hAnsi="Times New Roman"/>
          <w:sz w:val="24"/>
          <w:szCs w:val="24"/>
        </w:rPr>
        <w:t xml:space="preserve">Në kuadër të monitorimit të zbatimit të aktiviteteve të planit të veprimit, institucioneve përgjegjëse </w:t>
      </w:r>
      <w:r w:rsidRPr="0071385C">
        <w:rPr>
          <w:rFonts w:ascii="Times New Roman" w:hAnsi="Times New Roman"/>
          <w:sz w:val="24"/>
          <w:szCs w:val="24"/>
        </w:rPr>
        <w:t xml:space="preserve">u është kërkuar të raportojnë mbi masën e disbursimit financiar në bazë aktiviteti të kryer. </w:t>
      </w:r>
      <w:r w:rsidRPr="0071385C">
        <w:rPr>
          <w:rFonts w:ascii="Times New Roman" w:hAnsi="Times New Roman"/>
          <w:i/>
          <w:sz w:val="24"/>
          <w:szCs w:val="24"/>
        </w:rPr>
        <w:t>Nga analiza për aktivitetet e r</w:t>
      </w:r>
      <w:r w:rsidR="00C52365" w:rsidRPr="0071385C">
        <w:rPr>
          <w:rFonts w:ascii="Times New Roman" w:hAnsi="Times New Roman"/>
          <w:i/>
          <w:sz w:val="24"/>
          <w:szCs w:val="24"/>
        </w:rPr>
        <w:t xml:space="preserve">aportuara rezulton se për </w:t>
      </w:r>
      <w:r w:rsidR="004A2ABA">
        <w:rPr>
          <w:rFonts w:ascii="Times New Roman" w:hAnsi="Times New Roman"/>
          <w:i/>
          <w:sz w:val="24"/>
          <w:szCs w:val="24"/>
        </w:rPr>
        <w:t xml:space="preserve">periudhën janar – mars 2019 </w:t>
      </w:r>
      <w:r w:rsidRPr="0071385C">
        <w:rPr>
          <w:rFonts w:ascii="Times New Roman" w:hAnsi="Times New Roman"/>
          <w:i/>
          <w:sz w:val="24"/>
          <w:szCs w:val="24"/>
        </w:rPr>
        <w:t xml:space="preserve">janë </w:t>
      </w:r>
      <w:r w:rsidR="004A2ABA">
        <w:rPr>
          <w:rFonts w:ascii="Times New Roman" w:hAnsi="Times New Roman"/>
          <w:i/>
          <w:sz w:val="24"/>
          <w:szCs w:val="24"/>
        </w:rPr>
        <w:t xml:space="preserve">shpenzuar </w:t>
      </w:r>
      <w:r w:rsidRPr="0071385C">
        <w:rPr>
          <w:rFonts w:ascii="Times New Roman" w:hAnsi="Times New Roman"/>
          <w:i/>
          <w:sz w:val="24"/>
          <w:szCs w:val="24"/>
        </w:rPr>
        <w:t xml:space="preserve">në total rreth </w:t>
      </w:r>
      <w:r w:rsidR="00FC6593">
        <w:rPr>
          <w:rFonts w:ascii="Times New Roman" w:hAnsi="Times New Roman"/>
          <w:b/>
          <w:bCs/>
          <w:color w:val="000000"/>
          <w:sz w:val="24"/>
          <w:szCs w:val="24"/>
        </w:rPr>
        <w:t>505</w:t>
      </w:r>
      <w:r w:rsidR="00F37E52" w:rsidRPr="00F37E52">
        <w:rPr>
          <w:rFonts w:ascii="Times New Roman" w:hAnsi="Times New Roman"/>
          <w:b/>
          <w:bCs/>
          <w:color w:val="000000"/>
          <w:sz w:val="24"/>
          <w:szCs w:val="24"/>
        </w:rPr>
        <w:t>,</w:t>
      </w:r>
      <w:r w:rsidR="00FC6593">
        <w:rPr>
          <w:rFonts w:ascii="Times New Roman" w:hAnsi="Times New Roman"/>
          <w:b/>
          <w:bCs/>
          <w:color w:val="000000"/>
          <w:sz w:val="24"/>
          <w:szCs w:val="24"/>
        </w:rPr>
        <w:t>253</w:t>
      </w:r>
      <w:r w:rsidR="00F37E52" w:rsidRPr="00F37E52">
        <w:rPr>
          <w:rFonts w:ascii="Times New Roman" w:hAnsi="Times New Roman"/>
          <w:b/>
          <w:bCs/>
          <w:color w:val="000000"/>
          <w:sz w:val="24"/>
          <w:szCs w:val="24"/>
        </w:rPr>
        <w:t>,</w:t>
      </w:r>
      <w:r w:rsidR="00FC6593">
        <w:rPr>
          <w:rFonts w:ascii="Times New Roman" w:hAnsi="Times New Roman"/>
          <w:b/>
          <w:bCs/>
          <w:color w:val="000000"/>
          <w:sz w:val="24"/>
          <w:szCs w:val="24"/>
        </w:rPr>
        <w:t>37</w:t>
      </w:r>
      <w:r w:rsidR="00F37E52" w:rsidRPr="00F37E52">
        <w:rPr>
          <w:rFonts w:ascii="Times New Roman" w:hAnsi="Times New Roman"/>
          <w:b/>
          <w:bCs/>
          <w:color w:val="000000"/>
          <w:sz w:val="24"/>
          <w:szCs w:val="24"/>
        </w:rPr>
        <w:t>6</w:t>
      </w:r>
      <w:r w:rsidR="0071385C" w:rsidRPr="0071385C">
        <w:rPr>
          <w:rFonts w:ascii="Times New Roman" w:hAnsi="Times New Roman"/>
          <w:b/>
          <w:bCs/>
          <w:color w:val="000000"/>
          <w:sz w:val="24"/>
          <w:szCs w:val="24"/>
        </w:rPr>
        <w:t xml:space="preserve"> </w:t>
      </w:r>
      <w:r w:rsidR="00C41EB6" w:rsidRPr="0071385C">
        <w:rPr>
          <w:rFonts w:ascii="Times New Roman" w:hAnsi="Times New Roman"/>
          <w:i/>
          <w:sz w:val="24"/>
          <w:szCs w:val="24"/>
        </w:rPr>
        <w:t>Lekë</w:t>
      </w:r>
      <w:r w:rsidR="004F235D" w:rsidRPr="0071385C">
        <w:rPr>
          <w:rStyle w:val="FootnoteReference"/>
          <w:rFonts w:ascii="Times New Roman" w:hAnsi="Times New Roman"/>
          <w:i/>
          <w:sz w:val="24"/>
          <w:szCs w:val="24"/>
        </w:rPr>
        <w:footnoteReference w:id="9"/>
      </w:r>
      <w:r w:rsidR="00C41EB6" w:rsidRPr="0071385C">
        <w:rPr>
          <w:rFonts w:ascii="Times New Roman" w:hAnsi="Times New Roman"/>
          <w:i/>
          <w:sz w:val="24"/>
          <w:szCs w:val="24"/>
        </w:rPr>
        <w:t>.</w:t>
      </w:r>
      <w:r w:rsidR="00C41EB6" w:rsidRPr="0071385C">
        <w:rPr>
          <w:rFonts w:ascii="Times New Roman" w:hAnsi="Times New Roman"/>
          <w:b/>
          <w:bCs/>
          <w:color w:val="000000"/>
          <w:sz w:val="24"/>
          <w:szCs w:val="24"/>
        </w:rPr>
        <w:t xml:space="preserve"> </w:t>
      </w:r>
    </w:p>
    <w:p w:rsidR="00490CE9" w:rsidRPr="003E4D55" w:rsidRDefault="00490CE9" w:rsidP="00002226">
      <w:pPr>
        <w:jc w:val="both"/>
        <w:rPr>
          <w:rFonts w:ascii="Times New Roman" w:hAnsi="Times New Roman"/>
          <w:b/>
          <w:bCs/>
          <w:color w:val="000000"/>
          <w:sz w:val="24"/>
          <w:szCs w:val="24"/>
        </w:rPr>
      </w:pPr>
    </w:p>
    <w:p w:rsidR="00BB0A1B" w:rsidRDefault="00140404" w:rsidP="00154ED2">
      <w:pPr>
        <w:pStyle w:val="Heading1"/>
        <w:numPr>
          <w:ilvl w:val="0"/>
          <w:numId w:val="10"/>
        </w:numPr>
        <w:rPr>
          <w:rFonts w:ascii="Times New Roman" w:hAnsi="Times New Roman"/>
          <w:sz w:val="24"/>
          <w:szCs w:val="24"/>
        </w:rPr>
      </w:pPr>
      <w:bookmarkStart w:id="14" w:name="_Toc507423681"/>
      <w:bookmarkStart w:id="15" w:name="_Toc507424006"/>
      <w:bookmarkStart w:id="16" w:name="_Toc507424410"/>
      <w:r w:rsidRPr="00D579FA">
        <w:rPr>
          <w:rFonts w:ascii="Times New Roman" w:hAnsi="Times New Roman"/>
          <w:sz w:val="24"/>
          <w:szCs w:val="24"/>
        </w:rPr>
        <w:t>PROGRESI I ZBATIMIT SIPAS OBJEKTIVAVE</w:t>
      </w:r>
      <w:bookmarkEnd w:id="14"/>
      <w:bookmarkEnd w:id="15"/>
      <w:bookmarkEnd w:id="16"/>
    </w:p>
    <w:p w:rsidR="00002226" w:rsidRDefault="00002226" w:rsidP="00C52365">
      <w:pPr>
        <w:jc w:val="both"/>
        <w:rPr>
          <w:sz w:val="16"/>
          <w:szCs w:val="16"/>
        </w:rPr>
      </w:pPr>
    </w:p>
    <w:p w:rsidR="00256B4C" w:rsidRDefault="00BB0A1B" w:rsidP="00C52365">
      <w:pPr>
        <w:jc w:val="both"/>
        <w:rPr>
          <w:rFonts w:ascii="Times New Roman" w:hAnsi="Times New Roman"/>
          <w:noProof/>
          <w:sz w:val="24"/>
          <w:szCs w:val="24"/>
        </w:rPr>
      </w:pPr>
      <w:r w:rsidRPr="00282753">
        <w:rPr>
          <w:rFonts w:ascii="Times New Roman" w:hAnsi="Times New Roman"/>
          <w:noProof/>
          <w:sz w:val="24"/>
          <w:szCs w:val="24"/>
        </w:rPr>
        <w:t xml:space="preserve">Ky kapitull </w:t>
      </w:r>
      <w:r w:rsidR="00256B4C">
        <w:rPr>
          <w:rFonts w:ascii="Times New Roman" w:hAnsi="Times New Roman"/>
          <w:noProof/>
          <w:sz w:val="24"/>
          <w:szCs w:val="24"/>
        </w:rPr>
        <w:t xml:space="preserve">përshkruan </w:t>
      </w:r>
      <w:r w:rsidRPr="00282753">
        <w:rPr>
          <w:rFonts w:ascii="Times New Roman" w:hAnsi="Times New Roman"/>
          <w:noProof/>
          <w:sz w:val="24"/>
          <w:szCs w:val="24"/>
        </w:rPr>
        <w:t xml:space="preserve">progresin e arritur në kuadër të përmbushjes së secilit objektiv të Strategjisë dhe </w:t>
      </w:r>
      <w:r w:rsidR="00256B4C">
        <w:rPr>
          <w:rFonts w:ascii="Times New Roman" w:hAnsi="Times New Roman"/>
          <w:noProof/>
          <w:sz w:val="24"/>
          <w:szCs w:val="24"/>
        </w:rPr>
        <w:t>pasqyron</w:t>
      </w:r>
      <w:r w:rsidRPr="00282753">
        <w:rPr>
          <w:rFonts w:ascii="Times New Roman" w:hAnsi="Times New Roman"/>
          <w:noProof/>
          <w:sz w:val="24"/>
          <w:szCs w:val="24"/>
        </w:rPr>
        <w:t xml:space="preserve"> grafikisht statusin e zbatimit të Strategjisë për </w:t>
      </w:r>
      <w:r w:rsidR="00FE4FE7" w:rsidRPr="00282753">
        <w:rPr>
          <w:rFonts w:ascii="Times New Roman" w:hAnsi="Times New Roman"/>
          <w:noProof/>
          <w:sz w:val="24"/>
          <w:szCs w:val="24"/>
        </w:rPr>
        <w:t>periudh</w:t>
      </w:r>
      <w:r w:rsidR="000550F6">
        <w:rPr>
          <w:rFonts w:ascii="Times New Roman" w:hAnsi="Times New Roman"/>
          <w:noProof/>
          <w:sz w:val="24"/>
          <w:szCs w:val="24"/>
        </w:rPr>
        <w:t>ë</w:t>
      </w:r>
      <w:r w:rsidR="00FE4FE7" w:rsidRPr="00282753">
        <w:rPr>
          <w:rFonts w:ascii="Times New Roman" w:hAnsi="Times New Roman"/>
          <w:noProof/>
          <w:sz w:val="24"/>
          <w:szCs w:val="24"/>
        </w:rPr>
        <w:t xml:space="preserve">n janar – </w:t>
      </w:r>
      <w:r w:rsidR="004A2ABA">
        <w:rPr>
          <w:rFonts w:ascii="Times New Roman" w:hAnsi="Times New Roman"/>
          <w:noProof/>
          <w:sz w:val="24"/>
          <w:szCs w:val="24"/>
        </w:rPr>
        <w:t>mars 2019</w:t>
      </w:r>
      <w:r w:rsidR="00356995">
        <w:rPr>
          <w:rStyle w:val="FootnoteReference"/>
          <w:rFonts w:ascii="Times New Roman" w:hAnsi="Times New Roman"/>
          <w:noProof/>
          <w:sz w:val="24"/>
          <w:szCs w:val="24"/>
        </w:rPr>
        <w:footnoteReference w:id="10"/>
      </w:r>
      <w:r w:rsidRPr="00282753">
        <w:rPr>
          <w:rFonts w:ascii="Times New Roman" w:hAnsi="Times New Roman"/>
          <w:noProof/>
          <w:sz w:val="24"/>
          <w:szCs w:val="24"/>
        </w:rPr>
        <w:t>.</w:t>
      </w:r>
      <w:bookmarkStart w:id="17" w:name="_Toc505759092"/>
      <w:bookmarkStart w:id="18" w:name="_Toc507423682"/>
      <w:bookmarkStart w:id="19" w:name="_Toc507424007"/>
      <w:bookmarkStart w:id="20" w:name="_Toc507424411"/>
    </w:p>
    <w:p w:rsidR="00D37C17" w:rsidRDefault="00DC386C" w:rsidP="00002226">
      <w:pPr>
        <w:pStyle w:val="Heading3"/>
        <w:jc w:val="both"/>
        <w:rPr>
          <w:rFonts w:ascii="Times New Roman" w:hAnsi="Times New Roman"/>
          <w:sz w:val="24"/>
          <w:szCs w:val="24"/>
        </w:rPr>
      </w:pPr>
      <w:r w:rsidRPr="00C52365">
        <w:rPr>
          <w:rFonts w:ascii="Times New Roman" w:hAnsi="Times New Roman"/>
          <w:sz w:val="24"/>
          <w:szCs w:val="24"/>
        </w:rPr>
        <w:t>Objektivi 1: Forcimi i pavarësisë, efikasitetit, efek</w:t>
      </w:r>
      <w:r w:rsidR="00A430BC" w:rsidRPr="00C52365">
        <w:rPr>
          <w:rFonts w:ascii="Times New Roman" w:hAnsi="Times New Roman"/>
          <w:sz w:val="24"/>
          <w:szCs w:val="24"/>
        </w:rPr>
        <w:t xml:space="preserve">tshmerisë dhe llogaridhënies së </w:t>
      </w:r>
      <w:r w:rsidRPr="00C52365">
        <w:rPr>
          <w:rFonts w:ascii="Times New Roman" w:hAnsi="Times New Roman"/>
          <w:sz w:val="24"/>
          <w:szCs w:val="24"/>
        </w:rPr>
        <w:t>institucioneve të sistemit të drejtësisë</w:t>
      </w:r>
      <w:bookmarkEnd w:id="17"/>
      <w:r w:rsidR="00FC3D61" w:rsidRPr="00C52365">
        <w:rPr>
          <w:rFonts w:ascii="Times New Roman" w:hAnsi="Times New Roman"/>
          <w:sz w:val="24"/>
          <w:szCs w:val="24"/>
        </w:rPr>
        <w:t>.</w:t>
      </w:r>
      <w:bookmarkEnd w:id="18"/>
      <w:bookmarkEnd w:id="19"/>
      <w:bookmarkEnd w:id="20"/>
    </w:p>
    <w:p w:rsidR="00002226" w:rsidRPr="00002226" w:rsidRDefault="00002226" w:rsidP="00002226">
      <w:pPr>
        <w:pStyle w:val="BalloonText"/>
        <w:spacing w:after="200" w:line="276" w:lineRule="auto"/>
        <w:rPr>
          <w:rFonts w:ascii="Calibri" w:hAnsi="Calibri" w:cs="Times New Roman"/>
        </w:rPr>
      </w:pPr>
    </w:p>
    <w:p w:rsidR="00EC373D" w:rsidRPr="003E4D55" w:rsidRDefault="00140404" w:rsidP="003E4D55">
      <w:pPr>
        <w:pStyle w:val="NoSpacing"/>
        <w:spacing w:line="276" w:lineRule="auto"/>
        <w:jc w:val="center"/>
        <w:rPr>
          <w:rFonts w:ascii="Times New Roman" w:hAnsi="Times New Roman"/>
          <w:sz w:val="24"/>
          <w:szCs w:val="24"/>
          <w:u w:val="single"/>
        </w:rPr>
      </w:pPr>
      <w:r w:rsidRPr="008044C1">
        <w:rPr>
          <w:rFonts w:ascii="Times New Roman" w:hAnsi="Times New Roman"/>
          <w:sz w:val="24"/>
          <w:szCs w:val="24"/>
          <w:u w:val="single"/>
        </w:rPr>
        <w:t>Numri i nën-aktiviteteve në zbatim sipas objektivit 1</w:t>
      </w:r>
    </w:p>
    <w:tbl>
      <w:tblPr>
        <w:tblW w:w="9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3105"/>
        <w:gridCol w:w="3604"/>
      </w:tblGrid>
      <w:tr w:rsidR="00140404" w:rsidRPr="00D579FA" w:rsidTr="00002226">
        <w:trPr>
          <w:trHeight w:val="285"/>
        </w:trPr>
        <w:tc>
          <w:tcPr>
            <w:tcW w:w="9705" w:type="dxa"/>
            <w:gridSpan w:val="3"/>
            <w:shd w:val="clear" w:color="auto" w:fill="F79646"/>
          </w:tcPr>
          <w:p w:rsidR="00140404" w:rsidRPr="00D579FA" w:rsidRDefault="00400EBC" w:rsidP="007A1A25">
            <w:pPr>
              <w:spacing w:after="0" w:line="240" w:lineRule="auto"/>
              <w:jc w:val="center"/>
              <w:rPr>
                <w:rFonts w:ascii="Times New Roman" w:hAnsi="Times New Roman"/>
                <w:b/>
                <w:sz w:val="20"/>
                <w:szCs w:val="20"/>
                <w:lang w:val="sq-AL"/>
              </w:rPr>
            </w:pPr>
            <w:r>
              <w:rPr>
                <w:rFonts w:ascii="Times New Roman" w:hAnsi="Times New Roman"/>
                <w:b/>
                <w:sz w:val="20"/>
                <w:szCs w:val="20"/>
                <w:lang w:val="sq-AL"/>
              </w:rPr>
              <w:t xml:space="preserve">Janar – </w:t>
            </w:r>
            <w:r w:rsidR="007A1A25">
              <w:rPr>
                <w:rFonts w:ascii="Times New Roman" w:hAnsi="Times New Roman"/>
                <w:b/>
                <w:sz w:val="20"/>
                <w:szCs w:val="20"/>
                <w:lang w:val="sq-AL"/>
              </w:rPr>
              <w:t>Mars 2019</w:t>
            </w:r>
          </w:p>
        </w:tc>
      </w:tr>
      <w:tr w:rsidR="00140404" w:rsidRPr="00D579FA" w:rsidTr="00002226">
        <w:trPr>
          <w:trHeight w:val="285"/>
        </w:trPr>
        <w:tc>
          <w:tcPr>
            <w:tcW w:w="2996" w:type="dxa"/>
            <w:shd w:val="clear" w:color="auto" w:fill="C6D9F1"/>
          </w:tcPr>
          <w:p w:rsidR="00140404" w:rsidRPr="00D579FA" w:rsidRDefault="00140404" w:rsidP="00946BEF">
            <w:pPr>
              <w:pStyle w:val="Heading7"/>
              <w:rPr>
                <w:sz w:val="20"/>
                <w:szCs w:val="20"/>
                <w:lang w:val="sq-AL"/>
              </w:rPr>
            </w:pPr>
            <w:r w:rsidRPr="00D579FA">
              <w:rPr>
                <w:sz w:val="20"/>
                <w:szCs w:val="20"/>
                <w:lang w:val="sq-AL"/>
              </w:rPr>
              <w:t>Statusi i zbatimit të nën-aktiviteteve të Objektivit 1</w:t>
            </w:r>
          </w:p>
        </w:tc>
        <w:tc>
          <w:tcPr>
            <w:tcW w:w="3105" w:type="dxa"/>
            <w:shd w:val="clear" w:color="auto" w:fill="C6D9F1"/>
          </w:tcPr>
          <w:p w:rsidR="00140404" w:rsidRPr="00D579FA" w:rsidRDefault="00140404" w:rsidP="00946BEF">
            <w:pPr>
              <w:pStyle w:val="Heading7"/>
              <w:rPr>
                <w:sz w:val="20"/>
                <w:szCs w:val="20"/>
                <w:lang w:val="sq-AL"/>
              </w:rPr>
            </w:pPr>
            <w:r w:rsidRPr="00D579FA">
              <w:rPr>
                <w:sz w:val="20"/>
                <w:szCs w:val="20"/>
                <w:lang w:val="sq-AL"/>
              </w:rPr>
              <w:t>Numri i nën-aktiviteteve</w:t>
            </w:r>
          </w:p>
        </w:tc>
        <w:tc>
          <w:tcPr>
            <w:tcW w:w="3604" w:type="dxa"/>
            <w:shd w:val="clear" w:color="auto" w:fill="C6D9F1"/>
          </w:tcPr>
          <w:p w:rsidR="00140404" w:rsidRPr="00D579FA" w:rsidRDefault="00140404" w:rsidP="00946BEF">
            <w:pPr>
              <w:pStyle w:val="Heading7"/>
              <w:rPr>
                <w:sz w:val="20"/>
                <w:szCs w:val="20"/>
                <w:lang w:val="sq-AL"/>
              </w:rPr>
            </w:pPr>
            <w:r w:rsidRPr="00D579FA">
              <w:rPr>
                <w:sz w:val="20"/>
                <w:szCs w:val="20"/>
                <w:lang w:val="sq-AL"/>
              </w:rPr>
              <w:t>Përqindja ndaj totalit të Objektivit 1</w:t>
            </w:r>
          </w:p>
        </w:tc>
      </w:tr>
      <w:tr w:rsidR="00140404" w:rsidRPr="00D579FA" w:rsidTr="00002226">
        <w:trPr>
          <w:trHeight w:val="174"/>
        </w:trPr>
        <w:tc>
          <w:tcPr>
            <w:tcW w:w="2996" w:type="dxa"/>
            <w:shd w:val="clear" w:color="auto" w:fill="auto"/>
          </w:tcPr>
          <w:p w:rsidR="00140404" w:rsidRPr="00D579FA" w:rsidRDefault="00140404" w:rsidP="00946BEF">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Të realizuara</w:t>
            </w:r>
          </w:p>
        </w:tc>
        <w:tc>
          <w:tcPr>
            <w:tcW w:w="3105" w:type="dxa"/>
            <w:shd w:val="clear" w:color="auto" w:fill="auto"/>
          </w:tcPr>
          <w:p w:rsidR="00140404" w:rsidRPr="00D579FA" w:rsidRDefault="009F1464" w:rsidP="006D512E">
            <w:pPr>
              <w:spacing w:after="0" w:line="240" w:lineRule="auto"/>
              <w:jc w:val="center"/>
              <w:rPr>
                <w:rFonts w:ascii="Times New Roman" w:hAnsi="Times New Roman"/>
                <w:sz w:val="20"/>
                <w:szCs w:val="20"/>
                <w:lang w:val="sq-AL"/>
              </w:rPr>
            </w:pPr>
            <w:r>
              <w:rPr>
                <w:rFonts w:ascii="Times New Roman" w:hAnsi="Times New Roman"/>
                <w:sz w:val="20"/>
                <w:szCs w:val="20"/>
                <w:lang w:val="sq-AL"/>
              </w:rPr>
              <w:t>10</w:t>
            </w:r>
          </w:p>
        </w:tc>
        <w:tc>
          <w:tcPr>
            <w:tcW w:w="3604" w:type="dxa"/>
            <w:shd w:val="clear" w:color="auto" w:fill="auto"/>
          </w:tcPr>
          <w:p w:rsidR="00140404" w:rsidRPr="00837E46" w:rsidRDefault="009F1464" w:rsidP="006D512E">
            <w:pPr>
              <w:spacing w:after="0" w:line="240" w:lineRule="auto"/>
              <w:jc w:val="center"/>
              <w:rPr>
                <w:rFonts w:ascii="Times New Roman" w:hAnsi="Times New Roman"/>
                <w:sz w:val="20"/>
                <w:szCs w:val="20"/>
                <w:highlight w:val="yellow"/>
                <w:lang w:val="sq-AL"/>
              </w:rPr>
            </w:pPr>
            <w:r>
              <w:rPr>
                <w:rFonts w:ascii="Times New Roman" w:hAnsi="Times New Roman"/>
                <w:sz w:val="20"/>
                <w:szCs w:val="20"/>
                <w:lang w:val="sq-AL"/>
              </w:rPr>
              <w:t>24</w:t>
            </w:r>
            <w:r w:rsidR="00140404" w:rsidRPr="00385BC1">
              <w:rPr>
                <w:rFonts w:ascii="Times New Roman" w:hAnsi="Times New Roman"/>
                <w:sz w:val="20"/>
                <w:szCs w:val="20"/>
                <w:lang w:val="sq-AL"/>
              </w:rPr>
              <w:t>%</w:t>
            </w:r>
          </w:p>
        </w:tc>
      </w:tr>
      <w:tr w:rsidR="00140404" w:rsidRPr="00D579FA" w:rsidTr="00002226">
        <w:trPr>
          <w:trHeight w:val="185"/>
        </w:trPr>
        <w:tc>
          <w:tcPr>
            <w:tcW w:w="2996" w:type="dxa"/>
            <w:shd w:val="clear" w:color="auto" w:fill="auto"/>
          </w:tcPr>
          <w:p w:rsidR="00140404" w:rsidRPr="00D579FA" w:rsidRDefault="00140404" w:rsidP="00946BEF">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Në proces</w:t>
            </w:r>
          </w:p>
        </w:tc>
        <w:tc>
          <w:tcPr>
            <w:tcW w:w="3105" w:type="dxa"/>
            <w:shd w:val="clear" w:color="auto" w:fill="auto"/>
          </w:tcPr>
          <w:p w:rsidR="00140404" w:rsidRPr="008E74C5" w:rsidRDefault="009F1464" w:rsidP="006D512E">
            <w:pPr>
              <w:spacing w:after="0" w:line="240" w:lineRule="auto"/>
              <w:jc w:val="center"/>
              <w:rPr>
                <w:rFonts w:ascii="Times New Roman" w:hAnsi="Times New Roman"/>
                <w:sz w:val="20"/>
                <w:szCs w:val="20"/>
                <w:highlight w:val="yellow"/>
                <w:lang w:val="sq-AL"/>
              </w:rPr>
            </w:pPr>
            <w:r>
              <w:rPr>
                <w:rFonts w:ascii="Times New Roman" w:hAnsi="Times New Roman"/>
                <w:sz w:val="20"/>
                <w:szCs w:val="20"/>
                <w:lang w:val="sq-AL"/>
              </w:rPr>
              <w:t>7</w:t>
            </w:r>
          </w:p>
        </w:tc>
        <w:tc>
          <w:tcPr>
            <w:tcW w:w="3604" w:type="dxa"/>
            <w:shd w:val="clear" w:color="auto" w:fill="auto"/>
          </w:tcPr>
          <w:p w:rsidR="00140404" w:rsidRPr="00837E46" w:rsidRDefault="009F1464" w:rsidP="006D512E">
            <w:pPr>
              <w:spacing w:after="0" w:line="240" w:lineRule="auto"/>
              <w:jc w:val="center"/>
              <w:rPr>
                <w:rFonts w:ascii="Times New Roman" w:hAnsi="Times New Roman"/>
                <w:sz w:val="20"/>
                <w:szCs w:val="20"/>
                <w:highlight w:val="yellow"/>
                <w:lang w:val="sq-AL"/>
              </w:rPr>
            </w:pPr>
            <w:r>
              <w:rPr>
                <w:rFonts w:ascii="Times New Roman" w:hAnsi="Times New Roman"/>
                <w:sz w:val="20"/>
                <w:szCs w:val="20"/>
                <w:lang w:val="sq-AL"/>
              </w:rPr>
              <w:t>17</w:t>
            </w:r>
            <w:r w:rsidR="00140404" w:rsidRPr="00837E46">
              <w:rPr>
                <w:rFonts w:ascii="Times New Roman" w:hAnsi="Times New Roman"/>
                <w:sz w:val="20"/>
                <w:szCs w:val="20"/>
                <w:lang w:val="sq-AL"/>
              </w:rPr>
              <w:t>%</w:t>
            </w:r>
          </w:p>
        </w:tc>
      </w:tr>
      <w:tr w:rsidR="00140404" w:rsidRPr="00D579FA" w:rsidTr="00002226">
        <w:trPr>
          <w:trHeight w:val="174"/>
        </w:trPr>
        <w:tc>
          <w:tcPr>
            <w:tcW w:w="2996" w:type="dxa"/>
            <w:shd w:val="clear" w:color="auto" w:fill="auto"/>
          </w:tcPr>
          <w:p w:rsidR="00140404" w:rsidRPr="00D579FA" w:rsidRDefault="00140404" w:rsidP="00946BEF">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Të parealizuara</w:t>
            </w:r>
          </w:p>
        </w:tc>
        <w:tc>
          <w:tcPr>
            <w:tcW w:w="3105" w:type="dxa"/>
            <w:shd w:val="clear" w:color="auto" w:fill="auto"/>
          </w:tcPr>
          <w:p w:rsidR="00140404" w:rsidRPr="008E74C5" w:rsidRDefault="009F1464" w:rsidP="00BF6718">
            <w:pPr>
              <w:spacing w:after="0" w:line="240" w:lineRule="auto"/>
              <w:jc w:val="center"/>
              <w:rPr>
                <w:rFonts w:ascii="Times New Roman" w:hAnsi="Times New Roman"/>
                <w:sz w:val="20"/>
                <w:szCs w:val="20"/>
                <w:highlight w:val="yellow"/>
                <w:lang w:val="sq-AL"/>
              </w:rPr>
            </w:pPr>
            <w:r>
              <w:rPr>
                <w:rFonts w:ascii="Times New Roman" w:hAnsi="Times New Roman"/>
                <w:sz w:val="20"/>
                <w:szCs w:val="20"/>
                <w:lang w:val="sq-AL"/>
              </w:rPr>
              <w:t>23</w:t>
            </w:r>
          </w:p>
        </w:tc>
        <w:tc>
          <w:tcPr>
            <w:tcW w:w="3604" w:type="dxa"/>
            <w:shd w:val="clear" w:color="auto" w:fill="auto"/>
          </w:tcPr>
          <w:p w:rsidR="00140404" w:rsidRPr="00837E46" w:rsidRDefault="009F1464" w:rsidP="00BF6718">
            <w:pPr>
              <w:spacing w:after="0" w:line="240" w:lineRule="auto"/>
              <w:jc w:val="center"/>
              <w:rPr>
                <w:rFonts w:ascii="Times New Roman" w:hAnsi="Times New Roman"/>
                <w:sz w:val="20"/>
                <w:szCs w:val="20"/>
                <w:highlight w:val="yellow"/>
                <w:lang w:val="sq-AL"/>
              </w:rPr>
            </w:pPr>
            <w:r>
              <w:rPr>
                <w:rFonts w:ascii="Times New Roman" w:hAnsi="Times New Roman"/>
                <w:sz w:val="20"/>
                <w:szCs w:val="20"/>
                <w:lang w:val="sq-AL"/>
              </w:rPr>
              <w:t>55</w:t>
            </w:r>
            <w:r w:rsidR="00140404" w:rsidRPr="00837E46">
              <w:rPr>
                <w:rFonts w:ascii="Times New Roman" w:hAnsi="Times New Roman"/>
                <w:sz w:val="20"/>
                <w:szCs w:val="20"/>
                <w:lang w:val="sq-AL"/>
              </w:rPr>
              <w:t>%</w:t>
            </w:r>
          </w:p>
        </w:tc>
      </w:tr>
      <w:tr w:rsidR="009F1464" w:rsidRPr="00D579FA" w:rsidTr="00002226">
        <w:trPr>
          <w:trHeight w:val="174"/>
        </w:trPr>
        <w:tc>
          <w:tcPr>
            <w:tcW w:w="2996" w:type="dxa"/>
            <w:shd w:val="clear" w:color="auto" w:fill="auto"/>
          </w:tcPr>
          <w:p w:rsidR="009F1464" w:rsidRPr="00D579FA" w:rsidRDefault="009F1464" w:rsidP="00946BEF">
            <w:pPr>
              <w:spacing w:after="0" w:line="240" w:lineRule="auto"/>
              <w:jc w:val="both"/>
              <w:rPr>
                <w:rFonts w:ascii="Times New Roman" w:hAnsi="Times New Roman"/>
                <w:sz w:val="20"/>
                <w:szCs w:val="20"/>
                <w:lang w:val="sq-AL"/>
              </w:rPr>
            </w:pPr>
            <w:r>
              <w:rPr>
                <w:rFonts w:ascii="Times New Roman" w:hAnsi="Times New Roman"/>
                <w:sz w:val="20"/>
                <w:szCs w:val="20"/>
                <w:lang w:val="sq-AL"/>
              </w:rPr>
              <w:t>Të paraportuara</w:t>
            </w:r>
          </w:p>
        </w:tc>
        <w:tc>
          <w:tcPr>
            <w:tcW w:w="3105" w:type="dxa"/>
            <w:shd w:val="clear" w:color="auto" w:fill="auto"/>
          </w:tcPr>
          <w:p w:rsidR="009F1464" w:rsidRDefault="009F1464" w:rsidP="00BF6718">
            <w:pPr>
              <w:spacing w:after="0" w:line="240" w:lineRule="auto"/>
              <w:jc w:val="center"/>
              <w:rPr>
                <w:rFonts w:ascii="Times New Roman" w:hAnsi="Times New Roman"/>
                <w:sz w:val="20"/>
                <w:szCs w:val="20"/>
                <w:lang w:val="sq-AL"/>
              </w:rPr>
            </w:pPr>
            <w:r>
              <w:rPr>
                <w:rFonts w:ascii="Times New Roman" w:hAnsi="Times New Roman"/>
                <w:sz w:val="20"/>
                <w:szCs w:val="20"/>
                <w:lang w:val="sq-AL"/>
              </w:rPr>
              <w:t>2</w:t>
            </w:r>
          </w:p>
        </w:tc>
        <w:tc>
          <w:tcPr>
            <w:tcW w:w="3604" w:type="dxa"/>
            <w:shd w:val="clear" w:color="auto" w:fill="auto"/>
          </w:tcPr>
          <w:p w:rsidR="009F1464" w:rsidRDefault="009F1464" w:rsidP="00BF6718">
            <w:pPr>
              <w:spacing w:after="0" w:line="240" w:lineRule="auto"/>
              <w:jc w:val="center"/>
              <w:rPr>
                <w:rFonts w:ascii="Times New Roman" w:hAnsi="Times New Roman"/>
                <w:sz w:val="20"/>
                <w:szCs w:val="20"/>
                <w:lang w:val="sq-AL"/>
              </w:rPr>
            </w:pPr>
            <w:r>
              <w:rPr>
                <w:rFonts w:ascii="Times New Roman" w:hAnsi="Times New Roman"/>
                <w:sz w:val="20"/>
                <w:szCs w:val="20"/>
                <w:lang w:val="sq-AL"/>
              </w:rPr>
              <w:t>4%</w:t>
            </w:r>
          </w:p>
        </w:tc>
      </w:tr>
      <w:tr w:rsidR="00140404" w:rsidRPr="00D579FA" w:rsidTr="00002226">
        <w:trPr>
          <w:trHeight w:val="185"/>
        </w:trPr>
        <w:tc>
          <w:tcPr>
            <w:tcW w:w="2996" w:type="dxa"/>
            <w:shd w:val="clear" w:color="auto" w:fill="C6D9F1"/>
          </w:tcPr>
          <w:p w:rsidR="00140404" w:rsidRPr="00D579FA" w:rsidRDefault="00140404" w:rsidP="00EF1E99">
            <w:pPr>
              <w:tabs>
                <w:tab w:val="left" w:pos="1240"/>
              </w:tabs>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Totali</w:t>
            </w:r>
          </w:p>
        </w:tc>
        <w:tc>
          <w:tcPr>
            <w:tcW w:w="3105" w:type="dxa"/>
            <w:shd w:val="clear" w:color="auto" w:fill="C6D9F1"/>
          </w:tcPr>
          <w:p w:rsidR="00140404" w:rsidRPr="00D579FA" w:rsidRDefault="006606DE" w:rsidP="006D512E">
            <w:pPr>
              <w:spacing w:after="0" w:line="240" w:lineRule="auto"/>
              <w:jc w:val="center"/>
              <w:rPr>
                <w:rFonts w:ascii="Times New Roman" w:hAnsi="Times New Roman"/>
                <w:b/>
                <w:sz w:val="20"/>
                <w:szCs w:val="20"/>
                <w:lang w:val="sq-AL"/>
              </w:rPr>
            </w:pPr>
            <w:r>
              <w:rPr>
                <w:rFonts w:ascii="Times New Roman" w:hAnsi="Times New Roman"/>
                <w:b/>
                <w:sz w:val="20"/>
                <w:szCs w:val="20"/>
                <w:lang w:val="sq-AL"/>
              </w:rPr>
              <w:t>42</w:t>
            </w:r>
          </w:p>
        </w:tc>
        <w:tc>
          <w:tcPr>
            <w:tcW w:w="3604" w:type="dxa"/>
            <w:shd w:val="clear" w:color="auto" w:fill="C6D9F1"/>
          </w:tcPr>
          <w:p w:rsidR="00140404" w:rsidRPr="00837E46" w:rsidRDefault="005E3C35" w:rsidP="006D512E">
            <w:pPr>
              <w:spacing w:after="0" w:line="240" w:lineRule="auto"/>
              <w:jc w:val="center"/>
              <w:rPr>
                <w:rFonts w:ascii="Times New Roman" w:hAnsi="Times New Roman"/>
                <w:b/>
                <w:sz w:val="20"/>
                <w:szCs w:val="20"/>
                <w:highlight w:val="yellow"/>
                <w:lang w:val="sq-AL"/>
              </w:rPr>
            </w:pPr>
            <w:r>
              <w:rPr>
                <w:rFonts w:ascii="Times New Roman" w:hAnsi="Times New Roman"/>
                <w:b/>
                <w:sz w:val="20"/>
                <w:szCs w:val="20"/>
                <w:lang w:val="sq-AL"/>
              </w:rPr>
              <w:t>100</w:t>
            </w:r>
            <w:r w:rsidR="00140404" w:rsidRPr="00837E46">
              <w:rPr>
                <w:rFonts w:ascii="Times New Roman" w:hAnsi="Times New Roman"/>
                <w:b/>
                <w:sz w:val="20"/>
                <w:szCs w:val="20"/>
                <w:lang w:val="sq-AL"/>
              </w:rPr>
              <w:t>%</w:t>
            </w:r>
          </w:p>
        </w:tc>
      </w:tr>
    </w:tbl>
    <w:p w:rsidR="001414FA" w:rsidRPr="00002226" w:rsidRDefault="001414FA" w:rsidP="00002226">
      <w:pPr>
        <w:pStyle w:val="NoSpacing"/>
        <w:spacing w:after="200" w:line="276" w:lineRule="auto"/>
        <w:rPr>
          <w:sz w:val="16"/>
          <w:szCs w:val="16"/>
        </w:rPr>
      </w:pPr>
    </w:p>
    <w:p w:rsidR="00E53361" w:rsidRDefault="00E53361" w:rsidP="00DC6EBD"/>
    <w:p w:rsidR="00613D2A" w:rsidRDefault="000018B8" w:rsidP="00DC6EBD">
      <w:r>
        <w:rPr>
          <w:noProof/>
          <w:lang w:val="sq-AL" w:eastAsia="sq-AL"/>
        </w:rPr>
        <w:drawing>
          <wp:inline distT="0" distB="0" distL="0" distR="0">
            <wp:extent cx="6171565" cy="288353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1565" cy="2883535"/>
                    </a:xfrm>
                    <a:prstGeom prst="rect">
                      <a:avLst/>
                    </a:prstGeom>
                    <a:noFill/>
                  </pic:spPr>
                </pic:pic>
              </a:graphicData>
            </a:graphic>
          </wp:inline>
        </w:drawing>
      </w:r>
    </w:p>
    <w:p w:rsidR="00490CE9" w:rsidRDefault="00490CE9" w:rsidP="00DC6EBD"/>
    <w:p w:rsidR="00613D2A" w:rsidRPr="003E4D55" w:rsidRDefault="000018B8" w:rsidP="003E4D55">
      <w:r>
        <w:rPr>
          <w:noProof/>
          <w:lang w:val="sq-AL" w:eastAsia="sq-AL"/>
        </w:rPr>
        <w:drawing>
          <wp:inline distT="0" distB="0" distL="0" distR="0">
            <wp:extent cx="6171565" cy="276796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1565" cy="2767965"/>
                    </a:xfrm>
                    <a:prstGeom prst="rect">
                      <a:avLst/>
                    </a:prstGeom>
                    <a:noFill/>
                  </pic:spPr>
                </pic:pic>
              </a:graphicData>
            </a:graphic>
          </wp:inline>
        </w:drawing>
      </w:r>
    </w:p>
    <w:p w:rsidR="00E338E7" w:rsidRPr="008A1FF6" w:rsidRDefault="00DB14B3" w:rsidP="008A1FF6">
      <w:pPr>
        <w:jc w:val="both"/>
      </w:pPr>
      <w:r w:rsidRPr="006253C1">
        <w:rPr>
          <w:rFonts w:ascii="Times New Roman" w:hAnsi="Times New Roman"/>
          <w:b/>
          <w:i/>
          <w:sz w:val="24"/>
          <w:szCs w:val="24"/>
        </w:rPr>
        <w:t>Rezulton se nga 42 nën-aktivitete të parashikuara në Planin e Veprimit të Strategjisë p</w:t>
      </w:r>
      <w:r w:rsidR="008D7846" w:rsidRPr="006253C1">
        <w:rPr>
          <w:rFonts w:ascii="Times New Roman" w:hAnsi="Times New Roman"/>
          <w:b/>
          <w:i/>
          <w:sz w:val="24"/>
          <w:szCs w:val="24"/>
        </w:rPr>
        <w:t>ë</w:t>
      </w:r>
      <w:r w:rsidR="00E40B80">
        <w:rPr>
          <w:rFonts w:ascii="Times New Roman" w:hAnsi="Times New Roman"/>
          <w:b/>
          <w:i/>
          <w:sz w:val="24"/>
          <w:szCs w:val="24"/>
        </w:rPr>
        <w:t>r objektivin 1 janë realizuar 10</w:t>
      </w:r>
      <w:r w:rsidRPr="006253C1">
        <w:rPr>
          <w:rFonts w:ascii="Times New Roman" w:hAnsi="Times New Roman"/>
          <w:b/>
          <w:i/>
          <w:sz w:val="24"/>
          <w:szCs w:val="24"/>
        </w:rPr>
        <w:t xml:space="preserve"> prej tyre, </w:t>
      </w:r>
      <w:r w:rsidR="00E40B80">
        <w:rPr>
          <w:rFonts w:ascii="Times New Roman" w:hAnsi="Times New Roman"/>
          <w:b/>
          <w:i/>
          <w:sz w:val="24"/>
          <w:szCs w:val="24"/>
        </w:rPr>
        <w:t>7</w:t>
      </w:r>
      <w:r w:rsidRPr="006253C1">
        <w:rPr>
          <w:rFonts w:ascii="Times New Roman" w:hAnsi="Times New Roman"/>
          <w:b/>
          <w:i/>
          <w:sz w:val="24"/>
          <w:szCs w:val="24"/>
        </w:rPr>
        <w:t xml:space="preserve"> </w:t>
      </w:r>
      <w:r w:rsidR="008D2986">
        <w:rPr>
          <w:rFonts w:ascii="Times New Roman" w:hAnsi="Times New Roman"/>
          <w:b/>
          <w:i/>
          <w:sz w:val="24"/>
          <w:szCs w:val="24"/>
        </w:rPr>
        <w:t>jan</w:t>
      </w:r>
      <w:r w:rsidR="008D7846" w:rsidRPr="006253C1">
        <w:rPr>
          <w:rFonts w:ascii="Times New Roman" w:hAnsi="Times New Roman"/>
          <w:b/>
          <w:i/>
          <w:sz w:val="24"/>
          <w:szCs w:val="24"/>
        </w:rPr>
        <w:t>ë</w:t>
      </w:r>
      <w:r w:rsidR="00E40B80">
        <w:rPr>
          <w:rFonts w:ascii="Times New Roman" w:hAnsi="Times New Roman"/>
          <w:b/>
          <w:i/>
          <w:sz w:val="24"/>
          <w:szCs w:val="24"/>
        </w:rPr>
        <w:t xml:space="preserve"> ende në proces zbatimi, 23</w:t>
      </w:r>
      <w:r w:rsidRPr="006253C1">
        <w:rPr>
          <w:rFonts w:ascii="Times New Roman" w:hAnsi="Times New Roman"/>
          <w:b/>
          <w:i/>
          <w:sz w:val="24"/>
          <w:szCs w:val="24"/>
        </w:rPr>
        <w:t xml:space="preserve"> nën-aktivitete të parealizuara</w:t>
      </w:r>
      <w:r w:rsidR="00E40B80">
        <w:rPr>
          <w:rFonts w:ascii="Times New Roman" w:hAnsi="Times New Roman"/>
          <w:b/>
          <w:i/>
          <w:sz w:val="24"/>
          <w:szCs w:val="24"/>
        </w:rPr>
        <w:t xml:space="preserve"> dhe 2 nën-aktivitete të paraportuara</w:t>
      </w:r>
      <w:r w:rsidRPr="006253C1">
        <w:rPr>
          <w:rFonts w:ascii="Times New Roman" w:hAnsi="Times New Roman"/>
          <w:b/>
          <w:i/>
          <w:sz w:val="24"/>
          <w:szCs w:val="24"/>
        </w:rPr>
        <w:t xml:space="preserve"> nga</w:t>
      </w:r>
      <w:r w:rsidR="00E40B80">
        <w:rPr>
          <w:rFonts w:ascii="Times New Roman" w:hAnsi="Times New Roman"/>
          <w:b/>
          <w:i/>
          <w:sz w:val="24"/>
          <w:szCs w:val="24"/>
        </w:rPr>
        <w:t xml:space="preserve"> institucioni përgjegjës</w:t>
      </w:r>
      <w:r w:rsidRPr="006253C1">
        <w:rPr>
          <w:rFonts w:ascii="Times New Roman" w:hAnsi="Times New Roman"/>
          <w:b/>
          <w:i/>
          <w:sz w:val="24"/>
          <w:szCs w:val="24"/>
        </w:rPr>
        <w:t>.</w:t>
      </w:r>
      <w:r w:rsidRPr="006253C1">
        <w:rPr>
          <w:rFonts w:ascii="Times New Roman" w:hAnsi="Times New Roman"/>
          <w:sz w:val="24"/>
          <w:szCs w:val="24"/>
        </w:rPr>
        <w:t xml:space="preserve"> </w:t>
      </w:r>
      <w:r w:rsidRPr="006253C1">
        <w:rPr>
          <w:rFonts w:ascii="Times New Roman" w:hAnsi="Times New Roman"/>
          <w:sz w:val="24"/>
          <w:szCs w:val="24"/>
          <w:lang w:val="sq-AL"/>
        </w:rPr>
        <w:t>Përqindja ndaj totalit të progresit të zbatimit të Planit të Veprimit p</w:t>
      </w:r>
      <w:r w:rsidR="008D7846" w:rsidRPr="006253C1">
        <w:rPr>
          <w:rFonts w:ascii="Times New Roman" w:hAnsi="Times New Roman"/>
          <w:sz w:val="24"/>
          <w:szCs w:val="24"/>
          <w:lang w:val="sq-AL"/>
        </w:rPr>
        <w:t>ë</w:t>
      </w:r>
      <w:r w:rsidRPr="006253C1">
        <w:rPr>
          <w:rFonts w:ascii="Times New Roman" w:hAnsi="Times New Roman"/>
          <w:sz w:val="24"/>
          <w:szCs w:val="24"/>
          <w:lang w:val="sq-AL"/>
        </w:rPr>
        <w:t>r k</w:t>
      </w:r>
      <w:r w:rsidR="008D7846" w:rsidRPr="006253C1">
        <w:rPr>
          <w:rFonts w:ascii="Times New Roman" w:hAnsi="Times New Roman"/>
          <w:sz w:val="24"/>
          <w:szCs w:val="24"/>
          <w:lang w:val="sq-AL"/>
        </w:rPr>
        <w:t>ë</w:t>
      </w:r>
      <w:r w:rsidRPr="006253C1">
        <w:rPr>
          <w:rFonts w:ascii="Times New Roman" w:hAnsi="Times New Roman"/>
          <w:sz w:val="24"/>
          <w:szCs w:val="24"/>
          <w:lang w:val="sq-AL"/>
        </w:rPr>
        <w:t>t</w:t>
      </w:r>
      <w:r w:rsidR="008D7846" w:rsidRPr="006253C1">
        <w:rPr>
          <w:rFonts w:ascii="Times New Roman" w:hAnsi="Times New Roman"/>
          <w:sz w:val="24"/>
          <w:szCs w:val="24"/>
          <w:lang w:val="sq-AL"/>
        </w:rPr>
        <w:t>ë</w:t>
      </w:r>
      <w:r w:rsidR="00F301F0">
        <w:rPr>
          <w:rFonts w:ascii="Times New Roman" w:hAnsi="Times New Roman"/>
          <w:sz w:val="24"/>
          <w:szCs w:val="24"/>
          <w:lang w:val="sq-AL"/>
        </w:rPr>
        <w:t xml:space="preserve"> objektiv është në nivelin 24</w:t>
      </w:r>
      <w:r w:rsidRPr="006253C1">
        <w:rPr>
          <w:rFonts w:ascii="Times New Roman" w:hAnsi="Times New Roman"/>
          <w:sz w:val="24"/>
          <w:szCs w:val="24"/>
          <w:lang w:val="sq-AL"/>
        </w:rPr>
        <w:t xml:space="preserve">% për nën-aktivitetet të cilat janë të realizuara, </w:t>
      </w:r>
      <w:r w:rsidR="00F301F0">
        <w:rPr>
          <w:rFonts w:ascii="Times New Roman" w:hAnsi="Times New Roman"/>
          <w:sz w:val="24"/>
          <w:szCs w:val="24"/>
          <w:lang w:val="sq-AL"/>
        </w:rPr>
        <w:t>1</w:t>
      </w:r>
      <w:r w:rsidR="008D2986">
        <w:rPr>
          <w:rFonts w:ascii="Times New Roman" w:hAnsi="Times New Roman"/>
          <w:sz w:val="24"/>
          <w:szCs w:val="24"/>
          <w:lang w:val="sq-AL"/>
        </w:rPr>
        <w:t>7</w:t>
      </w:r>
      <w:r w:rsidRPr="006253C1">
        <w:rPr>
          <w:rFonts w:ascii="Times New Roman" w:hAnsi="Times New Roman"/>
          <w:sz w:val="24"/>
          <w:szCs w:val="24"/>
          <w:lang w:val="sq-AL"/>
        </w:rPr>
        <w:t>% nën-aktivitetet në proces</w:t>
      </w:r>
      <w:r w:rsidR="008D7846" w:rsidRPr="006253C1">
        <w:rPr>
          <w:rFonts w:ascii="Times New Roman" w:hAnsi="Times New Roman"/>
          <w:sz w:val="24"/>
          <w:szCs w:val="24"/>
          <w:lang w:val="sq-AL"/>
        </w:rPr>
        <w:t>,</w:t>
      </w:r>
      <w:r w:rsidR="00F301F0">
        <w:rPr>
          <w:rFonts w:ascii="Times New Roman" w:hAnsi="Times New Roman"/>
          <w:sz w:val="24"/>
          <w:szCs w:val="24"/>
          <w:lang w:val="sq-AL"/>
        </w:rPr>
        <w:t xml:space="preserve"> 55</w:t>
      </w:r>
      <w:r w:rsidRPr="006253C1">
        <w:rPr>
          <w:rFonts w:ascii="Times New Roman" w:hAnsi="Times New Roman"/>
          <w:sz w:val="24"/>
          <w:szCs w:val="24"/>
          <w:lang w:val="sq-AL"/>
        </w:rPr>
        <w:t xml:space="preserve">% nën-aktivitetet të cilat do </w:t>
      </w:r>
      <w:r w:rsidRPr="006253C1">
        <w:rPr>
          <w:rFonts w:ascii="Times New Roman" w:hAnsi="Times New Roman"/>
          <w:sz w:val="24"/>
          <w:szCs w:val="24"/>
        </w:rPr>
        <w:t xml:space="preserve">të zbatohen </w:t>
      </w:r>
      <w:r w:rsidR="00CC4F9E" w:rsidRPr="006253C1">
        <w:rPr>
          <w:rFonts w:ascii="Times New Roman" w:hAnsi="Times New Roman"/>
          <w:sz w:val="24"/>
          <w:szCs w:val="24"/>
        </w:rPr>
        <w:t>në vijim</w:t>
      </w:r>
      <w:r w:rsidRPr="006253C1">
        <w:rPr>
          <w:rFonts w:ascii="Times New Roman" w:hAnsi="Times New Roman"/>
          <w:sz w:val="24"/>
          <w:szCs w:val="24"/>
        </w:rPr>
        <w:t xml:space="preserve"> nga institucionet </w:t>
      </w:r>
      <w:r w:rsidR="009E560D" w:rsidRPr="006253C1">
        <w:rPr>
          <w:rFonts w:ascii="Times New Roman" w:hAnsi="Times New Roman"/>
          <w:sz w:val="24"/>
          <w:szCs w:val="24"/>
        </w:rPr>
        <w:t>përgjegjëse</w:t>
      </w:r>
      <w:r w:rsidR="00F301F0">
        <w:rPr>
          <w:rFonts w:ascii="Times New Roman" w:hAnsi="Times New Roman"/>
          <w:sz w:val="24"/>
          <w:szCs w:val="24"/>
        </w:rPr>
        <w:t>, si dhe 4% nën-aktivitetet të paraportuara</w:t>
      </w:r>
      <w:r w:rsidRPr="006253C1">
        <w:rPr>
          <w:rFonts w:ascii="Times New Roman" w:hAnsi="Times New Roman"/>
          <w:sz w:val="24"/>
          <w:szCs w:val="24"/>
        </w:rPr>
        <w:t>.</w:t>
      </w:r>
    </w:p>
    <w:p w:rsidR="00002226" w:rsidRDefault="00002226" w:rsidP="00E77A93">
      <w:bookmarkStart w:id="21" w:name="_Toc505759093"/>
      <w:bookmarkStart w:id="22" w:name="_Toc507423683"/>
      <w:bookmarkStart w:id="23" w:name="_Toc507424008"/>
      <w:bookmarkStart w:id="24" w:name="_Toc507424412"/>
    </w:p>
    <w:p w:rsidR="003E4D55" w:rsidRDefault="003E4D55" w:rsidP="00E77A93"/>
    <w:p w:rsidR="003E4D55" w:rsidRDefault="003E4D55" w:rsidP="00E77A93"/>
    <w:p w:rsidR="003E4D55" w:rsidRDefault="003E4D55" w:rsidP="00E77A93"/>
    <w:p w:rsidR="00490CE9" w:rsidRDefault="00490CE9" w:rsidP="00E77A93"/>
    <w:p w:rsidR="00490CE9" w:rsidRPr="00E77A93" w:rsidRDefault="00490CE9" w:rsidP="00E77A93"/>
    <w:p w:rsidR="00DB14B3" w:rsidRPr="00CC4F9E" w:rsidRDefault="00DC386C" w:rsidP="00E338E7">
      <w:pPr>
        <w:pStyle w:val="Heading3"/>
        <w:rPr>
          <w:rFonts w:ascii="Times New Roman" w:hAnsi="Times New Roman"/>
          <w:sz w:val="24"/>
          <w:szCs w:val="24"/>
        </w:rPr>
      </w:pPr>
      <w:r w:rsidRPr="00CC4F9E">
        <w:rPr>
          <w:rFonts w:ascii="Times New Roman" w:hAnsi="Times New Roman"/>
          <w:sz w:val="24"/>
          <w:szCs w:val="24"/>
        </w:rPr>
        <w:t xml:space="preserve">Objektivi 2: Konsolidimi i </w:t>
      </w:r>
      <w:r w:rsidR="00A93F8C" w:rsidRPr="00CC4F9E">
        <w:rPr>
          <w:rFonts w:ascii="Times New Roman" w:hAnsi="Times New Roman"/>
          <w:sz w:val="24"/>
          <w:szCs w:val="24"/>
        </w:rPr>
        <w:t>edukimit dhe trajnimit ligjor</w:t>
      </w:r>
      <w:r w:rsidR="00C0511F" w:rsidRPr="00CC4F9E">
        <w:rPr>
          <w:rFonts w:ascii="Times New Roman" w:hAnsi="Times New Roman"/>
          <w:sz w:val="24"/>
          <w:szCs w:val="24"/>
        </w:rPr>
        <w:t>, si</w:t>
      </w:r>
      <w:r w:rsidRPr="00CC4F9E">
        <w:rPr>
          <w:rFonts w:ascii="Times New Roman" w:hAnsi="Times New Roman"/>
          <w:sz w:val="24"/>
          <w:szCs w:val="24"/>
        </w:rPr>
        <w:t xml:space="preserve"> dhe specializimi i magjistratëve dhe personelit të gjykatave</w:t>
      </w:r>
      <w:bookmarkEnd w:id="21"/>
      <w:r w:rsidR="00FC3D61" w:rsidRPr="00CC4F9E">
        <w:rPr>
          <w:rFonts w:ascii="Times New Roman" w:hAnsi="Times New Roman"/>
          <w:sz w:val="24"/>
          <w:szCs w:val="24"/>
        </w:rPr>
        <w:t>.</w:t>
      </w:r>
      <w:bookmarkEnd w:id="22"/>
      <w:bookmarkEnd w:id="23"/>
      <w:bookmarkEnd w:id="24"/>
    </w:p>
    <w:p w:rsidR="00E338E7" w:rsidRPr="00CC4F9E" w:rsidRDefault="00E338E7" w:rsidP="00CC4F9E">
      <w:pPr>
        <w:pStyle w:val="BalloonText"/>
        <w:spacing w:after="200" w:line="276" w:lineRule="auto"/>
        <w:rPr>
          <w:rFonts w:ascii="Calibri" w:hAnsi="Calibri" w:cs="Times New Roman"/>
        </w:rPr>
      </w:pPr>
    </w:p>
    <w:p w:rsidR="001E01D8" w:rsidRPr="00D579FA" w:rsidRDefault="001E01D8" w:rsidP="001E01D8">
      <w:pPr>
        <w:pStyle w:val="NoSpacing"/>
        <w:spacing w:after="200" w:line="276" w:lineRule="auto"/>
        <w:jc w:val="center"/>
        <w:rPr>
          <w:rFonts w:ascii="Times New Roman" w:hAnsi="Times New Roman"/>
          <w:sz w:val="24"/>
          <w:szCs w:val="24"/>
          <w:u w:val="single"/>
        </w:rPr>
      </w:pPr>
      <w:r w:rsidRPr="00CC4F9E">
        <w:rPr>
          <w:rFonts w:ascii="Times New Roman" w:hAnsi="Times New Roman"/>
          <w:sz w:val="24"/>
          <w:szCs w:val="24"/>
          <w:u w:val="single"/>
        </w:rPr>
        <w:t>Numri i nën-aktiviteteve në zbatim sipas objektivit 2</w:t>
      </w:r>
    </w:p>
    <w:tbl>
      <w:tblPr>
        <w:tblW w:w="96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3081"/>
        <w:gridCol w:w="3667"/>
      </w:tblGrid>
      <w:tr w:rsidR="001E01D8" w:rsidRPr="00D579FA" w:rsidTr="00316BAB">
        <w:trPr>
          <w:trHeight w:val="368"/>
        </w:trPr>
        <w:tc>
          <w:tcPr>
            <w:tcW w:w="9630" w:type="dxa"/>
            <w:gridSpan w:val="3"/>
            <w:shd w:val="clear" w:color="auto" w:fill="F79646"/>
          </w:tcPr>
          <w:p w:rsidR="001E01D8" w:rsidRPr="00D579FA" w:rsidRDefault="007A1A25" w:rsidP="00B54B0D">
            <w:pPr>
              <w:spacing w:after="0" w:line="240" w:lineRule="auto"/>
              <w:jc w:val="center"/>
              <w:rPr>
                <w:rFonts w:ascii="Times New Roman" w:hAnsi="Times New Roman"/>
                <w:b/>
                <w:sz w:val="20"/>
                <w:szCs w:val="20"/>
                <w:lang w:val="sq-AL"/>
              </w:rPr>
            </w:pPr>
            <w:r>
              <w:rPr>
                <w:rFonts w:ascii="Times New Roman" w:hAnsi="Times New Roman"/>
                <w:b/>
                <w:sz w:val="20"/>
                <w:szCs w:val="20"/>
                <w:lang w:val="sq-AL"/>
              </w:rPr>
              <w:t>Janar – Mars 2019</w:t>
            </w:r>
          </w:p>
        </w:tc>
      </w:tr>
      <w:tr w:rsidR="001E01D8" w:rsidRPr="00D579FA" w:rsidTr="00316BAB">
        <w:trPr>
          <w:trHeight w:val="368"/>
        </w:trPr>
        <w:tc>
          <w:tcPr>
            <w:tcW w:w="2882" w:type="dxa"/>
            <w:shd w:val="clear" w:color="auto" w:fill="C6D9F1"/>
          </w:tcPr>
          <w:p w:rsidR="001E01D8" w:rsidRPr="00D579FA" w:rsidRDefault="001E01D8" w:rsidP="00946BEF">
            <w:pPr>
              <w:pStyle w:val="Heading7"/>
              <w:rPr>
                <w:sz w:val="20"/>
                <w:szCs w:val="20"/>
                <w:lang w:val="sq-AL"/>
              </w:rPr>
            </w:pPr>
            <w:r w:rsidRPr="00D579FA">
              <w:rPr>
                <w:sz w:val="20"/>
                <w:szCs w:val="20"/>
                <w:lang w:val="sq-AL"/>
              </w:rPr>
              <w:t>Statusi i zbatimit të nën-aktiviteteve të Objektivit 2</w:t>
            </w:r>
          </w:p>
        </w:tc>
        <w:tc>
          <w:tcPr>
            <w:tcW w:w="3081" w:type="dxa"/>
            <w:shd w:val="clear" w:color="auto" w:fill="C6D9F1"/>
          </w:tcPr>
          <w:p w:rsidR="001E01D8" w:rsidRPr="00D579FA" w:rsidRDefault="001E01D8" w:rsidP="00946BEF">
            <w:pPr>
              <w:pStyle w:val="Heading7"/>
              <w:rPr>
                <w:sz w:val="20"/>
                <w:szCs w:val="20"/>
                <w:lang w:val="sq-AL"/>
              </w:rPr>
            </w:pPr>
            <w:r w:rsidRPr="00D579FA">
              <w:rPr>
                <w:sz w:val="20"/>
                <w:szCs w:val="20"/>
                <w:lang w:val="sq-AL"/>
              </w:rPr>
              <w:t>Numri i nën-aktiviteteve</w:t>
            </w:r>
          </w:p>
        </w:tc>
        <w:tc>
          <w:tcPr>
            <w:tcW w:w="3667" w:type="dxa"/>
            <w:shd w:val="clear" w:color="auto" w:fill="C6D9F1"/>
          </w:tcPr>
          <w:p w:rsidR="001E01D8" w:rsidRPr="00D579FA" w:rsidRDefault="001E01D8" w:rsidP="00946BEF">
            <w:pPr>
              <w:pStyle w:val="Heading7"/>
              <w:rPr>
                <w:sz w:val="20"/>
                <w:szCs w:val="20"/>
                <w:lang w:val="sq-AL"/>
              </w:rPr>
            </w:pPr>
            <w:r w:rsidRPr="00D579FA">
              <w:rPr>
                <w:sz w:val="20"/>
                <w:szCs w:val="20"/>
                <w:lang w:val="sq-AL"/>
              </w:rPr>
              <w:t>Përqindja ndaj totalit të O</w:t>
            </w:r>
            <w:r w:rsidR="00A462A8" w:rsidRPr="00D579FA">
              <w:rPr>
                <w:sz w:val="20"/>
                <w:szCs w:val="20"/>
                <w:lang w:val="sq-AL"/>
              </w:rPr>
              <w:t>bjektivit 2</w:t>
            </w:r>
          </w:p>
        </w:tc>
      </w:tr>
      <w:tr w:rsidR="001E01D8" w:rsidRPr="00D579FA" w:rsidTr="00316BAB">
        <w:tc>
          <w:tcPr>
            <w:tcW w:w="2882" w:type="dxa"/>
            <w:shd w:val="clear" w:color="auto" w:fill="auto"/>
          </w:tcPr>
          <w:p w:rsidR="001E01D8" w:rsidRPr="00D579FA" w:rsidRDefault="001E01D8" w:rsidP="00946BEF">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Të realizuara</w:t>
            </w:r>
          </w:p>
        </w:tc>
        <w:tc>
          <w:tcPr>
            <w:tcW w:w="3081" w:type="dxa"/>
            <w:shd w:val="clear" w:color="auto" w:fill="auto"/>
          </w:tcPr>
          <w:p w:rsidR="001E01D8" w:rsidRPr="00D579FA" w:rsidRDefault="00B54B0D" w:rsidP="00AF6363">
            <w:pPr>
              <w:spacing w:after="0" w:line="240" w:lineRule="auto"/>
              <w:jc w:val="center"/>
              <w:rPr>
                <w:rFonts w:ascii="Times New Roman" w:hAnsi="Times New Roman"/>
                <w:sz w:val="20"/>
                <w:szCs w:val="20"/>
                <w:lang w:val="sq-AL"/>
              </w:rPr>
            </w:pPr>
            <w:r>
              <w:rPr>
                <w:rFonts w:ascii="Times New Roman" w:hAnsi="Times New Roman"/>
                <w:sz w:val="20"/>
                <w:szCs w:val="20"/>
                <w:lang w:val="sq-AL"/>
              </w:rPr>
              <w:t>8</w:t>
            </w:r>
          </w:p>
        </w:tc>
        <w:tc>
          <w:tcPr>
            <w:tcW w:w="3667" w:type="dxa"/>
            <w:shd w:val="clear" w:color="auto" w:fill="auto"/>
          </w:tcPr>
          <w:p w:rsidR="001E01D8" w:rsidRPr="00D579FA" w:rsidRDefault="00B54B0D" w:rsidP="00AF6363">
            <w:pPr>
              <w:spacing w:after="0" w:line="240" w:lineRule="auto"/>
              <w:jc w:val="center"/>
              <w:rPr>
                <w:rFonts w:ascii="Times New Roman" w:hAnsi="Times New Roman"/>
                <w:sz w:val="20"/>
                <w:szCs w:val="20"/>
                <w:lang w:val="sq-AL"/>
              </w:rPr>
            </w:pPr>
            <w:r>
              <w:rPr>
                <w:rFonts w:ascii="Times New Roman" w:hAnsi="Times New Roman"/>
                <w:sz w:val="20"/>
                <w:szCs w:val="20"/>
                <w:lang w:val="sq-AL"/>
              </w:rPr>
              <w:t>62</w:t>
            </w:r>
            <w:r w:rsidR="001E01D8" w:rsidRPr="00D579FA">
              <w:rPr>
                <w:rFonts w:ascii="Times New Roman" w:hAnsi="Times New Roman"/>
                <w:sz w:val="20"/>
                <w:szCs w:val="20"/>
                <w:lang w:val="sq-AL"/>
              </w:rPr>
              <w:t>%</w:t>
            </w:r>
          </w:p>
        </w:tc>
      </w:tr>
      <w:tr w:rsidR="001E01D8" w:rsidRPr="00D579FA" w:rsidTr="00316BAB">
        <w:tc>
          <w:tcPr>
            <w:tcW w:w="2882" w:type="dxa"/>
            <w:shd w:val="clear" w:color="auto" w:fill="auto"/>
          </w:tcPr>
          <w:p w:rsidR="001E01D8" w:rsidRPr="00D579FA" w:rsidRDefault="001E01D8" w:rsidP="00946BEF">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Në proces</w:t>
            </w:r>
          </w:p>
        </w:tc>
        <w:tc>
          <w:tcPr>
            <w:tcW w:w="3081" w:type="dxa"/>
            <w:shd w:val="clear" w:color="auto" w:fill="auto"/>
          </w:tcPr>
          <w:p w:rsidR="001E01D8" w:rsidRPr="00D579FA" w:rsidRDefault="008044C1" w:rsidP="00AF6363">
            <w:pPr>
              <w:spacing w:after="0" w:line="240" w:lineRule="auto"/>
              <w:jc w:val="center"/>
              <w:rPr>
                <w:rFonts w:ascii="Times New Roman" w:hAnsi="Times New Roman"/>
                <w:sz w:val="20"/>
                <w:szCs w:val="20"/>
                <w:lang w:val="sq-AL"/>
              </w:rPr>
            </w:pPr>
            <w:r>
              <w:rPr>
                <w:rFonts w:ascii="Times New Roman" w:hAnsi="Times New Roman"/>
                <w:sz w:val="20"/>
                <w:szCs w:val="20"/>
                <w:lang w:val="sq-AL"/>
              </w:rPr>
              <w:t>1</w:t>
            </w:r>
          </w:p>
        </w:tc>
        <w:tc>
          <w:tcPr>
            <w:tcW w:w="3667" w:type="dxa"/>
            <w:shd w:val="clear" w:color="auto" w:fill="auto"/>
          </w:tcPr>
          <w:p w:rsidR="001E01D8" w:rsidRPr="00D579FA" w:rsidRDefault="008044C1" w:rsidP="00AF6363">
            <w:pPr>
              <w:spacing w:after="0" w:line="240" w:lineRule="auto"/>
              <w:jc w:val="center"/>
              <w:rPr>
                <w:rFonts w:ascii="Times New Roman" w:hAnsi="Times New Roman"/>
                <w:sz w:val="20"/>
                <w:szCs w:val="20"/>
                <w:lang w:val="sq-AL"/>
              </w:rPr>
            </w:pPr>
            <w:r>
              <w:rPr>
                <w:rFonts w:ascii="Times New Roman" w:hAnsi="Times New Roman"/>
                <w:sz w:val="20"/>
                <w:szCs w:val="20"/>
                <w:lang w:val="sq-AL"/>
              </w:rPr>
              <w:t>8</w:t>
            </w:r>
            <w:r w:rsidR="001E01D8" w:rsidRPr="00D579FA">
              <w:rPr>
                <w:rFonts w:ascii="Times New Roman" w:hAnsi="Times New Roman"/>
                <w:sz w:val="20"/>
                <w:szCs w:val="20"/>
                <w:lang w:val="sq-AL"/>
              </w:rPr>
              <w:t>%</w:t>
            </w:r>
          </w:p>
        </w:tc>
      </w:tr>
      <w:tr w:rsidR="001E01D8" w:rsidRPr="00D579FA" w:rsidTr="00316BAB">
        <w:tc>
          <w:tcPr>
            <w:tcW w:w="2882" w:type="dxa"/>
            <w:shd w:val="clear" w:color="auto" w:fill="auto"/>
          </w:tcPr>
          <w:p w:rsidR="001E01D8" w:rsidRPr="00D579FA" w:rsidRDefault="001E01D8" w:rsidP="00946BEF">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Të parealizuara</w:t>
            </w:r>
          </w:p>
        </w:tc>
        <w:tc>
          <w:tcPr>
            <w:tcW w:w="3081" w:type="dxa"/>
            <w:shd w:val="clear" w:color="auto" w:fill="auto"/>
          </w:tcPr>
          <w:p w:rsidR="001E01D8" w:rsidRPr="00D579FA" w:rsidRDefault="008044C1" w:rsidP="00AF6363">
            <w:pPr>
              <w:spacing w:after="0" w:line="240" w:lineRule="auto"/>
              <w:jc w:val="center"/>
              <w:rPr>
                <w:rFonts w:ascii="Times New Roman" w:hAnsi="Times New Roman"/>
                <w:sz w:val="20"/>
                <w:szCs w:val="20"/>
                <w:lang w:val="sq-AL"/>
              </w:rPr>
            </w:pPr>
            <w:r>
              <w:rPr>
                <w:rFonts w:ascii="Times New Roman" w:hAnsi="Times New Roman"/>
                <w:sz w:val="20"/>
                <w:szCs w:val="20"/>
                <w:lang w:val="sq-AL"/>
              </w:rPr>
              <w:t>4</w:t>
            </w:r>
          </w:p>
        </w:tc>
        <w:tc>
          <w:tcPr>
            <w:tcW w:w="3667" w:type="dxa"/>
            <w:shd w:val="clear" w:color="auto" w:fill="auto"/>
          </w:tcPr>
          <w:p w:rsidR="001E01D8" w:rsidRPr="00D579FA" w:rsidRDefault="008044C1" w:rsidP="00AF6363">
            <w:pPr>
              <w:spacing w:after="0" w:line="240" w:lineRule="auto"/>
              <w:jc w:val="center"/>
              <w:rPr>
                <w:rFonts w:ascii="Times New Roman" w:hAnsi="Times New Roman"/>
                <w:sz w:val="20"/>
                <w:szCs w:val="20"/>
                <w:lang w:val="sq-AL"/>
              </w:rPr>
            </w:pPr>
            <w:r>
              <w:rPr>
                <w:rFonts w:ascii="Times New Roman" w:hAnsi="Times New Roman"/>
                <w:sz w:val="20"/>
                <w:szCs w:val="20"/>
                <w:lang w:val="sq-AL"/>
              </w:rPr>
              <w:t>30</w:t>
            </w:r>
            <w:r w:rsidR="001E01D8" w:rsidRPr="00D579FA">
              <w:rPr>
                <w:rFonts w:ascii="Times New Roman" w:hAnsi="Times New Roman"/>
                <w:sz w:val="20"/>
                <w:szCs w:val="20"/>
                <w:lang w:val="sq-AL"/>
              </w:rPr>
              <w:t>%</w:t>
            </w:r>
          </w:p>
        </w:tc>
      </w:tr>
      <w:tr w:rsidR="001E01D8" w:rsidRPr="00D579FA" w:rsidTr="00316BAB">
        <w:tc>
          <w:tcPr>
            <w:tcW w:w="2882" w:type="dxa"/>
            <w:shd w:val="clear" w:color="auto" w:fill="C6D9F1"/>
          </w:tcPr>
          <w:p w:rsidR="001E01D8" w:rsidRPr="00D579FA" w:rsidRDefault="001E01D8" w:rsidP="00D959A3">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Totali</w:t>
            </w:r>
          </w:p>
        </w:tc>
        <w:tc>
          <w:tcPr>
            <w:tcW w:w="3081" w:type="dxa"/>
            <w:shd w:val="clear" w:color="auto" w:fill="C6D9F1"/>
          </w:tcPr>
          <w:p w:rsidR="001E01D8" w:rsidRPr="00D579FA" w:rsidRDefault="000C0EF3" w:rsidP="00AF6363">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13</w:t>
            </w:r>
          </w:p>
        </w:tc>
        <w:tc>
          <w:tcPr>
            <w:tcW w:w="3667" w:type="dxa"/>
            <w:shd w:val="clear" w:color="auto" w:fill="C6D9F1"/>
          </w:tcPr>
          <w:p w:rsidR="001E01D8" w:rsidRPr="00D579FA" w:rsidRDefault="001E01D8" w:rsidP="00AF6363">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100 %</w:t>
            </w:r>
          </w:p>
        </w:tc>
      </w:tr>
    </w:tbl>
    <w:p w:rsidR="003E4D55" w:rsidRDefault="003E4D55" w:rsidP="003E4D55">
      <w:pPr>
        <w:rPr>
          <w:rFonts w:ascii="Times New Roman" w:hAnsi="Times New Roman"/>
          <w:color w:val="000000"/>
          <w:sz w:val="16"/>
          <w:szCs w:val="16"/>
          <w:lang w:val="en-GB"/>
        </w:rPr>
      </w:pPr>
    </w:p>
    <w:p w:rsidR="0058295E" w:rsidRPr="003E4D55" w:rsidRDefault="000018B8" w:rsidP="003E4D55">
      <w:pPr>
        <w:rPr>
          <w:rFonts w:ascii="Times New Roman" w:hAnsi="Times New Roman"/>
          <w:color w:val="000000"/>
          <w:sz w:val="16"/>
          <w:szCs w:val="16"/>
          <w:lang w:val="en-GB"/>
        </w:rPr>
      </w:pPr>
      <w:r>
        <w:rPr>
          <w:rFonts w:ascii="Times New Roman" w:hAnsi="Times New Roman"/>
          <w:noProof/>
          <w:color w:val="000000"/>
          <w:sz w:val="16"/>
          <w:szCs w:val="16"/>
          <w:lang w:val="sq-AL" w:eastAsia="sq-AL"/>
        </w:rPr>
        <w:drawing>
          <wp:inline distT="0" distB="0" distL="0" distR="0">
            <wp:extent cx="6152515" cy="24860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2515" cy="2486025"/>
                    </a:xfrm>
                    <a:prstGeom prst="rect">
                      <a:avLst/>
                    </a:prstGeom>
                    <a:noFill/>
                  </pic:spPr>
                </pic:pic>
              </a:graphicData>
            </a:graphic>
          </wp:inline>
        </w:drawing>
      </w:r>
    </w:p>
    <w:p w:rsidR="003E4D55" w:rsidRPr="006253C1" w:rsidRDefault="000018B8" w:rsidP="0058295E">
      <w:pPr>
        <w:pStyle w:val="BodyText2"/>
        <w:spacing w:after="0"/>
        <w:rPr>
          <w:rStyle w:val="Heading3Char"/>
          <w:rFonts w:ascii="Times New Roman" w:eastAsia="SimSun" w:hAnsi="Times New Roman"/>
          <w:b w:val="0"/>
          <w:bCs w:val="0"/>
          <w:color w:val="auto"/>
        </w:rPr>
      </w:pPr>
      <w:r>
        <w:rPr>
          <w:noProof/>
          <w:lang w:val="sq-AL" w:eastAsia="sq-AL"/>
        </w:rPr>
        <w:drawing>
          <wp:inline distT="0" distB="0" distL="0" distR="0">
            <wp:extent cx="6135370" cy="258508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5370" cy="2585085"/>
                    </a:xfrm>
                    <a:prstGeom prst="rect">
                      <a:avLst/>
                    </a:prstGeom>
                    <a:noFill/>
                  </pic:spPr>
                </pic:pic>
              </a:graphicData>
            </a:graphic>
          </wp:inline>
        </w:drawing>
      </w:r>
      <w:r w:rsidR="003E4D55" w:rsidRPr="00CC4F9E">
        <w:rPr>
          <w:b/>
          <w:i/>
        </w:rPr>
        <w:t>Rezulton se nga 13 nën-aktivitete të parashikuara në Planin e Veprimit të Strategjisë për objektivin 2 janë realizuar 8 prej tyre</w:t>
      </w:r>
      <w:r w:rsidR="003E4D55">
        <w:rPr>
          <w:b/>
          <w:i/>
        </w:rPr>
        <w:t xml:space="preserve">, </w:t>
      </w:r>
      <w:r w:rsidR="003E4D55" w:rsidRPr="00CC4F9E">
        <w:rPr>
          <w:b/>
          <w:i/>
        </w:rPr>
        <w:t>1 është ende në proces zbatimi</w:t>
      </w:r>
      <w:r w:rsidR="003E4D55">
        <w:rPr>
          <w:b/>
          <w:i/>
        </w:rPr>
        <w:t xml:space="preserve"> dhe 4</w:t>
      </w:r>
      <w:r w:rsidR="003E4D55" w:rsidRPr="00CC4F9E">
        <w:rPr>
          <w:b/>
          <w:i/>
        </w:rPr>
        <w:t xml:space="preserve"> nën-aktivitete janë të parealizuara nga institucionet përgjegjëse.</w:t>
      </w:r>
      <w:r w:rsidR="003E4D55" w:rsidRPr="00CC4F9E">
        <w:t xml:space="preserve"> </w:t>
      </w:r>
      <w:r w:rsidR="003E4D55" w:rsidRPr="00CC4F9E">
        <w:rPr>
          <w:lang w:val="sq-AL"/>
        </w:rPr>
        <w:t>Përqindja ndaj totalit të progresit të zbatimit të Planit të Veprimit për këtë objektiv është në nivelin 62% për nën-aktivitetet të cilat janë të realizuara</w:t>
      </w:r>
      <w:r w:rsidR="003E4D55">
        <w:rPr>
          <w:lang w:val="sq-AL"/>
        </w:rPr>
        <w:t>, 8</w:t>
      </w:r>
      <w:r w:rsidR="003E4D55" w:rsidRPr="00CC4F9E">
        <w:rPr>
          <w:lang w:val="sq-AL"/>
        </w:rPr>
        <w:t>% nën-aktivitetet në proces,</w:t>
      </w:r>
      <w:r w:rsidR="003E4D55">
        <w:rPr>
          <w:lang w:val="sq-AL"/>
        </w:rPr>
        <w:t xml:space="preserve"> 30</w:t>
      </w:r>
      <w:r w:rsidR="003E4D55" w:rsidRPr="00CC4F9E">
        <w:rPr>
          <w:lang w:val="sq-AL"/>
        </w:rPr>
        <w:t xml:space="preserve">% nën-aktivitetet të cilat do </w:t>
      </w:r>
      <w:r w:rsidR="003E4D55" w:rsidRPr="00CC4F9E">
        <w:t xml:space="preserve">të zbatohen në vijim nga institucionet </w:t>
      </w:r>
      <w:r w:rsidR="003E4D55">
        <w:t>përgjegjëse</w:t>
      </w:r>
      <w:r w:rsidR="003E4D55" w:rsidRPr="00CC4F9E">
        <w:t>.</w:t>
      </w:r>
    </w:p>
    <w:p w:rsidR="00852B0D" w:rsidRDefault="00852B0D" w:rsidP="003E4D55">
      <w:pPr>
        <w:jc w:val="both"/>
        <w:rPr>
          <w:rFonts w:ascii="Times New Roman" w:hAnsi="Times New Roman"/>
          <w:color w:val="000000"/>
          <w:sz w:val="24"/>
          <w:szCs w:val="24"/>
          <w:lang w:val="en-GB"/>
        </w:rPr>
      </w:pPr>
    </w:p>
    <w:p w:rsidR="00490CE9" w:rsidRPr="00852B0D" w:rsidRDefault="00490CE9" w:rsidP="003E4D55">
      <w:pPr>
        <w:jc w:val="both"/>
        <w:rPr>
          <w:rFonts w:ascii="Times New Roman" w:hAnsi="Times New Roman"/>
          <w:color w:val="000000"/>
          <w:sz w:val="24"/>
          <w:szCs w:val="24"/>
          <w:lang w:val="en-GB"/>
        </w:rPr>
      </w:pPr>
    </w:p>
    <w:p w:rsidR="00282753" w:rsidRDefault="00DC386C" w:rsidP="00644A68">
      <w:pPr>
        <w:pStyle w:val="Heading3"/>
        <w:jc w:val="both"/>
        <w:rPr>
          <w:rFonts w:ascii="Times New Roman" w:hAnsi="Times New Roman"/>
          <w:b w:val="0"/>
          <w:sz w:val="24"/>
          <w:szCs w:val="24"/>
        </w:rPr>
      </w:pPr>
      <w:bookmarkStart w:id="25" w:name="_Toc505759094"/>
      <w:bookmarkStart w:id="26" w:name="_Toc507424413"/>
      <w:r w:rsidRPr="00CC4F9E">
        <w:rPr>
          <w:rStyle w:val="Heading3Char"/>
          <w:rFonts w:ascii="Times New Roman" w:hAnsi="Times New Roman"/>
          <w:b/>
          <w:sz w:val="24"/>
          <w:szCs w:val="24"/>
        </w:rPr>
        <w:t xml:space="preserve">Objektivi 3: </w:t>
      </w:r>
      <w:bookmarkEnd w:id="25"/>
      <w:r w:rsidR="00E72FCF" w:rsidRPr="00CC4F9E">
        <w:rPr>
          <w:rStyle w:val="Heading3Char"/>
          <w:rFonts w:ascii="Times New Roman" w:hAnsi="Times New Roman"/>
          <w:b/>
          <w:sz w:val="24"/>
          <w:szCs w:val="24"/>
        </w:rPr>
        <w:t xml:space="preserve">Përmirësimi </w:t>
      </w:r>
      <w:bookmarkStart w:id="27" w:name="_Toc507423684"/>
      <w:bookmarkStart w:id="28" w:name="_Toc507424009"/>
      <w:r w:rsidR="00E72FCF" w:rsidRPr="00CC4F9E">
        <w:rPr>
          <w:rStyle w:val="Heading3Char"/>
          <w:rFonts w:ascii="Times New Roman" w:hAnsi="Times New Roman"/>
          <w:b/>
          <w:sz w:val="24"/>
          <w:szCs w:val="24"/>
        </w:rPr>
        <w:t>i operimit të sistemit gjyqësor duke forcuar efikasistetin, transparencën dhe aksesueshmërinë  e tij në përputhje me standardet evropiane</w:t>
      </w:r>
      <w:r w:rsidR="00E72FCF" w:rsidRPr="00CC4F9E">
        <w:rPr>
          <w:rFonts w:ascii="Times New Roman" w:hAnsi="Times New Roman"/>
          <w:b w:val="0"/>
          <w:sz w:val="24"/>
          <w:szCs w:val="24"/>
        </w:rPr>
        <w:t>.</w:t>
      </w:r>
      <w:bookmarkEnd w:id="26"/>
      <w:bookmarkEnd w:id="27"/>
      <w:bookmarkEnd w:id="28"/>
    </w:p>
    <w:p w:rsidR="00644A68" w:rsidRPr="00644A68" w:rsidRDefault="00644A68" w:rsidP="00644A68"/>
    <w:p w:rsidR="00DA49F6" w:rsidRPr="00D579FA" w:rsidRDefault="00DC386C" w:rsidP="00E338E7">
      <w:pPr>
        <w:pStyle w:val="NoSpacing"/>
        <w:spacing w:after="200" w:line="276" w:lineRule="auto"/>
        <w:jc w:val="center"/>
        <w:rPr>
          <w:rFonts w:ascii="Times New Roman" w:hAnsi="Times New Roman"/>
          <w:sz w:val="24"/>
          <w:szCs w:val="24"/>
          <w:u w:val="single"/>
        </w:rPr>
      </w:pPr>
      <w:r w:rsidRPr="00CC4F9E">
        <w:rPr>
          <w:rFonts w:ascii="Times New Roman" w:hAnsi="Times New Roman"/>
          <w:i/>
          <w:sz w:val="24"/>
          <w:szCs w:val="24"/>
        </w:rPr>
        <w:t xml:space="preserve"> </w:t>
      </w:r>
      <w:r w:rsidR="00A462A8" w:rsidRPr="00CC4F9E">
        <w:rPr>
          <w:rFonts w:ascii="Times New Roman" w:hAnsi="Times New Roman"/>
          <w:sz w:val="24"/>
          <w:szCs w:val="24"/>
          <w:u w:val="single"/>
        </w:rPr>
        <w:t>Numri i nën-aktiviteteve në zbatim sipas objektivit 3</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081"/>
        <w:gridCol w:w="3577"/>
      </w:tblGrid>
      <w:tr w:rsidR="00A462A8" w:rsidRPr="00D579FA" w:rsidTr="00872841">
        <w:trPr>
          <w:trHeight w:val="368"/>
        </w:trPr>
        <w:tc>
          <w:tcPr>
            <w:tcW w:w="9630" w:type="dxa"/>
            <w:gridSpan w:val="3"/>
            <w:shd w:val="clear" w:color="auto" w:fill="F79646"/>
          </w:tcPr>
          <w:p w:rsidR="00A462A8" w:rsidRPr="00D579FA" w:rsidRDefault="007A1A25" w:rsidP="009914CF">
            <w:pPr>
              <w:spacing w:after="0" w:line="240" w:lineRule="auto"/>
              <w:jc w:val="center"/>
              <w:rPr>
                <w:rFonts w:ascii="Times New Roman" w:hAnsi="Times New Roman"/>
                <w:b/>
                <w:sz w:val="20"/>
                <w:szCs w:val="20"/>
                <w:lang w:val="sq-AL"/>
              </w:rPr>
            </w:pPr>
            <w:r>
              <w:rPr>
                <w:rFonts w:ascii="Times New Roman" w:hAnsi="Times New Roman"/>
                <w:b/>
                <w:sz w:val="20"/>
                <w:szCs w:val="20"/>
                <w:lang w:val="sq-AL"/>
              </w:rPr>
              <w:t>Janar – Mars 2019</w:t>
            </w:r>
          </w:p>
        </w:tc>
      </w:tr>
      <w:tr w:rsidR="00A462A8" w:rsidRPr="00D579FA" w:rsidTr="00872841">
        <w:trPr>
          <w:trHeight w:val="368"/>
        </w:trPr>
        <w:tc>
          <w:tcPr>
            <w:tcW w:w="2972" w:type="dxa"/>
            <w:shd w:val="clear" w:color="auto" w:fill="C6D9F1"/>
          </w:tcPr>
          <w:p w:rsidR="00A462A8" w:rsidRPr="00D579FA" w:rsidRDefault="00A462A8" w:rsidP="009914CF">
            <w:pPr>
              <w:pStyle w:val="Heading7"/>
              <w:rPr>
                <w:sz w:val="20"/>
                <w:szCs w:val="20"/>
                <w:lang w:val="sq-AL"/>
              </w:rPr>
            </w:pPr>
            <w:r w:rsidRPr="00D579FA">
              <w:rPr>
                <w:sz w:val="20"/>
                <w:szCs w:val="20"/>
                <w:lang w:val="sq-AL"/>
              </w:rPr>
              <w:t>Statusi i zbatimit të nën-aktiviteteve të Objektivit 3</w:t>
            </w:r>
          </w:p>
        </w:tc>
        <w:tc>
          <w:tcPr>
            <w:tcW w:w="3081" w:type="dxa"/>
            <w:shd w:val="clear" w:color="auto" w:fill="C6D9F1"/>
          </w:tcPr>
          <w:p w:rsidR="00A462A8" w:rsidRPr="00D579FA" w:rsidRDefault="00A462A8" w:rsidP="009914CF">
            <w:pPr>
              <w:pStyle w:val="Heading7"/>
              <w:rPr>
                <w:sz w:val="20"/>
                <w:szCs w:val="20"/>
                <w:lang w:val="sq-AL"/>
              </w:rPr>
            </w:pPr>
            <w:r w:rsidRPr="00D579FA">
              <w:rPr>
                <w:sz w:val="20"/>
                <w:szCs w:val="20"/>
                <w:lang w:val="sq-AL"/>
              </w:rPr>
              <w:t>Numri i nën-aktiviteteve</w:t>
            </w:r>
          </w:p>
        </w:tc>
        <w:tc>
          <w:tcPr>
            <w:tcW w:w="3577" w:type="dxa"/>
            <w:shd w:val="clear" w:color="auto" w:fill="C6D9F1"/>
          </w:tcPr>
          <w:p w:rsidR="00A462A8" w:rsidRPr="00D579FA" w:rsidRDefault="00A462A8" w:rsidP="009914CF">
            <w:pPr>
              <w:pStyle w:val="Heading7"/>
              <w:rPr>
                <w:sz w:val="20"/>
                <w:szCs w:val="20"/>
                <w:lang w:val="sq-AL"/>
              </w:rPr>
            </w:pPr>
            <w:r w:rsidRPr="00D579FA">
              <w:rPr>
                <w:sz w:val="20"/>
                <w:szCs w:val="20"/>
                <w:lang w:val="sq-AL"/>
              </w:rPr>
              <w:t>Përqindja ndaj totalit të Objektivit 3</w:t>
            </w:r>
          </w:p>
        </w:tc>
      </w:tr>
      <w:tr w:rsidR="00A462A8" w:rsidRPr="00D579FA" w:rsidTr="00872841">
        <w:tc>
          <w:tcPr>
            <w:tcW w:w="2972" w:type="dxa"/>
            <w:shd w:val="clear" w:color="auto" w:fill="auto"/>
          </w:tcPr>
          <w:p w:rsidR="00A462A8" w:rsidRPr="00D579FA" w:rsidRDefault="00A462A8" w:rsidP="009914CF">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Të realizuara</w:t>
            </w:r>
          </w:p>
        </w:tc>
        <w:tc>
          <w:tcPr>
            <w:tcW w:w="3081" w:type="dxa"/>
            <w:shd w:val="clear" w:color="auto" w:fill="auto"/>
          </w:tcPr>
          <w:p w:rsidR="00A462A8" w:rsidRPr="00D579FA" w:rsidRDefault="009F1464" w:rsidP="004F4356">
            <w:pPr>
              <w:spacing w:after="0" w:line="240" w:lineRule="auto"/>
              <w:jc w:val="center"/>
              <w:rPr>
                <w:rFonts w:ascii="Times New Roman" w:hAnsi="Times New Roman"/>
                <w:sz w:val="20"/>
                <w:szCs w:val="20"/>
                <w:lang w:val="sq-AL"/>
              </w:rPr>
            </w:pPr>
            <w:r>
              <w:rPr>
                <w:rFonts w:ascii="Times New Roman" w:hAnsi="Times New Roman"/>
                <w:sz w:val="20"/>
                <w:szCs w:val="20"/>
                <w:lang w:val="sq-AL"/>
              </w:rPr>
              <w:t>9</w:t>
            </w:r>
          </w:p>
        </w:tc>
        <w:tc>
          <w:tcPr>
            <w:tcW w:w="3577" w:type="dxa"/>
            <w:shd w:val="clear" w:color="auto" w:fill="auto"/>
          </w:tcPr>
          <w:p w:rsidR="00A462A8" w:rsidRPr="00D579FA" w:rsidRDefault="009F1464" w:rsidP="004F4356">
            <w:pPr>
              <w:spacing w:after="0" w:line="240" w:lineRule="auto"/>
              <w:jc w:val="center"/>
              <w:rPr>
                <w:rFonts w:ascii="Times New Roman" w:hAnsi="Times New Roman"/>
                <w:sz w:val="20"/>
                <w:szCs w:val="20"/>
                <w:lang w:val="sq-AL"/>
              </w:rPr>
            </w:pPr>
            <w:r>
              <w:rPr>
                <w:rFonts w:ascii="Times New Roman" w:hAnsi="Times New Roman"/>
                <w:sz w:val="20"/>
                <w:szCs w:val="20"/>
                <w:lang w:val="sq-AL"/>
              </w:rPr>
              <w:t>70</w:t>
            </w:r>
            <w:r w:rsidR="00A462A8" w:rsidRPr="00D579FA">
              <w:rPr>
                <w:rFonts w:ascii="Times New Roman" w:hAnsi="Times New Roman"/>
                <w:sz w:val="20"/>
                <w:szCs w:val="20"/>
                <w:lang w:val="sq-AL"/>
              </w:rPr>
              <w:t>%</w:t>
            </w:r>
          </w:p>
        </w:tc>
      </w:tr>
      <w:tr w:rsidR="00A462A8" w:rsidRPr="00D579FA" w:rsidTr="00872841">
        <w:tc>
          <w:tcPr>
            <w:tcW w:w="2972" w:type="dxa"/>
            <w:shd w:val="clear" w:color="auto" w:fill="auto"/>
          </w:tcPr>
          <w:p w:rsidR="00A462A8" w:rsidRPr="00D579FA" w:rsidRDefault="00A462A8" w:rsidP="009914CF">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Në proces</w:t>
            </w:r>
          </w:p>
        </w:tc>
        <w:tc>
          <w:tcPr>
            <w:tcW w:w="3081" w:type="dxa"/>
            <w:shd w:val="clear" w:color="auto" w:fill="auto"/>
          </w:tcPr>
          <w:p w:rsidR="00A462A8" w:rsidRPr="00D579FA" w:rsidRDefault="009F1464" w:rsidP="004F4356">
            <w:pPr>
              <w:spacing w:after="0" w:line="240" w:lineRule="auto"/>
              <w:jc w:val="center"/>
              <w:rPr>
                <w:rFonts w:ascii="Times New Roman" w:hAnsi="Times New Roman"/>
                <w:sz w:val="20"/>
                <w:szCs w:val="20"/>
                <w:lang w:val="sq-AL"/>
              </w:rPr>
            </w:pPr>
            <w:r>
              <w:rPr>
                <w:rFonts w:ascii="Times New Roman" w:hAnsi="Times New Roman"/>
                <w:sz w:val="20"/>
                <w:szCs w:val="20"/>
                <w:lang w:val="sq-AL"/>
              </w:rPr>
              <w:t>2</w:t>
            </w:r>
          </w:p>
        </w:tc>
        <w:tc>
          <w:tcPr>
            <w:tcW w:w="3577" w:type="dxa"/>
            <w:shd w:val="clear" w:color="auto" w:fill="auto"/>
          </w:tcPr>
          <w:p w:rsidR="00A462A8" w:rsidRPr="00D579FA" w:rsidRDefault="009F1464" w:rsidP="009F1464">
            <w:pPr>
              <w:spacing w:after="0" w:line="240" w:lineRule="auto"/>
              <w:jc w:val="center"/>
              <w:rPr>
                <w:rFonts w:ascii="Times New Roman" w:hAnsi="Times New Roman"/>
                <w:sz w:val="20"/>
                <w:szCs w:val="20"/>
                <w:lang w:val="sq-AL"/>
              </w:rPr>
            </w:pPr>
            <w:r>
              <w:rPr>
                <w:rFonts w:ascii="Times New Roman" w:hAnsi="Times New Roman"/>
                <w:sz w:val="20"/>
                <w:szCs w:val="20"/>
                <w:lang w:val="sq-AL"/>
              </w:rPr>
              <w:t>15</w:t>
            </w:r>
            <w:r w:rsidR="00A462A8" w:rsidRPr="00D579FA">
              <w:rPr>
                <w:rFonts w:ascii="Times New Roman" w:hAnsi="Times New Roman"/>
                <w:sz w:val="20"/>
                <w:szCs w:val="20"/>
                <w:lang w:val="sq-AL"/>
              </w:rPr>
              <w:t>%</w:t>
            </w:r>
          </w:p>
        </w:tc>
      </w:tr>
      <w:tr w:rsidR="00A462A8" w:rsidRPr="00D579FA" w:rsidTr="00872841">
        <w:tc>
          <w:tcPr>
            <w:tcW w:w="2972" w:type="dxa"/>
            <w:shd w:val="clear" w:color="auto" w:fill="auto"/>
          </w:tcPr>
          <w:p w:rsidR="00A462A8" w:rsidRPr="00D579FA" w:rsidRDefault="00A462A8" w:rsidP="009914CF">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Të parealizuara</w:t>
            </w:r>
          </w:p>
        </w:tc>
        <w:tc>
          <w:tcPr>
            <w:tcW w:w="3081" w:type="dxa"/>
            <w:shd w:val="clear" w:color="auto" w:fill="auto"/>
          </w:tcPr>
          <w:p w:rsidR="00A462A8" w:rsidRPr="00D579FA" w:rsidRDefault="00574512" w:rsidP="004F4356">
            <w:pPr>
              <w:spacing w:after="0" w:line="240" w:lineRule="auto"/>
              <w:jc w:val="center"/>
              <w:rPr>
                <w:rFonts w:ascii="Times New Roman" w:hAnsi="Times New Roman"/>
                <w:sz w:val="20"/>
                <w:szCs w:val="20"/>
                <w:lang w:val="sq-AL"/>
              </w:rPr>
            </w:pPr>
            <w:r>
              <w:rPr>
                <w:rFonts w:ascii="Times New Roman" w:hAnsi="Times New Roman"/>
                <w:sz w:val="20"/>
                <w:szCs w:val="20"/>
                <w:lang w:val="sq-AL"/>
              </w:rPr>
              <w:t>2</w:t>
            </w:r>
          </w:p>
        </w:tc>
        <w:tc>
          <w:tcPr>
            <w:tcW w:w="3577" w:type="dxa"/>
            <w:shd w:val="clear" w:color="auto" w:fill="auto"/>
          </w:tcPr>
          <w:p w:rsidR="00A462A8" w:rsidRPr="00D579FA" w:rsidRDefault="00574512" w:rsidP="0057762D">
            <w:pPr>
              <w:spacing w:after="0" w:line="240" w:lineRule="auto"/>
              <w:jc w:val="center"/>
              <w:rPr>
                <w:rFonts w:ascii="Times New Roman" w:hAnsi="Times New Roman"/>
                <w:sz w:val="20"/>
                <w:szCs w:val="20"/>
                <w:lang w:val="sq-AL"/>
              </w:rPr>
            </w:pPr>
            <w:r>
              <w:rPr>
                <w:rFonts w:ascii="Times New Roman" w:hAnsi="Times New Roman"/>
                <w:sz w:val="20"/>
                <w:szCs w:val="20"/>
                <w:lang w:val="sq-AL"/>
              </w:rPr>
              <w:t>15</w:t>
            </w:r>
            <w:r w:rsidR="00A462A8" w:rsidRPr="00D579FA">
              <w:rPr>
                <w:rFonts w:ascii="Times New Roman" w:hAnsi="Times New Roman"/>
                <w:sz w:val="20"/>
                <w:szCs w:val="20"/>
                <w:lang w:val="sq-AL"/>
              </w:rPr>
              <w:t>%</w:t>
            </w:r>
          </w:p>
        </w:tc>
      </w:tr>
      <w:tr w:rsidR="00A462A8" w:rsidRPr="00D579FA" w:rsidTr="00872841">
        <w:tc>
          <w:tcPr>
            <w:tcW w:w="2972" w:type="dxa"/>
            <w:shd w:val="clear" w:color="auto" w:fill="C6D9F1"/>
          </w:tcPr>
          <w:p w:rsidR="00A462A8" w:rsidRPr="00D579FA" w:rsidRDefault="00A462A8" w:rsidP="005F52C4">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Totali</w:t>
            </w:r>
          </w:p>
        </w:tc>
        <w:tc>
          <w:tcPr>
            <w:tcW w:w="3081" w:type="dxa"/>
            <w:shd w:val="clear" w:color="auto" w:fill="C6D9F1"/>
          </w:tcPr>
          <w:p w:rsidR="00A462A8" w:rsidRPr="00D579FA" w:rsidRDefault="006D40F2" w:rsidP="0057762D">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1</w:t>
            </w:r>
            <w:r w:rsidR="0057762D">
              <w:rPr>
                <w:rFonts w:ascii="Times New Roman" w:hAnsi="Times New Roman"/>
                <w:b/>
                <w:sz w:val="20"/>
                <w:szCs w:val="20"/>
                <w:lang w:val="sq-AL"/>
              </w:rPr>
              <w:t>3</w:t>
            </w:r>
          </w:p>
        </w:tc>
        <w:tc>
          <w:tcPr>
            <w:tcW w:w="3577" w:type="dxa"/>
            <w:shd w:val="clear" w:color="auto" w:fill="C6D9F1"/>
          </w:tcPr>
          <w:p w:rsidR="00A462A8" w:rsidRPr="00D579FA" w:rsidRDefault="00A462A8" w:rsidP="004F4356">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100 %</w:t>
            </w:r>
          </w:p>
        </w:tc>
      </w:tr>
    </w:tbl>
    <w:p w:rsidR="00A462A8" w:rsidRDefault="00A462A8" w:rsidP="00A462A8">
      <w:pPr>
        <w:rPr>
          <w:rFonts w:ascii="Times New Roman" w:hAnsi="Times New Roman"/>
          <w:color w:val="000000"/>
          <w:sz w:val="16"/>
          <w:szCs w:val="16"/>
          <w:lang w:val="en-GB"/>
        </w:rPr>
      </w:pPr>
    </w:p>
    <w:p w:rsidR="00574512" w:rsidRDefault="000018B8" w:rsidP="00A462A8">
      <w:pPr>
        <w:rPr>
          <w:rFonts w:ascii="Times New Roman" w:hAnsi="Times New Roman"/>
          <w:color w:val="000000"/>
          <w:sz w:val="16"/>
          <w:szCs w:val="16"/>
          <w:lang w:val="en-GB"/>
        </w:rPr>
      </w:pPr>
      <w:r>
        <w:rPr>
          <w:rFonts w:ascii="Times New Roman" w:hAnsi="Times New Roman"/>
          <w:noProof/>
          <w:color w:val="000000"/>
          <w:sz w:val="16"/>
          <w:szCs w:val="16"/>
          <w:lang w:val="sq-AL" w:eastAsia="sq-AL"/>
        </w:rPr>
        <w:drawing>
          <wp:inline distT="0" distB="0" distL="0" distR="0">
            <wp:extent cx="6104890" cy="224980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4890" cy="2249805"/>
                    </a:xfrm>
                    <a:prstGeom prst="rect">
                      <a:avLst/>
                    </a:prstGeom>
                    <a:noFill/>
                  </pic:spPr>
                </pic:pic>
              </a:graphicData>
            </a:graphic>
          </wp:inline>
        </w:drawing>
      </w:r>
    </w:p>
    <w:p w:rsidR="00490CE9" w:rsidRDefault="000018B8" w:rsidP="003E4D55">
      <w:pPr>
        <w:spacing w:after="0"/>
        <w:jc w:val="both"/>
        <w:rPr>
          <w:rFonts w:ascii="Times New Roman" w:hAnsi="Times New Roman"/>
          <w:b/>
          <w:i/>
          <w:sz w:val="24"/>
          <w:szCs w:val="24"/>
        </w:rPr>
      </w:pPr>
      <w:r>
        <w:rPr>
          <w:rFonts w:ascii="Times New Roman" w:hAnsi="Times New Roman"/>
          <w:b/>
          <w:i/>
          <w:noProof/>
          <w:sz w:val="24"/>
          <w:szCs w:val="24"/>
          <w:lang w:val="sq-AL" w:eastAsia="sq-AL"/>
        </w:rPr>
        <w:drawing>
          <wp:inline distT="0" distB="0" distL="0" distR="0">
            <wp:extent cx="6114415" cy="255206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4415" cy="2552065"/>
                    </a:xfrm>
                    <a:prstGeom prst="rect">
                      <a:avLst/>
                    </a:prstGeom>
                    <a:noFill/>
                  </pic:spPr>
                </pic:pic>
              </a:graphicData>
            </a:graphic>
          </wp:inline>
        </w:drawing>
      </w:r>
    </w:p>
    <w:p w:rsidR="00490CE9" w:rsidRDefault="00490CE9" w:rsidP="003E4D55">
      <w:pPr>
        <w:spacing w:after="0"/>
        <w:jc w:val="both"/>
        <w:rPr>
          <w:rFonts w:ascii="Times New Roman" w:hAnsi="Times New Roman"/>
          <w:b/>
          <w:i/>
          <w:sz w:val="24"/>
          <w:szCs w:val="24"/>
        </w:rPr>
      </w:pPr>
    </w:p>
    <w:p w:rsidR="00D062DD" w:rsidRPr="003E4D55" w:rsidRDefault="000033DE" w:rsidP="003E4D55">
      <w:pPr>
        <w:spacing w:after="0"/>
        <w:jc w:val="both"/>
        <w:rPr>
          <w:rFonts w:ascii="Times New Roman" w:hAnsi="Times New Roman"/>
          <w:color w:val="000000"/>
          <w:sz w:val="24"/>
          <w:szCs w:val="24"/>
          <w:lang w:val="en-GB"/>
        </w:rPr>
      </w:pPr>
      <w:r w:rsidRPr="003E4D55">
        <w:rPr>
          <w:rFonts w:ascii="Times New Roman" w:hAnsi="Times New Roman"/>
          <w:b/>
          <w:i/>
          <w:sz w:val="24"/>
          <w:szCs w:val="24"/>
        </w:rPr>
        <w:t>Rezulton se nga 13 nën-aktivitete të parashikuara në Planin e Veprimit të Strategjisë p</w:t>
      </w:r>
      <w:r w:rsidR="008D7846" w:rsidRPr="003E4D55">
        <w:rPr>
          <w:rFonts w:ascii="Times New Roman" w:hAnsi="Times New Roman"/>
          <w:b/>
          <w:i/>
          <w:sz w:val="24"/>
          <w:szCs w:val="24"/>
        </w:rPr>
        <w:t>ë</w:t>
      </w:r>
      <w:r w:rsidRPr="003E4D55">
        <w:rPr>
          <w:rFonts w:ascii="Times New Roman" w:hAnsi="Times New Roman"/>
          <w:b/>
          <w:i/>
          <w:sz w:val="24"/>
          <w:szCs w:val="24"/>
        </w:rPr>
        <w:t>r o</w:t>
      </w:r>
      <w:r w:rsidR="00DA757D" w:rsidRPr="003E4D55">
        <w:rPr>
          <w:rFonts w:ascii="Times New Roman" w:hAnsi="Times New Roman"/>
          <w:b/>
          <w:i/>
          <w:sz w:val="24"/>
          <w:szCs w:val="24"/>
        </w:rPr>
        <w:t xml:space="preserve">bjektivin </w:t>
      </w:r>
      <w:r w:rsidR="00A64661" w:rsidRPr="003E4D55">
        <w:rPr>
          <w:rFonts w:ascii="Times New Roman" w:hAnsi="Times New Roman"/>
          <w:b/>
          <w:i/>
          <w:sz w:val="24"/>
          <w:szCs w:val="24"/>
        </w:rPr>
        <w:t>3 janë realizuar 9</w:t>
      </w:r>
      <w:r w:rsidRPr="003E4D55">
        <w:rPr>
          <w:rFonts w:ascii="Times New Roman" w:hAnsi="Times New Roman"/>
          <w:b/>
          <w:i/>
          <w:sz w:val="24"/>
          <w:szCs w:val="24"/>
        </w:rPr>
        <w:t xml:space="preserve"> prej tyre, </w:t>
      </w:r>
      <w:r w:rsidR="00A64661" w:rsidRPr="003E4D55">
        <w:rPr>
          <w:rFonts w:ascii="Times New Roman" w:hAnsi="Times New Roman"/>
          <w:b/>
          <w:i/>
          <w:sz w:val="24"/>
          <w:szCs w:val="24"/>
        </w:rPr>
        <w:t>2 janë</w:t>
      </w:r>
      <w:r w:rsidR="00574512" w:rsidRPr="003E4D55">
        <w:rPr>
          <w:rFonts w:ascii="Times New Roman" w:hAnsi="Times New Roman"/>
          <w:b/>
          <w:i/>
          <w:sz w:val="24"/>
          <w:szCs w:val="24"/>
        </w:rPr>
        <w:t xml:space="preserve"> ende në proces zbatimi dhe 2</w:t>
      </w:r>
      <w:r w:rsidRPr="003E4D55">
        <w:rPr>
          <w:rFonts w:ascii="Times New Roman" w:hAnsi="Times New Roman"/>
          <w:b/>
          <w:i/>
          <w:sz w:val="24"/>
          <w:szCs w:val="24"/>
        </w:rPr>
        <w:t xml:space="preserve"> nën-aktivitete të parealizuara nga institucionet përgjegjëse.</w:t>
      </w:r>
      <w:r w:rsidRPr="003E4D55">
        <w:rPr>
          <w:rFonts w:ascii="Times New Roman" w:hAnsi="Times New Roman"/>
          <w:sz w:val="24"/>
          <w:szCs w:val="24"/>
        </w:rPr>
        <w:t xml:space="preserve"> </w:t>
      </w:r>
      <w:r w:rsidRPr="003E4D55">
        <w:rPr>
          <w:rFonts w:ascii="Times New Roman" w:hAnsi="Times New Roman"/>
          <w:sz w:val="24"/>
          <w:szCs w:val="24"/>
          <w:lang w:val="sq-AL"/>
        </w:rPr>
        <w:t>Përqindja ndaj totalit të progresit të zbatimit të Planit të Veprimit p</w:t>
      </w:r>
      <w:r w:rsidR="008D7846" w:rsidRPr="003E4D55">
        <w:rPr>
          <w:rFonts w:ascii="Times New Roman" w:hAnsi="Times New Roman"/>
          <w:sz w:val="24"/>
          <w:szCs w:val="24"/>
          <w:lang w:val="sq-AL"/>
        </w:rPr>
        <w:t>ë</w:t>
      </w:r>
      <w:r w:rsidRPr="003E4D55">
        <w:rPr>
          <w:rFonts w:ascii="Times New Roman" w:hAnsi="Times New Roman"/>
          <w:sz w:val="24"/>
          <w:szCs w:val="24"/>
          <w:lang w:val="sq-AL"/>
        </w:rPr>
        <w:t>r k</w:t>
      </w:r>
      <w:r w:rsidR="008D7846" w:rsidRPr="003E4D55">
        <w:rPr>
          <w:rFonts w:ascii="Times New Roman" w:hAnsi="Times New Roman"/>
          <w:sz w:val="24"/>
          <w:szCs w:val="24"/>
          <w:lang w:val="sq-AL"/>
        </w:rPr>
        <w:t>ë</w:t>
      </w:r>
      <w:r w:rsidRPr="003E4D55">
        <w:rPr>
          <w:rFonts w:ascii="Times New Roman" w:hAnsi="Times New Roman"/>
          <w:sz w:val="24"/>
          <w:szCs w:val="24"/>
          <w:lang w:val="sq-AL"/>
        </w:rPr>
        <w:t>t</w:t>
      </w:r>
      <w:r w:rsidR="008D7846" w:rsidRPr="003E4D55">
        <w:rPr>
          <w:rFonts w:ascii="Times New Roman" w:hAnsi="Times New Roman"/>
          <w:sz w:val="24"/>
          <w:szCs w:val="24"/>
          <w:lang w:val="sq-AL"/>
        </w:rPr>
        <w:t>ë</w:t>
      </w:r>
      <w:r w:rsidR="00574512" w:rsidRPr="003E4D55">
        <w:rPr>
          <w:rFonts w:ascii="Times New Roman" w:hAnsi="Times New Roman"/>
          <w:sz w:val="24"/>
          <w:szCs w:val="24"/>
          <w:lang w:val="sq-AL"/>
        </w:rPr>
        <w:t xml:space="preserve"> objektiv ës</w:t>
      </w:r>
      <w:r w:rsidR="00A64661" w:rsidRPr="003E4D55">
        <w:rPr>
          <w:rFonts w:ascii="Times New Roman" w:hAnsi="Times New Roman"/>
          <w:sz w:val="24"/>
          <w:szCs w:val="24"/>
          <w:lang w:val="sq-AL"/>
        </w:rPr>
        <w:t>htë në nivelin 70</w:t>
      </w:r>
      <w:r w:rsidRPr="003E4D55">
        <w:rPr>
          <w:rFonts w:ascii="Times New Roman" w:hAnsi="Times New Roman"/>
          <w:sz w:val="24"/>
          <w:szCs w:val="24"/>
          <w:lang w:val="sq-AL"/>
        </w:rPr>
        <w:t>% për nën-aktivitete</w:t>
      </w:r>
      <w:r w:rsidR="00B41B9C" w:rsidRPr="003E4D55">
        <w:rPr>
          <w:rFonts w:ascii="Times New Roman" w:hAnsi="Times New Roman"/>
          <w:sz w:val="24"/>
          <w:szCs w:val="24"/>
          <w:lang w:val="sq-AL"/>
        </w:rPr>
        <w:t xml:space="preserve">t të cilat janë të realizuara, </w:t>
      </w:r>
      <w:r w:rsidR="00A64661" w:rsidRPr="003E4D55">
        <w:rPr>
          <w:rFonts w:ascii="Times New Roman" w:hAnsi="Times New Roman"/>
          <w:sz w:val="24"/>
          <w:szCs w:val="24"/>
          <w:lang w:val="sq-AL"/>
        </w:rPr>
        <w:t>15</w:t>
      </w:r>
      <w:r w:rsidRPr="003E4D55">
        <w:rPr>
          <w:rFonts w:ascii="Times New Roman" w:hAnsi="Times New Roman"/>
          <w:sz w:val="24"/>
          <w:szCs w:val="24"/>
          <w:lang w:val="sq-AL"/>
        </w:rPr>
        <w:t xml:space="preserve">% </w:t>
      </w:r>
      <w:r w:rsidR="00B41B9C" w:rsidRPr="003E4D55">
        <w:rPr>
          <w:rFonts w:ascii="Times New Roman" w:hAnsi="Times New Roman"/>
          <w:sz w:val="24"/>
          <w:szCs w:val="24"/>
          <w:lang w:val="sq-AL"/>
        </w:rPr>
        <w:t xml:space="preserve">nën-aktivitetet në proces dhe </w:t>
      </w:r>
      <w:r w:rsidR="00574512" w:rsidRPr="003E4D55">
        <w:rPr>
          <w:rFonts w:ascii="Times New Roman" w:hAnsi="Times New Roman"/>
          <w:sz w:val="24"/>
          <w:szCs w:val="24"/>
          <w:lang w:val="sq-AL"/>
        </w:rPr>
        <w:t>15</w:t>
      </w:r>
      <w:r w:rsidRPr="003E4D55">
        <w:rPr>
          <w:rFonts w:ascii="Times New Roman" w:hAnsi="Times New Roman"/>
          <w:sz w:val="24"/>
          <w:szCs w:val="24"/>
          <w:lang w:val="sq-AL"/>
        </w:rPr>
        <w:t xml:space="preserve">% nën-aktivitetet të cilat do </w:t>
      </w:r>
      <w:r w:rsidRPr="003E4D55">
        <w:rPr>
          <w:rFonts w:ascii="Times New Roman" w:hAnsi="Times New Roman"/>
          <w:sz w:val="24"/>
          <w:szCs w:val="24"/>
        </w:rPr>
        <w:t xml:space="preserve">të zbatohen </w:t>
      </w:r>
      <w:r w:rsidR="009E560D" w:rsidRPr="003E4D55">
        <w:rPr>
          <w:rFonts w:ascii="Times New Roman" w:hAnsi="Times New Roman"/>
          <w:sz w:val="24"/>
          <w:szCs w:val="24"/>
        </w:rPr>
        <w:t>në vijim</w:t>
      </w:r>
      <w:r w:rsidR="008D7846" w:rsidRPr="003E4D55">
        <w:rPr>
          <w:rFonts w:ascii="Times New Roman" w:hAnsi="Times New Roman"/>
          <w:sz w:val="24"/>
          <w:szCs w:val="24"/>
        </w:rPr>
        <w:t xml:space="preserve"> </w:t>
      </w:r>
      <w:r w:rsidRPr="003E4D55">
        <w:rPr>
          <w:rFonts w:ascii="Times New Roman" w:hAnsi="Times New Roman"/>
          <w:sz w:val="24"/>
          <w:szCs w:val="24"/>
        </w:rPr>
        <w:t>nga institucionet përgjegjëse.</w:t>
      </w:r>
      <w:bookmarkStart w:id="29" w:name="_Toc507423685"/>
      <w:bookmarkStart w:id="30" w:name="_Toc507424010"/>
      <w:bookmarkStart w:id="31" w:name="_Toc507424414"/>
    </w:p>
    <w:p w:rsidR="003E4D55" w:rsidRDefault="003E4D55" w:rsidP="00B04BBD">
      <w:pPr>
        <w:pStyle w:val="Heading3"/>
        <w:jc w:val="both"/>
        <w:rPr>
          <w:rFonts w:ascii="Times New Roman" w:hAnsi="Times New Roman"/>
          <w:sz w:val="24"/>
          <w:szCs w:val="24"/>
        </w:rPr>
      </w:pPr>
    </w:p>
    <w:p w:rsidR="008D3BC6" w:rsidRDefault="00C0511F" w:rsidP="00B04BBD">
      <w:pPr>
        <w:pStyle w:val="Heading3"/>
        <w:jc w:val="both"/>
        <w:rPr>
          <w:rFonts w:ascii="Times New Roman" w:hAnsi="Times New Roman"/>
          <w:sz w:val="24"/>
          <w:szCs w:val="24"/>
        </w:rPr>
      </w:pPr>
      <w:r w:rsidRPr="009E560D">
        <w:rPr>
          <w:rFonts w:ascii="Times New Roman" w:hAnsi="Times New Roman"/>
          <w:sz w:val="24"/>
          <w:szCs w:val="24"/>
        </w:rPr>
        <w:t>Objektivi 4: Rritja e efikasitetit të sistemit të drejtësisë penale dhe masave anti-korrupsion nëpërmjet konsolidimit të misionit, statusit dhe funksioneve të institucioneve të drejtësisë penale.</w:t>
      </w:r>
      <w:bookmarkEnd w:id="29"/>
      <w:bookmarkEnd w:id="30"/>
      <w:bookmarkEnd w:id="31"/>
    </w:p>
    <w:p w:rsidR="00B04BBD" w:rsidRPr="00B04BBD" w:rsidRDefault="00B04BBD" w:rsidP="00B04BBD">
      <w:pPr>
        <w:pStyle w:val="BalloonText"/>
        <w:spacing w:after="200" w:line="276" w:lineRule="auto"/>
        <w:rPr>
          <w:rFonts w:ascii="Calibri" w:hAnsi="Calibri" w:cs="Times New Roman"/>
        </w:rPr>
      </w:pPr>
    </w:p>
    <w:p w:rsidR="00DA49F6" w:rsidRPr="00D579FA" w:rsidRDefault="00C0511F" w:rsidP="00DA49F6">
      <w:pPr>
        <w:pStyle w:val="NoSpacing"/>
        <w:spacing w:after="200" w:line="276" w:lineRule="auto"/>
        <w:jc w:val="center"/>
        <w:rPr>
          <w:rFonts w:ascii="Times New Roman" w:hAnsi="Times New Roman"/>
          <w:sz w:val="24"/>
          <w:szCs w:val="24"/>
          <w:u w:val="single"/>
        </w:rPr>
      </w:pPr>
      <w:r w:rsidRPr="009E560D">
        <w:rPr>
          <w:rFonts w:ascii="Times New Roman" w:hAnsi="Times New Roman"/>
          <w:sz w:val="24"/>
          <w:szCs w:val="24"/>
          <w:u w:val="single"/>
        </w:rPr>
        <w:t>Numri i nën-aktiviteteve në zbatim sipas objektivit 4</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2950"/>
        <w:gridCol w:w="3408"/>
      </w:tblGrid>
      <w:tr w:rsidR="00C0511F" w:rsidRPr="00D579FA" w:rsidTr="000E0A1E">
        <w:trPr>
          <w:trHeight w:val="448"/>
        </w:trPr>
        <w:tc>
          <w:tcPr>
            <w:tcW w:w="9576" w:type="dxa"/>
            <w:gridSpan w:val="3"/>
            <w:shd w:val="clear" w:color="auto" w:fill="F79646"/>
          </w:tcPr>
          <w:p w:rsidR="00C0511F" w:rsidRPr="00D579FA" w:rsidRDefault="007A1A25" w:rsidP="009914CF">
            <w:pPr>
              <w:spacing w:after="0" w:line="240" w:lineRule="auto"/>
              <w:jc w:val="center"/>
              <w:rPr>
                <w:rFonts w:ascii="Times New Roman" w:hAnsi="Times New Roman"/>
                <w:b/>
                <w:sz w:val="20"/>
                <w:szCs w:val="20"/>
                <w:lang w:val="sq-AL"/>
              </w:rPr>
            </w:pPr>
            <w:r>
              <w:rPr>
                <w:rFonts w:ascii="Times New Roman" w:hAnsi="Times New Roman"/>
                <w:b/>
                <w:sz w:val="20"/>
                <w:szCs w:val="20"/>
                <w:lang w:val="sq-AL"/>
              </w:rPr>
              <w:t>Janar – Mars 2019</w:t>
            </w:r>
          </w:p>
        </w:tc>
      </w:tr>
      <w:tr w:rsidR="00C0511F" w:rsidRPr="00D579FA" w:rsidTr="000E0A1E">
        <w:trPr>
          <w:trHeight w:val="437"/>
        </w:trPr>
        <w:tc>
          <w:tcPr>
            <w:tcW w:w="3218" w:type="dxa"/>
            <w:shd w:val="clear" w:color="auto" w:fill="C6D9F1"/>
          </w:tcPr>
          <w:p w:rsidR="00C0511F" w:rsidRPr="00D579FA" w:rsidRDefault="00C0511F" w:rsidP="009914CF">
            <w:pPr>
              <w:pStyle w:val="Heading7"/>
              <w:rPr>
                <w:sz w:val="20"/>
                <w:szCs w:val="20"/>
                <w:lang w:val="sq-AL"/>
              </w:rPr>
            </w:pPr>
            <w:r w:rsidRPr="00D579FA">
              <w:rPr>
                <w:sz w:val="20"/>
                <w:szCs w:val="20"/>
                <w:lang w:val="sq-AL"/>
              </w:rPr>
              <w:t>Statusi i zbatimit të nën-aktiviteteve të Objektivit 4</w:t>
            </w:r>
          </w:p>
        </w:tc>
        <w:tc>
          <w:tcPr>
            <w:tcW w:w="2950" w:type="dxa"/>
            <w:shd w:val="clear" w:color="auto" w:fill="C6D9F1"/>
          </w:tcPr>
          <w:p w:rsidR="00C0511F" w:rsidRPr="00D579FA" w:rsidRDefault="00C0511F" w:rsidP="009914CF">
            <w:pPr>
              <w:pStyle w:val="Heading7"/>
              <w:rPr>
                <w:sz w:val="20"/>
                <w:szCs w:val="20"/>
                <w:lang w:val="sq-AL"/>
              </w:rPr>
            </w:pPr>
            <w:r w:rsidRPr="00D579FA">
              <w:rPr>
                <w:sz w:val="20"/>
                <w:szCs w:val="20"/>
                <w:lang w:val="sq-AL"/>
              </w:rPr>
              <w:t>Numri i nën-aktiviteteve</w:t>
            </w:r>
          </w:p>
        </w:tc>
        <w:tc>
          <w:tcPr>
            <w:tcW w:w="3408" w:type="dxa"/>
            <w:shd w:val="clear" w:color="auto" w:fill="C6D9F1"/>
          </w:tcPr>
          <w:p w:rsidR="00C0511F" w:rsidRPr="00D579FA" w:rsidRDefault="00C0511F" w:rsidP="009914CF">
            <w:pPr>
              <w:pStyle w:val="Heading7"/>
              <w:rPr>
                <w:sz w:val="20"/>
                <w:szCs w:val="20"/>
                <w:lang w:val="sq-AL"/>
              </w:rPr>
            </w:pPr>
            <w:r w:rsidRPr="00D579FA">
              <w:rPr>
                <w:sz w:val="20"/>
                <w:szCs w:val="20"/>
                <w:lang w:val="sq-AL"/>
              </w:rPr>
              <w:t>Përqindja ndaj totalit të Objektivit 4</w:t>
            </w:r>
          </w:p>
        </w:tc>
      </w:tr>
      <w:tr w:rsidR="00C0511F" w:rsidRPr="00D579FA" w:rsidTr="000E0A1E">
        <w:trPr>
          <w:trHeight w:val="184"/>
        </w:trPr>
        <w:tc>
          <w:tcPr>
            <w:tcW w:w="3218" w:type="dxa"/>
            <w:shd w:val="clear" w:color="auto" w:fill="auto"/>
          </w:tcPr>
          <w:p w:rsidR="00C0511F" w:rsidRPr="00D579FA" w:rsidRDefault="00C0511F" w:rsidP="009914CF">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Të realizuara</w:t>
            </w:r>
          </w:p>
        </w:tc>
        <w:tc>
          <w:tcPr>
            <w:tcW w:w="2950" w:type="dxa"/>
            <w:shd w:val="clear" w:color="auto" w:fill="auto"/>
          </w:tcPr>
          <w:p w:rsidR="00C0511F" w:rsidRPr="00D579FA" w:rsidRDefault="009F1464" w:rsidP="00CC2704">
            <w:pPr>
              <w:spacing w:after="0" w:line="240" w:lineRule="auto"/>
              <w:jc w:val="center"/>
              <w:rPr>
                <w:rFonts w:ascii="Times New Roman" w:hAnsi="Times New Roman"/>
                <w:sz w:val="20"/>
                <w:szCs w:val="20"/>
                <w:lang w:val="sq-AL"/>
              </w:rPr>
            </w:pPr>
            <w:r>
              <w:rPr>
                <w:rFonts w:ascii="Times New Roman" w:hAnsi="Times New Roman"/>
                <w:sz w:val="20"/>
                <w:szCs w:val="20"/>
                <w:lang w:val="sq-AL"/>
              </w:rPr>
              <w:t>15</w:t>
            </w:r>
          </w:p>
        </w:tc>
        <w:tc>
          <w:tcPr>
            <w:tcW w:w="3408" w:type="dxa"/>
            <w:shd w:val="clear" w:color="auto" w:fill="auto"/>
          </w:tcPr>
          <w:p w:rsidR="00C0511F" w:rsidRPr="00D579FA" w:rsidRDefault="009F1464" w:rsidP="00CC2704">
            <w:pPr>
              <w:spacing w:after="0" w:line="240" w:lineRule="auto"/>
              <w:jc w:val="center"/>
              <w:rPr>
                <w:rFonts w:ascii="Times New Roman" w:hAnsi="Times New Roman"/>
                <w:sz w:val="20"/>
                <w:szCs w:val="20"/>
                <w:lang w:val="sq-AL"/>
              </w:rPr>
            </w:pPr>
            <w:r>
              <w:rPr>
                <w:rFonts w:ascii="Times New Roman" w:hAnsi="Times New Roman"/>
                <w:sz w:val="20"/>
                <w:szCs w:val="20"/>
                <w:lang w:val="sq-AL"/>
              </w:rPr>
              <w:t>65</w:t>
            </w:r>
            <w:r w:rsidR="00C0511F" w:rsidRPr="00D579FA">
              <w:rPr>
                <w:rFonts w:ascii="Times New Roman" w:hAnsi="Times New Roman"/>
                <w:sz w:val="20"/>
                <w:szCs w:val="20"/>
                <w:lang w:val="sq-AL"/>
              </w:rPr>
              <w:t>%</w:t>
            </w:r>
          </w:p>
        </w:tc>
      </w:tr>
      <w:tr w:rsidR="00C0511F" w:rsidRPr="00D579FA" w:rsidTr="000E0A1E">
        <w:trPr>
          <w:trHeight w:val="136"/>
        </w:trPr>
        <w:tc>
          <w:tcPr>
            <w:tcW w:w="3218" w:type="dxa"/>
            <w:shd w:val="clear" w:color="auto" w:fill="auto"/>
          </w:tcPr>
          <w:p w:rsidR="00C0511F" w:rsidRPr="00D579FA" w:rsidRDefault="00C0511F" w:rsidP="009914CF">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Në proces</w:t>
            </w:r>
          </w:p>
        </w:tc>
        <w:tc>
          <w:tcPr>
            <w:tcW w:w="2950" w:type="dxa"/>
            <w:shd w:val="clear" w:color="auto" w:fill="auto"/>
          </w:tcPr>
          <w:p w:rsidR="00C0511F" w:rsidRPr="00D579FA" w:rsidRDefault="009F1464" w:rsidP="00CC2704">
            <w:pPr>
              <w:spacing w:after="0" w:line="240" w:lineRule="auto"/>
              <w:jc w:val="center"/>
              <w:rPr>
                <w:rFonts w:ascii="Times New Roman" w:hAnsi="Times New Roman"/>
                <w:sz w:val="20"/>
                <w:szCs w:val="20"/>
                <w:lang w:val="sq-AL"/>
              </w:rPr>
            </w:pPr>
            <w:r>
              <w:rPr>
                <w:rFonts w:ascii="Times New Roman" w:hAnsi="Times New Roman"/>
                <w:sz w:val="20"/>
                <w:szCs w:val="20"/>
                <w:lang w:val="sq-AL"/>
              </w:rPr>
              <w:t>2</w:t>
            </w:r>
          </w:p>
        </w:tc>
        <w:tc>
          <w:tcPr>
            <w:tcW w:w="3408" w:type="dxa"/>
            <w:shd w:val="clear" w:color="auto" w:fill="auto"/>
          </w:tcPr>
          <w:p w:rsidR="00C0511F" w:rsidRPr="00D579FA" w:rsidRDefault="009F1464" w:rsidP="00CC2704">
            <w:pPr>
              <w:spacing w:after="0" w:line="240" w:lineRule="auto"/>
              <w:jc w:val="center"/>
              <w:rPr>
                <w:rFonts w:ascii="Times New Roman" w:hAnsi="Times New Roman"/>
                <w:sz w:val="20"/>
                <w:szCs w:val="20"/>
                <w:lang w:val="sq-AL"/>
              </w:rPr>
            </w:pPr>
            <w:r>
              <w:rPr>
                <w:rFonts w:ascii="Times New Roman" w:hAnsi="Times New Roman"/>
                <w:sz w:val="20"/>
                <w:szCs w:val="20"/>
                <w:lang w:val="sq-AL"/>
              </w:rPr>
              <w:t>9</w:t>
            </w:r>
            <w:r w:rsidR="00C0511F" w:rsidRPr="00D579FA">
              <w:rPr>
                <w:rFonts w:ascii="Times New Roman" w:hAnsi="Times New Roman"/>
                <w:sz w:val="20"/>
                <w:szCs w:val="20"/>
                <w:lang w:val="sq-AL"/>
              </w:rPr>
              <w:t>%</w:t>
            </w:r>
          </w:p>
        </w:tc>
      </w:tr>
      <w:tr w:rsidR="00C0511F" w:rsidRPr="00D579FA" w:rsidTr="000E0A1E">
        <w:trPr>
          <w:trHeight w:val="171"/>
        </w:trPr>
        <w:tc>
          <w:tcPr>
            <w:tcW w:w="3218" w:type="dxa"/>
            <w:shd w:val="clear" w:color="auto" w:fill="auto"/>
          </w:tcPr>
          <w:p w:rsidR="00C0511F" w:rsidRPr="00D579FA" w:rsidRDefault="00C0511F" w:rsidP="009914CF">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Të parealizuara</w:t>
            </w:r>
          </w:p>
        </w:tc>
        <w:tc>
          <w:tcPr>
            <w:tcW w:w="2950" w:type="dxa"/>
            <w:shd w:val="clear" w:color="auto" w:fill="auto"/>
          </w:tcPr>
          <w:p w:rsidR="00C0511F" w:rsidRPr="00D579FA" w:rsidRDefault="009F1464" w:rsidP="00CC2704">
            <w:pPr>
              <w:spacing w:after="0" w:line="240" w:lineRule="auto"/>
              <w:jc w:val="center"/>
              <w:rPr>
                <w:rFonts w:ascii="Times New Roman" w:hAnsi="Times New Roman"/>
                <w:sz w:val="20"/>
                <w:szCs w:val="20"/>
                <w:lang w:val="sq-AL"/>
              </w:rPr>
            </w:pPr>
            <w:r>
              <w:rPr>
                <w:rFonts w:ascii="Times New Roman" w:hAnsi="Times New Roman"/>
                <w:sz w:val="20"/>
                <w:szCs w:val="20"/>
                <w:lang w:val="sq-AL"/>
              </w:rPr>
              <w:t>6</w:t>
            </w:r>
          </w:p>
        </w:tc>
        <w:tc>
          <w:tcPr>
            <w:tcW w:w="3408" w:type="dxa"/>
            <w:shd w:val="clear" w:color="auto" w:fill="auto"/>
          </w:tcPr>
          <w:p w:rsidR="00C0511F" w:rsidRPr="00D579FA" w:rsidRDefault="009F1464" w:rsidP="00CC2704">
            <w:pPr>
              <w:spacing w:after="0" w:line="240" w:lineRule="auto"/>
              <w:jc w:val="center"/>
              <w:rPr>
                <w:rFonts w:ascii="Times New Roman" w:hAnsi="Times New Roman"/>
                <w:sz w:val="20"/>
                <w:szCs w:val="20"/>
                <w:lang w:val="sq-AL"/>
              </w:rPr>
            </w:pPr>
            <w:r>
              <w:rPr>
                <w:rFonts w:ascii="Times New Roman" w:hAnsi="Times New Roman"/>
                <w:sz w:val="20"/>
                <w:szCs w:val="20"/>
                <w:lang w:val="sq-AL"/>
              </w:rPr>
              <w:t>26</w:t>
            </w:r>
            <w:r w:rsidR="00C0511F" w:rsidRPr="00D579FA">
              <w:rPr>
                <w:rFonts w:ascii="Times New Roman" w:hAnsi="Times New Roman"/>
                <w:sz w:val="20"/>
                <w:szCs w:val="20"/>
                <w:lang w:val="sq-AL"/>
              </w:rPr>
              <w:t>%</w:t>
            </w:r>
          </w:p>
        </w:tc>
      </w:tr>
      <w:tr w:rsidR="00C0511F" w:rsidRPr="00D579FA" w:rsidTr="000E0A1E">
        <w:trPr>
          <w:trHeight w:val="154"/>
        </w:trPr>
        <w:tc>
          <w:tcPr>
            <w:tcW w:w="3218" w:type="dxa"/>
            <w:shd w:val="clear" w:color="auto" w:fill="C6D9F1"/>
          </w:tcPr>
          <w:p w:rsidR="00C0511F" w:rsidRPr="00D579FA" w:rsidRDefault="00C0511F" w:rsidP="00EA12B9">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Totali</w:t>
            </w:r>
          </w:p>
        </w:tc>
        <w:tc>
          <w:tcPr>
            <w:tcW w:w="2950" w:type="dxa"/>
            <w:shd w:val="clear" w:color="auto" w:fill="C6D9F1"/>
          </w:tcPr>
          <w:p w:rsidR="00C0511F" w:rsidRPr="00D579FA" w:rsidRDefault="00833923" w:rsidP="00CC2704">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23</w:t>
            </w:r>
          </w:p>
        </w:tc>
        <w:tc>
          <w:tcPr>
            <w:tcW w:w="3408" w:type="dxa"/>
            <w:shd w:val="clear" w:color="auto" w:fill="C6D9F1"/>
          </w:tcPr>
          <w:p w:rsidR="00C0511F" w:rsidRPr="00D579FA" w:rsidRDefault="00C0511F" w:rsidP="00CC2704">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100 %</w:t>
            </w:r>
          </w:p>
        </w:tc>
      </w:tr>
    </w:tbl>
    <w:p w:rsidR="00523324" w:rsidRPr="003E4D55" w:rsidRDefault="00523324" w:rsidP="00C0511F">
      <w:pPr>
        <w:rPr>
          <w:rFonts w:ascii="Times New Roman" w:hAnsi="Times New Roman"/>
          <w:color w:val="000000"/>
          <w:sz w:val="16"/>
          <w:szCs w:val="16"/>
          <w:lang w:val="en-GB"/>
        </w:rPr>
      </w:pPr>
    </w:p>
    <w:p w:rsidR="003E4D55" w:rsidRPr="008D3BC6" w:rsidRDefault="000018B8" w:rsidP="00C0511F">
      <w:pPr>
        <w:rPr>
          <w:rFonts w:ascii="Times New Roman" w:hAnsi="Times New Roman"/>
          <w:color w:val="000000"/>
          <w:sz w:val="16"/>
          <w:szCs w:val="16"/>
          <w:lang w:val="en-GB"/>
        </w:rPr>
      </w:pPr>
      <w:r>
        <w:rPr>
          <w:rFonts w:ascii="Times New Roman" w:hAnsi="Times New Roman"/>
          <w:noProof/>
          <w:color w:val="000000"/>
          <w:sz w:val="16"/>
          <w:szCs w:val="16"/>
          <w:lang w:val="sq-AL" w:eastAsia="sq-AL"/>
        </w:rPr>
        <w:drawing>
          <wp:inline distT="0" distB="0" distL="0" distR="0">
            <wp:extent cx="6104890" cy="24765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4890" cy="2476500"/>
                    </a:xfrm>
                    <a:prstGeom prst="rect">
                      <a:avLst/>
                    </a:prstGeom>
                    <a:noFill/>
                  </pic:spPr>
                </pic:pic>
              </a:graphicData>
            </a:graphic>
          </wp:inline>
        </w:drawing>
      </w:r>
    </w:p>
    <w:p w:rsidR="003E4D55" w:rsidRDefault="000018B8" w:rsidP="003E4D55">
      <w:pPr>
        <w:spacing w:after="0"/>
        <w:rPr>
          <w:rFonts w:ascii="Times New Roman" w:hAnsi="Times New Roman"/>
          <w:b/>
          <w:i/>
          <w:sz w:val="24"/>
          <w:szCs w:val="24"/>
        </w:rPr>
      </w:pPr>
      <w:r>
        <w:rPr>
          <w:rFonts w:ascii="Times New Roman" w:hAnsi="Times New Roman"/>
          <w:b/>
          <w:i/>
          <w:noProof/>
          <w:sz w:val="24"/>
          <w:szCs w:val="24"/>
          <w:lang w:val="sq-AL" w:eastAsia="sq-AL"/>
        </w:rPr>
        <w:drawing>
          <wp:inline distT="0" distB="0" distL="0" distR="0">
            <wp:extent cx="6104890" cy="258064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4890" cy="2580640"/>
                    </a:xfrm>
                    <a:prstGeom prst="rect">
                      <a:avLst/>
                    </a:prstGeom>
                    <a:noFill/>
                  </pic:spPr>
                </pic:pic>
              </a:graphicData>
            </a:graphic>
          </wp:inline>
        </w:drawing>
      </w:r>
    </w:p>
    <w:p w:rsidR="00BA2C69" w:rsidRDefault="000033DE" w:rsidP="003E4D55">
      <w:pPr>
        <w:spacing w:after="0"/>
        <w:jc w:val="both"/>
        <w:rPr>
          <w:rFonts w:ascii="Times New Roman" w:hAnsi="Times New Roman"/>
          <w:sz w:val="24"/>
          <w:szCs w:val="24"/>
        </w:rPr>
      </w:pPr>
      <w:r w:rsidRPr="003E4D55">
        <w:rPr>
          <w:rFonts w:ascii="Times New Roman" w:hAnsi="Times New Roman"/>
          <w:b/>
          <w:i/>
          <w:sz w:val="24"/>
          <w:szCs w:val="24"/>
        </w:rPr>
        <w:t>Rezulton se nga 23 nën-aktivitete të parashikuara në Planin e Veprimit të Strategjisë p</w:t>
      </w:r>
      <w:r w:rsidR="008D7846" w:rsidRPr="003E4D55">
        <w:rPr>
          <w:rFonts w:ascii="Times New Roman" w:hAnsi="Times New Roman"/>
          <w:b/>
          <w:i/>
          <w:sz w:val="24"/>
          <w:szCs w:val="24"/>
        </w:rPr>
        <w:t>ë</w:t>
      </w:r>
      <w:r w:rsidRPr="003E4D55">
        <w:rPr>
          <w:rFonts w:ascii="Times New Roman" w:hAnsi="Times New Roman"/>
          <w:b/>
          <w:i/>
          <w:sz w:val="24"/>
          <w:szCs w:val="24"/>
        </w:rPr>
        <w:t>r ob</w:t>
      </w:r>
      <w:r w:rsidR="00D62675" w:rsidRPr="003E4D55">
        <w:rPr>
          <w:rFonts w:ascii="Times New Roman" w:hAnsi="Times New Roman"/>
          <w:b/>
          <w:i/>
          <w:sz w:val="24"/>
          <w:szCs w:val="24"/>
        </w:rPr>
        <w:t>jektivin 4 janë realizuar 15 prej tyre, 2 janë ende në proces zbatimi dhe 6</w:t>
      </w:r>
      <w:r w:rsidRPr="003E4D55">
        <w:rPr>
          <w:rFonts w:ascii="Times New Roman" w:hAnsi="Times New Roman"/>
          <w:b/>
          <w:i/>
          <w:sz w:val="24"/>
          <w:szCs w:val="24"/>
        </w:rPr>
        <w:t xml:space="preserve"> nën-aktivitete të parealizuara nga institucionet përgjegjëse.</w:t>
      </w:r>
      <w:r w:rsidRPr="003E4D55">
        <w:rPr>
          <w:rFonts w:ascii="Times New Roman" w:hAnsi="Times New Roman"/>
          <w:sz w:val="24"/>
          <w:szCs w:val="24"/>
        </w:rPr>
        <w:t xml:space="preserve"> </w:t>
      </w:r>
      <w:r w:rsidRPr="003E4D55">
        <w:rPr>
          <w:rFonts w:ascii="Times New Roman" w:hAnsi="Times New Roman"/>
          <w:sz w:val="24"/>
          <w:szCs w:val="24"/>
          <w:lang w:val="sq-AL"/>
        </w:rPr>
        <w:t>Përqindja ndaj totalit të progresit të zbatimit të Planit të Veprimit p</w:t>
      </w:r>
      <w:r w:rsidR="008D7846" w:rsidRPr="003E4D55">
        <w:rPr>
          <w:rFonts w:ascii="Times New Roman" w:hAnsi="Times New Roman"/>
          <w:sz w:val="24"/>
          <w:szCs w:val="24"/>
          <w:lang w:val="sq-AL"/>
        </w:rPr>
        <w:t>ë</w:t>
      </w:r>
      <w:r w:rsidRPr="003E4D55">
        <w:rPr>
          <w:rFonts w:ascii="Times New Roman" w:hAnsi="Times New Roman"/>
          <w:sz w:val="24"/>
          <w:szCs w:val="24"/>
          <w:lang w:val="sq-AL"/>
        </w:rPr>
        <w:t>r k</w:t>
      </w:r>
      <w:r w:rsidR="008D7846" w:rsidRPr="003E4D55">
        <w:rPr>
          <w:rFonts w:ascii="Times New Roman" w:hAnsi="Times New Roman"/>
          <w:sz w:val="24"/>
          <w:szCs w:val="24"/>
          <w:lang w:val="sq-AL"/>
        </w:rPr>
        <w:t>ë</w:t>
      </w:r>
      <w:r w:rsidRPr="003E4D55">
        <w:rPr>
          <w:rFonts w:ascii="Times New Roman" w:hAnsi="Times New Roman"/>
          <w:sz w:val="24"/>
          <w:szCs w:val="24"/>
          <w:lang w:val="sq-AL"/>
        </w:rPr>
        <w:t>t</w:t>
      </w:r>
      <w:r w:rsidR="008D7846" w:rsidRPr="003E4D55">
        <w:rPr>
          <w:rFonts w:ascii="Times New Roman" w:hAnsi="Times New Roman"/>
          <w:sz w:val="24"/>
          <w:szCs w:val="24"/>
          <w:lang w:val="sq-AL"/>
        </w:rPr>
        <w:t>ë</w:t>
      </w:r>
      <w:r w:rsidR="00D62675" w:rsidRPr="003E4D55">
        <w:rPr>
          <w:rFonts w:ascii="Times New Roman" w:hAnsi="Times New Roman"/>
          <w:sz w:val="24"/>
          <w:szCs w:val="24"/>
          <w:lang w:val="sq-AL"/>
        </w:rPr>
        <w:t xml:space="preserve"> objektiv është në nivelin 65</w:t>
      </w:r>
      <w:r w:rsidRPr="003E4D55">
        <w:rPr>
          <w:rFonts w:ascii="Times New Roman" w:hAnsi="Times New Roman"/>
          <w:sz w:val="24"/>
          <w:szCs w:val="24"/>
          <w:lang w:val="sq-AL"/>
        </w:rPr>
        <w:t>% për nën-aktivitete</w:t>
      </w:r>
      <w:r w:rsidR="00D62675" w:rsidRPr="003E4D55">
        <w:rPr>
          <w:rFonts w:ascii="Times New Roman" w:hAnsi="Times New Roman"/>
          <w:sz w:val="24"/>
          <w:szCs w:val="24"/>
          <w:lang w:val="sq-AL"/>
        </w:rPr>
        <w:t>t të cilat janë të realizuara, 9</w:t>
      </w:r>
      <w:r w:rsidRPr="003E4D55">
        <w:rPr>
          <w:rFonts w:ascii="Times New Roman" w:hAnsi="Times New Roman"/>
          <w:sz w:val="24"/>
          <w:szCs w:val="24"/>
          <w:lang w:val="sq-AL"/>
        </w:rPr>
        <w:t xml:space="preserve">% </w:t>
      </w:r>
      <w:r w:rsidR="00D62675" w:rsidRPr="003E4D55">
        <w:rPr>
          <w:rFonts w:ascii="Times New Roman" w:hAnsi="Times New Roman"/>
          <w:sz w:val="24"/>
          <w:szCs w:val="24"/>
          <w:lang w:val="sq-AL"/>
        </w:rPr>
        <w:t>nën-aktivitetet në proces dhe 26</w:t>
      </w:r>
      <w:r w:rsidRPr="003E4D55">
        <w:rPr>
          <w:rFonts w:ascii="Times New Roman" w:hAnsi="Times New Roman"/>
          <w:sz w:val="24"/>
          <w:szCs w:val="24"/>
          <w:lang w:val="sq-AL"/>
        </w:rPr>
        <w:t xml:space="preserve">% nën-aktivitetet </w:t>
      </w:r>
      <w:bookmarkStart w:id="32" w:name="_Toc507423686"/>
      <w:bookmarkStart w:id="33" w:name="_Toc507424011"/>
      <w:bookmarkStart w:id="34" w:name="_Toc507424415"/>
      <w:r w:rsidR="009E560D" w:rsidRPr="003E4D55">
        <w:rPr>
          <w:rFonts w:ascii="Times New Roman" w:hAnsi="Times New Roman"/>
          <w:sz w:val="24"/>
          <w:szCs w:val="24"/>
          <w:lang w:val="sq-AL"/>
        </w:rPr>
        <w:t xml:space="preserve">të cilat do </w:t>
      </w:r>
      <w:r w:rsidR="009E560D" w:rsidRPr="003E4D55">
        <w:rPr>
          <w:rFonts w:ascii="Times New Roman" w:hAnsi="Times New Roman"/>
          <w:sz w:val="24"/>
          <w:szCs w:val="24"/>
        </w:rPr>
        <w:t>të zbatohen në vijim nga institucionet përgjegjëse.</w:t>
      </w:r>
    </w:p>
    <w:p w:rsidR="003E4D55" w:rsidRDefault="003E4D55" w:rsidP="003E4D55">
      <w:pPr>
        <w:rPr>
          <w:rFonts w:ascii="Times New Roman" w:hAnsi="Times New Roman"/>
          <w:color w:val="000000"/>
          <w:sz w:val="16"/>
          <w:szCs w:val="16"/>
          <w:lang w:val="en-GB"/>
        </w:rPr>
      </w:pPr>
    </w:p>
    <w:p w:rsidR="002C3B92" w:rsidRPr="003E4D55" w:rsidRDefault="002C3B92" w:rsidP="003E4D55">
      <w:pPr>
        <w:rPr>
          <w:rFonts w:ascii="Times New Roman" w:hAnsi="Times New Roman"/>
          <w:color w:val="000000"/>
          <w:sz w:val="16"/>
          <w:szCs w:val="16"/>
          <w:lang w:val="en-GB"/>
        </w:rPr>
      </w:pPr>
    </w:p>
    <w:p w:rsidR="00454FD4" w:rsidRPr="009E560D" w:rsidRDefault="00282753" w:rsidP="009E560D">
      <w:pPr>
        <w:jc w:val="both"/>
        <w:rPr>
          <w:rFonts w:ascii="Times New Roman" w:eastAsia="Times New Roman" w:hAnsi="Times New Roman"/>
          <w:b/>
          <w:bCs/>
          <w:color w:val="4F81BD"/>
          <w:sz w:val="24"/>
          <w:szCs w:val="24"/>
        </w:rPr>
      </w:pPr>
      <w:r w:rsidRPr="009E560D">
        <w:rPr>
          <w:rFonts w:ascii="Times New Roman" w:eastAsia="Times New Roman" w:hAnsi="Times New Roman"/>
          <w:b/>
          <w:bCs/>
          <w:color w:val="4F81BD"/>
          <w:sz w:val="24"/>
          <w:szCs w:val="24"/>
        </w:rPr>
        <w:t>Ob</w:t>
      </w:r>
      <w:r w:rsidR="00AA6E01" w:rsidRPr="009E560D">
        <w:rPr>
          <w:rFonts w:ascii="Times New Roman" w:eastAsia="Times New Roman" w:hAnsi="Times New Roman"/>
          <w:b/>
          <w:bCs/>
          <w:color w:val="4F81BD"/>
          <w:sz w:val="24"/>
          <w:szCs w:val="24"/>
        </w:rPr>
        <w:t>jektivi 5: Përmirësimi i funksionimit të sistemit duke ofruar sisteme elektronike, procedura dhe facilitete moderne për zhvillimin e një bashkëpunimi të fortë ndërkombëtar.</w:t>
      </w:r>
      <w:bookmarkEnd w:id="32"/>
      <w:bookmarkEnd w:id="33"/>
      <w:bookmarkEnd w:id="34"/>
    </w:p>
    <w:p w:rsidR="00B04BBD" w:rsidRDefault="00B04BBD" w:rsidP="002840DE">
      <w:pPr>
        <w:pStyle w:val="NoSpacing"/>
        <w:spacing w:after="200" w:line="276" w:lineRule="auto"/>
        <w:jc w:val="center"/>
        <w:rPr>
          <w:rFonts w:ascii="Times New Roman" w:hAnsi="Times New Roman"/>
          <w:sz w:val="24"/>
          <w:szCs w:val="24"/>
          <w:u w:val="single"/>
        </w:rPr>
      </w:pPr>
    </w:p>
    <w:p w:rsidR="00DA49F6" w:rsidRPr="00D579FA" w:rsidRDefault="00AA6E01" w:rsidP="002840DE">
      <w:pPr>
        <w:pStyle w:val="NoSpacing"/>
        <w:spacing w:after="200" w:line="276" w:lineRule="auto"/>
        <w:jc w:val="center"/>
        <w:rPr>
          <w:rFonts w:ascii="Times New Roman" w:hAnsi="Times New Roman"/>
          <w:sz w:val="24"/>
          <w:szCs w:val="24"/>
          <w:u w:val="single"/>
        </w:rPr>
      </w:pPr>
      <w:r w:rsidRPr="004F4E17">
        <w:rPr>
          <w:rFonts w:ascii="Times New Roman" w:hAnsi="Times New Roman"/>
          <w:sz w:val="24"/>
          <w:szCs w:val="24"/>
          <w:u w:val="single"/>
        </w:rPr>
        <w:t>Numri i nën-aktiviteteve në zbatim sipas objektivit 5</w:t>
      </w:r>
    </w:p>
    <w:tbl>
      <w:tblPr>
        <w:tblW w:w="912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2752"/>
        <w:gridCol w:w="3478"/>
      </w:tblGrid>
      <w:tr w:rsidR="00AA6E01" w:rsidRPr="00D579FA" w:rsidTr="00490CE9">
        <w:trPr>
          <w:trHeight w:val="331"/>
        </w:trPr>
        <w:tc>
          <w:tcPr>
            <w:tcW w:w="9127" w:type="dxa"/>
            <w:gridSpan w:val="3"/>
            <w:shd w:val="clear" w:color="auto" w:fill="F79646"/>
          </w:tcPr>
          <w:p w:rsidR="00AA6E01" w:rsidRPr="00D579FA" w:rsidRDefault="007A1A25" w:rsidP="009D234F">
            <w:pPr>
              <w:spacing w:after="0" w:line="240" w:lineRule="auto"/>
              <w:jc w:val="center"/>
              <w:rPr>
                <w:rFonts w:ascii="Times New Roman" w:hAnsi="Times New Roman"/>
                <w:b/>
                <w:sz w:val="20"/>
                <w:szCs w:val="20"/>
                <w:lang w:val="sq-AL"/>
              </w:rPr>
            </w:pPr>
            <w:r>
              <w:rPr>
                <w:rFonts w:ascii="Times New Roman" w:hAnsi="Times New Roman"/>
                <w:b/>
                <w:sz w:val="20"/>
                <w:szCs w:val="20"/>
                <w:lang w:val="sq-AL"/>
              </w:rPr>
              <w:t>Janar – Mars 2019</w:t>
            </w:r>
          </w:p>
        </w:tc>
      </w:tr>
      <w:tr w:rsidR="00AA6E01" w:rsidRPr="00D579FA" w:rsidTr="00490CE9">
        <w:trPr>
          <w:trHeight w:val="331"/>
        </w:trPr>
        <w:tc>
          <w:tcPr>
            <w:tcW w:w="2897" w:type="dxa"/>
            <w:shd w:val="clear" w:color="auto" w:fill="C6D9F1"/>
          </w:tcPr>
          <w:p w:rsidR="00AA6E01" w:rsidRPr="00D579FA" w:rsidRDefault="00AA6E01" w:rsidP="009D234F">
            <w:pPr>
              <w:pStyle w:val="Heading7"/>
              <w:rPr>
                <w:sz w:val="20"/>
                <w:szCs w:val="20"/>
                <w:lang w:val="sq-AL"/>
              </w:rPr>
            </w:pPr>
            <w:r w:rsidRPr="00D579FA">
              <w:rPr>
                <w:sz w:val="20"/>
                <w:szCs w:val="20"/>
                <w:lang w:val="sq-AL"/>
              </w:rPr>
              <w:t>Statusi i zbatimit të nën-aktiviteteve të Objektivit 5</w:t>
            </w:r>
          </w:p>
        </w:tc>
        <w:tc>
          <w:tcPr>
            <w:tcW w:w="2752" w:type="dxa"/>
            <w:shd w:val="clear" w:color="auto" w:fill="C6D9F1"/>
          </w:tcPr>
          <w:p w:rsidR="00AA6E01" w:rsidRPr="00D579FA" w:rsidRDefault="00AA6E01" w:rsidP="009D234F">
            <w:pPr>
              <w:pStyle w:val="Heading7"/>
              <w:rPr>
                <w:sz w:val="20"/>
                <w:szCs w:val="20"/>
                <w:lang w:val="sq-AL"/>
              </w:rPr>
            </w:pPr>
            <w:r w:rsidRPr="00D579FA">
              <w:rPr>
                <w:sz w:val="20"/>
                <w:szCs w:val="20"/>
                <w:lang w:val="sq-AL"/>
              </w:rPr>
              <w:t>Numri i nën-aktiviteteve</w:t>
            </w:r>
          </w:p>
        </w:tc>
        <w:tc>
          <w:tcPr>
            <w:tcW w:w="3477" w:type="dxa"/>
            <w:shd w:val="clear" w:color="auto" w:fill="C6D9F1"/>
          </w:tcPr>
          <w:p w:rsidR="00AA6E01" w:rsidRPr="00D579FA" w:rsidRDefault="00AA6E01" w:rsidP="009D234F">
            <w:pPr>
              <w:pStyle w:val="Heading7"/>
              <w:rPr>
                <w:sz w:val="20"/>
                <w:szCs w:val="20"/>
                <w:lang w:val="sq-AL"/>
              </w:rPr>
            </w:pPr>
            <w:r w:rsidRPr="00D579FA">
              <w:rPr>
                <w:sz w:val="20"/>
                <w:szCs w:val="20"/>
                <w:lang w:val="sq-AL"/>
              </w:rPr>
              <w:t>Përqindja ndaj totalit të Objektivit 5</w:t>
            </w:r>
          </w:p>
        </w:tc>
      </w:tr>
      <w:tr w:rsidR="00AA6E01" w:rsidRPr="00D579FA" w:rsidTr="00490CE9">
        <w:trPr>
          <w:trHeight w:val="207"/>
        </w:trPr>
        <w:tc>
          <w:tcPr>
            <w:tcW w:w="2897" w:type="dxa"/>
            <w:shd w:val="clear" w:color="auto" w:fill="auto"/>
          </w:tcPr>
          <w:p w:rsidR="00AA6E01" w:rsidRPr="00D579FA" w:rsidRDefault="00AA6E01" w:rsidP="009D234F">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Të realizuara</w:t>
            </w:r>
          </w:p>
        </w:tc>
        <w:tc>
          <w:tcPr>
            <w:tcW w:w="2752" w:type="dxa"/>
            <w:shd w:val="clear" w:color="auto" w:fill="auto"/>
          </w:tcPr>
          <w:p w:rsidR="00AA6E01" w:rsidRPr="00D579FA" w:rsidRDefault="009F1464" w:rsidP="00463C8F">
            <w:pPr>
              <w:spacing w:after="0" w:line="240" w:lineRule="auto"/>
              <w:jc w:val="center"/>
              <w:rPr>
                <w:rFonts w:ascii="Times New Roman" w:hAnsi="Times New Roman"/>
                <w:sz w:val="20"/>
                <w:szCs w:val="20"/>
                <w:lang w:val="sq-AL"/>
              </w:rPr>
            </w:pPr>
            <w:r>
              <w:rPr>
                <w:rFonts w:ascii="Times New Roman" w:hAnsi="Times New Roman"/>
                <w:sz w:val="20"/>
                <w:szCs w:val="20"/>
                <w:lang w:val="sq-AL"/>
              </w:rPr>
              <w:t>4</w:t>
            </w:r>
          </w:p>
        </w:tc>
        <w:tc>
          <w:tcPr>
            <w:tcW w:w="3477" w:type="dxa"/>
            <w:shd w:val="clear" w:color="auto" w:fill="auto"/>
          </w:tcPr>
          <w:p w:rsidR="00AA6E01" w:rsidRPr="00D579FA" w:rsidRDefault="009F1464" w:rsidP="00463C8F">
            <w:pPr>
              <w:spacing w:after="0" w:line="240" w:lineRule="auto"/>
              <w:jc w:val="center"/>
              <w:rPr>
                <w:rFonts w:ascii="Times New Roman" w:hAnsi="Times New Roman"/>
                <w:sz w:val="20"/>
                <w:szCs w:val="20"/>
                <w:lang w:val="sq-AL"/>
              </w:rPr>
            </w:pPr>
            <w:r>
              <w:rPr>
                <w:rFonts w:ascii="Times New Roman" w:hAnsi="Times New Roman"/>
                <w:sz w:val="20"/>
                <w:szCs w:val="20"/>
                <w:lang w:val="sq-AL"/>
              </w:rPr>
              <w:t>14</w:t>
            </w:r>
            <w:r w:rsidR="00AA6E01" w:rsidRPr="00D579FA">
              <w:rPr>
                <w:rFonts w:ascii="Times New Roman" w:hAnsi="Times New Roman"/>
                <w:sz w:val="20"/>
                <w:szCs w:val="20"/>
                <w:lang w:val="sq-AL"/>
              </w:rPr>
              <w:t>%</w:t>
            </w:r>
          </w:p>
        </w:tc>
      </w:tr>
      <w:tr w:rsidR="00AA6E01" w:rsidRPr="00D579FA" w:rsidTr="00490CE9">
        <w:trPr>
          <w:trHeight w:val="207"/>
        </w:trPr>
        <w:tc>
          <w:tcPr>
            <w:tcW w:w="2897" w:type="dxa"/>
            <w:shd w:val="clear" w:color="auto" w:fill="auto"/>
          </w:tcPr>
          <w:p w:rsidR="00AA6E01" w:rsidRPr="00D579FA" w:rsidRDefault="00AA6E01" w:rsidP="009D234F">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Në proces</w:t>
            </w:r>
          </w:p>
        </w:tc>
        <w:tc>
          <w:tcPr>
            <w:tcW w:w="2752" w:type="dxa"/>
            <w:shd w:val="clear" w:color="auto" w:fill="auto"/>
          </w:tcPr>
          <w:p w:rsidR="00AA6E01" w:rsidRPr="005C55D3" w:rsidRDefault="009F1464" w:rsidP="00463C8F">
            <w:pPr>
              <w:spacing w:after="0" w:line="240" w:lineRule="auto"/>
              <w:jc w:val="center"/>
              <w:rPr>
                <w:rFonts w:ascii="Times New Roman" w:hAnsi="Times New Roman"/>
                <w:sz w:val="20"/>
                <w:szCs w:val="20"/>
                <w:lang w:val="sq-AL"/>
              </w:rPr>
            </w:pPr>
            <w:r>
              <w:rPr>
                <w:rFonts w:ascii="Times New Roman" w:hAnsi="Times New Roman"/>
                <w:sz w:val="20"/>
                <w:szCs w:val="20"/>
                <w:lang w:val="sq-AL"/>
              </w:rPr>
              <w:t>7</w:t>
            </w:r>
          </w:p>
        </w:tc>
        <w:tc>
          <w:tcPr>
            <w:tcW w:w="3477" w:type="dxa"/>
            <w:shd w:val="clear" w:color="auto" w:fill="auto"/>
          </w:tcPr>
          <w:p w:rsidR="00AA6E01" w:rsidRPr="000A7A59" w:rsidRDefault="009F1464" w:rsidP="00463C8F">
            <w:pPr>
              <w:spacing w:after="0" w:line="240" w:lineRule="auto"/>
              <w:jc w:val="center"/>
              <w:rPr>
                <w:rFonts w:ascii="Times New Roman" w:hAnsi="Times New Roman"/>
                <w:sz w:val="20"/>
                <w:szCs w:val="20"/>
                <w:highlight w:val="yellow"/>
                <w:lang w:val="sq-AL"/>
              </w:rPr>
            </w:pPr>
            <w:r>
              <w:rPr>
                <w:rFonts w:ascii="Times New Roman" w:hAnsi="Times New Roman"/>
                <w:sz w:val="20"/>
                <w:szCs w:val="20"/>
                <w:lang w:val="sq-AL"/>
              </w:rPr>
              <w:t>23</w:t>
            </w:r>
            <w:r w:rsidR="00AA6E01" w:rsidRPr="00EE1824">
              <w:rPr>
                <w:rFonts w:ascii="Times New Roman" w:hAnsi="Times New Roman"/>
                <w:sz w:val="20"/>
                <w:szCs w:val="20"/>
                <w:lang w:val="sq-AL"/>
              </w:rPr>
              <w:t>%</w:t>
            </w:r>
          </w:p>
        </w:tc>
      </w:tr>
      <w:tr w:rsidR="00AA6E01" w:rsidRPr="00D579FA" w:rsidTr="00490CE9">
        <w:trPr>
          <w:trHeight w:val="207"/>
        </w:trPr>
        <w:tc>
          <w:tcPr>
            <w:tcW w:w="2897" w:type="dxa"/>
            <w:shd w:val="clear" w:color="auto" w:fill="auto"/>
          </w:tcPr>
          <w:p w:rsidR="00AA6E01" w:rsidRPr="00D579FA" w:rsidRDefault="00AA6E01" w:rsidP="009D234F">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Të parealizuara</w:t>
            </w:r>
          </w:p>
        </w:tc>
        <w:tc>
          <w:tcPr>
            <w:tcW w:w="2752" w:type="dxa"/>
            <w:shd w:val="clear" w:color="auto" w:fill="auto"/>
          </w:tcPr>
          <w:p w:rsidR="00AA6E01" w:rsidRPr="005C55D3" w:rsidRDefault="009F1464" w:rsidP="00463C8F">
            <w:pPr>
              <w:spacing w:after="0" w:line="240" w:lineRule="auto"/>
              <w:jc w:val="center"/>
              <w:rPr>
                <w:rFonts w:ascii="Times New Roman" w:hAnsi="Times New Roman"/>
                <w:sz w:val="20"/>
                <w:szCs w:val="20"/>
                <w:lang w:val="sq-AL"/>
              </w:rPr>
            </w:pPr>
            <w:r>
              <w:rPr>
                <w:rFonts w:ascii="Times New Roman" w:hAnsi="Times New Roman"/>
                <w:sz w:val="20"/>
                <w:szCs w:val="20"/>
                <w:lang w:val="sq-AL"/>
              </w:rPr>
              <w:t>19</w:t>
            </w:r>
          </w:p>
        </w:tc>
        <w:tc>
          <w:tcPr>
            <w:tcW w:w="3477" w:type="dxa"/>
            <w:shd w:val="clear" w:color="auto" w:fill="auto"/>
          </w:tcPr>
          <w:p w:rsidR="00AA6E01" w:rsidRPr="000A7A59" w:rsidRDefault="009F1464" w:rsidP="00463C8F">
            <w:pPr>
              <w:spacing w:after="0" w:line="240" w:lineRule="auto"/>
              <w:jc w:val="center"/>
              <w:rPr>
                <w:rFonts w:ascii="Times New Roman" w:hAnsi="Times New Roman"/>
                <w:sz w:val="20"/>
                <w:szCs w:val="20"/>
                <w:highlight w:val="yellow"/>
                <w:lang w:val="sq-AL"/>
              </w:rPr>
            </w:pPr>
            <w:r>
              <w:rPr>
                <w:rFonts w:ascii="Times New Roman" w:hAnsi="Times New Roman"/>
                <w:sz w:val="20"/>
                <w:szCs w:val="20"/>
                <w:lang w:val="sq-AL"/>
              </w:rPr>
              <w:t>63</w:t>
            </w:r>
            <w:r w:rsidR="00AA6E01" w:rsidRPr="00EE1824">
              <w:rPr>
                <w:rFonts w:ascii="Times New Roman" w:hAnsi="Times New Roman"/>
                <w:sz w:val="20"/>
                <w:szCs w:val="20"/>
                <w:lang w:val="sq-AL"/>
              </w:rPr>
              <w:t>%</w:t>
            </w:r>
          </w:p>
        </w:tc>
      </w:tr>
      <w:tr w:rsidR="00AA6E01" w:rsidRPr="00D579FA" w:rsidTr="00490CE9">
        <w:trPr>
          <w:trHeight w:val="207"/>
        </w:trPr>
        <w:tc>
          <w:tcPr>
            <w:tcW w:w="2897" w:type="dxa"/>
            <w:shd w:val="clear" w:color="auto" w:fill="C6D9F1"/>
          </w:tcPr>
          <w:p w:rsidR="00AA6E01" w:rsidRPr="00D579FA" w:rsidRDefault="00AA6E01" w:rsidP="0079663D">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Totali</w:t>
            </w:r>
          </w:p>
        </w:tc>
        <w:tc>
          <w:tcPr>
            <w:tcW w:w="2752" w:type="dxa"/>
            <w:shd w:val="clear" w:color="auto" w:fill="C6D9F1"/>
          </w:tcPr>
          <w:p w:rsidR="00AA6E01" w:rsidRPr="00D579FA" w:rsidRDefault="008C15AF" w:rsidP="00463C8F">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30</w:t>
            </w:r>
          </w:p>
        </w:tc>
        <w:tc>
          <w:tcPr>
            <w:tcW w:w="3477" w:type="dxa"/>
            <w:shd w:val="clear" w:color="auto" w:fill="C6D9F1"/>
          </w:tcPr>
          <w:p w:rsidR="00AA6E01" w:rsidRPr="00D579FA" w:rsidRDefault="00AA6E01" w:rsidP="00463C8F">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100 %</w:t>
            </w:r>
          </w:p>
        </w:tc>
      </w:tr>
    </w:tbl>
    <w:p w:rsidR="00B70C7B" w:rsidRDefault="002C3B92" w:rsidP="002C3B92">
      <w:pPr>
        <w:spacing w:after="0"/>
        <w:ind w:left="142"/>
        <w:rPr>
          <w:rFonts w:ascii="Times New Roman" w:hAnsi="Times New Roman"/>
          <w:noProof/>
          <w:color w:val="000000"/>
          <w:sz w:val="16"/>
          <w:szCs w:val="16"/>
          <w:lang w:val="sq-AL" w:eastAsia="sq-AL"/>
        </w:rPr>
      </w:pPr>
      <w:r>
        <w:rPr>
          <w:rFonts w:ascii="Times New Roman" w:hAnsi="Times New Roman"/>
          <w:color w:val="000000"/>
          <w:sz w:val="16"/>
          <w:szCs w:val="16"/>
          <w:lang w:val="en-GB"/>
        </w:rPr>
        <w:t xml:space="preserve">    </w:t>
      </w:r>
    </w:p>
    <w:p w:rsidR="00490CE9" w:rsidRDefault="00490CE9" w:rsidP="00490CE9">
      <w:pPr>
        <w:spacing w:after="0"/>
        <w:ind w:left="284"/>
        <w:rPr>
          <w:rFonts w:ascii="Times New Roman" w:hAnsi="Times New Roman"/>
          <w:color w:val="000000"/>
          <w:sz w:val="16"/>
          <w:szCs w:val="16"/>
          <w:lang w:val="en-GB"/>
        </w:rPr>
      </w:pPr>
      <w:r>
        <w:rPr>
          <w:rFonts w:ascii="Times New Roman" w:hAnsi="Times New Roman"/>
          <w:noProof/>
          <w:color w:val="000000"/>
          <w:sz w:val="16"/>
          <w:szCs w:val="16"/>
          <w:lang w:val="sq-AL" w:eastAsia="sq-AL"/>
        </w:rPr>
        <w:drawing>
          <wp:inline distT="0" distB="0" distL="0" distR="0" wp14:anchorId="22599A95">
            <wp:extent cx="5803900" cy="224980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3900" cy="2249805"/>
                    </a:xfrm>
                    <a:prstGeom prst="rect">
                      <a:avLst/>
                    </a:prstGeom>
                    <a:noFill/>
                  </pic:spPr>
                </pic:pic>
              </a:graphicData>
            </a:graphic>
          </wp:inline>
        </w:drawing>
      </w:r>
    </w:p>
    <w:p w:rsidR="00490CE9" w:rsidRDefault="00490CE9" w:rsidP="002C3B92">
      <w:pPr>
        <w:spacing w:after="0"/>
        <w:ind w:left="142"/>
        <w:rPr>
          <w:rFonts w:ascii="Times New Roman" w:hAnsi="Times New Roman"/>
          <w:color w:val="000000"/>
          <w:sz w:val="16"/>
          <w:szCs w:val="16"/>
          <w:lang w:val="en-GB"/>
        </w:rPr>
      </w:pPr>
    </w:p>
    <w:p w:rsidR="002C3B92" w:rsidRDefault="000018B8" w:rsidP="00490CE9">
      <w:pPr>
        <w:spacing w:after="0"/>
        <w:ind w:left="284"/>
        <w:jc w:val="both"/>
        <w:rPr>
          <w:rFonts w:ascii="Times New Roman" w:hAnsi="Times New Roman"/>
          <w:b/>
          <w:i/>
          <w:sz w:val="24"/>
          <w:szCs w:val="24"/>
        </w:rPr>
      </w:pPr>
      <w:r>
        <w:rPr>
          <w:rFonts w:ascii="Times New Roman" w:hAnsi="Times New Roman"/>
          <w:b/>
          <w:i/>
          <w:noProof/>
          <w:sz w:val="24"/>
          <w:szCs w:val="24"/>
          <w:lang w:val="sq-AL" w:eastAsia="sq-AL"/>
        </w:rPr>
        <w:drawing>
          <wp:inline distT="0" distB="0" distL="0" distR="0">
            <wp:extent cx="5803900" cy="254254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3900" cy="2542540"/>
                    </a:xfrm>
                    <a:prstGeom prst="rect">
                      <a:avLst/>
                    </a:prstGeom>
                    <a:noFill/>
                  </pic:spPr>
                </pic:pic>
              </a:graphicData>
            </a:graphic>
          </wp:inline>
        </w:drawing>
      </w:r>
    </w:p>
    <w:p w:rsidR="00490CE9" w:rsidRDefault="00490CE9" w:rsidP="002C3B92">
      <w:pPr>
        <w:spacing w:after="0"/>
        <w:jc w:val="both"/>
        <w:rPr>
          <w:rFonts w:ascii="Times New Roman" w:hAnsi="Times New Roman"/>
          <w:b/>
          <w:i/>
          <w:sz w:val="24"/>
          <w:szCs w:val="24"/>
        </w:rPr>
      </w:pPr>
    </w:p>
    <w:p w:rsidR="00EB22B9" w:rsidRPr="00D348A4" w:rsidRDefault="00904330" w:rsidP="002C3B92">
      <w:pPr>
        <w:spacing w:after="0"/>
        <w:jc w:val="both"/>
        <w:rPr>
          <w:rFonts w:ascii="Times New Roman" w:hAnsi="Times New Roman"/>
          <w:color w:val="000000"/>
          <w:sz w:val="16"/>
          <w:szCs w:val="16"/>
          <w:lang w:val="en-GB"/>
        </w:rPr>
      </w:pPr>
      <w:r w:rsidRPr="009E5BFE">
        <w:rPr>
          <w:rFonts w:ascii="Times New Roman" w:hAnsi="Times New Roman"/>
          <w:b/>
          <w:i/>
          <w:sz w:val="24"/>
          <w:szCs w:val="24"/>
        </w:rPr>
        <w:t xml:space="preserve">Rezulton se nga </w:t>
      </w:r>
      <w:r w:rsidR="00935F95" w:rsidRPr="009E5BFE">
        <w:rPr>
          <w:rFonts w:ascii="Times New Roman" w:hAnsi="Times New Roman"/>
          <w:b/>
          <w:i/>
          <w:sz w:val="24"/>
          <w:szCs w:val="24"/>
        </w:rPr>
        <w:t>30</w:t>
      </w:r>
      <w:r w:rsidRPr="009E5BFE">
        <w:rPr>
          <w:rFonts w:ascii="Times New Roman" w:hAnsi="Times New Roman"/>
          <w:b/>
          <w:i/>
          <w:sz w:val="24"/>
          <w:szCs w:val="24"/>
        </w:rPr>
        <w:t xml:space="preserve"> nën-aktivitete të parashikuara në Planin e Veprimit të Strategjisë p</w:t>
      </w:r>
      <w:r w:rsidR="008D7846" w:rsidRPr="009E5BFE">
        <w:rPr>
          <w:rFonts w:ascii="Times New Roman" w:hAnsi="Times New Roman"/>
          <w:b/>
          <w:i/>
          <w:sz w:val="24"/>
          <w:szCs w:val="24"/>
        </w:rPr>
        <w:t>ë</w:t>
      </w:r>
      <w:r w:rsidRPr="009E5BFE">
        <w:rPr>
          <w:rFonts w:ascii="Times New Roman" w:hAnsi="Times New Roman"/>
          <w:b/>
          <w:i/>
          <w:sz w:val="24"/>
          <w:szCs w:val="24"/>
        </w:rPr>
        <w:t xml:space="preserve">r objektivin </w:t>
      </w:r>
      <w:r w:rsidR="00935F95" w:rsidRPr="009E5BFE">
        <w:rPr>
          <w:rFonts w:ascii="Times New Roman" w:hAnsi="Times New Roman"/>
          <w:b/>
          <w:i/>
          <w:sz w:val="24"/>
          <w:szCs w:val="24"/>
        </w:rPr>
        <w:t xml:space="preserve">5 </w:t>
      </w:r>
      <w:r w:rsidRPr="009E5BFE">
        <w:rPr>
          <w:rFonts w:ascii="Times New Roman" w:hAnsi="Times New Roman"/>
          <w:b/>
          <w:i/>
          <w:sz w:val="24"/>
          <w:szCs w:val="24"/>
        </w:rPr>
        <w:t xml:space="preserve">janë realizuar </w:t>
      </w:r>
      <w:r w:rsidR="000B5DE1">
        <w:rPr>
          <w:rFonts w:ascii="Times New Roman" w:hAnsi="Times New Roman"/>
          <w:b/>
          <w:i/>
          <w:sz w:val="24"/>
          <w:szCs w:val="24"/>
        </w:rPr>
        <w:t>4</w:t>
      </w:r>
      <w:r w:rsidRPr="009E5BFE">
        <w:rPr>
          <w:rFonts w:ascii="Times New Roman" w:hAnsi="Times New Roman"/>
          <w:b/>
          <w:i/>
          <w:sz w:val="24"/>
          <w:szCs w:val="24"/>
        </w:rPr>
        <w:t xml:space="preserve"> prej </w:t>
      </w:r>
      <w:r w:rsidRPr="005C55D3">
        <w:rPr>
          <w:rFonts w:ascii="Times New Roman" w:hAnsi="Times New Roman"/>
          <w:b/>
          <w:i/>
          <w:sz w:val="24"/>
          <w:szCs w:val="24"/>
        </w:rPr>
        <w:t xml:space="preserve">tyre, </w:t>
      </w:r>
      <w:r w:rsidR="000B5DE1">
        <w:rPr>
          <w:rFonts w:ascii="Times New Roman" w:hAnsi="Times New Roman"/>
          <w:b/>
          <w:i/>
          <w:sz w:val="24"/>
          <w:szCs w:val="24"/>
        </w:rPr>
        <w:t>7</w:t>
      </w:r>
      <w:r w:rsidRPr="005C55D3">
        <w:rPr>
          <w:rFonts w:ascii="Times New Roman" w:hAnsi="Times New Roman"/>
          <w:b/>
          <w:i/>
          <w:sz w:val="24"/>
          <w:szCs w:val="24"/>
        </w:rPr>
        <w:t xml:space="preserve"> </w:t>
      </w:r>
      <w:r w:rsidR="00935F95" w:rsidRPr="005C55D3">
        <w:rPr>
          <w:rFonts w:ascii="Times New Roman" w:hAnsi="Times New Roman"/>
          <w:b/>
          <w:i/>
          <w:sz w:val="24"/>
          <w:szCs w:val="24"/>
        </w:rPr>
        <w:t>jan</w:t>
      </w:r>
      <w:r w:rsidR="008D7846" w:rsidRPr="005C55D3">
        <w:rPr>
          <w:rFonts w:ascii="Times New Roman" w:hAnsi="Times New Roman"/>
          <w:b/>
          <w:i/>
          <w:sz w:val="24"/>
          <w:szCs w:val="24"/>
        </w:rPr>
        <w:t>ë</w:t>
      </w:r>
      <w:r w:rsidRPr="005C55D3">
        <w:rPr>
          <w:rFonts w:ascii="Times New Roman" w:hAnsi="Times New Roman"/>
          <w:b/>
          <w:i/>
          <w:sz w:val="24"/>
          <w:szCs w:val="24"/>
        </w:rPr>
        <w:t xml:space="preserve"> ende në proces zbatimi dhe </w:t>
      </w:r>
      <w:r w:rsidR="000B5DE1">
        <w:rPr>
          <w:rFonts w:ascii="Times New Roman" w:hAnsi="Times New Roman"/>
          <w:b/>
          <w:i/>
          <w:sz w:val="24"/>
          <w:szCs w:val="24"/>
        </w:rPr>
        <w:t>19</w:t>
      </w:r>
      <w:r w:rsidRPr="005C55D3">
        <w:rPr>
          <w:rFonts w:ascii="Times New Roman" w:hAnsi="Times New Roman"/>
          <w:b/>
          <w:i/>
          <w:sz w:val="24"/>
          <w:szCs w:val="24"/>
        </w:rPr>
        <w:t xml:space="preserve"> nën-aktivitete të parealizuara nga institucionet përgjegjëse.</w:t>
      </w:r>
      <w:r w:rsidRPr="005C55D3">
        <w:rPr>
          <w:rFonts w:ascii="Times New Roman" w:hAnsi="Times New Roman"/>
          <w:sz w:val="24"/>
          <w:szCs w:val="24"/>
        </w:rPr>
        <w:t xml:space="preserve"> </w:t>
      </w:r>
      <w:r w:rsidRPr="005C55D3">
        <w:rPr>
          <w:rFonts w:ascii="Times New Roman" w:hAnsi="Times New Roman"/>
          <w:sz w:val="24"/>
          <w:szCs w:val="24"/>
          <w:lang w:val="sq-AL"/>
        </w:rPr>
        <w:t>Përqindja ndaj totalit të progresit të zbatimit të Planit të Veprimit p</w:t>
      </w:r>
      <w:r w:rsidR="008D7846" w:rsidRPr="005C55D3">
        <w:rPr>
          <w:rFonts w:ascii="Times New Roman" w:hAnsi="Times New Roman"/>
          <w:sz w:val="24"/>
          <w:szCs w:val="24"/>
          <w:lang w:val="sq-AL"/>
        </w:rPr>
        <w:t>ë</w:t>
      </w:r>
      <w:r w:rsidRPr="005C55D3">
        <w:rPr>
          <w:rFonts w:ascii="Times New Roman" w:hAnsi="Times New Roman"/>
          <w:sz w:val="24"/>
          <w:szCs w:val="24"/>
          <w:lang w:val="sq-AL"/>
        </w:rPr>
        <w:t>r k</w:t>
      </w:r>
      <w:r w:rsidR="008D7846" w:rsidRPr="005C55D3">
        <w:rPr>
          <w:rFonts w:ascii="Times New Roman" w:hAnsi="Times New Roman"/>
          <w:sz w:val="24"/>
          <w:szCs w:val="24"/>
          <w:lang w:val="sq-AL"/>
        </w:rPr>
        <w:t>ë</w:t>
      </w:r>
      <w:r w:rsidRPr="005C55D3">
        <w:rPr>
          <w:rFonts w:ascii="Times New Roman" w:hAnsi="Times New Roman"/>
          <w:sz w:val="24"/>
          <w:szCs w:val="24"/>
          <w:lang w:val="sq-AL"/>
        </w:rPr>
        <w:t>t</w:t>
      </w:r>
      <w:r w:rsidR="008D7846" w:rsidRPr="005C55D3">
        <w:rPr>
          <w:rFonts w:ascii="Times New Roman" w:hAnsi="Times New Roman"/>
          <w:sz w:val="24"/>
          <w:szCs w:val="24"/>
          <w:lang w:val="sq-AL"/>
        </w:rPr>
        <w:t>ë</w:t>
      </w:r>
      <w:r w:rsidRPr="005C55D3">
        <w:rPr>
          <w:rFonts w:ascii="Times New Roman" w:hAnsi="Times New Roman"/>
          <w:sz w:val="24"/>
          <w:szCs w:val="24"/>
          <w:lang w:val="sq-AL"/>
        </w:rPr>
        <w:t xml:space="preserve"> objektiv është në nivelin </w:t>
      </w:r>
      <w:r w:rsidR="000B5DE1">
        <w:rPr>
          <w:rFonts w:ascii="Times New Roman" w:hAnsi="Times New Roman"/>
          <w:sz w:val="24"/>
          <w:szCs w:val="24"/>
          <w:lang w:val="sq-AL"/>
        </w:rPr>
        <w:t>14</w:t>
      </w:r>
      <w:r w:rsidRPr="005C55D3">
        <w:rPr>
          <w:rFonts w:ascii="Times New Roman" w:hAnsi="Times New Roman"/>
          <w:sz w:val="24"/>
          <w:szCs w:val="24"/>
          <w:lang w:val="sq-AL"/>
        </w:rPr>
        <w:t xml:space="preserve">% për nën-aktivitetet të cilat janë të realizuara, </w:t>
      </w:r>
      <w:r w:rsidR="000B5DE1">
        <w:rPr>
          <w:rFonts w:ascii="Times New Roman" w:hAnsi="Times New Roman"/>
          <w:sz w:val="24"/>
          <w:szCs w:val="24"/>
          <w:lang w:val="sq-AL"/>
        </w:rPr>
        <w:t>23</w:t>
      </w:r>
      <w:r w:rsidRPr="005C55D3">
        <w:rPr>
          <w:rFonts w:ascii="Times New Roman" w:hAnsi="Times New Roman"/>
          <w:sz w:val="24"/>
          <w:szCs w:val="24"/>
          <w:lang w:val="sq-AL"/>
        </w:rPr>
        <w:t xml:space="preserve">% nën-aktivitetet në proces dhe </w:t>
      </w:r>
      <w:r w:rsidR="000B5DE1">
        <w:rPr>
          <w:rFonts w:ascii="Times New Roman" w:hAnsi="Times New Roman"/>
          <w:sz w:val="24"/>
          <w:szCs w:val="24"/>
          <w:lang w:val="sq-AL"/>
        </w:rPr>
        <w:t>63</w:t>
      </w:r>
      <w:r w:rsidRPr="005C55D3">
        <w:rPr>
          <w:rFonts w:ascii="Times New Roman" w:hAnsi="Times New Roman"/>
          <w:sz w:val="24"/>
          <w:szCs w:val="24"/>
          <w:lang w:val="sq-AL"/>
        </w:rPr>
        <w:t xml:space="preserve">% nën-aktivitetet </w:t>
      </w:r>
      <w:r w:rsidR="009E5BFE" w:rsidRPr="005C55D3">
        <w:rPr>
          <w:rFonts w:ascii="Times New Roman" w:hAnsi="Times New Roman"/>
          <w:sz w:val="24"/>
          <w:szCs w:val="24"/>
          <w:lang w:val="sq-AL"/>
        </w:rPr>
        <w:t>të cilat do të zbatohen në vijim nga institucionet përgjegjëse.</w:t>
      </w:r>
    </w:p>
    <w:p w:rsidR="000C4229" w:rsidRDefault="000C4229" w:rsidP="007611EE">
      <w:pPr>
        <w:pStyle w:val="Heading3"/>
        <w:jc w:val="both"/>
        <w:rPr>
          <w:rFonts w:ascii="Times New Roman" w:hAnsi="Times New Roman"/>
          <w:sz w:val="24"/>
          <w:szCs w:val="24"/>
        </w:rPr>
      </w:pPr>
      <w:bookmarkStart w:id="35" w:name="_Toc507423687"/>
      <w:bookmarkStart w:id="36" w:name="_Toc507424012"/>
      <w:bookmarkStart w:id="37" w:name="_Toc507424416"/>
    </w:p>
    <w:p w:rsidR="00B04BBD" w:rsidRPr="000C4229" w:rsidRDefault="004E5734" w:rsidP="000C4229">
      <w:pPr>
        <w:pStyle w:val="Heading3"/>
        <w:jc w:val="both"/>
        <w:rPr>
          <w:rFonts w:ascii="Times New Roman" w:hAnsi="Times New Roman"/>
          <w:i/>
          <w:sz w:val="24"/>
          <w:szCs w:val="24"/>
          <w:lang w:val="en-US"/>
        </w:rPr>
      </w:pPr>
      <w:r w:rsidRPr="009E5BFE">
        <w:rPr>
          <w:rFonts w:ascii="Times New Roman" w:hAnsi="Times New Roman"/>
          <w:sz w:val="24"/>
          <w:szCs w:val="24"/>
        </w:rPr>
        <w:t>Objektivi 6: Rritja e mbrojtjes së të drejtave të njeriut në sistemin e institucioneve të vuajtjes së dënimit</w:t>
      </w:r>
      <w:r w:rsidRPr="009E5BFE">
        <w:rPr>
          <w:rFonts w:ascii="Times New Roman" w:hAnsi="Times New Roman"/>
          <w:i/>
          <w:sz w:val="24"/>
          <w:szCs w:val="24"/>
          <w:lang w:val="en-US"/>
        </w:rPr>
        <w:t>.</w:t>
      </w:r>
      <w:bookmarkEnd w:id="35"/>
      <w:bookmarkEnd w:id="36"/>
      <w:bookmarkEnd w:id="37"/>
    </w:p>
    <w:p w:rsidR="004E5734" w:rsidRPr="00D579FA" w:rsidRDefault="004E5734" w:rsidP="004E5734">
      <w:pPr>
        <w:pStyle w:val="NoSpacing"/>
        <w:spacing w:after="200" w:line="276" w:lineRule="auto"/>
        <w:jc w:val="center"/>
        <w:rPr>
          <w:rFonts w:ascii="Times New Roman" w:hAnsi="Times New Roman"/>
          <w:sz w:val="24"/>
          <w:szCs w:val="24"/>
          <w:u w:val="single"/>
        </w:rPr>
      </w:pPr>
      <w:r w:rsidRPr="009E5BFE">
        <w:rPr>
          <w:rFonts w:ascii="Times New Roman" w:hAnsi="Times New Roman"/>
          <w:sz w:val="24"/>
          <w:szCs w:val="24"/>
          <w:u w:val="single"/>
        </w:rPr>
        <w:t>Numri i nën-aktiviteteve në zbatim sipas objektivit 6</w:t>
      </w:r>
    </w:p>
    <w:tbl>
      <w:tblPr>
        <w:tblW w:w="940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3105"/>
        <w:gridCol w:w="3410"/>
      </w:tblGrid>
      <w:tr w:rsidR="004E5734" w:rsidRPr="00D579FA" w:rsidTr="00FD4B35">
        <w:trPr>
          <w:trHeight w:val="330"/>
        </w:trPr>
        <w:tc>
          <w:tcPr>
            <w:tcW w:w="9408" w:type="dxa"/>
            <w:gridSpan w:val="3"/>
            <w:shd w:val="clear" w:color="auto" w:fill="F79646"/>
          </w:tcPr>
          <w:p w:rsidR="004E5734" w:rsidRPr="00D579FA" w:rsidRDefault="007A1A25" w:rsidP="00F13561">
            <w:pPr>
              <w:spacing w:after="0" w:line="240" w:lineRule="auto"/>
              <w:jc w:val="center"/>
              <w:rPr>
                <w:rFonts w:ascii="Times New Roman" w:hAnsi="Times New Roman"/>
                <w:b/>
                <w:sz w:val="20"/>
                <w:szCs w:val="20"/>
                <w:lang w:val="sq-AL"/>
              </w:rPr>
            </w:pPr>
            <w:r>
              <w:rPr>
                <w:rFonts w:ascii="Times New Roman" w:hAnsi="Times New Roman"/>
                <w:b/>
                <w:sz w:val="20"/>
                <w:szCs w:val="20"/>
                <w:lang w:val="sq-AL"/>
              </w:rPr>
              <w:t>Janar – Mars 2019</w:t>
            </w:r>
          </w:p>
        </w:tc>
      </w:tr>
      <w:tr w:rsidR="004E5734" w:rsidRPr="00D579FA" w:rsidTr="00FD4B35">
        <w:trPr>
          <w:trHeight w:val="330"/>
        </w:trPr>
        <w:tc>
          <w:tcPr>
            <w:tcW w:w="2893" w:type="dxa"/>
            <w:shd w:val="clear" w:color="auto" w:fill="C6D9F1"/>
          </w:tcPr>
          <w:p w:rsidR="004E5734" w:rsidRPr="00D579FA" w:rsidRDefault="004E5734" w:rsidP="00F13561">
            <w:pPr>
              <w:pStyle w:val="Heading7"/>
              <w:rPr>
                <w:sz w:val="20"/>
                <w:szCs w:val="20"/>
                <w:lang w:val="sq-AL"/>
              </w:rPr>
            </w:pPr>
            <w:r w:rsidRPr="00D579FA">
              <w:rPr>
                <w:sz w:val="20"/>
                <w:szCs w:val="20"/>
                <w:lang w:val="sq-AL"/>
              </w:rPr>
              <w:t>Statusi i zbatimit të nën-aktiviteteve të Objektivit 6</w:t>
            </w:r>
          </w:p>
        </w:tc>
        <w:tc>
          <w:tcPr>
            <w:tcW w:w="3105" w:type="dxa"/>
            <w:shd w:val="clear" w:color="auto" w:fill="C6D9F1"/>
          </w:tcPr>
          <w:p w:rsidR="004E5734" w:rsidRPr="00AB62CD" w:rsidRDefault="004E5734" w:rsidP="00C02A0E">
            <w:pPr>
              <w:pStyle w:val="Heading7"/>
              <w:jc w:val="center"/>
              <w:rPr>
                <w:sz w:val="20"/>
                <w:szCs w:val="20"/>
                <w:lang w:val="sq-AL"/>
              </w:rPr>
            </w:pPr>
            <w:r w:rsidRPr="00AB62CD">
              <w:rPr>
                <w:sz w:val="20"/>
                <w:szCs w:val="20"/>
                <w:lang w:val="sq-AL"/>
              </w:rPr>
              <w:t>Numri i nën-aktiviteteve</w:t>
            </w:r>
          </w:p>
        </w:tc>
        <w:tc>
          <w:tcPr>
            <w:tcW w:w="3410" w:type="dxa"/>
            <w:shd w:val="clear" w:color="auto" w:fill="C6D9F1"/>
          </w:tcPr>
          <w:p w:rsidR="004E5734" w:rsidRPr="00D579FA" w:rsidRDefault="004E5734" w:rsidP="00F13561">
            <w:pPr>
              <w:pStyle w:val="Heading7"/>
              <w:rPr>
                <w:sz w:val="20"/>
                <w:szCs w:val="20"/>
                <w:lang w:val="sq-AL"/>
              </w:rPr>
            </w:pPr>
            <w:r w:rsidRPr="00D579FA">
              <w:rPr>
                <w:sz w:val="20"/>
                <w:szCs w:val="20"/>
                <w:lang w:val="sq-AL"/>
              </w:rPr>
              <w:t>Përqindja ndaj totalit të Objektivit 6</w:t>
            </w:r>
          </w:p>
        </w:tc>
      </w:tr>
      <w:tr w:rsidR="004E5734" w:rsidRPr="00D579FA" w:rsidTr="00FD4B35">
        <w:trPr>
          <w:trHeight w:val="200"/>
        </w:trPr>
        <w:tc>
          <w:tcPr>
            <w:tcW w:w="2893" w:type="dxa"/>
            <w:shd w:val="clear" w:color="auto" w:fill="auto"/>
          </w:tcPr>
          <w:p w:rsidR="004E5734" w:rsidRPr="00D579FA" w:rsidRDefault="004E5734" w:rsidP="00F13561">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Të realizuara</w:t>
            </w:r>
          </w:p>
        </w:tc>
        <w:tc>
          <w:tcPr>
            <w:tcW w:w="3105" w:type="dxa"/>
            <w:shd w:val="clear" w:color="auto" w:fill="auto"/>
          </w:tcPr>
          <w:p w:rsidR="004E5734" w:rsidRPr="00AB62CD" w:rsidRDefault="009F1464" w:rsidP="00FD5721">
            <w:pPr>
              <w:spacing w:after="0" w:line="240" w:lineRule="auto"/>
              <w:jc w:val="center"/>
              <w:rPr>
                <w:rFonts w:ascii="Times New Roman" w:hAnsi="Times New Roman"/>
                <w:sz w:val="20"/>
                <w:szCs w:val="20"/>
                <w:lang w:val="sq-AL"/>
              </w:rPr>
            </w:pPr>
            <w:r>
              <w:rPr>
                <w:rFonts w:ascii="Times New Roman" w:hAnsi="Times New Roman"/>
                <w:sz w:val="20"/>
                <w:szCs w:val="20"/>
                <w:lang w:val="sq-AL"/>
              </w:rPr>
              <w:t>8</w:t>
            </w:r>
          </w:p>
        </w:tc>
        <w:tc>
          <w:tcPr>
            <w:tcW w:w="3410" w:type="dxa"/>
            <w:shd w:val="clear" w:color="auto" w:fill="auto"/>
          </w:tcPr>
          <w:p w:rsidR="004E5734" w:rsidRPr="00D579FA" w:rsidRDefault="008C0461" w:rsidP="00FD5721">
            <w:pPr>
              <w:spacing w:after="0" w:line="240" w:lineRule="auto"/>
              <w:jc w:val="center"/>
              <w:rPr>
                <w:rFonts w:ascii="Times New Roman" w:hAnsi="Times New Roman"/>
                <w:sz w:val="20"/>
                <w:szCs w:val="20"/>
                <w:lang w:val="sq-AL"/>
              </w:rPr>
            </w:pPr>
            <w:r>
              <w:rPr>
                <w:rFonts w:ascii="Times New Roman" w:hAnsi="Times New Roman"/>
                <w:sz w:val="20"/>
                <w:szCs w:val="20"/>
                <w:lang w:val="sq-AL"/>
              </w:rPr>
              <w:t>47</w:t>
            </w:r>
            <w:r w:rsidR="00FE6300">
              <w:rPr>
                <w:rFonts w:ascii="Times New Roman" w:hAnsi="Times New Roman"/>
                <w:sz w:val="20"/>
                <w:szCs w:val="20"/>
                <w:lang w:val="sq-AL"/>
              </w:rPr>
              <w:t>%</w:t>
            </w:r>
          </w:p>
        </w:tc>
      </w:tr>
      <w:tr w:rsidR="004E5734" w:rsidRPr="00D579FA" w:rsidTr="00FD4B35">
        <w:trPr>
          <w:trHeight w:val="209"/>
        </w:trPr>
        <w:tc>
          <w:tcPr>
            <w:tcW w:w="2893" w:type="dxa"/>
            <w:shd w:val="clear" w:color="auto" w:fill="auto"/>
          </w:tcPr>
          <w:p w:rsidR="004E5734" w:rsidRPr="00D579FA" w:rsidRDefault="004E5734" w:rsidP="00F13561">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Në proces</w:t>
            </w:r>
          </w:p>
        </w:tc>
        <w:tc>
          <w:tcPr>
            <w:tcW w:w="3105" w:type="dxa"/>
            <w:shd w:val="clear" w:color="auto" w:fill="auto"/>
          </w:tcPr>
          <w:p w:rsidR="004E5734" w:rsidRPr="00AB62CD" w:rsidRDefault="00C66CA5" w:rsidP="00FD5721">
            <w:pPr>
              <w:spacing w:after="0" w:line="240" w:lineRule="auto"/>
              <w:jc w:val="center"/>
              <w:rPr>
                <w:rFonts w:ascii="Times New Roman" w:hAnsi="Times New Roman"/>
                <w:sz w:val="20"/>
                <w:szCs w:val="20"/>
                <w:lang w:val="sq-AL"/>
              </w:rPr>
            </w:pPr>
            <w:r>
              <w:rPr>
                <w:rFonts w:ascii="Times New Roman" w:hAnsi="Times New Roman"/>
                <w:sz w:val="20"/>
                <w:szCs w:val="20"/>
                <w:lang w:val="sq-AL"/>
              </w:rPr>
              <w:t>4</w:t>
            </w:r>
          </w:p>
        </w:tc>
        <w:tc>
          <w:tcPr>
            <w:tcW w:w="3410" w:type="dxa"/>
            <w:shd w:val="clear" w:color="auto" w:fill="auto"/>
          </w:tcPr>
          <w:p w:rsidR="004E5734" w:rsidRPr="00D579FA" w:rsidRDefault="00C66CA5" w:rsidP="00FD5721">
            <w:pPr>
              <w:spacing w:after="0" w:line="240" w:lineRule="auto"/>
              <w:jc w:val="center"/>
              <w:rPr>
                <w:rFonts w:ascii="Times New Roman" w:hAnsi="Times New Roman"/>
                <w:sz w:val="20"/>
                <w:szCs w:val="20"/>
                <w:lang w:val="sq-AL"/>
              </w:rPr>
            </w:pPr>
            <w:r>
              <w:rPr>
                <w:rFonts w:ascii="Times New Roman" w:hAnsi="Times New Roman"/>
                <w:sz w:val="20"/>
                <w:szCs w:val="20"/>
                <w:lang w:val="sq-AL"/>
              </w:rPr>
              <w:t>24</w:t>
            </w:r>
            <w:r w:rsidR="004E5734" w:rsidRPr="00D579FA">
              <w:rPr>
                <w:rFonts w:ascii="Times New Roman" w:hAnsi="Times New Roman"/>
                <w:sz w:val="20"/>
                <w:szCs w:val="20"/>
                <w:lang w:val="sq-AL"/>
              </w:rPr>
              <w:t>%</w:t>
            </w:r>
          </w:p>
        </w:tc>
      </w:tr>
      <w:tr w:rsidR="004E5734" w:rsidRPr="00D579FA" w:rsidTr="00FD4B35">
        <w:trPr>
          <w:trHeight w:val="209"/>
        </w:trPr>
        <w:tc>
          <w:tcPr>
            <w:tcW w:w="2893" w:type="dxa"/>
            <w:shd w:val="clear" w:color="auto" w:fill="auto"/>
          </w:tcPr>
          <w:p w:rsidR="004E5734" w:rsidRPr="00D579FA" w:rsidRDefault="004E5734" w:rsidP="00F13561">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Të parealizuara</w:t>
            </w:r>
          </w:p>
        </w:tc>
        <w:tc>
          <w:tcPr>
            <w:tcW w:w="3105" w:type="dxa"/>
            <w:shd w:val="clear" w:color="auto" w:fill="auto"/>
          </w:tcPr>
          <w:p w:rsidR="004E5734" w:rsidRPr="00AB62CD" w:rsidRDefault="00C66CA5" w:rsidP="00FD5721">
            <w:pPr>
              <w:spacing w:after="0" w:line="240" w:lineRule="auto"/>
              <w:jc w:val="center"/>
              <w:rPr>
                <w:rFonts w:ascii="Times New Roman" w:hAnsi="Times New Roman"/>
                <w:sz w:val="20"/>
                <w:szCs w:val="20"/>
                <w:lang w:val="sq-AL"/>
              </w:rPr>
            </w:pPr>
            <w:r>
              <w:rPr>
                <w:rFonts w:ascii="Times New Roman" w:hAnsi="Times New Roman"/>
                <w:sz w:val="20"/>
                <w:szCs w:val="20"/>
                <w:lang w:val="sq-AL"/>
              </w:rPr>
              <w:t>5</w:t>
            </w:r>
          </w:p>
        </w:tc>
        <w:tc>
          <w:tcPr>
            <w:tcW w:w="3410" w:type="dxa"/>
            <w:shd w:val="clear" w:color="auto" w:fill="auto"/>
          </w:tcPr>
          <w:p w:rsidR="004E5734" w:rsidRPr="00D579FA" w:rsidRDefault="00C66CA5" w:rsidP="00FD5721">
            <w:pPr>
              <w:spacing w:after="0" w:line="240" w:lineRule="auto"/>
              <w:jc w:val="center"/>
              <w:rPr>
                <w:rFonts w:ascii="Times New Roman" w:hAnsi="Times New Roman"/>
                <w:sz w:val="20"/>
                <w:szCs w:val="20"/>
                <w:lang w:val="sq-AL"/>
              </w:rPr>
            </w:pPr>
            <w:r>
              <w:rPr>
                <w:rFonts w:ascii="Times New Roman" w:hAnsi="Times New Roman"/>
                <w:sz w:val="20"/>
                <w:szCs w:val="20"/>
                <w:lang w:val="sq-AL"/>
              </w:rPr>
              <w:t>29</w:t>
            </w:r>
            <w:r w:rsidR="004E5734" w:rsidRPr="00D579FA">
              <w:rPr>
                <w:rFonts w:ascii="Times New Roman" w:hAnsi="Times New Roman"/>
                <w:sz w:val="20"/>
                <w:szCs w:val="20"/>
                <w:lang w:val="sq-AL"/>
              </w:rPr>
              <w:t>%</w:t>
            </w:r>
          </w:p>
        </w:tc>
      </w:tr>
      <w:tr w:rsidR="004E5734" w:rsidRPr="00D579FA" w:rsidTr="00FD4B35">
        <w:trPr>
          <w:trHeight w:val="209"/>
        </w:trPr>
        <w:tc>
          <w:tcPr>
            <w:tcW w:w="2893" w:type="dxa"/>
            <w:shd w:val="clear" w:color="auto" w:fill="C6D9F1"/>
          </w:tcPr>
          <w:p w:rsidR="004E5734" w:rsidRPr="00D579FA" w:rsidRDefault="004E5734" w:rsidP="00177AC2">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Totali</w:t>
            </w:r>
          </w:p>
        </w:tc>
        <w:tc>
          <w:tcPr>
            <w:tcW w:w="3105" w:type="dxa"/>
            <w:shd w:val="clear" w:color="auto" w:fill="C6D9F1"/>
          </w:tcPr>
          <w:p w:rsidR="004E5734" w:rsidRPr="00D579FA" w:rsidRDefault="0056017A" w:rsidP="00FD5721">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17</w:t>
            </w:r>
          </w:p>
        </w:tc>
        <w:tc>
          <w:tcPr>
            <w:tcW w:w="3410" w:type="dxa"/>
            <w:shd w:val="clear" w:color="auto" w:fill="C6D9F1"/>
          </w:tcPr>
          <w:p w:rsidR="004E5734" w:rsidRPr="00D579FA" w:rsidRDefault="00D83A87" w:rsidP="00FD5721">
            <w:pPr>
              <w:spacing w:after="0" w:line="240" w:lineRule="auto"/>
              <w:jc w:val="center"/>
              <w:rPr>
                <w:rFonts w:ascii="Times New Roman" w:hAnsi="Times New Roman"/>
                <w:b/>
                <w:sz w:val="20"/>
                <w:szCs w:val="20"/>
                <w:lang w:val="sq-AL"/>
              </w:rPr>
            </w:pPr>
            <w:r>
              <w:rPr>
                <w:rFonts w:ascii="Times New Roman" w:hAnsi="Times New Roman"/>
                <w:b/>
                <w:sz w:val="20"/>
                <w:szCs w:val="20"/>
                <w:lang w:val="sq-AL"/>
              </w:rPr>
              <w:t>100</w:t>
            </w:r>
            <w:r w:rsidR="004E5734" w:rsidRPr="00D579FA">
              <w:rPr>
                <w:rFonts w:ascii="Times New Roman" w:hAnsi="Times New Roman"/>
                <w:b/>
                <w:sz w:val="20"/>
                <w:szCs w:val="20"/>
                <w:lang w:val="sq-AL"/>
              </w:rPr>
              <w:t>%</w:t>
            </w:r>
          </w:p>
        </w:tc>
      </w:tr>
    </w:tbl>
    <w:p w:rsidR="0009154B" w:rsidRDefault="0009154B" w:rsidP="004E5734">
      <w:pPr>
        <w:rPr>
          <w:rFonts w:ascii="Times New Roman" w:hAnsi="Times New Roman"/>
          <w:color w:val="000000"/>
          <w:sz w:val="16"/>
          <w:szCs w:val="16"/>
          <w:lang w:val="en-GB"/>
        </w:rPr>
      </w:pPr>
    </w:p>
    <w:p w:rsidR="00C66CA5" w:rsidRDefault="000018B8" w:rsidP="004E5734">
      <w:pPr>
        <w:rPr>
          <w:rFonts w:ascii="Times New Roman" w:hAnsi="Times New Roman"/>
          <w:color w:val="000000"/>
          <w:sz w:val="16"/>
          <w:szCs w:val="16"/>
          <w:lang w:val="en-GB"/>
        </w:rPr>
      </w:pPr>
      <w:r>
        <w:rPr>
          <w:rFonts w:ascii="Times New Roman" w:hAnsi="Times New Roman"/>
          <w:noProof/>
          <w:color w:val="000000"/>
          <w:sz w:val="16"/>
          <w:szCs w:val="16"/>
          <w:lang w:val="sq-AL" w:eastAsia="sq-AL"/>
        </w:rPr>
        <w:drawing>
          <wp:inline distT="0" distB="0" distL="0" distR="0">
            <wp:extent cx="6022975" cy="247523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2975" cy="2475230"/>
                    </a:xfrm>
                    <a:prstGeom prst="rect">
                      <a:avLst/>
                    </a:prstGeom>
                    <a:noFill/>
                  </pic:spPr>
                </pic:pic>
              </a:graphicData>
            </a:graphic>
          </wp:inline>
        </w:drawing>
      </w:r>
    </w:p>
    <w:p w:rsidR="000C4229" w:rsidRDefault="000018B8" w:rsidP="000C4229">
      <w:pPr>
        <w:rPr>
          <w:rFonts w:ascii="Times New Roman" w:hAnsi="Times New Roman"/>
          <w:b/>
          <w:i/>
          <w:sz w:val="24"/>
          <w:szCs w:val="24"/>
        </w:rPr>
      </w:pPr>
      <w:r>
        <w:rPr>
          <w:rFonts w:ascii="Times New Roman" w:hAnsi="Times New Roman"/>
          <w:b/>
          <w:i/>
          <w:noProof/>
          <w:sz w:val="24"/>
          <w:szCs w:val="24"/>
          <w:lang w:val="sq-AL" w:eastAsia="sq-AL"/>
        </w:rPr>
        <w:drawing>
          <wp:inline distT="0" distB="0" distL="0" distR="0">
            <wp:extent cx="6029325" cy="25908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325" cy="2590800"/>
                    </a:xfrm>
                    <a:prstGeom prst="rect">
                      <a:avLst/>
                    </a:prstGeom>
                    <a:noFill/>
                  </pic:spPr>
                </pic:pic>
              </a:graphicData>
            </a:graphic>
          </wp:inline>
        </w:drawing>
      </w:r>
    </w:p>
    <w:p w:rsidR="00CA3CA8" w:rsidRDefault="00474E93" w:rsidP="000C4229">
      <w:pPr>
        <w:jc w:val="both"/>
        <w:rPr>
          <w:rFonts w:ascii="Times New Roman" w:hAnsi="Times New Roman"/>
          <w:sz w:val="24"/>
          <w:szCs w:val="24"/>
          <w:lang w:val="sq-AL"/>
        </w:rPr>
      </w:pPr>
      <w:r w:rsidRPr="009E5BFE">
        <w:rPr>
          <w:rFonts w:ascii="Times New Roman" w:hAnsi="Times New Roman"/>
          <w:b/>
          <w:i/>
          <w:sz w:val="24"/>
          <w:szCs w:val="24"/>
        </w:rPr>
        <w:t>Rezulton se nga 17 nën-aktivitete të parashikuara në Planin e Veprimit të Strategjisë</w:t>
      </w:r>
      <w:r w:rsidR="003B1CDC" w:rsidRPr="009E5BFE">
        <w:rPr>
          <w:rFonts w:ascii="Times New Roman" w:hAnsi="Times New Roman"/>
          <w:b/>
          <w:i/>
          <w:sz w:val="24"/>
          <w:szCs w:val="24"/>
        </w:rPr>
        <w:t xml:space="preserve"> pë</w:t>
      </w:r>
      <w:r w:rsidR="00F02175">
        <w:rPr>
          <w:rFonts w:ascii="Times New Roman" w:hAnsi="Times New Roman"/>
          <w:b/>
          <w:i/>
          <w:sz w:val="24"/>
          <w:szCs w:val="24"/>
        </w:rPr>
        <w:t xml:space="preserve">r objektivin 6 </w:t>
      </w:r>
      <w:r w:rsidRPr="009E5BFE">
        <w:rPr>
          <w:rFonts w:ascii="Times New Roman" w:hAnsi="Times New Roman"/>
          <w:b/>
          <w:i/>
          <w:sz w:val="24"/>
          <w:szCs w:val="24"/>
        </w:rPr>
        <w:t xml:space="preserve">janë </w:t>
      </w:r>
      <w:r w:rsidR="00146EA5" w:rsidRPr="009E5BFE">
        <w:rPr>
          <w:rFonts w:ascii="Times New Roman" w:hAnsi="Times New Roman"/>
          <w:b/>
          <w:i/>
          <w:sz w:val="24"/>
          <w:szCs w:val="24"/>
        </w:rPr>
        <w:t xml:space="preserve">realizuar </w:t>
      </w:r>
      <w:r w:rsidR="004E3E0A">
        <w:rPr>
          <w:rFonts w:ascii="Times New Roman" w:hAnsi="Times New Roman"/>
          <w:b/>
          <w:i/>
          <w:sz w:val="24"/>
          <w:szCs w:val="24"/>
        </w:rPr>
        <w:t>8</w:t>
      </w:r>
      <w:r w:rsidR="00146EA5" w:rsidRPr="009E5BFE">
        <w:rPr>
          <w:rFonts w:ascii="Times New Roman" w:hAnsi="Times New Roman"/>
          <w:b/>
          <w:i/>
          <w:sz w:val="24"/>
          <w:szCs w:val="24"/>
        </w:rPr>
        <w:t xml:space="preserve"> prej tyre, </w:t>
      </w:r>
      <w:r w:rsidR="006D2A49">
        <w:rPr>
          <w:rFonts w:ascii="Times New Roman" w:hAnsi="Times New Roman"/>
          <w:b/>
          <w:i/>
          <w:sz w:val="24"/>
          <w:szCs w:val="24"/>
        </w:rPr>
        <w:t>4</w:t>
      </w:r>
      <w:r w:rsidRPr="009E5BFE">
        <w:rPr>
          <w:rFonts w:ascii="Times New Roman" w:hAnsi="Times New Roman"/>
          <w:b/>
          <w:i/>
          <w:sz w:val="24"/>
          <w:szCs w:val="24"/>
        </w:rPr>
        <w:t xml:space="preserve"> jan</w:t>
      </w:r>
      <w:r w:rsidR="003B1CDC" w:rsidRPr="009E5BFE">
        <w:rPr>
          <w:rFonts w:ascii="Times New Roman" w:hAnsi="Times New Roman"/>
          <w:b/>
          <w:i/>
          <w:sz w:val="24"/>
          <w:szCs w:val="24"/>
        </w:rPr>
        <w:t>ë</w:t>
      </w:r>
      <w:r w:rsidR="006D2A49">
        <w:rPr>
          <w:rFonts w:ascii="Times New Roman" w:hAnsi="Times New Roman"/>
          <w:b/>
          <w:i/>
          <w:sz w:val="24"/>
          <w:szCs w:val="24"/>
        </w:rPr>
        <w:t xml:space="preserve"> ende në proces zbatimi dhe 5</w:t>
      </w:r>
      <w:r w:rsidRPr="009E5BFE">
        <w:rPr>
          <w:rFonts w:ascii="Times New Roman" w:hAnsi="Times New Roman"/>
          <w:b/>
          <w:i/>
          <w:sz w:val="24"/>
          <w:szCs w:val="24"/>
        </w:rPr>
        <w:t xml:space="preserve"> nën-aktivitete të parealizuara nga institucionet përgjegjëse.</w:t>
      </w:r>
      <w:r w:rsidRPr="009E5BFE">
        <w:rPr>
          <w:rFonts w:ascii="Times New Roman" w:hAnsi="Times New Roman"/>
          <w:sz w:val="24"/>
          <w:szCs w:val="24"/>
        </w:rPr>
        <w:t xml:space="preserve"> </w:t>
      </w:r>
      <w:r w:rsidRPr="009E5BFE">
        <w:rPr>
          <w:rFonts w:ascii="Times New Roman" w:hAnsi="Times New Roman"/>
          <w:sz w:val="24"/>
          <w:szCs w:val="24"/>
          <w:lang w:val="sq-AL"/>
        </w:rPr>
        <w:t>Përqindja ndaj totalit të progresit të zbatimit të Planit të Veprimit p</w:t>
      </w:r>
      <w:r w:rsidR="003B1CDC" w:rsidRPr="009E5BFE">
        <w:rPr>
          <w:rFonts w:ascii="Times New Roman" w:hAnsi="Times New Roman"/>
          <w:sz w:val="24"/>
          <w:szCs w:val="24"/>
          <w:lang w:val="sq-AL"/>
        </w:rPr>
        <w:t>ë</w:t>
      </w:r>
      <w:r w:rsidRPr="009E5BFE">
        <w:rPr>
          <w:rFonts w:ascii="Times New Roman" w:hAnsi="Times New Roman"/>
          <w:sz w:val="24"/>
          <w:szCs w:val="24"/>
          <w:lang w:val="sq-AL"/>
        </w:rPr>
        <w:t>r k</w:t>
      </w:r>
      <w:r w:rsidR="003B1CDC" w:rsidRPr="009E5BFE">
        <w:rPr>
          <w:rFonts w:ascii="Times New Roman" w:hAnsi="Times New Roman"/>
          <w:sz w:val="24"/>
          <w:szCs w:val="24"/>
          <w:lang w:val="sq-AL"/>
        </w:rPr>
        <w:t>ë</w:t>
      </w:r>
      <w:r w:rsidRPr="009E5BFE">
        <w:rPr>
          <w:rFonts w:ascii="Times New Roman" w:hAnsi="Times New Roman"/>
          <w:sz w:val="24"/>
          <w:szCs w:val="24"/>
          <w:lang w:val="sq-AL"/>
        </w:rPr>
        <w:t>t</w:t>
      </w:r>
      <w:r w:rsidR="003B1CDC" w:rsidRPr="009E5BFE">
        <w:rPr>
          <w:rFonts w:ascii="Times New Roman" w:hAnsi="Times New Roman"/>
          <w:sz w:val="24"/>
          <w:szCs w:val="24"/>
          <w:lang w:val="sq-AL"/>
        </w:rPr>
        <w:t>ë</w:t>
      </w:r>
      <w:r w:rsidRPr="009E5BFE">
        <w:rPr>
          <w:rFonts w:ascii="Times New Roman" w:hAnsi="Times New Roman"/>
          <w:sz w:val="24"/>
          <w:szCs w:val="24"/>
          <w:lang w:val="sq-AL"/>
        </w:rPr>
        <w:t xml:space="preserve"> objektiv është në nivelin </w:t>
      </w:r>
      <w:r w:rsidR="004E3E0A">
        <w:rPr>
          <w:rFonts w:ascii="Times New Roman" w:hAnsi="Times New Roman"/>
          <w:sz w:val="24"/>
          <w:szCs w:val="24"/>
          <w:lang w:val="sq-AL"/>
        </w:rPr>
        <w:t>47</w:t>
      </w:r>
      <w:r w:rsidRPr="009E5BFE">
        <w:rPr>
          <w:rFonts w:ascii="Times New Roman" w:hAnsi="Times New Roman"/>
          <w:sz w:val="24"/>
          <w:szCs w:val="24"/>
          <w:lang w:val="sq-AL"/>
        </w:rPr>
        <w:t>% për nën-aktivitetet të cil</w:t>
      </w:r>
      <w:r w:rsidR="00146EA5" w:rsidRPr="009E5BFE">
        <w:rPr>
          <w:rFonts w:ascii="Times New Roman" w:hAnsi="Times New Roman"/>
          <w:sz w:val="24"/>
          <w:szCs w:val="24"/>
          <w:lang w:val="sq-AL"/>
        </w:rPr>
        <w:t xml:space="preserve">at janë të realizuara, </w:t>
      </w:r>
      <w:r w:rsidR="006D2A49">
        <w:rPr>
          <w:rFonts w:ascii="Times New Roman" w:hAnsi="Times New Roman"/>
          <w:sz w:val="24"/>
          <w:szCs w:val="24"/>
          <w:lang w:val="sq-AL"/>
        </w:rPr>
        <w:t>24</w:t>
      </w:r>
      <w:r w:rsidRPr="009E5BFE">
        <w:rPr>
          <w:rFonts w:ascii="Times New Roman" w:hAnsi="Times New Roman"/>
          <w:sz w:val="24"/>
          <w:szCs w:val="24"/>
          <w:lang w:val="sq-AL"/>
        </w:rPr>
        <w:t xml:space="preserve">% </w:t>
      </w:r>
      <w:r w:rsidR="00146EA5" w:rsidRPr="009E5BFE">
        <w:rPr>
          <w:rFonts w:ascii="Times New Roman" w:hAnsi="Times New Roman"/>
          <w:sz w:val="24"/>
          <w:szCs w:val="24"/>
          <w:lang w:val="sq-AL"/>
        </w:rPr>
        <w:t xml:space="preserve">nën-aktivitetet në proces dhe </w:t>
      </w:r>
      <w:r w:rsidR="006D2A49">
        <w:rPr>
          <w:rFonts w:ascii="Times New Roman" w:hAnsi="Times New Roman"/>
          <w:sz w:val="24"/>
          <w:szCs w:val="24"/>
          <w:lang w:val="sq-AL"/>
        </w:rPr>
        <w:t>29</w:t>
      </w:r>
      <w:r w:rsidRPr="009E5BFE">
        <w:rPr>
          <w:rFonts w:ascii="Times New Roman" w:hAnsi="Times New Roman"/>
          <w:sz w:val="24"/>
          <w:szCs w:val="24"/>
          <w:lang w:val="sq-AL"/>
        </w:rPr>
        <w:t xml:space="preserve">% nën-aktivitetet të cilat do </w:t>
      </w:r>
      <w:r w:rsidRPr="009E5BFE">
        <w:rPr>
          <w:rFonts w:ascii="Times New Roman" w:hAnsi="Times New Roman"/>
          <w:sz w:val="24"/>
          <w:szCs w:val="24"/>
        </w:rPr>
        <w:t xml:space="preserve">të </w:t>
      </w:r>
      <w:bookmarkStart w:id="38" w:name="_Toc507423688"/>
      <w:bookmarkStart w:id="39" w:name="_Toc507424013"/>
      <w:bookmarkStart w:id="40" w:name="_Toc507424417"/>
      <w:r w:rsidR="009E5BFE" w:rsidRPr="009E5BFE">
        <w:rPr>
          <w:rFonts w:ascii="Times New Roman" w:hAnsi="Times New Roman"/>
          <w:sz w:val="24"/>
          <w:szCs w:val="24"/>
          <w:lang w:val="sq-AL"/>
        </w:rPr>
        <w:t>zbatohen në vijim nga institucionet përgjegjëse.</w:t>
      </w:r>
    </w:p>
    <w:p w:rsidR="00490CE9" w:rsidRDefault="00490CE9" w:rsidP="000C4229">
      <w:pPr>
        <w:jc w:val="both"/>
        <w:rPr>
          <w:rFonts w:ascii="Times New Roman" w:hAnsi="Times New Roman"/>
          <w:sz w:val="24"/>
          <w:szCs w:val="24"/>
          <w:lang w:val="sq-AL"/>
        </w:rPr>
      </w:pPr>
    </w:p>
    <w:p w:rsidR="000C4229" w:rsidRPr="000C4229" w:rsidRDefault="000C4229" w:rsidP="000C4229">
      <w:pPr>
        <w:jc w:val="both"/>
        <w:rPr>
          <w:rFonts w:ascii="Times New Roman" w:hAnsi="Times New Roman"/>
          <w:color w:val="000000"/>
          <w:sz w:val="16"/>
          <w:szCs w:val="16"/>
          <w:lang w:val="en-GB"/>
        </w:rPr>
      </w:pPr>
    </w:p>
    <w:p w:rsidR="00FD7242" w:rsidRDefault="00AD1B76" w:rsidP="00472166">
      <w:pPr>
        <w:pStyle w:val="Heading3"/>
        <w:jc w:val="both"/>
        <w:rPr>
          <w:rFonts w:ascii="Times New Roman" w:hAnsi="Times New Roman"/>
          <w:sz w:val="24"/>
          <w:szCs w:val="24"/>
        </w:rPr>
      </w:pPr>
      <w:r w:rsidRPr="00472166">
        <w:rPr>
          <w:rFonts w:ascii="Times New Roman" w:hAnsi="Times New Roman"/>
          <w:sz w:val="24"/>
          <w:szCs w:val="24"/>
        </w:rPr>
        <w:t>O</w:t>
      </w:r>
      <w:r w:rsidR="00472166">
        <w:rPr>
          <w:rFonts w:ascii="Times New Roman" w:hAnsi="Times New Roman"/>
          <w:sz w:val="24"/>
          <w:szCs w:val="24"/>
        </w:rPr>
        <w:t>b</w:t>
      </w:r>
      <w:r w:rsidR="008277EE" w:rsidRPr="00472166">
        <w:rPr>
          <w:rFonts w:ascii="Times New Roman" w:hAnsi="Times New Roman"/>
          <w:sz w:val="24"/>
          <w:szCs w:val="24"/>
        </w:rPr>
        <w:t xml:space="preserve">jektivi 7: </w:t>
      </w:r>
      <w:r w:rsidR="008829A9" w:rsidRPr="00472166">
        <w:rPr>
          <w:rFonts w:ascii="Times New Roman" w:hAnsi="Times New Roman"/>
          <w:sz w:val="24"/>
          <w:szCs w:val="24"/>
        </w:rPr>
        <w:t>Përmirësimi i funksionimit të Ministrisë së Drejtësisë dhe institucioneve të saj të varësisë krejtësisht të reja apo thelbësisht të ndryshuara.</w:t>
      </w:r>
      <w:bookmarkEnd w:id="38"/>
      <w:bookmarkEnd w:id="39"/>
      <w:bookmarkEnd w:id="40"/>
    </w:p>
    <w:p w:rsidR="000E0A1E" w:rsidRPr="000E0A1E" w:rsidRDefault="000E0A1E" w:rsidP="000E0A1E">
      <w:pPr>
        <w:pStyle w:val="BalloonText"/>
        <w:spacing w:after="200" w:line="276" w:lineRule="auto"/>
        <w:rPr>
          <w:rFonts w:ascii="Calibri" w:hAnsi="Calibri" w:cs="Times New Roman"/>
        </w:rPr>
      </w:pPr>
    </w:p>
    <w:p w:rsidR="008277EE" w:rsidRPr="00D579FA" w:rsidRDefault="008277EE" w:rsidP="008277EE">
      <w:pPr>
        <w:pStyle w:val="NoSpacing"/>
        <w:spacing w:after="200" w:line="276" w:lineRule="auto"/>
        <w:jc w:val="center"/>
        <w:rPr>
          <w:rFonts w:ascii="Times New Roman" w:hAnsi="Times New Roman"/>
          <w:sz w:val="24"/>
          <w:szCs w:val="24"/>
          <w:u w:val="single"/>
        </w:rPr>
      </w:pPr>
      <w:r w:rsidRPr="00282753">
        <w:rPr>
          <w:rFonts w:ascii="Times New Roman" w:hAnsi="Times New Roman"/>
          <w:sz w:val="24"/>
          <w:szCs w:val="24"/>
          <w:u w:val="single"/>
        </w:rPr>
        <w:t>Numri i nën-aktiviteteve në zbatim sipas objektivit 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2726"/>
        <w:gridCol w:w="3639"/>
      </w:tblGrid>
      <w:tr w:rsidR="008277EE" w:rsidRPr="00D579FA" w:rsidTr="006253C1">
        <w:trPr>
          <w:trHeight w:val="322"/>
        </w:trPr>
        <w:tc>
          <w:tcPr>
            <w:tcW w:w="9639" w:type="dxa"/>
            <w:gridSpan w:val="3"/>
            <w:shd w:val="clear" w:color="auto" w:fill="F79646"/>
          </w:tcPr>
          <w:p w:rsidR="008277EE" w:rsidRPr="00D579FA" w:rsidRDefault="007A1A25" w:rsidP="007A3B5C">
            <w:pPr>
              <w:spacing w:after="0" w:line="240" w:lineRule="auto"/>
              <w:jc w:val="center"/>
              <w:rPr>
                <w:rFonts w:ascii="Times New Roman" w:hAnsi="Times New Roman"/>
                <w:b/>
                <w:sz w:val="20"/>
                <w:szCs w:val="20"/>
                <w:lang w:val="sq-AL"/>
              </w:rPr>
            </w:pPr>
            <w:r>
              <w:rPr>
                <w:rFonts w:ascii="Times New Roman" w:hAnsi="Times New Roman"/>
                <w:b/>
                <w:sz w:val="20"/>
                <w:szCs w:val="20"/>
                <w:lang w:val="sq-AL"/>
              </w:rPr>
              <w:t>Janar – Mars 2019</w:t>
            </w:r>
          </w:p>
        </w:tc>
      </w:tr>
      <w:tr w:rsidR="008277EE" w:rsidRPr="00D579FA" w:rsidTr="006253C1">
        <w:trPr>
          <w:trHeight w:val="322"/>
        </w:trPr>
        <w:tc>
          <w:tcPr>
            <w:tcW w:w="3274" w:type="dxa"/>
            <w:shd w:val="clear" w:color="auto" w:fill="C6D9F1"/>
          </w:tcPr>
          <w:p w:rsidR="008277EE" w:rsidRPr="00D579FA" w:rsidRDefault="008277EE" w:rsidP="007A3B5C">
            <w:pPr>
              <w:pStyle w:val="Heading7"/>
              <w:rPr>
                <w:sz w:val="20"/>
                <w:szCs w:val="20"/>
                <w:lang w:val="sq-AL"/>
              </w:rPr>
            </w:pPr>
            <w:r w:rsidRPr="00D579FA">
              <w:rPr>
                <w:sz w:val="20"/>
                <w:szCs w:val="20"/>
                <w:lang w:val="sq-AL"/>
              </w:rPr>
              <w:t>Statusi i zbatimit të nën-aktiviteteve të Objektivit 7</w:t>
            </w:r>
          </w:p>
        </w:tc>
        <w:tc>
          <w:tcPr>
            <w:tcW w:w="2726" w:type="dxa"/>
            <w:shd w:val="clear" w:color="auto" w:fill="C6D9F1"/>
          </w:tcPr>
          <w:p w:rsidR="008277EE" w:rsidRPr="00D579FA" w:rsidRDefault="008277EE" w:rsidP="007A3B5C">
            <w:pPr>
              <w:pStyle w:val="Heading7"/>
              <w:rPr>
                <w:sz w:val="20"/>
                <w:szCs w:val="20"/>
                <w:lang w:val="sq-AL"/>
              </w:rPr>
            </w:pPr>
            <w:r w:rsidRPr="00D579FA">
              <w:rPr>
                <w:sz w:val="20"/>
                <w:szCs w:val="20"/>
                <w:lang w:val="sq-AL"/>
              </w:rPr>
              <w:t>Numri i nën-aktiviteteve</w:t>
            </w:r>
          </w:p>
        </w:tc>
        <w:tc>
          <w:tcPr>
            <w:tcW w:w="3639" w:type="dxa"/>
            <w:shd w:val="clear" w:color="auto" w:fill="C6D9F1"/>
          </w:tcPr>
          <w:p w:rsidR="008277EE" w:rsidRPr="00D579FA" w:rsidRDefault="008277EE" w:rsidP="007A3B5C">
            <w:pPr>
              <w:pStyle w:val="Heading7"/>
              <w:rPr>
                <w:sz w:val="20"/>
                <w:szCs w:val="20"/>
                <w:lang w:val="sq-AL"/>
              </w:rPr>
            </w:pPr>
            <w:r w:rsidRPr="00D579FA">
              <w:rPr>
                <w:sz w:val="20"/>
                <w:szCs w:val="20"/>
                <w:lang w:val="sq-AL"/>
              </w:rPr>
              <w:t>Përqindja ndaj totalit të Objektivit 7</w:t>
            </w:r>
          </w:p>
        </w:tc>
      </w:tr>
      <w:tr w:rsidR="008277EE" w:rsidRPr="00D579FA" w:rsidTr="006253C1">
        <w:trPr>
          <w:trHeight w:val="196"/>
        </w:trPr>
        <w:tc>
          <w:tcPr>
            <w:tcW w:w="3274" w:type="dxa"/>
            <w:shd w:val="clear" w:color="auto" w:fill="auto"/>
          </w:tcPr>
          <w:p w:rsidR="008277EE" w:rsidRPr="00D579FA" w:rsidRDefault="008277EE" w:rsidP="007A3B5C">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Të realizuara</w:t>
            </w:r>
          </w:p>
        </w:tc>
        <w:tc>
          <w:tcPr>
            <w:tcW w:w="2726" w:type="dxa"/>
            <w:shd w:val="clear" w:color="auto" w:fill="auto"/>
          </w:tcPr>
          <w:p w:rsidR="008277EE" w:rsidRPr="00D579FA" w:rsidRDefault="00B9118A" w:rsidP="002A2904">
            <w:pPr>
              <w:spacing w:after="0" w:line="240" w:lineRule="auto"/>
              <w:jc w:val="center"/>
              <w:rPr>
                <w:rFonts w:ascii="Times New Roman" w:hAnsi="Times New Roman"/>
                <w:sz w:val="20"/>
                <w:szCs w:val="20"/>
                <w:lang w:val="sq-AL"/>
              </w:rPr>
            </w:pPr>
            <w:r>
              <w:rPr>
                <w:rFonts w:ascii="Times New Roman" w:hAnsi="Times New Roman"/>
                <w:sz w:val="20"/>
                <w:szCs w:val="20"/>
                <w:lang w:val="sq-AL"/>
              </w:rPr>
              <w:t>8</w:t>
            </w:r>
          </w:p>
        </w:tc>
        <w:tc>
          <w:tcPr>
            <w:tcW w:w="3639" w:type="dxa"/>
            <w:shd w:val="clear" w:color="auto" w:fill="auto"/>
          </w:tcPr>
          <w:p w:rsidR="008277EE" w:rsidRPr="00D579FA" w:rsidRDefault="00B9118A" w:rsidP="002A2904">
            <w:pPr>
              <w:spacing w:after="0" w:line="240" w:lineRule="auto"/>
              <w:jc w:val="center"/>
              <w:rPr>
                <w:rFonts w:ascii="Times New Roman" w:hAnsi="Times New Roman"/>
                <w:sz w:val="20"/>
                <w:szCs w:val="20"/>
                <w:lang w:val="sq-AL"/>
              </w:rPr>
            </w:pPr>
            <w:r>
              <w:rPr>
                <w:rFonts w:ascii="Times New Roman" w:hAnsi="Times New Roman"/>
                <w:sz w:val="20"/>
                <w:szCs w:val="20"/>
                <w:lang w:val="sq-AL"/>
              </w:rPr>
              <w:t>20</w:t>
            </w:r>
            <w:r w:rsidR="008277EE" w:rsidRPr="00D579FA">
              <w:rPr>
                <w:rFonts w:ascii="Times New Roman" w:hAnsi="Times New Roman"/>
                <w:sz w:val="20"/>
                <w:szCs w:val="20"/>
                <w:lang w:val="sq-AL"/>
              </w:rPr>
              <w:t>%</w:t>
            </w:r>
          </w:p>
        </w:tc>
      </w:tr>
      <w:tr w:rsidR="008277EE" w:rsidRPr="00D579FA" w:rsidTr="006253C1">
        <w:trPr>
          <w:trHeight w:val="196"/>
        </w:trPr>
        <w:tc>
          <w:tcPr>
            <w:tcW w:w="3274" w:type="dxa"/>
            <w:shd w:val="clear" w:color="auto" w:fill="auto"/>
          </w:tcPr>
          <w:p w:rsidR="008277EE" w:rsidRPr="00D579FA" w:rsidRDefault="008277EE" w:rsidP="007A3B5C">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Në proces</w:t>
            </w:r>
          </w:p>
        </w:tc>
        <w:tc>
          <w:tcPr>
            <w:tcW w:w="2726" w:type="dxa"/>
            <w:shd w:val="clear" w:color="auto" w:fill="auto"/>
          </w:tcPr>
          <w:p w:rsidR="008277EE" w:rsidRPr="00D579FA" w:rsidRDefault="00091C19" w:rsidP="002A2904">
            <w:pPr>
              <w:spacing w:after="0" w:line="240" w:lineRule="auto"/>
              <w:jc w:val="center"/>
              <w:rPr>
                <w:rFonts w:ascii="Times New Roman" w:hAnsi="Times New Roman"/>
                <w:sz w:val="20"/>
                <w:szCs w:val="20"/>
                <w:lang w:val="sq-AL"/>
              </w:rPr>
            </w:pPr>
            <w:r>
              <w:rPr>
                <w:rFonts w:ascii="Times New Roman" w:hAnsi="Times New Roman"/>
                <w:sz w:val="20"/>
                <w:szCs w:val="20"/>
                <w:lang w:val="sq-AL"/>
              </w:rPr>
              <w:t>21</w:t>
            </w:r>
          </w:p>
        </w:tc>
        <w:tc>
          <w:tcPr>
            <w:tcW w:w="3639" w:type="dxa"/>
            <w:shd w:val="clear" w:color="auto" w:fill="auto"/>
          </w:tcPr>
          <w:p w:rsidR="008277EE" w:rsidRPr="00D579FA" w:rsidRDefault="00091C19" w:rsidP="00486169">
            <w:pPr>
              <w:spacing w:after="0" w:line="240" w:lineRule="auto"/>
              <w:jc w:val="center"/>
              <w:rPr>
                <w:rFonts w:ascii="Times New Roman" w:hAnsi="Times New Roman"/>
                <w:sz w:val="20"/>
                <w:szCs w:val="20"/>
                <w:lang w:val="sq-AL"/>
              </w:rPr>
            </w:pPr>
            <w:r>
              <w:rPr>
                <w:rFonts w:ascii="Times New Roman" w:hAnsi="Times New Roman"/>
                <w:sz w:val="20"/>
                <w:szCs w:val="20"/>
                <w:lang w:val="sq-AL"/>
              </w:rPr>
              <w:t>51</w:t>
            </w:r>
            <w:r w:rsidR="008277EE" w:rsidRPr="00D579FA">
              <w:rPr>
                <w:rFonts w:ascii="Times New Roman" w:hAnsi="Times New Roman"/>
                <w:sz w:val="20"/>
                <w:szCs w:val="20"/>
                <w:lang w:val="sq-AL"/>
              </w:rPr>
              <w:t>%</w:t>
            </w:r>
          </w:p>
        </w:tc>
      </w:tr>
      <w:tr w:rsidR="008277EE" w:rsidRPr="00D579FA" w:rsidTr="006253C1">
        <w:trPr>
          <w:trHeight w:val="196"/>
        </w:trPr>
        <w:tc>
          <w:tcPr>
            <w:tcW w:w="3274" w:type="dxa"/>
            <w:shd w:val="clear" w:color="auto" w:fill="auto"/>
          </w:tcPr>
          <w:p w:rsidR="008277EE" w:rsidRPr="00D579FA" w:rsidRDefault="008277EE" w:rsidP="007A3B5C">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Të parealizuara</w:t>
            </w:r>
          </w:p>
        </w:tc>
        <w:tc>
          <w:tcPr>
            <w:tcW w:w="2726" w:type="dxa"/>
            <w:shd w:val="clear" w:color="auto" w:fill="auto"/>
          </w:tcPr>
          <w:p w:rsidR="008277EE" w:rsidRPr="00D579FA" w:rsidRDefault="00091C19" w:rsidP="00486169">
            <w:pPr>
              <w:spacing w:after="0" w:line="240" w:lineRule="auto"/>
              <w:jc w:val="center"/>
              <w:rPr>
                <w:rFonts w:ascii="Times New Roman" w:hAnsi="Times New Roman"/>
                <w:sz w:val="20"/>
                <w:szCs w:val="20"/>
                <w:lang w:val="sq-AL"/>
              </w:rPr>
            </w:pPr>
            <w:r>
              <w:rPr>
                <w:rFonts w:ascii="Times New Roman" w:hAnsi="Times New Roman"/>
                <w:sz w:val="20"/>
                <w:szCs w:val="20"/>
                <w:lang w:val="sq-AL"/>
              </w:rPr>
              <w:t>12</w:t>
            </w:r>
          </w:p>
        </w:tc>
        <w:tc>
          <w:tcPr>
            <w:tcW w:w="3639" w:type="dxa"/>
            <w:shd w:val="clear" w:color="auto" w:fill="auto"/>
          </w:tcPr>
          <w:p w:rsidR="008277EE" w:rsidRPr="00D579FA" w:rsidRDefault="00091C19" w:rsidP="00486169">
            <w:pPr>
              <w:spacing w:after="0" w:line="240" w:lineRule="auto"/>
              <w:jc w:val="center"/>
              <w:rPr>
                <w:rFonts w:ascii="Times New Roman" w:hAnsi="Times New Roman"/>
                <w:sz w:val="20"/>
                <w:szCs w:val="20"/>
                <w:lang w:val="sq-AL"/>
              </w:rPr>
            </w:pPr>
            <w:r>
              <w:rPr>
                <w:rFonts w:ascii="Times New Roman" w:hAnsi="Times New Roman"/>
                <w:sz w:val="20"/>
                <w:szCs w:val="20"/>
                <w:lang w:val="sq-AL"/>
              </w:rPr>
              <w:t>29</w:t>
            </w:r>
            <w:r w:rsidR="008277EE" w:rsidRPr="00D579FA">
              <w:rPr>
                <w:rFonts w:ascii="Times New Roman" w:hAnsi="Times New Roman"/>
                <w:sz w:val="20"/>
                <w:szCs w:val="20"/>
                <w:lang w:val="sq-AL"/>
              </w:rPr>
              <w:t>%</w:t>
            </w:r>
          </w:p>
        </w:tc>
      </w:tr>
      <w:tr w:rsidR="008277EE" w:rsidRPr="00D579FA" w:rsidTr="006253C1">
        <w:trPr>
          <w:trHeight w:val="196"/>
        </w:trPr>
        <w:tc>
          <w:tcPr>
            <w:tcW w:w="3274" w:type="dxa"/>
            <w:shd w:val="clear" w:color="auto" w:fill="C6D9F1"/>
          </w:tcPr>
          <w:p w:rsidR="008277EE" w:rsidRPr="00D579FA" w:rsidRDefault="008277EE" w:rsidP="00B358B2">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Totali</w:t>
            </w:r>
          </w:p>
        </w:tc>
        <w:tc>
          <w:tcPr>
            <w:tcW w:w="2726" w:type="dxa"/>
            <w:shd w:val="clear" w:color="auto" w:fill="C6D9F1"/>
          </w:tcPr>
          <w:p w:rsidR="008277EE" w:rsidRPr="00D579FA" w:rsidRDefault="00186774" w:rsidP="002A2904">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41</w:t>
            </w:r>
          </w:p>
        </w:tc>
        <w:tc>
          <w:tcPr>
            <w:tcW w:w="3639" w:type="dxa"/>
            <w:shd w:val="clear" w:color="auto" w:fill="C6D9F1"/>
          </w:tcPr>
          <w:p w:rsidR="008277EE" w:rsidRPr="00D579FA" w:rsidRDefault="008277EE" w:rsidP="002A2904">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100 %</w:t>
            </w:r>
          </w:p>
        </w:tc>
      </w:tr>
    </w:tbl>
    <w:p w:rsidR="0009154B" w:rsidRDefault="0009154B" w:rsidP="008277EE">
      <w:pPr>
        <w:rPr>
          <w:rFonts w:ascii="Times New Roman" w:hAnsi="Times New Roman"/>
          <w:color w:val="000000"/>
          <w:sz w:val="16"/>
          <w:szCs w:val="16"/>
          <w:lang w:val="en-GB"/>
        </w:rPr>
      </w:pPr>
    </w:p>
    <w:p w:rsidR="000027BE" w:rsidRDefault="000018B8" w:rsidP="008277EE">
      <w:pPr>
        <w:rPr>
          <w:rFonts w:ascii="Times New Roman" w:hAnsi="Times New Roman"/>
          <w:color w:val="000000"/>
          <w:sz w:val="16"/>
          <w:szCs w:val="16"/>
          <w:lang w:val="en-GB"/>
        </w:rPr>
      </w:pPr>
      <w:r>
        <w:rPr>
          <w:rFonts w:ascii="Times New Roman" w:hAnsi="Times New Roman"/>
          <w:noProof/>
          <w:color w:val="000000"/>
          <w:sz w:val="16"/>
          <w:szCs w:val="16"/>
          <w:lang w:val="sq-AL" w:eastAsia="sq-AL"/>
        </w:rPr>
        <w:drawing>
          <wp:inline distT="0" distB="0" distL="0" distR="0">
            <wp:extent cx="6118225" cy="224980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8225" cy="2249805"/>
                    </a:xfrm>
                    <a:prstGeom prst="rect">
                      <a:avLst/>
                    </a:prstGeom>
                    <a:noFill/>
                  </pic:spPr>
                </pic:pic>
              </a:graphicData>
            </a:graphic>
          </wp:inline>
        </w:drawing>
      </w:r>
    </w:p>
    <w:p w:rsidR="00490CE9" w:rsidRDefault="00490CE9" w:rsidP="008277EE">
      <w:pPr>
        <w:rPr>
          <w:rFonts w:ascii="Times New Roman" w:hAnsi="Times New Roman"/>
          <w:color w:val="000000"/>
          <w:sz w:val="16"/>
          <w:szCs w:val="16"/>
          <w:lang w:val="en-GB"/>
        </w:rPr>
      </w:pPr>
    </w:p>
    <w:p w:rsidR="00490CE9" w:rsidRDefault="000018B8" w:rsidP="000C4229">
      <w:pPr>
        <w:spacing w:after="0"/>
        <w:jc w:val="both"/>
        <w:rPr>
          <w:rFonts w:ascii="Times New Roman" w:hAnsi="Times New Roman"/>
          <w:b/>
          <w:i/>
          <w:sz w:val="24"/>
          <w:szCs w:val="24"/>
        </w:rPr>
      </w:pPr>
      <w:r>
        <w:rPr>
          <w:rFonts w:ascii="Times New Roman" w:hAnsi="Times New Roman"/>
          <w:noProof/>
          <w:color w:val="000000"/>
          <w:sz w:val="16"/>
          <w:szCs w:val="16"/>
          <w:lang w:val="sq-AL" w:eastAsia="sq-AL"/>
        </w:rPr>
        <w:drawing>
          <wp:inline distT="0" distB="0" distL="0" distR="0">
            <wp:extent cx="6118225" cy="256032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8225" cy="2560320"/>
                    </a:xfrm>
                    <a:prstGeom prst="rect">
                      <a:avLst/>
                    </a:prstGeom>
                    <a:noFill/>
                  </pic:spPr>
                </pic:pic>
              </a:graphicData>
            </a:graphic>
          </wp:inline>
        </w:drawing>
      </w:r>
    </w:p>
    <w:p w:rsidR="00490CE9" w:rsidRDefault="00490CE9" w:rsidP="000C4229">
      <w:pPr>
        <w:spacing w:after="0"/>
        <w:jc w:val="both"/>
        <w:rPr>
          <w:rFonts w:ascii="Times New Roman" w:hAnsi="Times New Roman"/>
          <w:b/>
          <w:i/>
          <w:sz w:val="24"/>
          <w:szCs w:val="24"/>
        </w:rPr>
      </w:pPr>
    </w:p>
    <w:p w:rsidR="00EC6126" w:rsidRDefault="00474E93" w:rsidP="000C4229">
      <w:pPr>
        <w:spacing w:after="0"/>
        <w:jc w:val="both"/>
        <w:rPr>
          <w:rFonts w:ascii="Times New Roman" w:hAnsi="Times New Roman"/>
          <w:sz w:val="24"/>
          <w:szCs w:val="24"/>
          <w:lang w:val="sq-AL"/>
        </w:rPr>
      </w:pPr>
      <w:r w:rsidRPr="00CA3CA8">
        <w:rPr>
          <w:rFonts w:ascii="Times New Roman" w:hAnsi="Times New Roman"/>
          <w:b/>
          <w:i/>
          <w:sz w:val="24"/>
          <w:szCs w:val="24"/>
        </w:rPr>
        <w:t>Rezulton se nga 41 nën-aktivitete të parashikuara në Planin e Veprimit të Strategjisë p</w:t>
      </w:r>
      <w:r w:rsidR="003B1CDC" w:rsidRPr="00CA3CA8">
        <w:rPr>
          <w:rFonts w:ascii="Times New Roman" w:hAnsi="Times New Roman"/>
          <w:b/>
          <w:i/>
          <w:sz w:val="24"/>
          <w:szCs w:val="24"/>
        </w:rPr>
        <w:t>ë</w:t>
      </w:r>
      <w:r w:rsidRPr="00CA3CA8">
        <w:rPr>
          <w:rFonts w:ascii="Times New Roman" w:hAnsi="Times New Roman"/>
          <w:b/>
          <w:i/>
          <w:sz w:val="24"/>
          <w:szCs w:val="24"/>
        </w:rPr>
        <w:t>r ob</w:t>
      </w:r>
      <w:r w:rsidR="00E32D05">
        <w:rPr>
          <w:rFonts w:ascii="Times New Roman" w:hAnsi="Times New Roman"/>
          <w:b/>
          <w:i/>
          <w:sz w:val="24"/>
          <w:szCs w:val="24"/>
        </w:rPr>
        <w:t>jektivin</w:t>
      </w:r>
      <w:r w:rsidR="00F02175">
        <w:rPr>
          <w:rFonts w:ascii="Times New Roman" w:hAnsi="Times New Roman"/>
          <w:b/>
          <w:i/>
          <w:sz w:val="24"/>
          <w:szCs w:val="24"/>
        </w:rPr>
        <w:t xml:space="preserve"> 7</w:t>
      </w:r>
      <w:r w:rsidR="00ED7CD6">
        <w:rPr>
          <w:rFonts w:ascii="Times New Roman" w:hAnsi="Times New Roman"/>
          <w:b/>
          <w:i/>
          <w:sz w:val="24"/>
          <w:szCs w:val="24"/>
        </w:rPr>
        <w:t xml:space="preserve"> janë realizuar 8</w:t>
      </w:r>
      <w:r w:rsidRPr="00CA3CA8">
        <w:rPr>
          <w:rFonts w:ascii="Times New Roman" w:hAnsi="Times New Roman"/>
          <w:b/>
          <w:i/>
          <w:sz w:val="24"/>
          <w:szCs w:val="24"/>
        </w:rPr>
        <w:t xml:space="preserve"> prej tyre, </w:t>
      </w:r>
      <w:r w:rsidR="000027BE">
        <w:rPr>
          <w:rFonts w:ascii="Times New Roman" w:hAnsi="Times New Roman"/>
          <w:b/>
          <w:i/>
          <w:sz w:val="24"/>
          <w:szCs w:val="24"/>
        </w:rPr>
        <w:t>21</w:t>
      </w:r>
      <w:r w:rsidRPr="00CA3CA8">
        <w:rPr>
          <w:rFonts w:ascii="Times New Roman" w:hAnsi="Times New Roman"/>
          <w:b/>
          <w:i/>
          <w:sz w:val="24"/>
          <w:szCs w:val="24"/>
        </w:rPr>
        <w:t xml:space="preserve"> jan</w:t>
      </w:r>
      <w:r w:rsidR="003B1CDC" w:rsidRPr="00CA3CA8">
        <w:rPr>
          <w:rFonts w:ascii="Times New Roman" w:hAnsi="Times New Roman"/>
          <w:b/>
          <w:i/>
          <w:sz w:val="24"/>
          <w:szCs w:val="24"/>
        </w:rPr>
        <w:t>ë</w:t>
      </w:r>
      <w:r w:rsidRPr="00CA3CA8">
        <w:rPr>
          <w:rFonts w:ascii="Times New Roman" w:hAnsi="Times New Roman"/>
          <w:b/>
          <w:i/>
          <w:sz w:val="24"/>
          <w:szCs w:val="24"/>
        </w:rPr>
        <w:t xml:space="preserve"> ende në proces zba</w:t>
      </w:r>
      <w:r w:rsidR="000027BE">
        <w:rPr>
          <w:rFonts w:ascii="Times New Roman" w:hAnsi="Times New Roman"/>
          <w:b/>
          <w:i/>
          <w:sz w:val="24"/>
          <w:szCs w:val="24"/>
        </w:rPr>
        <w:t>timi dhe 12</w:t>
      </w:r>
      <w:r w:rsidRPr="00CA3CA8">
        <w:rPr>
          <w:rFonts w:ascii="Times New Roman" w:hAnsi="Times New Roman"/>
          <w:b/>
          <w:i/>
          <w:sz w:val="24"/>
          <w:szCs w:val="24"/>
        </w:rPr>
        <w:t xml:space="preserve"> nën-aktivitete të parealizuara nga institucionet përgjegjëse.</w:t>
      </w:r>
      <w:r w:rsidRPr="00CA3CA8">
        <w:rPr>
          <w:rFonts w:ascii="Times New Roman" w:hAnsi="Times New Roman"/>
          <w:sz w:val="24"/>
          <w:szCs w:val="24"/>
        </w:rPr>
        <w:t xml:space="preserve"> </w:t>
      </w:r>
      <w:r w:rsidRPr="00CA3CA8">
        <w:rPr>
          <w:rFonts w:ascii="Times New Roman" w:hAnsi="Times New Roman"/>
          <w:sz w:val="24"/>
          <w:szCs w:val="24"/>
          <w:lang w:val="sq-AL"/>
        </w:rPr>
        <w:t>Përqindja ndaj totalit të progresit të zbatimit të Planit të Veprimit p</w:t>
      </w:r>
      <w:r w:rsidR="003B1CDC" w:rsidRPr="00CA3CA8">
        <w:rPr>
          <w:rFonts w:ascii="Times New Roman" w:hAnsi="Times New Roman"/>
          <w:sz w:val="24"/>
          <w:szCs w:val="24"/>
          <w:lang w:val="sq-AL"/>
        </w:rPr>
        <w:t>ë</w:t>
      </w:r>
      <w:r w:rsidRPr="00CA3CA8">
        <w:rPr>
          <w:rFonts w:ascii="Times New Roman" w:hAnsi="Times New Roman"/>
          <w:sz w:val="24"/>
          <w:szCs w:val="24"/>
          <w:lang w:val="sq-AL"/>
        </w:rPr>
        <w:t>r k</w:t>
      </w:r>
      <w:r w:rsidR="003B1CDC" w:rsidRPr="00CA3CA8">
        <w:rPr>
          <w:rFonts w:ascii="Times New Roman" w:hAnsi="Times New Roman"/>
          <w:sz w:val="24"/>
          <w:szCs w:val="24"/>
          <w:lang w:val="sq-AL"/>
        </w:rPr>
        <w:t>ë</w:t>
      </w:r>
      <w:r w:rsidRPr="00CA3CA8">
        <w:rPr>
          <w:rFonts w:ascii="Times New Roman" w:hAnsi="Times New Roman"/>
          <w:sz w:val="24"/>
          <w:szCs w:val="24"/>
          <w:lang w:val="sq-AL"/>
        </w:rPr>
        <w:t>t</w:t>
      </w:r>
      <w:r w:rsidR="003B1CDC" w:rsidRPr="00CA3CA8">
        <w:rPr>
          <w:rFonts w:ascii="Times New Roman" w:hAnsi="Times New Roman"/>
          <w:sz w:val="24"/>
          <w:szCs w:val="24"/>
          <w:lang w:val="sq-AL"/>
        </w:rPr>
        <w:t>ë</w:t>
      </w:r>
      <w:r w:rsidR="00ED7CD6">
        <w:rPr>
          <w:rFonts w:ascii="Times New Roman" w:hAnsi="Times New Roman"/>
          <w:sz w:val="24"/>
          <w:szCs w:val="24"/>
          <w:lang w:val="sq-AL"/>
        </w:rPr>
        <w:t xml:space="preserve"> objektiv është në nivelin 20</w:t>
      </w:r>
      <w:r w:rsidRPr="00CA3CA8">
        <w:rPr>
          <w:rFonts w:ascii="Times New Roman" w:hAnsi="Times New Roman"/>
          <w:sz w:val="24"/>
          <w:szCs w:val="24"/>
          <w:lang w:val="sq-AL"/>
        </w:rPr>
        <w:t>% për nën-aktivitete</w:t>
      </w:r>
      <w:r w:rsidR="00ED7CD6">
        <w:rPr>
          <w:rFonts w:ascii="Times New Roman" w:hAnsi="Times New Roman"/>
          <w:sz w:val="24"/>
          <w:szCs w:val="24"/>
          <w:lang w:val="sq-AL"/>
        </w:rPr>
        <w:t>t</w:t>
      </w:r>
      <w:r w:rsidR="000027BE">
        <w:rPr>
          <w:rFonts w:ascii="Times New Roman" w:hAnsi="Times New Roman"/>
          <w:sz w:val="24"/>
          <w:szCs w:val="24"/>
          <w:lang w:val="sq-AL"/>
        </w:rPr>
        <w:t xml:space="preserve"> të cilat janë të realizuara, 51</w:t>
      </w:r>
      <w:r w:rsidRPr="00CA3CA8">
        <w:rPr>
          <w:rFonts w:ascii="Times New Roman" w:hAnsi="Times New Roman"/>
          <w:sz w:val="24"/>
          <w:szCs w:val="24"/>
          <w:lang w:val="sq-AL"/>
        </w:rPr>
        <w:t>% nën-aktivitetet në pr</w:t>
      </w:r>
      <w:r w:rsidR="000027BE">
        <w:rPr>
          <w:rFonts w:ascii="Times New Roman" w:hAnsi="Times New Roman"/>
          <w:sz w:val="24"/>
          <w:szCs w:val="24"/>
          <w:lang w:val="sq-AL"/>
        </w:rPr>
        <w:t>oces dhe 29</w:t>
      </w:r>
      <w:r w:rsidRPr="00CA3CA8">
        <w:rPr>
          <w:rFonts w:ascii="Times New Roman" w:hAnsi="Times New Roman"/>
          <w:sz w:val="24"/>
          <w:szCs w:val="24"/>
          <w:lang w:val="sq-AL"/>
        </w:rPr>
        <w:t xml:space="preserve">% nën-aktivitetet të cilat do </w:t>
      </w:r>
      <w:r w:rsidRPr="00CA3CA8">
        <w:rPr>
          <w:rFonts w:ascii="Times New Roman" w:hAnsi="Times New Roman"/>
          <w:sz w:val="24"/>
          <w:szCs w:val="24"/>
        </w:rPr>
        <w:t xml:space="preserve">të zbatohen </w:t>
      </w:r>
      <w:bookmarkStart w:id="41" w:name="_Toc507423689"/>
      <w:bookmarkStart w:id="42" w:name="_Toc507424014"/>
      <w:bookmarkStart w:id="43" w:name="_Toc507424418"/>
      <w:r w:rsidR="00CA3CA8" w:rsidRPr="00CA3CA8">
        <w:rPr>
          <w:rFonts w:ascii="Times New Roman" w:hAnsi="Times New Roman"/>
          <w:sz w:val="24"/>
          <w:szCs w:val="24"/>
          <w:lang w:val="sq-AL"/>
        </w:rPr>
        <w:t>në vijim nga institucionet përgjegjëse.</w:t>
      </w:r>
    </w:p>
    <w:p w:rsidR="000C4229" w:rsidRDefault="000C4229" w:rsidP="000C4229">
      <w:pPr>
        <w:spacing w:after="0"/>
        <w:jc w:val="both"/>
        <w:rPr>
          <w:rFonts w:ascii="Times New Roman" w:hAnsi="Times New Roman"/>
          <w:sz w:val="24"/>
          <w:szCs w:val="24"/>
          <w:lang w:val="sq-AL"/>
        </w:rPr>
      </w:pPr>
    </w:p>
    <w:p w:rsidR="000C4229" w:rsidRPr="000C4229" w:rsidRDefault="000C4229" w:rsidP="000C4229">
      <w:pPr>
        <w:spacing w:after="0"/>
        <w:jc w:val="both"/>
        <w:rPr>
          <w:rFonts w:ascii="Times New Roman" w:hAnsi="Times New Roman"/>
          <w:color w:val="000000"/>
          <w:sz w:val="16"/>
          <w:szCs w:val="16"/>
          <w:lang w:val="en-GB"/>
        </w:rPr>
      </w:pPr>
    </w:p>
    <w:p w:rsidR="002F0BDA" w:rsidRDefault="00BB1B28" w:rsidP="00CA3CA8">
      <w:pPr>
        <w:pStyle w:val="Heading3"/>
        <w:jc w:val="both"/>
        <w:rPr>
          <w:rFonts w:ascii="Times New Roman" w:hAnsi="Times New Roman"/>
          <w:sz w:val="24"/>
          <w:szCs w:val="24"/>
        </w:rPr>
      </w:pPr>
      <w:r w:rsidRPr="00CA3CA8">
        <w:rPr>
          <w:rFonts w:ascii="Times New Roman" w:hAnsi="Times New Roman"/>
          <w:sz w:val="24"/>
          <w:szCs w:val="24"/>
        </w:rPr>
        <w:t xml:space="preserve">Objektivi 8: </w:t>
      </w:r>
      <w:r w:rsidR="00F60539" w:rsidRPr="00CA3CA8">
        <w:rPr>
          <w:rFonts w:ascii="Times New Roman" w:hAnsi="Times New Roman"/>
          <w:sz w:val="24"/>
          <w:szCs w:val="24"/>
        </w:rPr>
        <w:t>Përmirësimi i cilësisë së shërbimit të profesioneve ligjore dhe krijimi i kuadrit ligjor për arbitrazhin.</w:t>
      </w:r>
      <w:bookmarkEnd w:id="41"/>
      <w:bookmarkEnd w:id="42"/>
      <w:bookmarkEnd w:id="43"/>
    </w:p>
    <w:p w:rsidR="008D3BC6" w:rsidRPr="008D3BC6" w:rsidRDefault="008D3BC6" w:rsidP="008D3BC6"/>
    <w:p w:rsidR="00BB1B28" w:rsidRPr="00D579FA" w:rsidRDefault="00BB1B28" w:rsidP="00BB1B28">
      <w:pPr>
        <w:pStyle w:val="NoSpacing"/>
        <w:spacing w:after="200" w:line="276" w:lineRule="auto"/>
        <w:jc w:val="center"/>
        <w:rPr>
          <w:rFonts w:ascii="Times New Roman" w:hAnsi="Times New Roman"/>
          <w:sz w:val="24"/>
          <w:szCs w:val="24"/>
          <w:u w:val="single"/>
        </w:rPr>
      </w:pPr>
      <w:r w:rsidRPr="00CA3CA8">
        <w:rPr>
          <w:rFonts w:ascii="Times New Roman" w:hAnsi="Times New Roman"/>
          <w:sz w:val="24"/>
          <w:szCs w:val="24"/>
          <w:u w:val="single"/>
        </w:rPr>
        <w:t>Numri i nën-aktiviteteve në zbatim sipas objektivit 8</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3103"/>
        <w:gridCol w:w="3526"/>
      </w:tblGrid>
      <w:tr w:rsidR="00BB1B28" w:rsidRPr="00D579FA" w:rsidTr="000E0A1E">
        <w:trPr>
          <w:trHeight w:val="239"/>
        </w:trPr>
        <w:tc>
          <w:tcPr>
            <w:tcW w:w="9450" w:type="dxa"/>
            <w:gridSpan w:val="3"/>
            <w:shd w:val="clear" w:color="auto" w:fill="F79646"/>
          </w:tcPr>
          <w:p w:rsidR="00BB1B28" w:rsidRPr="00D579FA" w:rsidRDefault="007A1A25" w:rsidP="000813D6">
            <w:pPr>
              <w:spacing w:after="0" w:line="240" w:lineRule="auto"/>
              <w:jc w:val="center"/>
              <w:rPr>
                <w:rFonts w:ascii="Times New Roman" w:hAnsi="Times New Roman"/>
                <w:b/>
                <w:sz w:val="20"/>
                <w:szCs w:val="20"/>
                <w:lang w:val="sq-AL"/>
              </w:rPr>
            </w:pPr>
            <w:r>
              <w:rPr>
                <w:rFonts w:ascii="Times New Roman" w:hAnsi="Times New Roman"/>
                <w:b/>
                <w:sz w:val="20"/>
                <w:szCs w:val="20"/>
                <w:lang w:val="sq-AL"/>
              </w:rPr>
              <w:t>Janar – Mars 2019</w:t>
            </w:r>
          </w:p>
        </w:tc>
      </w:tr>
      <w:tr w:rsidR="00BB1B28" w:rsidRPr="00D579FA" w:rsidTr="000E0A1E">
        <w:trPr>
          <w:trHeight w:val="550"/>
        </w:trPr>
        <w:tc>
          <w:tcPr>
            <w:tcW w:w="2821" w:type="dxa"/>
            <w:shd w:val="clear" w:color="auto" w:fill="C6D9F1"/>
          </w:tcPr>
          <w:p w:rsidR="00BB1B28" w:rsidRPr="00D579FA" w:rsidRDefault="00BB1B28" w:rsidP="000813D6">
            <w:pPr>
              <w:pStyle w:val="Heading7"/>
              <w:rPr>
                <w:sz w:val="20"/>
                <w:szCs w:val="20"/>
                <w:lang w:val="sq-AL"/>
              </w:rPr>
            </w:pPr>
            <w:r w:rsidRPr="00D579FA">
              <w:rPr>
                <w:sz w:val="20"/>
                <w:szCs w:val="20"/>
                <w:lang w:val="sq-AL"/>
              </w:rPr>
              <w:t>Statusi i zbatimit të nën-aktiviteteve të Objektivit 8</w:t>
            </w:r>
          </w:p>
        </w:tc>
        <w:tc>
          <w:tcPr>
            <w:tcW w:w="3103" w:type="dxa"/>
            <w:shd w:val="clear" w:color="auto" w:fill="C6D9F1"/>
          </w:tcPr>
          <w:p w:rsidR="00BB1B28" w:rsidRPr="00D579FA" w:rsidRDefault="00BB1B28" w:rsidP="000813D6">
            <w:pPr>
              <w:pStyle w:val="Heading7"/>
              <w:rPr>
                <w:sz w:val="20"/>
                <w:szCs w:val="20"/>
                <w:lang w:val="sq-AL"/>
              </w:rPr>
            </w:pPr>
            <w:r w:rsidRPr="00D579FA">
              <w:rPr>
                <w:sz w:val="20"/>
                <w:szCs w:val="20"/>
                <w:lang w:val="sq-AL"/>
              </w:rPr>
              <w:t>Numri i nën-aktiviteteve</w:t>
            </w:r>
          </w:p>
        </w:tc>
        <w:tc>
          <w:tcPr>
            <w:tcW w:w="3526" w:type="dxa"/>
            <w:shd w:val="clear" w:color="auto" w:fill="C6D9F1"/>
          </w:tcPr>
          <w:p w:rsidR="00BB1B28" w:rsidRPr="00D579FA" w:rsidRDefault="00BB1B28" w:rsidP="000813D6">
            <w:pPr>
              <w:pStyle w:val="Heading7"/>
              <w:rPr>
                <w:sz w:val="20"/>
                <w:szCs w:val="20"/>
                <w:lang w:val="sq-AL"/>
              </w:rPr>
            </w:pPr>
            <w:r w:rsidRPr="00D579FA">
              <w:rPr>
                <w:sz w:val="20"/>
                <w:szCs w:val="20"/>
                <w:lang w:val="sq-AL"/>
              </w:rPr>
              <w:t>Përqindja ndaj totalit të Objektivit 8</w:t>
            </w:r>
          </w:p>
        </w:tc>
      </w:tr>
      <w:tr w:rsidR="00BB1B28" w:rsidRPr="00D579FA" w:rsidTr="000E0A1E">
        <w:trPr>
          <w:trHeight w:val="184"/>
        </w:trPr>
        <w:tc>
          <w:tcPr>
            <w:tcW w:w="2821" w:type="dxa"/>
            <w:shd w:val="clear" w:color="auto" w:fill="auto"/>
          </w:tcPr>
          <w:p w:rsidR="00BB1B28" w:rsidRPr="00D579FA" w:rsidRDefault="00BB1B28" w:rsidP="000813D6">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Të realizuara</w:t>
            </w:r>
          </w:p>
        </w:tc>
        <w:tc>
          <w:tcPr>
            <w:tcW w:w="3103" w:type="dxa"/>
            <w:shd w:val="clear" w:color="auto" w:fill="auto"/>
          </w:tcPr>
          <w:p w:rsidR="00BB1B28" w:rsidRPr="005C55D3" w:rsidRDefault="00B9118A" w:rsidP="00705500">
            <w:pPr>
              <w:spacing w:after="0" w:line="240" w:lineRule="auto"/>
              <w:jc w:val="center"/>
              <w:rPr>
                <w:rFonts w:ascii="Times New Roman" w:hAnsi="Times New Roman"/>
                <w:sz w:val="20"/>
                <w:szCs w:val="20"/>
                <w:lang w:val="sq-AL"/>
              </w:rPr>
            </w:pPr>
            <w:r>
              <w:rPr>
                <w:rFonts w:ascii="Times New Roman" w:hAnsi="Times New Roman"/>
                <w:sz w:val="20"/>
                <w:szCs w:val="20"/>
                <w:lang w:val="sq-AL"/>
              </w:rPr>
              <w:t>4</w:t>
            </w:r>
          </w:p>
        </w:tc>
        <w:tc>
          <w:tcPr>
            <w:tcW w:w="3526" w:type="dxa"/>
            <w:shd w:val="clear" w:color="auto" w:fill="auto"/>
          </w:tcPr>
          <w:p w:rsidR="00BB1B28" w:rsidRPr="005C55D3" w:rsidRDefault="00B9118A" w:rsidP="00705500">
            <w:pPr>
              <w:spacing w:after="0" w:line="240" w:lineRule="auto"/>
              <w:jc w:val="center"/>
              <w:rPr>
                <w:rFonts w:ascii="Times New Roman" w:hAnsi="Times New Roman"/>
                <w:sz w:val="20"/>
                <w:szCs w:val="20"/>
                <w:lang w:val="sq-AL"/>
              </w:rPr>
            </w:pPr>
            <w:r>
              <w:rPr>
                <w:rFonts w:ascii="Times New Roman" w:hAnsi="Times New Roman"/>
                <w:sz w:val="20"/>
                <w:szCs w:val="20"/>
                <w:lang w:val="sq-AL"/>
              </w:rPr>
              <w:t>18</w:t>
            </w:r>
            <w:r w:rsidR="00BB1B28" w:rsidRPr="005C55D3">
              <w:rPr>
                <w:rFonts w:ascii="Times New Roman" w:hAnsi="Times New Roman"/>
                <w:sz w:val="20"/>
                <w:szCs w:val="20"/>
                <w:lang w:val="sq-AL"/>
              </w:rPr>
              <w:t>%</w:t>
            </w:r>
          </w:p>
        </w:tc>
      </w:tr>
      <w:tr w:rsidR="00BB1B28" w:rsidRPr="00D579FA" w:rsidTr="000E0A1E">
        <w:trPr>
          <w:trHeight w:val="208"/>
        </w:trPr>
        <w:tc>
          <w:tcPr>
            <w:tcW w:w="2821" w:type="dxa"/>
            <w:shd w:val="clear" w:color="auto" w:fill="auto"/>
          </w:tcPr>
          <w:p w:rsidR="00BB1B28" w:rsidRPr="00D579FA" w:rsidRDefault="00BB1B28" w:rsidP="000813D6">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Në proces</w:t>
            </w:r>
          </w:p>
        </w:tc>
        <w:tc>
          <w:tcPr>
            <w:tcW w:w="3103" w:type="dxa"/>
            <w:shd w:val="clear" w:color="auto" w:fill="auto"/>
          </w:tcPr>
          <w:p w:rsidR="00BB1B28" w:rsidRPr="005C55D3" w:rsidRDefault="00434424" w:rsidP="00705500">
            <w:pPr>
              <w:spacing w:after="0" w:line="240" w:lineRule="auto"/>
              <w:jc w:val="center"/>
              <w:rPr>
                <w:rFonts w:ascii="Times New Roman" w:hAnsi="Times New Roman"/>
                <w:sz w:val="20"/>
                <w:szCs w:val="20"/>
                <w:lang w:val="sq-AL"/>
              </w:rPr>
            </w:pPr>
            <w:r>
              <w:rPr>
                <w:rFonts w:ascii="Times New Roman" w:hAnsi="Times New Roman"/>
                <w:sz w:val="20"/>
                <w:szCs w:val="20"/>
                <w:lang w:val="sq-AL"/>
              </w:rPr>
              <w:t>9</w:t>
            </w:r>
          </w:p>
        </w:tc>
        <w:tc>
          <w:tcPr>
            <w:tcW w:w="3526" w:type="dxa"/>
            <w:shd w:val="clear" w:color="auto" w:fill="auto"/>
          </w:tcPr>
          <w:p w:rsidR="00BB1B28" w:rsidRPr="005C55D3" w:rsidRDefault="00434424" w:rsidP="00705500">
            <w:pPr>
              <w:spacing w:after="0" w:line="240" w:lineRule="auto"/>
              <w:jc w:val="center"/>
              <w:rPr>
                <w:rFonts w:ascii="Times New Roman" w:hAnsi="Times New Roman"/>
                <w:sz w:val="20"/>
                <w:szCs w:val="20"/>
                <w:lang w:val="sq-AL"/>
              </w:rPr>
            </w:pPr>
            <w:r>
              <w:rPr>
                <w:rFonts w:ascii="Times New Roman" w:hAnsi="Times New Roman"/>
                <w:sz w:val="20"/>
                <w:szCs w:val="20"/>
                <w:lang w:val="sq-AL"/>
              </w:rPr>
              <w:t>41</w:t>
            </w:r>
            <w:r w:rsidR="00BB1B28" w:rsidRPr="005C55D3">
              <w:rPr>
                <w:rFonts w:ascii="Times New Roman" w:hAnsi="Times New Roman"/>
                <w:sz w:val="20"/>
                <w:szCs w:val="20"/>
                <w:lang w:val="sq-AL"/>
              </w:rPr>
              <w:t>%</w:t>
            </w:r>
          </w:p>
        </w:tc>
      </w:tr>
      <w:tr w:rsidR="00BB1B28" w:rsidRPr="00D579FA" w:rsidTr="000E0A1E">
        <w:trPr>
          <w:trHeight w:val="215"/>
        </w:trPr>
        <w:tc>
          <w:tcPr>
            <w:tcW w:w="2821" w:type="dxa"/>
            <w:shd w:val="clear" w:color="auto" w:fill="auto"/>
          </w:tcPr>
          <w:p w:rsidR="00BB1B28" w:rsidRPr="00D579FA" w:rsidRDefault="00BB1B28" w:rsidP="000813D6">
            <w:pPr>
              <w:spacing w:after="0" w:line="240" w:lineRule="auto"/>
              <w:jc w:val="both"/>
              <w:rPr>
                <w:rFonts w:ascii="Times New Roman" w:hAnsi="Times New Roman"/>
                <w:sz w:val="20"/>
                <w:szCs w:val="20"/>
                <w:lang w:val="sq-AL"/>
              </w:rPr>
            </w:pPr>
            <w:r w:rsidRPr="00D579FA">
              <w:rPr>
                <w:rFonts w:ascii="Times New Roman" w:hAnsi="Times New Roman"/>
                <w:sz w:val="20"/>
                <w:szCs w:val="20"/>
                <w:lang w:val="sq-AL"/>
              </w:rPr>
              <w:t>Të parealizuara</w:t>
            </w:r>
          </w:p>
        </w:tc>
        <w:tc>
          <w:tcPr>
            <w:tcW w:w="3103" w:type="dxa"/>
            <w:shd w:val="clear" w:color="auto" w:fill="auto"/>
          </w:tcPr>
          <w:p w:rsidR="00BB1B28" w:rsidRPr="005C55D3" w:rsidRDefault="00B9118A" w:rsidP="00705500">
            <w:pPr>
              <w:spacing w:after="0" w:line="240" w:lineRule="auto"/>
              <w:jc w:val="center"/>
              <w:rPr>
                <w:rFonts w:ascii="Times New Roman" w:hAnsi="Times New Roman"/>
                <w:sz w:val="20"/>
                <w:szCs w:val="20"/>
                <w:lang w:val="sq-AL"/>
              </w:rPr>
            </w:pPr>
            <w:r>
              <w:rPr>
                <w:rFonts w:ascii="Times New Roman" w:hAnsi="Times New Roman"/>
                <w:sz w:val="20"/>
                <w:szCs w:val="20"/>
                <w:lang w:val="sq-AL"/>
              </w:rPr>
              <w:t>9</w:t>
            </w:r>
          </w:p>
        </w:tc>
        <w:tc>
          <w:tcPr>
            <w:tcW w:w="3526" w:type="dxa"/>
            <w:shd w:val="clear" w:color="auto" w:fill="auto"/>
          </w:tcPr>
          <w:p w:rsidR="00BB1B28" w:rsidRPr="005C55D3" w:rsidRDefault="00B9118A" w:rsidP="00705500">
            <w:pPr>
              <w:spacing w:after="0" w:line="240" w:lineRule="auto"/>
              <w:jc w:val="center"/>
              <w:rPr>
                <w:rFonts w:ascii="Times New Roman" w:hAnsi="Times New Roman"/>
                <w:sz w:val="20"/>
                <w:szCs w:val="20"/>
                <w:lang w:val="sq-AL"/>
              </w:rPr>
            </w:pPr>
            <w:r>
              <w:rPr>
                <w:rFonts w:ascii="Times New Roman" w:hAnsi="Times New Roman"/>
                <w:sz w:val="20"/>
                <w:szCs w:val="20"/>
                <w:lang w:val="sq-AL"/>
              </w:rPr>
              <w:t>41</w:t>
            </w:r>
            <w:r w:rsidR="00BB1B28" w:rsidRPr="005C55D3">
              <w:rPr>
                <w:rFonts w:ascii="Times New Roman" w:hAnsi="Times New Roman"/>
                <w:sz w:val="20"/>
                <w:szCs w:val="20"/>
                <w:lang w:val="sq-AL"/>
              </w:rPr>
              <w:t>%</w:t>
            </w:r>
          </w:p>
        </w:tc>
      </w:tr>
      <w:tr w:rsidR="00BB1B28" w:rsidRPr="00D579FA" w:rsidTr="000E0A1E">
        <w:trPr>
          <w:trHeight w:val="337"/>
        </w:trPr>
        <w:tc>
          <w:tcPr>
            <w:tcW w:w="2821" w:type="dxa"/>
            <w:shd w:val="clear" w:color="auto" w:fill="C6D9F1"/>
          </w:tcPr>
          <w:p w:rsidR="00BB1B28" w:rsidRPr="00D579FA" w:rsidRDefault="00BB1B28" w:rsidP="00705500">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Totali</w:t>
            </w:r>
          </w:p>
        </w:tc>
        <w:tc>
          <w:tcPr>
            <w:tcW w:w="3103" w:type="dxa"/>
            <w:shd w:val="clear" w:color="auto" w:fill="C6D9F1"/>
          </w:tcPr>
          <w:p w:rsidR="00BB1B28" w:rsidRPr="00D579FA" w:rsidRDefault="002F4A1D" w:rsidP="00705500">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22</w:t>
            </w:r>
          </w:p>
        </w:tc>
        <w:tc>
          <w:tcPr>
            <w:tcW w:w="3526" w:type="dxa"/>
            <w:shd w:val="clear" w:color="auto" w:fill="C6D9F1"/>
          </w:tcPr>
          <w:p w:rsidR="00BB1B28" w:rsidRPr="00D579FA" w:rsidRDefault="00BB1B28" w:rsidP="00705500">
            <w:pPr>
              <w:spacing w:after="0" w:line="240" w:lineRule="auto"/>
              <w:jc w:val="center"/>
              <w:rPr>
                <w:rFonts w:ascii="Times New Roman" w:hAnsi="Times New Roman"/>
                <w:b/>
                <w:sz w:val="20"/>
                <w:szCs w:val="20"/>
                <w:lang w:val="sq-AL"/>
              </w:rPr>
            </w:pPr>
            <w:r w:rsidRPr="00D579FA">
              <w:rPr>
                <w:rFonts w:ascii="Times New Roman" w:hAnsi="Times New Roman"/>
                <w:b/>
                <w:sz w:val="20"/>
                <w:szCs w:val="20"/>
                <w:lang w:val="sq-AL"/>
              </w:rPr>
              <w:t>100 %</w:t>
            </w:r>
          </w:p>
        </w:tc>
      </w:tr>
    </w:tbl>
    <w:p w:rsidR="0068157C" w:rsidRDefault="0068157C" w:rsidP="004C39A1">
      <w:pPr>
        <w:rPr>
          <w:rFonts w:ascii="Times New Roman" w:hAnsi="Times New Roman"/>
          <w:color w:val="000000"/>
          <w:sz w:val="16"/>
          <w:szCs w:val="16"/>
          <w:lang w:val="en-GB"/>
        </w:rPr>
      </w:pPr>
    </w:p>
    <w:p w:rsidR="007154EB" w:rsidRDefault="000018B8" w:rsidP="000C4229">
      <w:pPr>
        <w:spacing w:after="0"/>
        <w:rPr>
          <w:rFonts w:ascii="Times New Roman" w:hAnsi="Times New Roman"/>
          <w:color w:val="000000"/>
          <w:sz w:val="16"/>
          <w:szCs w:val="16"/>
          <w:lang w:val="en-GB"/>
        </w:rPr>
      </w:pPr>
      <w:r>
        <w:rPr>
          <w:rFonts w:ascii="Times New Roman" w:hAnsi="Times New Roman"/>
          <w:noProof/>
          <w:color w:val="000000"/>
          <w:sz w:val="16"/>
          <w:szCs w:val="16"/>
          <w:lang w:val="sq-AL" w:eastAsia="sq-AL"/>
        </w:rPr>
        <w:drawing>
          <wp:inline distT="0" distB="0" distL="0" distR="0">
            <wp:extent cx="6014720" cy="246316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4720" cy="2463165"/>
                    </a:xfrm>
                    <a:prstGeom prst="rect">
                      <a:avLst/>
                    </a:prstGeom>
                    <a:noFill/>
                  </pic:spPr>
                </pic:pic>
              </a:graphicData>
            </a:graphic>
          </wp:inline>
        </w:drawing>
      </w:r>
    </w:p>
    <w:p w:rsidR="00490CE9" w:rsidRDefault="00490CE9" w:rsidP="000C4229">
      <w:pPr>
        <w:spacing w:after="0"/>
        <w:rPr>
          <w:rFonts w:ascii="Times New Roman" w:hAnsi="Times New Roman"/>
          <w:color w:val="000000"/>
          <w:sz w:val="16"/>
          <w:szCs w:val="16"/>
          <w:lang w:val="en-GB"/>
        </w:rPr>
      </w:pPr>
    </w:p>
    <w:p w:rsidR="00490CE9" w:rsidRDefault="00490CE9" w:rsidP="000C4229">
      <w:pPr>
        <w:spacing w:after="0"/>
        <w:rPr>
          <w:rFonts w:ascii="Times New Roman" w:hAnsi="Times New Roman"/>
          <w:color w:val="000000"/>
          <w:sz w:val="16"/>
          <w:szCs w:val="16"/>
          <w:lang w:val="en-GB"/>
        </w:rPr>
      </w:pPr>
    </w:p>
    <w:p w:rsidR="000C4229" w:rsidRDefault="000018B8" w:rsidP="000C4229">
      <w:pPr>
        <w:spacing w:after="0"/>
        <w:jc w:val="both"/>
        <w:rPr>
          <w:rFonts w:ascii="Times New Roman" w:hAnsi="Times New Roman"/>
          <w:b/>
          <w:i/>
          <w:sz w:val="24"/>
          <w:szCs w:val="24"/>
        </w:rPr>
      </w:pPr>
      <w:r>
        <w:rPr>
          <w:rFonts w:ascii="Times New Roman" w:hAnsi="Times New Roman"/>
          <w:b/>
          <w:i/>
          <w:noProof/>
          <w:sz w:val="24"/>
          <w:szCs w:val="24"/>
          <w:lang w:val="sq-AL" w:eastAsia="sq-AL"/>
        </w:rPr>
        <w:drawing>
          <wp:inline distT="0" distB="0" distL="0" distR="0">
            <wp:extent cx="6014720" cy="257302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4720" cy="2573020"/>
                    </a:xfrm>
                    <a:prstGeom prst="rect">
                      <a:avLst/>
                    </a:prstGeom>
                    <a:noFill/>
                  </pic:spPr>
                </pic:pic>
              </a:graphicData>
            </a:graphic>
          </wp:inline>
        </w:drawing>
      </w:r>
    </w:p>
    <w:p w:rsidR="00490CE9" w:rsidRDefault="00490CE9" w:rsidP="000C4229">
      <w:pPr>
        <w:spacing w:after="0"/>
        <w:jc w:val="both"/>
        <w:rPr>
          <w:rFonts w:ascii="Times New Roman" w:hAnsi="Times New Roman"/>
          <w:b/>
          <w:i/>
          <w:sz w:val="24"/>
          <w:szCs w:val="24"/>
        </w:rPr>
      </w:pPr>
    </w:p>
    <w:p w:rsidR="00FF0D2D" w:rsidRDefault="00474E93" w:rsidP="000C4229">
      <w:pPr>
        <w:spacing w:after="0"/>
        <w:jc w:val="both"/>
        <w:rPr>
          <w:rFonts w:ascii="Times New Roman" w:hAnsi="Times New Roman"/>
          <w:sz w:val="24"/>
          <w:szCs w:val="24"/>
          <w:lang w:val="sq-AL"/>
        </w:rPr>
      </w:pPr>
      <w:r w:rsidRPr="00CA3CA8">
        <w:rPr>
          <w:rFonts w:ascii="Times New Roman" w:hAnsi="Times New Roman"/>
          <w:b/>
          <w:i/>
          <w:sz w:val="24"/>
          <w:szCs w:val="24"/>
        </w:rPr>
        <w:t>Rezulton se nga 22 nën-aktivitete të parashikuara në Planin e Veprimit të Strategjisë p</w:t>
      </w:r>
      <w:r w:rsidR="003B1CDC" w:rsidRPr="00CA3CA8">
        <w:rPr>
          <w:rFonts w:ascii="Times New Roman" w:hAnsi="Times New Roman"/>
          <w:b/>
          <w:i/>
          <w:sz w:val="24"/>
          <w:szCs w:val="24"/>
        </w:rPr>
        <w:t>ë</w:t>
      </w:r>
      <w:r w:rsidR="00290A88">
        <w:rPr>
          <w:rFonts w:ascii="Times New Roman" w:hAnsi="Times New Roman"/>
          <w:b/>
          <w:i/>
          <w:sz w:val="24"/>
          <w:szCs w:val="24"/>
        </w:rPr>
        <w:t>r objektivin</w:t>
      </w:r>
      <w:r w:rsidR="003F0DC9">
        <w:rPr>
          <w:rFonts w:ascii="Times New Roman" w:hAnsi="Times New Roman"/>
          <w:b/>
          <w:i/>
          <w:sz w:val="24"/>
          <w:szCs w:val="24"/>
        </w:rPr>
        <w:t xml:space="preserve"> 8</w:t>
      </w:r>
      <w:r w:rsidRPr="00CA3CA8">
        <w:rPr>
          <w:rFonts w:ascii="Times New Roman" w:hAnsi="Times New Roman"/>
          <w:b/>
          <w:i/>
          <w:sz w:val="24"/>
          <w:szCs w:val="24"/>
        </w:rPr>
        <w:t xml:space="preserve"> janë </w:t>
      </w:r>
      <w:r w:rsidRPr="005C55D3">
        <w:rPr>
          <w:rFonts w:ascii="Times New Roman" w:hAnsi="Times New Roman"/>
          <w:b/>
          <w:i/>
          <w:sz w:val="24"/>
          <w:szCs w:val="24"/>
        </w:rPr>
        <w:t xml:space="preserve">realizuar </w:t>
      </w:r>
      <w:r w:rsidR="0028109B">
        <w:rPr>
          <w:rFonts w:ascii="Times New Roman" w:hAnsi="Times New Roman"/>
          <w:b/>
          <w:i/>
          <w:sz w:val="24"/>
          <w:szCs w:val="24"/>
        </w:rPr>
        <w:t>4</w:t>
      </w:r>
      <w:r w:rsidRPr="005C55D3">
        <w:rPr>
          <w:rFonts w:ascii="Times New Roman" w:hAnsi="Times New Roman"/>
          <w:b/>
          <w:i/>
          <w:sz w:val="24"/>
          <w:szCs w:val="24"/>
        </w:rPr>
        <w:t xml:space="preserve"> prej tyre, </w:t>
      </w:r>
      <w:r w:rsidR="00B145F5">
        <w:rPr>
          <w:rFonts w:ascii="Times New Roman" w:hAnsi="Times New Roman"/>
          <w:b/>
          <w:i/>
          <w:sz w:val="24"/>
          <w:szCs w:val="24"/>
        </w:rPr>
        <w:t>9</w:t>
      </w:r>
      <w:r w:rsidRPr="005C55D3">
        <w:rPr>
          <w:rFonts w:ascii="Times New Roman" w:hAnsi="Times New Roman"/>
          <w:b/>
          <w:i/>
          <w:sz w:val="24"/>
          <w:szCs w:val="24"/>
        </w:rPr>
        <w:t xml:space="preserve"> jan</w:t>
      </w:r>
      <w:r w:rsidR="003B1CDC" w:rsidRPr="005C55D3">
        <w:rPr>
          <w:rFonts w:ascii="Times New Roman" w:hAnsi="Times New Roman"/>
          <w:b/>
          <w:i/>
          <w:sz w:val="24"/>
          <w:szCs w:val="24"/>
        </w:rPr>
        <w:t>ë</w:t>
      </w:r>
      <w:r w:rsidRPr="005C55D3">
        <w:rPr>
          <w:rFonts w:ascii="Times New Roman" w:hAnsi="Times New Roman"/>
          <w:b/>
          <w:i/>
          <w:sz w:val="24"/>
          <w:szCs w:val="24"/>
        </w:rPr>
        <w:t xml:space="preserve"> ende në proces zbatimi dhe </w:t>
      </w:r>
      <w:r w:rsidR="0028109B">
        <w:rPr>
          <w:rFonts w:ascii="Times New Roman" w:hAnsi="Times New Roman"/>
          <w:b/>
          <w:i/>
          <w:sz w:val="24"/>
          <w:szCs w:val="24"/>
        </w:rPr>
        <w:t>9</w:t>
      </w:r>
      <w:r w:rsidRPr="005C55D3">
        <w:rPr>
          <w:rFonts w:ascii="Times New Roman" w:hAnsi="Times New Roman"/>
          <w:b/>
          <w:i/>
          <w:sz w:val="24"/>
          <w:szCs w:val="24"/>
        </w:rPr>
        <w:t xml:space="preserve"> nën-aktivitete të parealizuara nga institucionet përgjegjëse.</w:t>
      </w:r>
      <w:r w:rsidRPr="005C55D3">
        <w:rPr>
          <w:rFonts w:ascii="Times New Roman" w:hAnsi="Times New Roman"/>
          <w:sz w:val="24"/>
          <w:szCs w:val="24"/>
        </w:rPr>
        <w:t xml:space="preserve"> </w:t>
      </w:r>
      <w:r w:rsidRPr="005C55D3">
        <w:rPr>
          <w:rFonts w:ascii="Times New Roman" w:hAnsi="Times New Roman"/>
          <w:sz w:val="24"/>
          <w:szCs w:val="24"/>
          <w:lang w:val="sq-AL"/>
        </w:rPr>
        <w:t>Përqindja ndaj totalit të progresit të zbatimit të Planit të Veprimit p</w:t>
      </w:r>
      <w:r w:rsidR="003B1CDC" w:rsidRPr="005C55D3">
        <w:rPr>
          <w:rFonts w:ascii="Times New Roman" w:hAnsi="Times New Roman"/>
          <w:sz w:val="24"/>
          <w:szCs w:val="24"/>
          <w:lang w:val="sq-AL"/>
        </w:rPr>
        <w:t>ë</w:t>
      </w:r>
      <w:r w:rsidRPr="005C55D3">
        <w:rPr>
          <w:rFonts w:ascii="Times New Roman" w:hAnsi="Times New Roman"/>
          <w:sz w:val="24"/>
          <w:szCs w:val="24"/>
          <w:lang w:val="sq-AL"/>
        </w:rPr>
        <w:t>r k</w:t>
      </w:r>
      <w:r w:rsidR="003B1CDC" w:rsidRPr="005C55D3">
        <w:rPr>
          <w:rFonts w:ascii="Times New Roman" w:hAnsi="Times New Roman"/>
          <w:sz w:val="24"/>
          <w:szCs w:val="24"/>
          <w:lang w:val="sq-AL"/>
        </w:rPr>
        <w:t>ë</w:t>
      </w:r>
      <w:r w:rsidRPr="005C55D3">
        <w:rPr>
          <w:rFonts w:ascii="Times New Roman" w:hAnsi="Times New Roman"/>
          <w:sz w:val="24"/>
          <w:szCs w:val="24"/>
          <w:lang w:val="sq-AL"/>
        </w:rPr>
        <w:t>t</w:t>
      </w:r>
      <w:r w:rsidR="003B1CDC" w:rsidRPr="005C55D3">
        <w:rPr>
          <w:rFonts w:ascii="Times New Roman" w:hAnsi="Times New Roman"/>
          <w:sz w:val="24"/>
          <w:szCs w:val="24"/>
          <w:lang w:val="sq-AL"/>
        </w:rPr>
        <w:t>ë</w:t>
      </w:r>
      <w:r w:rsidR="0028109B">
        <w:rPr>
          <w:rFonts w:ascii="Times New Roman" w:hAnsi="Times New Roman"/>
          <w:sz w:val="24"/>
          <w:szCs w:val="24"/>
          <w:lang w:val="sq-AL"/>
        </w:rPr>
        <w:t xml:space="preserve"> objektiv është në nivelin 18</w:t>
      </w:r>
      <w:r w:rsidRPr="005C55D3">
        <w:rPr>
          <w:rFonts w:ascii="Times New Roman" w:hAnsi="Times New Roman"/>
          <w:sz w:val="24"/>
          <w:szCs w:val="24"/>
          <w:lang w:val="sq-AL"/>
        </w:rPr>
        <w:t xml:space="preserve">% për nën-aktivitetet të cilat janë të realizuara, </w:t>
      </w:r>
      <w:r w:rsidR="00B145F5">
        <w:rPr>
          <w:rFonts w:ascii="Times New Roman" w:hAnsi="Times New Roman"/>
          <w:sz w:val="24"/>
          <w:szCs w:val="24"/>
          <w:lang w:val="sq-AL"/>
        </w:rPr>
        <w:t>41</w:t>
      </w:r>
      <w:r w:rsidRPr="005C55D3">
        <w:rPr>
          <w:rFonts w:ascii="Times New Roman" w:hAnsi="Times New Roman"/>
          <w:sz w:val="24"/>
          <w:szCs w:val="24"/>
          <w:lang w:val="sq-AL"/>
        </w:rPr>
        <w:t xml:space="preserve">% nën-aktivitetet në proces dhe </w:t>
      </w:r>
      <w:r w:rsidR="0028109B">
        <w:rPr>
          <w:rFonts w:ascii="Times New Roman" w:hAnsi="Times New Roman"/>
          <w:sz w:val="24"/>
          <w:szCs w:val="24"/>
          <w:lang w:val="sq-AL"/>
        </w:rPr>
        <w:t>41</w:t>
      </w:r>
      <w:r w:rsidRPr="005C55D3">
        <w:rPr>
          <w:rFonts w:ascii="Times New Roman" w:hAnsi="Times New Roman"/>
          <w:sz w:val="24"/>
          <w:szCs w:val="24"/>
          <w:lang w:val="sq-AL"/>
        </w:rPr>
        <w:t xml:space="preserve">% nën-aktivitetet </w:t>
      </w:r>
      <w:bookmarkStart w:id="44" w:name="_Toc517791906"/>
      <w:bookmarkStart w:id="45" w:name="_Toc517792673"/>
      <w:r w:rsidR="00CA3CA8" w:rsidRPr="005C55D3">
        <w:rPr>
          <w:rFonts w:ascii="Times New Roman" w:hAnsi="Times New Roman"/>
          <w:sz w:val="24"/>
          <w:szCs w:val="24"/>
          <w:lang w:val="sq-AL"/>
        </w:rPr>
        <w:t xml:space="preserve">të cilat do </w:t>
      </w:r>
      <w:r w:rsidR="00CA3CA8" w:rsidRPr="005C55D3">
        <w:rPr>
          <w:rFonts w:ascii="Times New Roman" w:hAnsi="Times New Roman"/>
          <w:sz w:val="24"/>
          <w:szCs w:val="24"/>
        </w:rPr>
        <w:t xml:space="preserve">të zbatohen </w:t>
      </w:r>
      <w:r w:rsidR="00CA3CA8" w:rsidRPr="005C55D3">
        <w:rPr>
          <w:rFonts w:ascii="Times New Roman" w:hAnsi="Times New Roman"/>
          <w:sz w:val="24"/>
          <w:szCs w:val="24"/>
          <w:lang w:val="sq-AL"/>
        </w:rPr>
        <w:t>në vijim nga institucionet</w:t>
      </w:r>
      <w:r w:rsidR="00CA3CA8" w:rsidRPr="00CA3CA8">
        <w:rPr>
          <w:rFonts w:ascii="Times New Roman" w:hAnsi="Times New Roman"/>
          <w:sz w:val="24"/>
          <w:szCs w:val="24"/>
          <w:lang w:val="sq-AL"/>
        </w:rPr>
        <w:t xml:space="preserve"> përgjegjëse.</w:t>
      </w:r>
    </w:p>
    <w:p w:rsidR="003119A3" w:rsidRPr="00CA3CA8" w:rsidRDefault="003119A3" w:rsidP="00CA3CA8">
      <w:pPr>
        <w:jc w:val="both"/>
        <w:rPr>
          <w:rFonts w:ascii="Times New Roman" w:hAnsi="Times New Roman"/>
          <w:sz w:val="24"/>
          <w:szCs w:val="24"/>
          <w:lang w:val="sq-AL"/>
        </w:rPr>
      </w:pPr>
    </w:p>
    <w:p w:rsidR="001968EE" w:rsidRPr="000C4229" w:rsidRDefault="001968EE" w:rsidP="000C4229">
      <w:pPr>
        <w:pStyle w:val="BodyText2"/>
      </w:pPr>
      <w:r>
        <w:rPr>
          <w:rFonts w:eastAsia="Times New Roman"/>
          <w:b/>
          <w:bCs/>
          <w:color w:val="365F91"/>
        </w:rPr>
        <w:t xml:space="preserve">        V. </w:t>
      </w:r>
      <w:r w:rsidRPr="005D7A43">
        <w:rPr>
          <w:rFonts w:eastAsia="Times New Roman"/>
          <w:b/>
          <w:bCs/>
          <w:color w:val="365F91"/>
        </w:rPr>
        <w:t xml:space="preserve">ARRITJET KRYESORE GJATË PERIUDHËS JANAR – </w:t>
      </w:r>
      <w:r w:rsidR="00E024C9">
        <w:rPr>
          <w:rFonts w:eastAsia="Times New Roman"/>
          <w:b/>
          <w:bCs/>
          <w:color w:val="365F91"/>
        </w:rPr>
        <w:t>MARS 2019</w:t>
      </w:r>
      <w:r w:rsidRPr="005D7A43">
        <w:rPr>
          <w:rFonts w:eastAsia="Times New Roman"/>
          <w:b/>
          <w:bCs/>
          <w:color w:val="365F91"/>
        </w:rPr>
        <w:t>.</w:t>
      </w:r>
      <w:bookmarkEnd w:id="44"/>
      <w:bookmarkEnd w:id="45"/>
    </w:p>
    <w:p w:rsidR="001968EE" w:rsidRPr="007F73FE" w:rsidRDefault="001968EE" w:rsidP="001968EE">
      <w:pPr>
        <w:pStyle w:val="ListParagraph"/>
        <w:ind w:left="0"/>
        <w:jc w:val="both"/>
        <w:rPr>
          <w:rFonts w:ascii="Times New Roman" w:hAnsi="Times New Roman"/>
          <w:sz w:val="24"/>
          <w:szCs w:val="24"/>
          <w:lang w:val="pt-BR"/>
        </w:rPr>
      </w:pPr>
      <w:r w:rsidRPr="007F73FE">
        <w:rPr>
          <w:rFonts w:ascii="Times New Roman" w:hAnsi="Times New Roman"/>
          <w:sz w:val="24"/>
          <w:szCs w:val="24"/>
          <w:lang w:val="pt-BR"/>
        </w:rPr>
        <w:t>Arritjet kryesore më të</w:t>
      </w:r>
      <w:r w:rsidR="00EF2088" w:rsidRPr="007F73FE">
        <w:rPr>
          <w:rFonts w:ascii="Times New Roman" w:hAnsi="Times New Roman"/>
          <w:sz w:val="24"/>
          <w:szCs w:val="24"/>
          <w:lang w:val="pt-BR"/>
        </w:rPr>
        <w:t xml:space="preserve"> rëndësishme për periudhën </w:t>
      </w:r>
      <w:r w:rsidR="000F4050">
        <w:rPr>
          <w:rFonts w:ascii="Times New Roman" w:hAnsi="Times New Roman"/>
          <w:sz w:val="24"/>
          <w:szCs w:val="24"/>
          <w:lang w:val="pt-BR"/>
        </w:rPr>
        <w:t>tremujore</w:t>
      </w:r>
      <w:r w:rsidRPr="007F73FE">
        <w:rPr>
          <w:rFonts w:ascii="Times New Roman" w:hAnsi="Times New Roman"/>
          <w:sz w:val="24"/>
          <w:szCs w:val="24"/>
          <w:lang w:val="pt-BR"/>
        </w:rPr>
        <w:t>, në zbatim</w:t>
      </w:r>
      <w:r w:rsidR="003C1E7F">
        <w:rPr>
          <w:rFonts w:ascii="Times New Roman" w:hAnsi="Times New Roman"/>
          <w:sz w:val="24"/>
          <w:szCs w:val="24"/>
          <w:lang w:val="pt-BR"/>
        </w:rPr>
        <w:t xml:space="preserve"> të Planit të Veprimit</w:t>
      </w:r>
      <w:r w:rsidRPr="007F73FE">
        <w:rPr>
          <w:rFonts w:ascii="Times New Roman" w:hAnsi="Times New Roman"/>
          <w:sz w:val="24"/>
          <w:szCs w:val="24"/>
          <w:lang w:val="pt-BR"/>
        </w:rPr>
        <w:t xml:space="preserve"> të Strategjisë Ndërsektoriale të Drejtësisë janë si më poshtë vijon:</w:t>
      </w:r>
    </w:p>
    <w:p w:rsidR="004C39A1" w:rsidRDefault="004C39A1" w:rsidP="004C39A1">
      <w:pPr>
        <w:pStyle w:val="ListParagraph"/>
        <w:jc w:val="both"/>
        <w:rPr>
          <w:rFonts w:ascii="Times New Roman" w:hAnsi="Times New Roman"/>
          <w:sz w:val="24"/>
          <w:szCs w:val="24"/>
        </w:rPr>
      </w:pPr>
    </w:p>
    <w:p w:rsidR="004037E4" w:rsidRPr="004037E4" w:rsidRDefault="004C39A1" w:rsidP="004037E4">
      <w:pPr>
        <w:pStyle w:val="ListParagraph"/>
        <w:numPr>
          <w:ilvl w:val="0"/>
          <w:numId w:val="23"/>
        </w:numPr>
        <w:ind w:left="709"/>
        <w:jc w:val="both"/>
        <w:rPr>
          <w:rFonts w:ascii="Times New Roman" w:hAnsi="Times New Roman"/>
          <w:sz w:val="24"/>
          <w:szCs w:val="24"/>
        </w:rPr>
      </w:pPr>
      <w:r w:rsidRPr="004037E4">
        <w:rPr>
          <w:rFonts w:ascii="Times New Roman" w:hAnsi="Times New Roman"/>
          <w:sz w:val="24"/>
          <w:szCs w:val="24"/>
        </w:rPr>
        <w:t>Një hap vendimtar në zbatimin e reformës në drejtësi shënoi ngritja e Këshillit të Lartë të Prokurorisë dhe ngritja e Këshillit të</w:t>
      </w:r>
      <w:r w:rsidR="00E95BC8" w:rsidRPr="004037E4">
        <w:rPr>
          <w:rFonts w:ascii="Times New Roman" w:hAnsi="Times New Roman"/>
          <w:sz w:val="24"/>
          <w:szCs w:val="24"/>
        </w:rPr>
        <w:t xml:space="preserve"> Lartë Gjyqësor,</w:t>
      </w:r>
      <w:r w:rsidR="00AF7E0A" w:rsidRPr="004037E4">
        <w:rPr>
          <w:rFonts w:ascii="Times New Roman" w:hAnsi="Times New Roman"/>
          <w:sz w:val="24"/>
          <w:szCs w:val="24"/>
        </w:rPr>
        <w:t xml:space="preserve"> gjatë muajit dhjetor 2018,</w:t>
      </w:r>
      <w:r w:rsidR="00E95BC8" w:rsidRPr="004037E4">
        <w:rPr>
          <w:rFonts w:ascii="Times New Roman" w:hAnsi="Times New Roman"/>
          <w:sz w:val="24"/>
          <w:szCs w:val="24"/>
        </w:rPr>
        <w:t xml:space="preserve"> të cilat janë dy</w:t>
      </w:r>
      <w:r w:rsidRPr="004037E4">
        <w:rPr>
          <w:rFonts w:ascii="Times New Roman" w:hAnsi="Times New Roman"/>
          <w:sz w:val="24"/>
          <w:szCs w:val="24"/>
        </w:rPr>
        <w:t xml:space="preserve"> shtyllat për një sistem gjyqësor të pavarur dhe cilësor. </w:t>
      </w:r>
      <w:r w:rsidR="00AF7E0A" w:rsidRPr="004037E4">
        <w:rPr>
          <w:rFonts w:ascii="Times New Roman" w:hAnsi="Times New Roman"/>
          <w:sz w:val="24"/>
          <w:szCs w:val="24"/>
        </w:rPr>
        <w:t>Për më tepër, nga periudha e krijimit deri në muajin mars 2019, KLGJ dhe KLP kanë marrë një sërë iniciativash dhe në këtë kuadër janë miratuar rregullore të ndryshme sipas fushës së përgjegjësisë së secilit institucion.</w:t>
      </w:r>
    </w:p>
    <w:p w:rsidR="004037E4" w:rsidRPr="004037E4" w:rsidRDefault="004037E4" w:rsidP="004037E4">
      <w:pPr>
        <w:pStyle w:val="ListParagraph"/>
        <w:ind w:left="709"/>
        <w:jc w:val="both"/>
        <w:rPr>
          <w:rFonts w:ascii="Times New Roman" w:hAnsi="Times New Roman"/>
          <w:sz w:val="24"/>
          <w:szCs w:val="24"/>
        </w:rPr>
      </w:pPr>
    </w:p>
    <w:p w:rsidR="004037E4" w:rsidRPr="004037E4" w:rsidRDefault="00CF60F6" w:rsidP="004037E4">
      <w:pPr>
        <w:pStyle w:val="ListParagraph"/>
        <w:numPr>
          <w:ilvl w:val="0"/>
          <w:numId w:val="23"/>
        </w:numPr>
        <w:ind w:left="709"/>
        <w:jc w:val="both"/>
        <w:rPr>
          <w:rFonts w:ascii="Times New Roman" w:hAnsi="Times New Roman"/>
          <w:sz w:val="24"/>
          <w:szCs w:val="24"/>
        </w:rPr>
      </w:pPr>
      <w:r w:rsidRPr="004037E4">
        <w:rPr>
          <w:rFonts w:ascii="Times New Roman" w:hAnsi="Times New Roman"/>
          <w:sz w:val="24"/>
          <w:szCs w:val="24"/>
        </w:rPr>
        <w:t>K</w:t>
      </w:r>
      <w:r w:rsidR="004037E4" w:rsidRPr="004037E4">
        <w:rPr>
          <w:rFonts w:ascii="Times New Roman" w:hAnsi="Times New Roman"/>
          <w:sz w:val="24"/>
          <w:szCs w:val="24"/>
        </w:rPr>
        <w:t xml:space="preserve">ëshilli i </w:t>
      </w:r>
      <w:r w:rsidRPr="004037E4">
        <w:rPr>
          <w:rFonts w:ascii="Times New Roman" w:hAnsi="Times New Roman"/>
          <w:sz w:val="24"/>
          <w:szCs w:val="24"/>
        </w:rPr>
        <w:t>E</w:t>
      </w:r>
      <w:r w:rsidR="004037E4" w:rsidRPr="004037E4">
        <w:rPr>
          <w:rFonts w:ascii="Times New Roman" w:hAnsi="Times New Roman"/>
          <w:sz w:val="24"/>
          <w:szCs w:val="24"/>
        </w:rPr>
        <w:t xml:space="preserve">mërimeve në </w:t>
      </w:r>
      <w:r w:rsidRPr="004037E4">
        <w:rPr>
          <w:rFonts w:ascii="Times New Roman" w:hAnsi="Times New Roman"/>
          <w:sz w:val="24"/>
          <w:szCs w:val="24"/>
        </w:rPr>
        <w:t>D</w:t>
      </w:r>
      <w:r w:rsidR="004037E4" w:rsidRPr="004037E4">
        <w:rPr>
          <w:rFonts w:ascii="Times New Roman" w:hAnsi="Times New Roman"/>
          <w:sz w:val="24"/>
          <w:szCs w:val="24"/>
        </w:rPr>
        <w:t>rejtësi</w:t>
      </w:r>
      <w:r w:rsidRPr="004037E4">
        <w:rPr>
          <w:rFonts w:ascii="Times New Roman" w:hAnsi="Times New Roman"/>
          <w:sz w:val="24"/>
          <w:szCs w:val="24"/>
        </w:rPr>
        <w:t xml:space="preserve"> ka filluar punën zyrtarisht në datë 15.01.2019 dhe për periudhën 3 mujore, ka realizuar një punë voluminoze, delikate dhe produktive, duke miratuar</w:t>
      </w:r>
      <w:r w:rsidR="004037E4" w:rsidRPr="004037E4">
        <w:rPr>
          <w:rFonts w:ascii="Times New Roman" w:hAnsi="Times New Roman"/>
          <w:sz w:val="24"/>
          <w:szCs w:val="24"/>
        </w:rPr>
        <w:t xml:space="preserve"> të gjithë aktet dhe rregulloret e nevojshme për inicimin e procesit për përzgjedhjen e kandidatëve për anëtar të Gjykatës Kushtetuese dhe për Inspektorin e Lartë të Drejtësisë, si dhe Rregulloren e Brendshme “Për Funksionimin e KED”.</w:t>
      </w:r>
    </w:p>
    <w:p w:rsidR="004037E4" w:rsidRPr="004037E4" w:rsidRDefault="004037E4" w:rsidP="004037E4">
      <w:pPr>
        <w:pStyle w:val="ListParagraph"/>
        <w:rPr>
          <w:rFonts w:ascii="Times New Roman" w:hAnsi="Times New Roman"/>
          <w:sz w:val="24"/>
          <w:szCs w:val="24"/>
        </w:rPr>
      </w:pPr>
    </w:p>
    <w:p w:rsidR="004037E4" w:rsidRPr="004037E4" w:rsidRDefault="004037E4" w:rsidP="004037E4">
      <w:pPr>
        <w:pStyle w:val="ListParagraph"/>
        <w:numPr>
          <w:ilvl w:val="0"/>
          <w:numId w:val="23"/>
        </w:numPr>
        <w:ind w:left="709"/>
        <w:jc w:val="both"/>
        <w:rPr>
          <w:rFonts w:ascii="Times New Roman" w:hAnsi="Times New Roman"/>
          <w:sz w:val="24"/>
          <w:szCs w:val="24"/>
        </w:rPr>
      </w:pPr>
      <w:r w:rsidRPr="004037E4">
        <w:rPr>
          <w:rFonts w:ascii="Times New Roman" w:hAnsi="Times New Roman"/>
          <w:sz w:val="24"/>
          <w:szCs w:val="24"/>
        </w:rPr>
        <w:t>Këshilli i Emërimeve në Drejtësi, në faqen e Gjykatës së Lartë, ka rubrikën e vet, ku është baza e të dhënat e nevojshme dhe e aksesueshme për të gjithë personat e interesuar. Në këtë faqe janë pasqyruar të gjitha mbledhjet e zhvilluar nga ana e këshillit, aktet e miratuara prej tij, listat me emërat përkatës të kandidatëve të cilët kanë aplikuar për një nga pozicionet në Gjykatën Kushtetuese dhe për Inspektor të Lartë të Drejtësisë, dokumentacioni i nevojshëm që duhet plotësuar dhe dorëzuar nga të gjithë kandidatët, si dhe çdo informacion tjetër të nevojshëm me qëllim bërjen publike dhe transparente të të gjithë procesit.</w:t>
      </w:r>
    </w:p>
    <w:p w:rsidR="008C123B" w:rsidRPr="004037E4" w:rsidRDefault="008C123B" w:rsidP="004037E4">
      <w:pPr>
        <w:pStyle w:val="ListParagraph"/>
        <w:ind w:left="0"/>
        <w:jc w:val="both"/>
        <w:rPr>
          <w:rFonts w:ascii="Times New Roman" w:hAnsi="Times New Roman"/>
          <w:sz w:val="24"/>
          <w:szCs w:val="24"/>
        </w:rPr>
      </w:pPr>
    </w:p>
    <w:p w:rsidR="008C21AC" w:rsidRPr="004037E4" w:rsidRDefault="00AF7E0A" w:rsidP="008C21AC">
      <w:pPr>
        <w:pStyle w:val="ListParagraph"/>
        <w:numPr>
          <w:ilvl w:val="0"/>
          <w:numId w:val="23"/>
        </w:numPr>
        <w:ind w:left="709"/>
        <w:jc w:val="both"/>
        <w:rPr>
          <w:rFonts w:ascii="Times New Roman" w:hAnsi="Times New Roman"/>
          <w:sz w:val="24"/>
          <w:szCs w:val="24"/>
        </w:rPr>
      </w:pPr>
      <w:r w:rsidRPr="004037E4">
        <w:rPr>
          <w:rFonts w:ascii="Times New Roman" w:hAnsi="Times New Roman"/>
          <w:sz w:val="24"/>
          <w:szCs w:val="24"/>
        </w:rPr>
        <w:t>Referuar ligjit 96/2016, kanë ndryshuar pagat e magjistratëve për vitin 2019.</w:t>
      </w:r>
      <w:r w:rsidR="008C123B" w:rsidRPr="004037E4">
        <w:rPr>
          <w:rFonts w:ascii="Times New Roman" w:hAnsi="Times New Roman"/>
          <w:sz w:val="24"/>
          <w:szCs w:val="24"/>
        </w:rPr>
        <w:t xml:space="preserve"> Zbatimi i sistemit të ri të pagave dhe përfitimeve të tjera për magjistratët </w:t>
      </w:r>
      <w:r w:rsidRPr="004037E4">
        <w:rPr>
          <w:rFonts w:ascii="Times New Roman" w:hAnsi="Times New Roman"/>
          <w:sz w:val="24"/>
          <w:szCs w:val="24"/>
        </w:rPr>
        <w:t>kanë hyrë në fuqi n</w:t>
      </w:r>
      <w:r w:rsidR="008C123B" w:rsidRPr="004037E4">
        <w:rPr>
          <w:rFonts w:ascii="Times New Roman" w:hAnsi="Times New Roman"/>
          <w:sz w:val="24"/>
          <w:szCs w:val="24"/>
        </w:rPr>
        <w:t>ë datën</w:t>
      </w:r>
      <w:r w:rsidRPr="004037E4">
        <w:rPr>
          <w:rFonts w:ascii="Times New Roman" w:hAnsi="Times New Roman"/>
          <w:sz w:val="24"/>
          <w:szCs w:val="24"/>
        </w:rPr>
        <w:t xml:space="preserve"> 1 janar 2019</w:t>
      </w:r>
      <w:r w:rsidR="008C123B" w:rsidRPr="004037E4">
        <w:rPr>
          <w:rFonts w:ascii="Times New Roman" w:hAnsi="Times New Roman"/>
          <w:sz w:val="24"/>
          <w:szCs w:val="24"/>
        </w:rPr>
        <w:t>, sipas parashikimeve të ligjit “Për statusin e gjyqtarëve dhe prokurorëve në Republikën e Shqipërisë”.</w:t>
      </w:r>
    </w:p>
    <w:p w:rsidR="008C21AC" w:rsidRPr="004037E4" w:rsidRDefault="008C21AC" w:rsidP="008C21AC">
      <w:pPr>
        <w:pStyle w:val="ListParagraph"/>
        <w:rPr>
          <w:rFonts w:ascii="Times New Roman" w:hAnsi="Times New Roman"/>
          <w:sz w:val="24"/>
          <w:szCs w:val="24"/>
        </w:rPr>
      </w:pPr>
    </w:p>
    <w:p w:rsidR="003C08FD" w:rsidRPr="004037E4" w:rsidRDefault="000A7BD7" w:rsidP="003C08FD">
      <w:pPr>
        <w:pStyle w:val="ListParagraph"/>
        <w:numPr>
          <w:ilvl w:val="0"/>
          <w:numId w:val="23"/>
        </w:numPr>
        <w:ind w:left="709"/>
        <w:jc w:val="both"/>
        <w:rPr>
          <w:rFonts w:ascii="Times New Roman" w:hAnsi="Times New Roman"/>
          <w:sz w:val="24"/>
          <w:szCs w:val="24"/>
        </w:rPr>
      </w:pPr>
      <w:r w:rsidRPr="004037E4">
        <w:rPr>
          <w:rFonts w:ascii="Times New Roman" w:hAnsi="Times New Roman"/>
          <w:sz w:val="24"/>
          <w:szCs w:val="24"/>
        </w:rPr>
        <w:t xml:space="preserve">Përsa i përket trajnimeve të gjyqtarëve dhe prokurorëve, për periudhën tremujore, Shkolla e Magjistraturës ka realizuar në total </w:t>
      </w:r>
      <w:r w:rsidRPr="004037E4">
        <w:rPr>
          <w:rFonts w:ascii="Times New Roman" w:hAnsi="Times New Roman"/>
          <w:b/>
          <w:sz w:val="24"/>
          <w:szCs w:val="24"/>
        </w:rPr>
        <w:t>77</w:t>
      </w:r>
      <w:r w:rsidRPr="004037E4">
        <w:rPr>
          <w:rFonts w:ascii="Times New Roman" w:hAnsi="Times New Roman"/>
          <w:sz w:val="24"/>
          <w:szCs w:val="24"/>
        </w:rPr>
        <w:t xml:space="preserve"> trajnime, në të cilat kanë marrë pjesë gjithsej 875 pjesëmarrës</w:t>
      </w:r>
      <w:r w:rsidR="008C21AC" w:rsidRPr="004037E4">
        <w:rPr>
          <w:rStyle w:val="FootnoteReference"/>
          <w:rFonts w:ascii="Times New Roman" w:hAnsi="Times New Roman"/>
          <w:sz w:val="24"/>
          <w:szCs w:val="24"/>
        </w:rPr>
        <w:footnoteReference w:id="11"/>
      </w:r>
      <w:r w:rsidRPr="004037E4">
        <w:rPr>
          <w:rFonts w:ascii="Times New Roman" w:hAnsi="Times New Roman"/>
          <w:sz w:val="24"/>
          <w:szCs w:val="24"/>
        </w:rPr>
        <w:t>: 413 gjyqtarë, 188 prokurorë dhe 274 të tjerë (</w:t>
      </w:r>
      <w:r w:rsidR="008C21AC" w:rsidRPr="004037E4">
        <w:rPr>
          <w:rFonts w:ascii="Times New Roman" w:hAnsi="Times New Roman"/>
          <w:sz w:val="24"/>
          <w:szCs w:val="24"/>
        </w:rPr>
        <w:t>magjistratë të diplomuar, kandidatë për magjistratë, këshilltarë e ndihmës ligjorë, avokatë shteti, oficerë të policisë gjyqësore, avokatë, specialistë, lektorë).</w:t>
      </w:r>
    </w:p>
    <w:p w:rsidR="003C08FD" w:rsidRPr="004037E4" w:rsidRDefault="003C08FD" w:rsidP="003C08FD">
      <w:pPr>
        <w:pStyle w:val="ListParagraph"/>
        <w:rPr>
          <w:rFonts w:ascii="Times New Roman" w:hAnsi="Times New Roman"/>
          <w:sz w:val="24"/>
          <w:szCs w:val="24"/>
        </w:rPr>
      </w:pPr>
    </w:p>
    <w:p w:rsidR="003C08FD" w:rsidRDefault="003C08FD" w:rsidP="00C05F3B">
      <w:pPr>
        <w:pStyle w:val="ListParagraph"/>
        <w:numPr>
          <w:ilvl w:val="0"/>
          <w:numId w:val="13"/>
        </w:numPr>
        <w:ind w:left="1276"/>
        <w:jc w:val="both"/>
        <w:rPr>
          <w:rFonts w:ascii="Times New Roman" w:hAnsi="Times New Roman"/>
          <w:sz w:val="24"/>
          <w:szCs w:val="24"/>
        </w:rPr>
      </w:pPr>
      <w:r w:rsidRPr="004037E4">
        <w:rPr>
          <w:rFonts w:ascii="Times New Roman" w:hAnsi="Times New Roman"/>
          <w:sz w:val="24"/>
          <w:szCs w:val="24"/>
        </w:rPr>
        <w:t>Tematikat e zhvilluara nga Shkolla e Magjistraturës në sesionet trajnuese janë nga fushat penale, civile, administrative si më poshtë: administrimi i gjykatave, falimentimi, të drejtat e njeriut, e drejta e BE-së, drejtësia penale për të mitur, pronësia, krimi mjedisor, trajnim trajnerësh, procedura civile dhe penale, trafikimi i qënieve njerëzore, dhuna në familje, pronësia intelektuale, etika profesionale, terrorizmi, shkrimi dhe arsyetimi i vendimeve gjyqësore, lufta kundër korrupsionit, lufta kundër krimit të organizuar etj.</w:t>
      </w:r>
    </w:p>
    <w:p w:rsidR="001B526A" w:rsidRDefault="001B526A" w:rsidP="001B526A">
      <w:pPr>
        <w:pStyle w:val="ListParagraph"/>
        <w:rPr>
          <w:rFonts w:ascii="Times New Roman" w:hAnsi="Times New Roman"/>
          <w:sz w:val="24"/>
          <w:szCs w:val="24"/>
        </w:rPr>
      </w:pPr>
    </w:p>
    <w:p w:rsidR="001B526A" w:rsidRPr="00A9461B" w:rsidRDefault="001B526A" w:rsidP="001B526A">
      <w:pPr>
        <w:pStyle w:val="ListParagraph"/>
        <w:numPr>
          <w:ilvl w:val="0"/>
          <w:numId w:val="23"/>
        </w:numPr>
        <w:ind w:left="709"/>
        <w:jc w:val="both"/>
        <w:rPr>
          <w:rFonts w:ascii="Times New Roman" w:hAnsi="Times New Roman"/>
          <w:sz w:val="24"/>
          <w:szCs w:val="24"/>
        </w:rPr>
      </w:pPr>
      <w:r w:rsidRPr="00A9461B">
        <w:rPr>
          <w:rFonts w:ascii="Times New Roman" w:hAnsi="Times New Roman"/>
          <w:sz w:val="24"/>
          <w:szCs w:val="24"/>
        </w:rPr>
        <w:t>Është ndërtuar sistemi i integruar për publikimin e ligjeve të konsoliduara dhe akteve nënligjore të përmbledhjeve të legjislacionit sipas fushave (Arkiva Elektronike e QBZ)</w:t>
      </w:r>
      <w:r>
        <w:rPr>
          <w:rFonts w:ascii="Times New Roman" w:hAnsi="Times New Roman"/>
          <w:sz w:val="24"/>
          <w:szCs w:val="24"/>
        </w:rPr>
        <w:t>, e cila</w:t>
      </w:r>
      <w:r w:rsidRPr="00A9461B">
        <w:rPr>
          <w:rFonts w:ascii="Times New Roman" w:hAnsi="Times New Roman"/>
          <w:sz w:val="24"/>
          <w:szCs w:val="24"/>
        </w:rPr>
        <w:t xml:space="preserve"> ka përfunduar në datë 29.03.2019. Projekti ka arritur objektivin e përgjithshëm: krijimin e Sistemit të Arkivës Elektronike të Akteve, që shërben për rregjistrimin, editimin, publikimin, përditësimin, ruajtjen, administrimin dhe aksesimin e të gjithë akteve të botueshme në përputhje të plotë me legjislacionin shqiptar, politikat kombëtare dhe praktikave më të mira në botë në këtë drejtim.</w:t>
      </w:r>
      <w:r>
        <w:rPr>
          <w:rFonts w:ascii="Times New Roman" w:hAnsi="Times New Roman"/>
          <w:sz w:val="24"/>
          <w:szCs w:val="24"/>
        </w:rPr>
        <w:t xml:space="preserve"> </w:t>
      </w:r>
    </w:p>
    <w:p w:rsidR="001B526A" w:rsidRPr="001B526A" w:rsidRDefault="001B526A" w:rsidP="001B526A">
      <w:pPr>
        <w:numPr>
          <w:ilvl w:val="0"/>
          <w:numId w:val="13"/>
        </w:numPr>
        <w:spacing w:after="0"/>
        <w:ind w:left="1418" w:hanging="425"/>
        <w:jc w:val="both"/>
        <w:rPr>
          <w:rFonts w:ascii="Times New Roman" w:hAnsi="Times New Roman"/>
          <w:sz w:val="24"/>
          <w:szCs w:val="24"/>
        </w:rPr>
      </w:pPr>
      <w:r w:rsidRPr="00A9461B">
        <w:rPr>
          <w:rFonts w:ascii="Times New Roman" w:hAnsi="Times New Roman"/>
          <w:sz w:val="24"/>
          <w:szCs w:val="24"/>
        </w:rPr>
        <w:t>Me dorëzimin e sistemit, si pjesë integrale e sistemit, ka përfunduar popullimi i akteve ekzistuese për periudhën 2000 – 2018.</w:t>
      </w:r>
    </w:p>
    <w:p w:rsidR="00CF60F6" w:rsidRPr="004037E4" w:rsidRDefault="00CF60F6" w:rsidP="00CF60F6">
      <w:pPr>
        <w:pStyle w:val="ListParagraph"/>
        <w:rPr>
          <w:rFonts w:ascii="Times New Roman" w:hAnsi="Times New Roman"/>
          <w:sz w:val="24"/>
          <w:szCs w:val="24"/>
        </w:rPr>
      </w:pPr>
    </w:p>
    <w:p w:rsidR="001B526A" w:rsidRDefault="001B526A" w:rsidP="001B526A">
      <w:pPr>
        <w:pStyle w:val="ListParagraph"/>
        <w:numPr>
          <w:ilvl w:val="0"/>
          <w:numId w:val="23"/>
        </w:numPr>
        <w:ind w:left="709"/>
        <w:jc w:val="both"/>
        <w:rPr>
          <w:rFonts w:ascii="Times New Roman" w:hAnsi="Times New Roman"/>
          <w:sz w:val="24"/>
          <w:szCs w:val="24"/>
        </w:rPr>
      </w:pPr>
      <w:r w:rsidRPr="004037E4">
        <w:rPr>
          <w:rFonts w:ascii="Times New Roman" w:hAnsi="Times New Roman"/>
          <w:sz w:val="24"/>
          <w:szCs w:val="24"/>
        </w:rPr>
        <w:t xml:space="preserve">Në muajin Janar 2019, Arkivi Shtetëror i Sistemit Gjyqësor në bashkëpunim me AKSHI-n, bëri të mundur publikimin e faqes zyrtare të Arkivit Shtetëror të Sistemit Gjyqësor: </w:t>
      </w:r>
      <w:hyperlink r:id="rId35" w:history="1">
        <w:r w:rsidRPr="004037E4">
          <w:rPr>
            <w:rStyle w:val="Hyperlink"/>
            <w:rFonts w:ascii="Times New Roman" w:hAnsi="Times New Roman"/>
            <w:sz w:val="24"/>
            <w:szCs w:val="24"/>
          </w:rPr>
          <w:t>www.ashsgj.gov.al</w:t>
        </w:r>
      </w:hyperlink>
      <w:r>
        <w:rPr>
          <w:rFonts w:ascii="Times New Roman" w:hAnsi="Times New Roman"/>
          <w:sz w:val="24"/>
          <w:szCs w:val="24"/>
        </w:rPr>
        <w:t>.</w:t>
      </w:r>
    </w:p>
    <w:p w:rsidR="001B526A" w:rsidRDefault="001B526A" w:rsidP="001B526A">
      <w:pPr>
        <w:pStyle w:val="ListParagraph"/>
        <w:ind w:left="709"/>
        <w:jc w:val="both"/>
        <w:rPr>
          <w:rFonts w:ascii="Times New Roman" w:hAnsi="Times New Roman"/>
          <w:sz w:val="24"/>
          <w:szCs w:val="24"/>
        </w:rPr>
      </w:pPr>
    </w:p>
    <w:p w:rsidR="00CF60F6" w:rsidRPr="004037E4" w:rsidRDefault="00CF60F6" w:rsidP="003C08FD">
      <w:pPr>
        <w:pStyle w:val="ListParagraph"/>
        <w:numPr>
          <w:ilvl w:val="0"/>
          <w:numId w:val="23"/>
        </w:numPr>
        <w:ind w:left="709"/>
        <w:jc w:val="both"/>
        <w:rPr>
          <w:rFonts w:ascii="Times New Roman" w:hAnsi="Times New Roman"/>
          <w:sz w:val="24"/>
          <w:szCs w:val="24"/>
        </w:rPr>
      </w:pPr>
      <w:r w:rsidRPr="004037E4">
        <w:rPr>
          <w:rFonts w:ascii="Times New Roman" w:hAnsi="Times New Roman"/>
          <w:sz w:val="24"/>
          <w:szCs w:val="24"/>
        </w:rPr>
        <w:t>Me mbështetjen e misionit EURALIUS V dhe USAID, si dhe në bashkëpunim me Shkollën e Magjistraturës, janë kryer një numër trajnimesh me anëtarët e KLGJ mbi planifikimin strategjik, menaxhimin e sistemit gjyqësor, etj.</w:t>
      </w:r>
    </w:p>
    <w:p w:rsidR="004037E4" w:rsidRDefault="004037E4" w:rsidP="001B526A">
      <w:pPr>
        <w:pStyle w:val="ListParagraph"/>
        <w:ind w:left="0"/>
        <w:rPr>
          <w:rFonts w:ascii="Times New Roman" w:hAnsi="Times New Roman"/>
          <w:sz w:val="24"/>
          <w:szCs w:val="24"/>
        </w:rPr>
      </w:pPr>
    </w:p>
    <w:p w:rsidR="004037E4" w:rsidRPr="001B526A" w:rsidRDefault="004037E4" w:rsidP="001B526A">
      <w:pPr>
        <w:pStyle w:val="ListParagraph"/>
        <w:numPr>
          <w:ilvl w:val="0"/>
          <w:numId w:val="23"/>
        </w:numPr>
        <w:ind w:left="709"/>
        <w:jc w:val="both"/>
        <w:rPr>
          <w:rFonts w:ascii="Times New Roman" w:hAnsi="Times New Roman"/>
          <w:sz w:val="24"/>
          <w:szCs w:val="24"/>
        </w:rPr>
      </w:pPr>
      <w:r w:rsidRPr="001B526A">
        <w:rPr>
          <w:rFonts w:ascii="Times New Roman" w:hAnsi="Times New Roman"/>
          <w:sz w:val="24"/>
          <w:szCs w:val="24"/>
        </w:rPr>
        <w:t>Përsa i përket krijimit të një sistemi të drejtë dhe funksional të  ndihmës juridike falas për individët dhe grupet në nevojë, bashkëpunimi mes KLGJ dhe Ministrisë së Drejtësisë ka nisur në përmbushje të këtij objektivi dhe konkretisht me përcaktimin e qendrave të para për ofrimin e ndihmës juridike falas në rrethet Tiranë, Shkodër, Vlorë dhe Durrës, pranë ambienteve të gjykatave respektive të shkallës së parë të rretheve.</w:t>
      </w:r>
    </w:p>
    <w:p w:rsidR="004037E4" w:rsidRDefault="004037E4" w:rsidP="001B526A">
      <w:pPr>
        <w:pStyle w:val="ListParagraph"/>
        <w:jc w:val="both"/>
        <w:rPr>
          <w:rFonts w:ascii="Times New Roman" w:hAnsi="Times New Roman"/>
          <w:color w:val="FF0000"/>
          <w:sz w:val="24"/>
          <w:szCs w:val="24"/>
        </w:rPr>
      </w:pPr>
    </w:p>
    <w:p w:rsidR="001B526A" w:rsidRDefault="004037E4" w:rsidP="001B526A">
      <w:pPr>
        <w:pStyle w:val="ListParagraph"/>
        <w:numPr>
          <w:ilvl w:val="0"/>
          <w:numId w:val="23"/>
        </w:numPr>
        <w:ind w:left="709"/>
        <w:jc w:val="both"/>
        <w:rPr>
          <w:rFonts w:ascii="Times New Roman" w:hAnsi="Times New Roman"/>
          <w:sz w:val="24"/>
          <w:szCs w:val="24"/>
        </w:rPr>
      </w:pPr>
      <w:r w:rsidRPr="001B526A">
        <w:rPr>
          <w:rFonts w:ascii="Times New Roman" w:hAnsi="Times New Roman"/>
          <w:sz w:val="24"/>
          <w:szCs w:val="24"/>
        </w:rPr>
        <w:t>Për periudhën janar – mars 2019 është organizuar trajnimi 3 mujor online mbi “Drejtësinë Miqësore për të Miturit dhe të Drejtat e Fëmijëve” e organizuar nga Dhoma Kombëtare e Avokatisë në bashkëpunim me Programin HELP të Këshillit të Europës.</w:t>
      </w:r>
    </w:p>
    <w:p w:rsidR="001B526A" w:rsidRDefault="001B526A" w:rsidP="001B526A">
      <w:pPr>
        <w:pStyle w:val="ListParagraph"/>
        <w:rPr>
          <w:rFonts w:ascii="Times New Roman" w:hAnsi="Times New Roman"/>
          <w:sz w:val="24"/>
          <w:szCs w:val="24"/>
        </w:rPr>
      </w:pPr>
    </w:p>
    <w:p w:rsidR="001B526A" w:rsidRPr="001B526A" w:rsidRDefault="001B526A" w:rsidP="001B526A">
      <w:pPr>
        <w:pStyle w:val="ListParagraph"/>
        <w:numPr>
          <w:ilvl w:val="0"/>
          <w:numId w:val="23"/>
        </w:numPr>
        <w:ind w:left="709"/>
        <w:jc w:val="both"/>
        <w:rPr>
          <w:rFonts w:ascii="Times New Roman" w:hAnsi="Times New Roman"/>
          <w:sz w:val="24"/>
          <w:szCs w:val="24"/>
        </w:rPr>
      </w:pPr>
      <w:r w:rsidRPr="001B526A">
        <w:rPr>
          <w:rFonts w:ascii="Times New Roman" w:hAnsi="Times New Roman"/>
          <w:sz w:val="24"/>
          <w:szCs w:val="24"/>
        </w:rPr>
        <w:t xml:space="preserve">Ministria e Drejtësisë është në ndjekje të vazhdueshme të procesit të Konsultimit Publik. Nga ana e Drejtorisë së Hartimit të Legjislacionit janë publikuar në faqen </w:t>
      </w:r>
      <w:r w:rsidRPr="001B526A">
        <w:rPr>
          <w:rStyle w:val="Hyperlink"/>
          <w:rFonts w:ascii="Times New Roman" w:hAnsi="Times New Roman"/>
          <w:sz w:val="24"/>
          <w:szCs w:val="24"/>
        </w:rPr>
        <w:t>www.konsultimipublik.gov.al</w:t>
      </w:r>
      <w:r w:rsidRPr="001B526A">
        <w:rPr>
          <w:rFonts w:ascii="Times New Roman" w:hAnsi="Times New Roman"/>
          <w:sz w:val="24"/>
          <w:szCs w:val="24"/>
        </w:rPr>
        <w:t xml:space="preserve"> të gjitha aktet objekt të ligjit për njoftimin dhe konsultimin publik. Aktualisht për periudhën tremujore janë publikuar 5 projektligjet  e paketës penitenciare.</w:t>
      </w:r>
    </w:p>
    <w:p w:rsidR="00A3006C" w:rsidRPr="000A54FF" w:rsidRDefault="00A3006C" w:rsidP="00A9461B">
      <w:pPr>
        <w:pStyle w:val="ListParagraph"/>
        <w:ind w:left="0"/>
        <w:jc w:val="both"/>
        <w:rPr>
          <w:rFonts w:ascii="Times New Roman" w:hAnsi="Times New Roman"/>
          <w:sz w:val="24"/>
          <w:szCs w:val="24"/>
          <w:highlight w:val="yellow"/>
        </w:rPr>
      </w:pPr>
    </w:p>
    <w:p w:rsidR="00A9461B" w:rsidRDefault="00A9461B" w:rsidP="00154ED2">
      <w:pPr>
        <w:pStyle w:val="ListParagraph"/>
        <w:numPr>
          <w:ilvl w:val="0"/>
          <w:numId w:val="16"/>
        </w:numPr>
        <w:jc w:val="both"/>
        <w:rPr>
          <w:rFonts w:ascii="Times New Roman" w:hAnsi="Times New Roman"/>
          <w:sz w:val="24"/>
          <w:szCs w:val="24"/>
        </w:rPr>
      </w:pPr>
      <w:r w:rsidRPr="00C02845">
        <w:rPr>
          <w:rFonts w:ascii="Times New Roman" w:hAnsi="Times New Roman"/>
          <w:sz w:val="24"/>
          <w:szCs w:val="24"/>
        </w:rPr>
        <w:t>Përsa i përket rritjes së mundësisë për punësimin e të burgosurve dhe ofrimin e programeve të edukimit/programeve të aftësive jetësore sipas standardeve evropiane të praktikave më të mira, Drejtoria e Përgjithshme e Burgjeve dhe institucionet në varësi kanë bashkëpunuar me Drejtoritë Rajonale të Formimit Profesional për zhvillimin e procesit të formimit profesional në IEVP.</w:t>
      </w:r>
      <w:r w:rsidR="00347213" w:rsidRPr="00C02845">
        <w:rPr>
          <w:rFonts w:ascii="Times New Roman" w:hAnsi="Times New Roman"/>
          <w:sz w:val="24"/>
          <w:szCs w:val="24"/>
        </w:rPr>
        <w:t xml:space="preserve"> </w:t>
      </w:r>
      <w:r w:rsidR="00E91B7B" w:rsidRPr="00C02845">
        <w:rPr>
          <w:rFonts w:ascii="Times New Roman" w:hAnsi="Times New Roman"/>
          <w:sz w:val="24"/>
          <w:szCs w:val="24"/>
        </w:rPr>
        <w:t xml:space="preserve">Si rezultat, për periudhën Janar-Mars 2019, kurset profesionale janë ofruar në 10 IEVP të cilat janë frekuentuar çdo muaj mesatarisht nga </w:t>
      </w:r>
      <w:r w:rsidR="00E91B7B" w:rsidRPr="00C02845">
        <w:rPr>
          <w:rFonts w:ascii="Times New Roman" w:hAnsi="Times New Roman"/>
          <w:b/>
          <w:sz w:val="24"/>
          <w:szCs w:val="24"/>
        </w:rPr>
        <w:t xml:space="preserve">454 </w:t>
      </w:r>
      <w:r w:rsidR="00E91B7B" w:rsidRPr="00C02845">
        <w:rPr>
          <w:rFonts w:ascii="Times New Roman" w:hAnsi="Times New Roman"/>
          <w:sz w:val="24"/>
          <w:szCs w:val="24"/>
        </w:rPr>
        <w:t xml:space="preserve">të burgosur. Kurset e </w:t>
      </w:r>
      <w:r w:rsidR="001B526A">
        <w:rPr>
          <w:rFonts w:ascii="Times New Roman" w:hAnsi="Times New Roman"/>
          <w:sz w:val="24"/>
          <w:szCs w:val="24"/>
        </w:rPr>
        <w:t xml:space="preserve">ofruara përfshijnë gjuhë e huaj, </w:t>
      </w:r>
      <w:r w:rsidR="00E91B7B" w:rsidRPr="00C02845">
        <w:rPr>
          <w:rFonts w:ascii="Times New Roman" w:hAnsi="Times New Roman"/>
          <w:sz w:val="24"/>
          <w:szCs w:val="24"/>
        </w:rPr>
        <w:t>pikturë, pirografi, elektricist, turizëm, rrobaqepësi</w:t>
      </w:r>
      <w:r w:rsidR="00C02845">
        <w:rPr>
          <w:rFonts w:ascii="Times New Roman" w:hAnsi="Times New Roman"/>
          <w:sz w:val="24"/>
          <w:szCs w:val="24"/>
        </w:rPr>
        <w:t xml:space="preserve"> etj.</w:t>
      </w:r>
    </w:p>
    <w:p w:rsidR="00C02845" w:rsidRDefault="00C02845" w:rsidP="00C02845">
      <w:pPr>
        <w:pStyle w:val="ListParagraph"/>
        <w:jc w:val="both"/>
        <w:rPr>
          <w:rFonts w:ascii="Times New Roman" w:hAnsi="Times New Roman"/>
          <w:sz w:val="24"/>
          <w:szCs w:val="24"/>
        </w:rPr>
      </w:pPr>
    </w:p>
    <w:p w:rsidR="00771BF4" w:rsidRDefault="00C02845" w:rsidP="00771BF4">
      <w:pPr>
        <w:pStyle w:val="ListParagraph"/>
        <w:numPr>
          <w:ilvl w:val="0"/>
          <w:numId w:val="13"/>
        </w:numPr>
        <w:ind w:left="1418" w:hanging="425"/>
        <w:jc w:val="both"/>
        <w:rPr>
          <w:rFonts w:ascii="Times New Roman" w:hAnsi="Times New Roman"/>
          <w:sz w:val="24"/>
          <w:szCs w:val="24"/>
        </w:rPr>
      </w:pPr>
      <w:r w:rsidRPr="00C02845">
        <w:rPr>
          <w:rFonts w:ascii="Times New Roman" w:hAnsi="Times New Roman"/>
          <w:sz w:val="24"/>
          <w:szCs w:val="24"/>
        </w:rPr>
        <w:t xml:space="preserve">Janë hartuar dhe vënë në zbatim programe edukuese për të burgosurit në prag lirimi. Qëllimi i këtyre programeve është ri-integrimi i suksesshëm në shoqëri i të burgosurve dhe parandalimi i sjelljeve recidiviste. </w:t>
      </w:r>
    </w:p>
    <w:p w:rsidR="00771BF4" w:rsidRDefault="00771BF4" w:rsidP="00771BF4">
      <w:pPr>
        <w:pStyle w:val="ListParagraph"/>
        <w:ind w:left="1418"/>
        <w:jc w:val="both"/>
        <w:rPr>
          <w:rFonts w:ascii="Times New Roman" w:hAnsi="Times New Roman"/>
          <w:sz w:val="24"/>
          <w:szCs w:val="24"/>
        </w:rPr>
      </w:pPr>
    </w:p>
    <w:p w:rsidR="000C4229" w:rsidRDefault="000C4229" w:rsidP="00771BF4">
      <w:pPr>
        <w:pStyle w:val="ListParagraph"/>
        <w:ind w:left="1418"/>
        <w:jc w:val="both"/>
        <w:rPr>
          <w:rFonts w:ascii="Times New Roman" w:hAnsi="Times New Roman"/>
          <w:sz w:val="24"/>
          <w:szCs w:val="24"/>
        </w:rPr>
      </w:pPr>
    </w:p>
    <w:p w:rsidR="000C4229" w:rsidRDefault="000C4229" w:rsidP="00771BF4">
      <w:pPr>
        <w:pStyle w:val="ListParagraph"/>
        <w:ind w:left="1418"/>
        <w:jc w:val="both"/>
        <w:rPr>
          <w:rFonts w:ascii="Times New Roman" w:hAnsi="Times New Roman"/>
          <w:sz w:val="24"/>
          <w:szCs w:val="24"/>
        </w:rPr>
      </w:pPr>
    </w:p>
    <w:p w:rsidR="00771BF4" w:rsidRDefault="00771BF4" w:rsidP="00771BF4">
      <w:pPr>
        <w:pStyle w:val="ListParagraph"/>
        <w:numPr>
          <w:ilvl w:val="0"/>
          <w:numId w:val="13"/>
        </w:numPr>
        <w:ind w:left="1418" w:hanging="425"/>
        <w:jc w:val="both"/>
        <w:rPr>
          <w:rFonts w:ascii="Times New Roman" w:hAnsi="Times New Roman"/>
          <w:sz w:val="24"/>
          <w:szCs w:val="24"/>
        </w:rPr>
      </w:pPr>
      <w:r w:rsidRPr="00771BF4">
        <w:rPr>
          <w:rFonts w:ascii="Times New Roman" w:hAnsi="Times New Roman"/>
          <w:sz w:val="24"/>
          <w:szCs w:val="24"/>
        </w:rPr>
        <w:t>Rehabilitimi i personave të burgosur, ish përdorues të lëndëve narkotike është një objektiv i veçantë i sektorit të edukimit. Në këtë kuadër ofrohen programe për personat e burgosur të cilët kanë qenë përdorues të lëndëve narkotike në jetën e lirë. Këto programe janë frekuentuar mesatarisht në  muaj nga 107 të burgosur.</w:t>
      </w:r>
    </w:p>
    <w:p w:rsidR="00771BF4" w:rsidRDefault="00771BF4" w:rsidP="00771BF4">
      <w:pPr>
        <w:pStyle w:val="ListParagraph"/>
        <w:rPr>
          <w:rFonts w:ascii="Times New Roman" w:hAnsi="Times New Roman"/>
          <w:sz w:val="24"/>
          <w:szCs w:val="24"/>
        </w:rPr>
      </w:pPr>
    </w:p>
    <w:p w:rsidR="00771BF4" w:rsidRDefault="00771BF4" w:rsidP="00771BF4">
      <w:pPr>
        <w:pStyle w:val="ListParagraph"/>
        <w:numPr>
          <w:ilvl w:val="0"/>
          <w:numId w:val="13"/>
        </w:numPr>
        <w:ind w:left="1418" w:hanging="425"/>
        <w:jc w:val="both"/>
        <w:rPr>
          <w:rFonts w:ascii="Times New Roman" w:hAnsi="Times New Roman"/>
          <w:sz w:val="24"/>
          <w:szCs w:val="24"/>
        </w:rPr>
      </w:pPr>
      <w:r w:rsidRPr="00771BF4">
        <w:rPr>
          <w:rFonts w:ascii="Times New Roman" w:hAnsi="Times New Roman"/>
          <w:sz w:val="24"/>
          <w:szCs w:val="24"/>
        </w:rPr>
        <w:t>Numri mesatar i të burgosurve që ndoqën gjatë 1 muaji aktivitete të tjera edukuese në të gjithë sistemin e burgjeve është 2860. Gjatë janar - mars 2019 në IEVP janë zhvilluar nga Sektorët e Kujdesit Social mesatarisht 140 tema sociale në muaj dhe 26  recensione librash. Gjithashtu, janë zhvilluar 419 aktivitete ri-integruese.</w:t>
      </w:r>
    </w:p>
    <w:p w:rsidR="00771BF4" w:rsidRDefault="00771BF4" w:rsidP="00771BF4">
      <w:pPr>
        <w:pStyle w:val="ListParagraph"/>
        <w:rPr>
          <w:rFonts w:ascii="Times New Roman" w:hAnsi="Times New Roman"/>
          <w:sz w:val="24"/>
          <w:szCs w:val="24"/>
        </w:rPr>
      </w:pPr>
    </w:p>
    <w:p w:rsidR="00771BF4" w:rsidRPr="00771BF4" w:rsidRDefault="00771BF4" w:rsidP="00771BF4">
      <w:pPr>
        <w:pStyle w:val="ListParagraph"/>
        <w:numPr>
          <w:ilvl w:val="0"/>
          <w:numId w:val="13"/>
        </w:numPr>
        <w:ind w:left="1418" w:hanging="425"/>
        <w:jc w:val="both"/>
        <w:rPr>
          <w:rFonts w:ascii="Times New Roman" w:hAnsi="Times New Roman"/>
          <w:sz w:val="24"/>
          <w:szCs w:val="24"/>
        </w:rPr>
      </w:pPr>
      <w:r w:rsidRPr="00771BF4">
        <w:rPr>
          <w:rFonts w:ascii="Times New Roman" w:hAnsi="Times New Roman"/>
          <w:sz w:val="24"/>
          <w:szCs w:val="24"/>
        </w:rPr>
        <w:t xml:space="preserve">Janë hartuar dhe miratuar programet e trajnimit për stafin e ri civil. Programet janë pasuruar me module praktike për menaxhimin e personave me liri të kufizuar dhe drejtimin human të burgjeve. Për periudhën </w:t>
      </w:r>
      <w:r>
        <w:rPr>
          <w:rFonts w:ascii="Times New Roman" w:hAnsi="Times New Roman"/>
          <w:sz w:val="24"/>
          <w:szCs w:val="24"/>
        </w:rPr>
        <w:t>raportuese</w:t>
      </w:r>
      <w:r w:rsidRPr="00771BF4">
        <w:rPr>
          <w:rFonts w:ascii="Times New Roman" w:hAnsi="Times New Roman"/>
          <w:sz w:val="24"/>
          <w:szCs w:val="24"/>
        </w:rPr>
        <w:t xml:space="preserve"> janë trajnuar afërsisht 40 staf civil multidisiplinar.</w:t>
      </w:r>
    </w:p>
    <w:p w:rsidR="00C02845" w:rsidRDefault="00C02845" w:rsidP="00C02845">
      <w:pPr>
        <w:pStyle w:val="ListParagraph"/>
        <w:jc w:val="both"/>
        <w:rPr>
          <w:rFonts w:ascii="Times New Roman" w:hAnsi="Times New Roman"/>
          <w:sz w:val="24"/>
          <w:szCs w:val="24"/>
          <w:highlight w:val="yellow"/>
        </w:rPr>
      </w:pPr>
    </w:p>
    <w:p w:rsidR="00771BF4" w:rsidRDefault="00771BF4" w:rsidP="00154ED2">
      <w:pPr>
        <w:pStyle w:val="ListParagraph"/>
        <w:numPr>
          <w:ilvl w:val="0"/>
          <w:numId w:val="16"/>
        </w:numPr>
        <w:jc w:val="both"/>
        <w:rPr>
          <w:rFonts w:ascii="Times New Roman" w:hAnsi="Times New Roman"/>
          <w:sz w:val="24"/>
          <w:szCs w:val="24"/>
        </w:rPr>
      </w:pPr>
      <w:r w:rsidRPr="00771BF4">
        <w:rPr>
          <w:rFonts w:ascii="Times New Roman" w:hAnsi="Times New Roman"/>
          <w:sz w:val="24"/>
          <w:szCs w:val="24"/>
        </w:rPr>
        <w:t xml:space="preserve">Gjatë periudhës </w:t>
      </w:r>
      <w:r>
        <w:rPr>
          <w:rFonts w:ascii="Times New Roman" w:hAnsi="Times New Roman"/>
          <w:sz w:val="24"/>
          <w:szCs w:val="24"/>
        </w:rPr>
        <w:t>tremujore</w:t>
      </w:r>
      <w:r w:rsidRPr="00771BF4">
        <w:rPr>
          <w:rFonts w:ascii="Times New Roman" w:hAnsi="Times New Roman"/>
          <w:sz w:val="24"/>
          <w:szCs w:val="24"/>
        </w:rPr>
        <w:t xml:space="preserve"> janë nënshkruar 8 marrëveshje bashkëpunimi me OJQ, ku qëllim kryesor i bashkëpunimit mbetet përmirësimi i kushteve të trajtimit të personave me liri të kufizuar në përputhje me standardet e Bashkimit Evropian.  </w:t>
      </w:r>
    </w:p>
    <w:p w:rsidR="00771BF4" w:rsidRDefault="00771BF4" w:rsidP="00771BF4">
      <w:pPr>
        <w:pStyle w:val="ListParagraph"/>
        <w:jc w:val="both"/>
        <w:rPr>
          <w:rFonts w:ascii="Times New Roman" w:hAnsi="Times New Roman"/>
          <w:sz w:val="24"/>
          <w:szCs w:val="24"/>
        </w:rPr>
      </w:pPr>
    </w:p>
    <w:p w:rsidR="00DA13D6" w:rsidRDefault="00771BF4" w:rsidP="00DA13D6">
      <w:pPr>
        <w:pStyle w:val="ListParagraph"/>
        <w:numPr>
          <w:ilvl w:val="0"/>
          <w:numId w:val="16"/>
        </w:numPr>
        <w:jc w:val="both"/>
        <w:rPr>
          <w:rFonts w:ascii="Times New Roman" w:hAnsi="Times New Roman"/>
          <w:sz w:val="24"/>
          <w:szCs w:val="24"/>
        </w:rPr>
      </w:pPr>
      <w:r w:rsidRPr="00771BF4">
        <w:rPr>
          <w:rFonts w:ascii="Times New Roman" w:hAnsi="Times New Roman"/>
          <w:sz w:val="24"/>
          <w:szCs w:val="24"/>
        </w:rPr>
        <w:t xml:space="preserve">Për periudhën </w:t>
      </w:r>
      <w:r>
        <w:rPr>
          <w:rFonts w:ascii="Times New Roman" w:hAnsi="Times New Roman"/>
          <w:sz w:val="24"/>
          <w:szCs w:val="24"/>
        </w:rPr>
        <w:t>raportuese</w:t>
      </w:r>
      <w:r w:rsidRPr="00771BF4">
        <w:rPr>
          <w:rFonts w:ascii="Times New Roman" w:hAnsi="Times New Roman"/>
          <w:sz w:val="24"/>
          <w:szCs w:val="24"/>
        </w:rPr>
        <w:t xml:space="preserve"> është realizuar nga investimet e parashikuara furnizim dhe vendosje të pajisjeve fundore të vëzhgimit me kamera, sistem radiosh në IEVP Jordan Misja Tiranë.</w:t>
      </w:r>
    </w:p>
    <w:p w:rsidR="00DA13D6" w:rsidRDefault="00DA13D6" w:rsidP="00DA13D6">
      <w:pPr>
        <w:pStyle w:val="ListParagraph"/>
        <w:rPr>
          <w:rFonts w:ascii="Times New Roman" w:hAnsi="Times New Roman"/>
          <w:b/>
          <w:sz w:val="16"/>
          <w:szCs w:val="16"/>
          <w:lang w:val="sq-AL"/>
        </w:rPr>
      </w:pPr>
    </w:p>
    <w:p w:rsidR="00DA13D6" w:rsidRDefault="00DA13D6" w:rsidP="00DA13D6">
      <w:pPr>
        <w:pStyle w:val="ListParagraph"/>
        <w:jc w:val="both"/>
        <w:rPr>
          <w:rFonts w:ascii="Times New Roman" w:hAnsi="Times New Roman"/>
          <w:sz w:val="24"/>
          <w:szCs w:val="24"/>
        </w:rPr>
      </w:pPr>
    </w:p>
    <w:p w:rsidR="00771BF4" w:rsidRPr="00771BF4" w:rsidRDefault="00771BF4" w:rsidP="00771BF4">
      <w:pPr>
        <w:pStyle w:val="ListParagraph"/>
        <w:jc w:val="both"/>
        <w:rPr>
          <w:rFonts w:ascii="Times New Roman" w:hAnsi="Times New Roman"/>
          <w:sz w:val="24"/>
          <w:szCs w:val="24"/>
        </w:rPr>
      </w:pPr>
    </w:p>
    <w:p w:rsidR="00F2559C" w:rsidRDefault="00F2559C" w:rsidP="00AC57AF">
      <w:pPr>
        <w:pStyle w:val="NoSpacing"/>
        <w:spacing w:after="200" w:line="276" w:lineRule="auto"/>
      </w:pPr>
      <w:bookmarkStart w:id="46" w:name="_Toc507423690"/>
      <w:bookmarkStart w:id="47" w:name="_Toc507424015"/>
      <w:bookmarkStart w:id="48" w:name="_Toc507424419"/>
    </w:p>
    <w:p w:rsidR="00DA13D6" w:rsidRDefault="00DA13D6" w:rsidP="00AC57AF">
      <w:pPr>
        <w:pStyle w:val="NoSpacing"/>
        <w:spacing w:after="200" w:line="276" w:lineRule="auto"/>
      </w:pPr>
    </w:p>
    <w:p w:rsidR="00DA13D6" w:rsidRDefault="00DA13D6" w:rsidP="00AC57AF">
      <w:pPr>
        <w:pStyle w:val="NoSpacing"/>
        <w:spacing w:after="200" w:line="276" w:lineRule="auto"/>
      </w:pPr>
    </w:p>
    <w:p w:rsidR="00DA13D6" w:rsidRDefault="00DA13D6" w:rsidP="00AC57AF">
      <w:pPr>
        <w:pStyle w:val="NoSpacing"/>
        <w:spacing w:after="200" w:line="276" w:lineRule="auto"/>
      </w:pPr>
    </w:p>
    <w:p w:rsidR="00DA13D6" w:rsidRDefault="00DA13D6" w:rsidP="00AC57AF">
      <w:pPr>
        <w:pStyle w:val="NoSpacing"/>
        <w:spacing w:after="200" w:line="276" w:lineRule="auto"/>
      </w:pPr>
    </w:p>
    <w:p w:rsidR="001B526A" w:rsidRDefault="001B526A" w:rsidP="00AC57AF">
      <w:pPr>
        <w:pStyle w:val="NoSpacing"/>
        <w:spacing w:after="200" w:line="276" w:lineRule="auto"/>
      </w:pPr>
    </w:p>
    <w:p w:rsidR="001B526A" w:rsidRDefault="001B526A" w:rsidP="00AC57AF">
      <w:pPr>
        <w:pStyle w:val="NoSpacing"/>
        <w:spacing w:after="200" w:line="276" w:lineRule="auto"/>
      </w:pPr>
    </w:p>
    <w:p w:rsidR="001B526A" w:rsidRDefault="001B526A" w:rsidP="00AC57AF">
      <w:pPr>
        <w:pStyle w:val="NoSpacing"/>
        <w:spacing w:after="200" w:line="276" w:lineRule="auto"/>
      </w:pPr>
    </w:p>
    <w:p w:rsidR="00DA13D6" w:rsidRDefault="00DA13D6" w:rsidP="00AC57AF">
      <w:pPr>
        <w:pStyle w:val="NoSpacing"/>
        <w:spacing w:after="200" w:line="276" w:lineRule="auto"/>
      </w:pPr>
    </w:p>
    <w:p w:rsidR="000C4229" w:rsidRDefault="000C4229" w:rsidP="00AC57AF">
      <w:pPr>
        <w:pStyle w:val="NoSpacing"/>
        <w:spacing w:after="200" w:line="276" w:lineRule="auto"/>
      </w:pPr>
    </w:p>
    <w:p w:rsidR="000C4229" w:rsidRDefault="000C4229" w:rsidP="00AC57AF">
      <w:pPr>
        <w:pStyle w:val="NoSpacing"/>
        <w:spacing w:after="200" w:line="276" w:lineRule="auto"/>
      </w:pPr>
    </w:p>
    <w:p w:rsidR="000C4229" w:rsidRDefault="000C4229" w:rsidP="00AC57AF">
      <w:pPr>
        <w:pStyle w:val="NoSpacing"/>
        <w:spacing w:after="200" w:line="276" w:lineRule="auto"/>
      </w:pPr>
    </w:p>
    <w:p w:rsidR="000C4229" w:rsidRDefault="000C4229" w:rsidP="00AC57AF">
      <w:pPr>
        <w:pStyle w:val="NoSpacing"/>
        <w:spacing w:after="200" w:line="276" w:lineRule="auto"/>
      </w:pPr>
    </w:p>
    <w:p w:rsidR="000C4229" w:rsidRPr="00EA110B" w:rsidRDefault="000C4229" w:rsidP="00AC57AF">
      <w:pPr>
        <w:pStyle w:val="NoSpacing"/>
        <w:spacing w:after="200" w:line="276" w:lineRule="auto"/>
      </w:pPr>
    </w:p>
    <w:p w:rsidR="000B245E" w:rsidRPr="002348B1" w:rsidRDefault="00F23165" w:rsidP="00154ED2">
      <w:pPr>
        <w:pStyle w:val="Heading1"/>
        <w:numPr>
          <w:ilvl w:val="0"/>
          <w:numId w:val="18"/>
        </w:numPr>
        <w:spacing w:before="0" w:line="240" w:lineRule="auto"/>
        <w:ind w:left="993" w:hanging="633"/>
        <w:jc w:val="both"/>
        <w:rPr>
          <w:rFonts w:ascii="Times New Roman" w:hAnsi="Times New Roman"/>
          <w:sz w:val="24"/>
          <w:szCs w:val="24"/>
        </w:rPr>
      </w:pPr>
      <w:r w:rsidRPr="00467C98">
        <w:rPr>
          <w:rFonts w:ascii="Times New Roman" w:hAnsi="Times New Roman"/>
          <w:sz w:val="24"/>
          <w:szCs w:val="24"/>
        </w:rPr>
        <w:t>NEVOJA PËR</w:t>
      </w:r>
      <w:r w:rsidRPr="002348B1">
        <w:rPr>
          <w:rFonts w:ascii="Times New Roman" w:hAnsi="Times New Roman"/>
          <w:sz w:val="24"/>
          <w:szCs w:val="24"/>
        </w:rPr>
        <w:t xml:space="preserve"> RISHIKIM TË </w:t>
      </w:r>
      <w:r w:rsidR="003B1CDC" w:rsidRPr="002348B1">
        <w:rPr>
          <w:rFonts w:ascii="Times New Roman" w:hAnsi="Times New Roman"/>
          <w:sz w:val="24"/>
          <w:szCs w:val="24"/>
        </w:rPr>
        <w:t>PL</w:t>
      </w:r>
      <w:r w:rsidR="00CB73CD">
        <w:rPr>
          <w:rFonts w:ascii="Times New Roman" w:hAnsi="Times New Roman"/>
          <w:sz w:val="24"/>
          <w:szCs w:val="24"/>
        </w:rPr>
        <w:t xml:space="preserve">ANIT TË VEPRIMIT TË STRATEGJISË </w:t>
      </w:r>
      <w:r w:rsidR="003B1CDC" w:rsidRPr="002348B1">
        <w:rPr>
          <w:rFonts w:ascii="Times New Roman" w:hAnsi="Times New Roman"/>
          <w:sz w:val="24"/>
          <w:szCs w:val="24"/>
        </w:rPr>
        <w:t xml:space="preserve">NDËRSEKTORIALE TË </w:t>
      </w:r>
      <w:r w:rsidRPr="002348B1">
        <w:rPr>
          <w:rFonts w:ascii="Times New Roman" w:hAnsi="Times New Roman"/>
          <w:sz w:val="24"/>
          <w:szCs w:val="24"/>
        </w:rPr>
        <w:t xml:space="preserve">DREJTËSISË </w:t>
      </w:r>
      <w:bookmarkEnd w:id="46"/>
      <w:bookmarkEnd w:id="47"/>
      <w:bookmarkEnd w:id="48"/>
    </w:p>
    <w:p w:rsidR="000C4229" w:rsidRDefault="000C4229" w:rsidP="00234A55">
      <w:pPr>
        <w:jc w:val="both"/>
        <w:rPr>
          <w:sz w:val="16"/>
          <w:szCs w:val="16"/>
        </w:rPr>
      </w:pPr>
    </w:p>
    <w:p w:rsidR="00933055" w:rsidRPr="002348B1" w:rsidRDefault="00402DCB" w:rsidP="00234A55">
      <w:pPr>
        <w:jc w:val="both"/>
        <w:rPr>
          <w:rFonts w:ascii="Times New Roman" w:hAnsi="Times New Roman"/>
          <w:sz w:val="24"/>
          <w:szCs w:val="24"/>
        </w:rPr>
      </w:pPr>
      <w:r w:rsidRPr="002348B1">
        <w:rPr>
          <w:rFonts w:ascii="Times New Roman" w:hAnsi="Times New Roman"/>
          <w:sz w:val="24"/>
          <w:szCs w:val="24"/>
        </w:rPr>
        <w:t>Institucionet kanë raportuar nevojën për rishikimin e Planit t</w:t>
      </w:r>
      <w:r w:rsidR="004174CF" w:rsidRPr="002348B1">
        <w:rPr>
          <w:rFonts w:ascii="Times New Roman" w:hAnsi="Times New Roman"/>
          <w:sz w:val="24"/>
          <w:szCs w:val="24"/>
        </w:rPr>
        <w:t xml:space="preserve">ë </w:t>
      </w:r>
      <w:r w:rsidR="003B1CDC" w:rsidRPr="002348B1">
        <w:rPr>
          <w:rFonts w:ascii="Times New Roman" w:hAnsi="Times New Roman"/>
          <w:sz w:val="24"/>
          <w:szCs w:val="24"/>
        </w:rPr>
        <w:t xml:space="preserve">Veprimit të SND-së, </w:t>
      </w:r>
      <w:r w:rsidR="00933055" w:rsidRPr="002348B1">
        <w:rPr>
          <w:rFonts w:ascii="Times New Roman" w:hAnsi="Times New Roman"/>
          <w:sz w:val="24"/>
          <w:szCs w:val="24"/>
        </w:rPr>
        <w:t xml:space="preserve">në mënyrë që </w:t>
      </w:r>
      <w:r w:rsidR="003B1CDC" w:rsidRPr="002348B1">
        <w:rPr>
          <w:rFonts w:ascii="Times New Roman" w:hAnsi="Times New Roman"/>
          <w:sz w:val="24"/>
          <w:szCs w:val="24"/>
        </w:rPr>
        <w:t xml:space="preserve">aktivitetet e saj </w:t>
      </w:r>
      <w:r w:rsidR="004B36CD" w:rsidRPr="002348B1">
        <w:rPr>
          <w:rFonts w:ascii="Times New Roman" w:hAnsi="Times New Roman"/>
          <w:color w:val="000000"/>
          <w:sz w:val="24"/>
          <w:szCs w:val="24"/>
        </w:rPr>
        <w:t xml:space="preserve">të </w:t>
      </w:r>
      <w:r w:rsidR="005E2B72" w:rsidRPr="002348B1">
        <w:rPr>
          <w:rFonts w:ascii="Times New Roman" w:hAnsi="Times New Roman"/>
          <w:color w:val="000000"/>
          <w:sz w:val="24"/>
          <w:szCs w:val="24"/>
        </w:rPr>
        <w:t>konvertohen</w:t>
      </w:r>
      <w:r w:rsidR="00933055" w:rsidRPr="002348B1">
        <w:rPr>
          <w:rFonts w:ascii="Times New Roman" w:hAnsi="Times New Roman"/>
          <w:color w:val="000000"/>
          <w:sz w:val="24"/>
          <w:szCs w:val="24"/>
        </w:rPr>
        <w:t xml:space="preserve"> në përfitim</w:t>
      </w:r>
      <w:r w:rsidR="005E2B72" w:rsidRPr="002348B1">
        <w:rPr>
          <w:rFonts w:ascii="Times New Roman" w:hAnsi="Times New Roman"/>
          <w:color w:val="000000"/>
          <w:sz w:val="24"/>
          <w:szCs w:val="24"/>
        </w:rPr>
        <w:t>e</w:t>
      </w:r>
      <w:r w:rsidR="00933055" w:rsidRPr="002348B1">
        <w:rPr>
          <w:rFonts w:ascii="Times New Roman" w:hAnsi="Times New Roman"/>
          <w:color w:val="000000"/>
          <w:sz w:val="24"/>
          <w:szCs w:val="24"/>
        </w:rPr>
        <w:t xml:space="preserve"> konkret</w:t>
      </w:r>
      <w:r w:rsidR="005E2B72" w:rsidRPr="002348B1">
        <w:rPr>
          <w:rFonts w:ascii="Times New Roman" w:hAnsi="Times New Roman"/>
          <w:color w:val="000000"/>
          <w:sz w:val="24"/>
          <w:szCs w:val="24"/>
        </w:rPr>
        <w:t>e</w:t>
      </w:r>
      <w:r w:rsidR="00933055" w:rsidRPr="002348B1">
        <w:rPr>
          <w:rFonts w:ascii="Times New Roman" w:hAnsi="Times New Roman"/>
          <w:color w:val="000000"/>
          <w:sz w:val="24"/>
          <w:szCs w:val="24"/>
        </w:rPr>
        <w:t xml:space="preserve">, për targetin të cilit i drejtohen, si dhe </w:t>
      </w:r>
      <w:r w:rsidR="005E2B72" w:rsidRPr="002348B1">
        <w:rPr>
          <w:rFonts w:ascii="Times New Roman" w:hAnsi="Times New Roman"/>
          <w:color w:val="000000"/>
          <w:sz w:val="24"/>
          <w:szCs w:val="24"/>
        </w:rPr>
        <w:t xml:space="preserve">të fokusohen </w:t>
      </w:r>
      <w:r w:rsidR="00933055" w:rsidRPr="002348B1">
        <w:rPr>
          <w:rFonts w:ascii="Times New Roman" w:hAnsi="Times New Roman"/>
          <w:color w:val="000000"/>
          <w:sz w:val="24"/>
          <w:szCs w:val="24"/>
        </w:rPr>
        <w:t>në çështje</w:t>
      </w:r>
      <w:r w:rsidR="005E2B72" w:rsidRPr="002348B1">
        <w:rPr>
          <w:rFonts w:ascii="Times New Roman" w:hAnsi="Times New Roman"/>
          <w:color w:val="000000"/>
          <w:sz w:val="24"/>
          <w:szCs w:val="24"/>
        </w:rPr>
        <w:t>t</w:t>
      </w:r>
      <w:r w:rsidR="00933055" w:rsidRPr="002348B1">
        <w:rPr>
          <w:rFonts w:ascii="Times New Roman" w:hAnsi="Times New Roman"/>
          <w:color w:val="000000"/>
          <w:sz w:val="24"/>
          <w:szCs w:val="24"/>
        </w:rPr>
        <w:t xml:space="preserve"> më të domosdoshme për të gjitha </w:t>
      </w:r>
      <w:r w:rsidR="00933055" w:rsidRPr="002348B1">
        <w:rPr>
          <w:rFonts w:ascii="Times New Roman" w:hAnsi="Times New Roman"/>
          <w:sz w:val="24"/>
          <w:szCs w:val="24"/>
        </w:rPr>
        <w:t>institucionet e sistemit të drejtësisë.</w:t>
      </w:r>
    </w:p>
    <w:p w:rsidR="000658AE" w:rsidRDefault="00402DCB" w:rsidP="000C4229">
      <w:pPr>
        <w:spacing w:after="0"/>
        <w:jc w:val="both"/>
        <w:rPr>
          <w:rFonts w:ascii="Times New Roman" w:hAnsi="Times New Roman"/>
          <w:sz w:val="24"/>
          <w:szCs w:val="24"/>
          <w:lang w:val="en-US"/>
        </w:rPr>
      </w:pPr>
      <w:r w:rsidRPr="002348B1">
        <w:rPr>
          <w:rFonts w:ascii="Times New Roman" w:hAnsi="Times New Roman"/>
          <w:sz w:val="24"/>
          <w:szCs w:val="24"/>
        </w:rPr>
        <w:t xml:space="preserve">Kjo nevojë </w:t>
      </w:r>
      <w:r w:rsidR="00234A55" w:rsidRPr="002348B1">
        <w:rPr>
          <w:rFonts w:ascii="Times New Roman" w:hAnsi="Times New Roman"/>
          <w:sz w:val="24"/>
          <w:szCs w:val="24"/>
        </w:rPr>
        <w:t>për rishikim</w:t>
      </w:r>
      <w:r w:rsidRPr="002348B1">
        <w:rPr>
          <w:rFonts w:ascii="Times New Roman" w:hAnsi="Times New Roman"/>
          <w:sz w:val="24"/>
          <w:szCs w:val="24"/>
        </w:rPr>
        <w:t xml:space="preserve"> lidhet kryesisht me faktorë si: </w:t>
      </w:r>
    </w:p>
    <w:p w:rsidR="00C233D2" w:rsidRPr="002348B1" w:rsidRDefault="00C233D2" w:rsidP="000C4229">
      <w:pPr>
        <w:numPr>
          <w:ilvl w:val="0"/>
          <w:numId w:val="6"/>
        </w:numPr>
        <w:spacing w:after="0"/>
        <w:ind w:left="567" w:hanging="425"/>
        <w:jc w:val="both"/>
        <w:rPr>
          <w:rFonts w:ascii="Times New Roman" w:hAnsi="Times New Roman"/>
          <w:sz w:val="24"/>
          <w:szCs w:val="24"/>
          <w:lang w:val="en-US"/>
        </w:rPr>
      </w:pPr>
      <w:r w:rsidRPr="002348B1">
        <w:rPr>
          <w:rFonts w:ascii="Times New Roman" w:hAnsi="Times New Roman"/>
          <w:sz w:val="24"/>
          <w:szCs w:val="24"/>
          <w:lang w:val="en-US"/>
        </w:rPr>
        <w:t>moskrijimi në kohë i institucioneve të reja të sistemi</w:t>
      </w:r>
      <w:r w:rsidR="003B38BC" w:rsidRPr="002348B1">
        <w:rPr>
          <w:rFonts w:ascii="Times New Roman" w:hAnsi="Times New Roman"/>
          <w:sz w:val="24"/>
          <w:szCs w:val="24"/>
          <w:lang w:val="en-US"/>
        </w:rPr>
        <w:t>t të drejtësisë si Inspektori</w:t>
      </w:r>
      <w:r w:rsidRPr="002348B1">
        <w:rPr>
          <w:rFonts w:ascii="Times New Roman" w:hAnsi="Times New Roman"/>
          <w:sz w:val="24"/>
          <w:szCs w:val="24"/>
          <w:lang w:val="en-US"/>
        </w:rPr>
        <w:t xml:space="preserve"> i Lartë i Drejtësisë, </w:t>
      </w:r>
      <w:r w:rsidR="000B245E" w:rsidRPr="002348B1">
        <w:rPr>
          <w:rFonts w:ascii="Times New Roman" w:hAnsi="Times New Roman"/>
          <w:sz w:val="24"/>
          <w:szCs w:val="24"/>
          <w:lang w:val="en-US"/>
        </w:rPr>
        <w:t>SPAK</w:t>
      </w:r>
      <w:r w:rsidR="002348B1" w:rsidRPr="002348B1">
        <w:rPr>
          <w:rFonts w:ascii="Times New Roman" w:hAnsi="Times New Roman"/>
          <w:sz w:val="24"/>
          <w:szCs w:val="24"/>
          <w:lang w:val="en-US"/>
        </w:rPr>
        <w:t>,</w:t>
      </w:r>
      <w:r w:rsidRPr="002348B1">
        <w:rPr>
          <w:rFonts w:ascii="Times New Roman" w:hAnsi="Times New Roman"/>
          <w:sz w:val="24"/>
          <w:szCs w:val="24"/>
          <w:lang w:val="en-US"/>
        </w:rPr>
        <w:t xml:space="preserve"> si dhe Byroja Kombëtare e Hetimit.</w:t>
      </w:r>
    </w:p>
    <w:p w:rsidR="00C233D2" w:rsidRPr="002348B1" w:rsidRDefault="00C233D2" w:rsidP="00154ED2">
      <w:pPr>
        <w:numPr>
          <w:ilvl w:val="0"/>
          <w:numId w:val="6"/>
        </w:numPr>
        <w:ind w:left="567" w:hanging="425"/>
        <w:jc w:val="both"/>
        <w:rPr>
          <w:rFonts w:ascii="Times New Roman" w:hAnsi="Times New Roman"/>
          <w:sz w:val="24"/>
          <w:szCs w:val="24"/>
        </w:rPr>
      </w:pPr>
      <w:r w:rsidRPr="002348B1">
        <w:rPr>
          <w:rFonts w:ascii="Times New Roman" w:hAnsi="Times New Roman"/>
          <w:sz w:val="24"/>
          <w:szCs w:val="24"/>
        </w:rPr>
        <w:t xml:space="preserve">rishikimin e aktiviteteve dhe/apo treguesve të saj të zbatimit në mënyrë që të sigurohet një përputhshmëri më e mirë me realizimin e qëllimit; </w:t>
      </w:r>
    </w:p>
    <w:p w:rsidR="00C233D2" w:rsidRPr="002348B1" w:rsidRDefault="008D3BC6" w:rsidP="00154ED2">
      <w:pPr>
        <w:numPr>
          <w:ilvl w:val="0"/>
          <w:numId w:val="6"/>
        </w:numPr>
        <w:ind w:left="567" w:hanging="425"/>
        <w:jc w:val="both"/>
        <w:rPr>
          <w:rFonts w:ascii="Times New Roman" w:hAnsi="Times New Roman"/>
          <w:sz w:val="24"/>
          <w:szCs w:val="24"/>
        </w:rPr>
      </w:pPr>
      <w:r w:rsidRPr="002348B1">
        <w:rPr>
          <w:rFonts w:ascii="Times New Roman" w:hAnsi="Times New Roman"/>
          <w:sz w:val="24"/>
          <w:szCs w:val="24"/>
        </w:rPr>
        <w:t xml:space="preserve">ndryshimin e </w:t>
      </w:r>
      <w:r w:rsidR="00C233D2" w:rsidRPr="002348B1">
        <w:rPr>
          <w:rFonts w:ascii="Times New Roman" w:hAnsi="Times New Roman"/>
          <w:sz w:val="24"/>
          <w:szCs w:val="24"/>
        </w:rPr>
        <w:t>përgjegjësisë institucionale për zbatim dhe/apo institucioneve bashkëpunuese, pasi jo në pak raste v</w:t>
      </w:r>
      <w:r w:rsidR="000B245E" w:rsidRPr="002348B1">
        <w:rPr>
          <w:rFonts w:ascii="Times New Roman" w:hAnsi="Times New Roman"/>
          <w:sz w:val="24"/>
          <w:szCs w:val="24"/>
        </w:rPr>
        <w:t>ihet re që ka problematikë në pë</w:t>
      </w:r>
      <w:r w:rsidR="00C233D2" w:rsidRPr="002348B1">
        <w:rPr>
          <w:rFonts w:ascii="Times New Roman" w:hAnsi="Times New Roman"/>
          <w:sz w:val="24"/>
          <w:szCs w:val="24"/>
        </w:rPr>
        <w:t>rca</w:t>
      </w:r>
      <w:r w:rsidR="000B245E" w:rsidRPr="002348B1">
        <w:rPr>
          <w:rFonts w:ascii="Times New Roman" w:hAnsi="Times New Roman"/>
          <w:sz w:val="24"/>
          <w:szCs w:val="24"/>
        </w:rPr>
        <w:t>ktimin e institucionit përgjegjë</w:t>
      </w:r>
      <w:r w:rsidR="00C233D2" w:rsidRPr="002348B1">
        <w:rPr>
          <w:rFonts w:ascii="Times New Roman" w:hAnsi="Times New Roman"/>
          <w:sz w:val="24"/>
          <w:szCs w:val="24"/>
        </w:rPr>
        <w:t xml:space="preserve">s për realizimin e një aktiviteti; </w:t>
      </w:r>
    </w:p>
    <w:p w:rsidR="00C233D2" w:rsidRPr="002348B1" w:rsidRDefault="00C233D2" w:rsidP="00154ED2">
      <w:pPr>
        <w:numPr>
          <w:ilvl w:val="0"/>
          <w:numId w:val="6"/>
        </w:numPr>
        <w:ind w:left="567" w:hanging="425"/>
        <w:jc w:val="both"/>
        <w:rPr>
          <w:rFonts w:ascii="Times New Roman" w:hAnsi="Times New Roman"/>
          <w:sz w:val="24"/>
          <w:szCs w:val="24"/>
        </w:rPr>
      </w:pPr>
      <w:r w:rsidRPr="002348B1">
        <w:rPr>
          <w:rFonts w:ascii="Times New Roman" w:hAnsi="Times New Roman"/>
          <w:sz w:val="24"/>
          <w:szCs w:val="24"/>
        </w:rPr>
        <w:t xml:space="preserve">ndryshimin dhe/apo buxhetimin aty ku mungon, të kostos financiare për çdo aktivitet; </w:t>
      </w:r>
    </w:p>
    <w:p w:rsidR="00280C3A" w:rsidRPr="00553758" w:rsidRDefault="00C233D2" w:rsidP="00154ED2">
      <w:pPr>
        <w:numPr>
          <w:ilvl w:val="0"/>
          <w:numId w:val="6"/>
        </w:numPr>
        <w:ind w:left="567" w:hanging="425"/>
        <w:jc w:val="both"/>
        <w:rPr>
          <w:rFonts w:ascii="Times New Roman" w:hAnsi="Times New Roman"/>
          <w:sz w:val="24"/>
          <w:szCs w:val="24"/>
        </w:rPr>
      </w:pPr>
      <w:r w:rsidRPr="002348B1">
        <w:rPr>
          <w:rFonts w:ascii="Times New Roman" w:hAnsi="Times New Roman"/>
          <w:sz w:val="24"/>
          <w:szCs w:val="24"/>
        </w:rPr>
        <w:t>realizimin e gjithërfshirjes së aktorëve të sistemit të drejtësisë në planifikimin e aktiviteteve të Planit të Veprimit në përpu</w:t>
      </w:r>
      <w:r w:rsidR="002348B1" w:rsidRPr="002348B1">
        <w:rPr>
          <w:rFonts w:ascii="Times New Roman" w:hAnsi="Times New Roman"/>
          <w:sz w:val="24"/>
          <w:szCs w:val="24"/>
        </w:rPr>
        <w:t>thje me objektivat strategjikë,</w:t>
      </w:r>
      <w:r w:rsidRPr="002348B1">
        <w:rPr>
          <w:rFonts w:ascii="Times New Roman" w:hAnsi="Times New Roman"/>
          <w:sz w:val="24"/>
          <w:szCs w:val="24"/>
        </w:rPr>
        <w:t xml:space="preserve"> por dhe në kuadër të fushës së përgjegjësisë të çdo institucioni. </w:t>
      </w:r>
    </w:p>
    <w:p w:rsidR="008D3BC6" w:rsidRPr="002348B1" w:rsidRDefault="00F23165" w:rsidP="00154ED2">
      <w:pPr>
        <w:pStyle w:val="Heading1"/>
        <w:numPr>
          <w:ilvl w:val="0"/>
          <w:numId w:val="18"/>
        </w:numPr>
        <w:jc w:val="both"/>
        <w:rPr>
          <w:rFonts w:ascii="Times New Roman" w:hAnsi="Times New Roman"/>
          <w:sz w:val="24"/>
          <w:szCs w:val="24"/>
        </w:rPr>
      </w:pPr>
      <w:bookmarkStart w:id="49" w:name="_Toc507423691"/>
      <w:bookmarkStart w:id="50" w:name="_Toc507424016"/>
      <w:bookmarkStart w:id="51" w:name="_Toc507424420"/>
      <w:r w:rsidRPr="002348B1">
        <w:rPr>
          <w:rFonts w:ascii="Times New Roman" w:hAnsi="Times New Roman"/>
          <w:sz w:val="24"/>
          <w:szCs w:val="24"/>
        </w:rPr>
        <w:t>KONKLUZIONE</w:t>
      </w:r>
      <w:bookmarkEnd w:id="49"/>
      <w:bookmarkEnd w:id="50"/>
      <w:bookmarkEnd w:id="51"/>
    </w:p>
    <w:p w:rsidR="00241B4F" w:rsidRPr="002348B1" w:rsidRDefault="00241B4F" w:rsidP="00241B4F">
      <w:pPr>
        <w:pStyle w:val="BalloonText"/>
        <w:spacing w:after="200" w:line="276" w:lineRule="auto"/>
        <w:rPr>
          <w:rFonts w:ascii="Calibri" w:hAnsi="Calibri" w:cs="Times New Roman"/>
        </w:rPr>
      </w:pPr>
    </w:p>
    <w:p w:rsidR="00C233D2" w:rsidRPr="002348B1" w:rsidRDefault="00C233D2" w:rsidP="00241B4F">
      <w:pPr>
        <w:pStyle w:val="BodyText2"/>
      </w:pPr>
      <w:r w:rsidRPr="002348B1">
        <w:t>Realizimi i ref</w:t>
      </w:r>
      <w:r w:rsidR="000F6D0C" w:rsidRPr="002348B1">
        <w:t>ormës në drejtësi është një proc</w:t>
      </w:r>
      <w:r w:rsidRPr="002348B1">
        <w:t>es i vazhdueshëm ndërsektorial, ku vetë përcaktimi dhe matja e treguesve përfundimtar të suksesit është kompleks, sidomos në një kuadër ligjor dhe institucional në reformim të vazhdueshëm.</w:t>
      </w:r>
    </w:p>
    <w:p w:rsidR="00C233D2" w:rsidRPr="002348B1" w:rsidRDefault="00C233D2" w:rsidP="00C233D2">
      <w:pPr>
        <w:jc w:val="both"/>
        <w:rPr>
          <w:rFonts w:ascii="Times New Roman" w:hAnsi="Times New Roman"/>
          <w:sz w:val="24"/>
          <w:szCs w:val="24"/>
        </w:rPr>
      </w:pPr>
      <w:r w:rsidRPr="002348B1">
        <w:rPr>
          <w:rFonts w:ascii="Times New Roman" w:hAnsi="Times New Roman"/>
          <w:sz w:val="24"/>
          <w:szCs w:val="24"/>
        </w:rPr>
        <w:t>Zbatimi i suksesshëm i reformave në sektorin e drejtësisë për të siguruar një sistem gjyqësor efektiv, efikas, të pavarur dhe transparent, në përputhje me praktikat më të mira evropiane mbetet misioni i kësaj strategjie.</w:t>
      </w:r>
    </w:p>
    <w:p w:rsidR="00C233D2" w:rsidRPr="002348B1" w:rsidRDefault="000F6D0C" w:rsidP="000C4229">
      <w:pPr>
        <w:spacing w:after="0"/>
        <w:jc w:val="both"/>
        <w:rPr>
          <w:rFonts w:ascii="Times New Roman" w:hAnsi="Times New Roman"/>
          <w:sz w:val="24"/>
          <w:szCs w:val="24"/>
          <w:lang w:val="en-US"/>
        </w:rPr>
      </w:pPr>
      <w:r w:rsidRPr="002348B1">
        <w:rPr>
          <w:rFonts w:ascii="Times New Roman" w:hAnsi="Times New Roman"/>
          <w:sz w:val="24"/>
          <w:szCs w:val="24"/>
          <w:lang w:val="en-US"/>
        </w:rPr>
        <w:t>Gjatë kryerjes së proc</w:t>
      </w:r>
      <w:r w:rsidR="00C233D2" w:rsidRPr="002348B1">
        <w:rPr>
          <w:rFonts w:ascii="Times New Roman" w:hAnsi="Times New Roman"/>
          <w:sz w:val="24"/>
          <w:szCs w:val="24"/>
          <w:lang w:val="en-US"/>
        </w:rPr>
        <w:t>esit të monitorimit janë evidentuar disa problematika që vlerësohen se kanë ndikuar në nivelin e zbatueshmërisë së Planit të Veprimit. Ndër elementët më të rëndësishëm të cilët kanë ndikuar në realizimin e ulët të aktiviteteve të parashikuar në këtë</w:t>
      </w:r>
      <w:r w:rsidR="000F5469" w:rsidRPr="002348B1">
        <w:rPr>
          <w:rFonts w:ascii="Times New Roman" w:hAnsi="Times New Roman"/>
          <w:sz w:val="24"/>
          <w:szCs w:val="24"/>
          <w:lang w:val="en-US"/>
        </w:rPr>
        <w:t xml:space="preserve"> Plan V</w:t>
      </w:r>
      <w:r w:rsidR="00C233D2" w:rsidRPr="002348B1">
        <w:rPr>
          <w:rFonts w:ascii="Times New Roman" w:hAnsi="Times New Roman"/>
          <w:sz w:val="24"/>
          <w:szCs w:val="24"/>
          <w:lang w:val="en-US"/>
        </w:rPr>
        <w:t>eprimi janë si më poshtë</w:t>
      </w:r>
      <w:r w:rsidR="000F5469" w:rsidRPr="002348B1">
        <w:rPr>
          <w:rFonts w:ascii="Times New Roman" w:hAnsi="Times New Roman"/>
          <w:sz w:val="24"/>
          <w:szCs w:val="24"/>
          <w:lang w:val="en-US"/>
        </w:rPr>
        <w:t>:</w:t>
      </w:r>
    </w:p>
    <w:p w:rsidR="0039433E" w:rsidRPr="000F2D4B" w:rsidRDefault="00C233D2" w:rsidP="000C4229">
      <w:pPr>
        <w:numPr>
          <w:ilvl w:val="0"/>
          <w:numId w:val="8"/>
        </w:numPr>
        <w:spacing w:after="0"/>
        <w:ind w:left="567"/>
        <w:jc w:val="both"/>
        <w:rPr>
          <w:rFonts w:ascii="Times New Roman" w:hAnsi="Times New Roman"/>
          <w:sz w:val="24"/>
          <w:szCs w:val="24"/>
          <w:lang w:val="en-US"/>
        </w:rPr>
      </w:pPr>
      <w:r w:rsidRPr="000F2D4B">
        <w:rPr>
          <w:rFonts w:ascii="Times New Roman" w:hAnsi="Times New Roman"/>
          <w:sz w:val="24"/>
          <w:szCs w:val="24"/>
          <w:lang w:val="en-US"/>
        </w:rPr>
        <w:t>Moskrijimi në kohë i institucioneve të reja të sistemit të drejtësisë si</w:t>
      </w:r>
      <w:r w:rsidR="000F5469" w:rsidRPr="000F2D4B">
        <w:rPr>
          <w:rFonts w:ascii="Times New Roman" w:hAnsi="Times New Roman"/>
          <w:sz w:val="24"/>
          <w:szCs w:val="24"/>
          <w:lang w:val="en-US"/>
        </w:rPr>
        <w:t>:</w:t>
      </w:r>
      <w:r w:rsidR="003B38BC" w:rsidRPr="000F2D4B">
        <w:rPr>
          <w:rFonts w:ascii="Times New Roman" w:hAnsi="Times New Roman"/>
          <w:sz w:val="24"/>
          <w:szCs w:val="24"/>
          <w:lang w:val="en-US"/>
        </w:rPr>
        <w:t xml:space="preserve"> Inspektori</w:t>
      </w:r>
      <w:r w:rsidRPr="000F2D4B">
        <w:rPr>
          <w:rFonts w:ascii="Times New Roman" w:hAnsi="Times New Roman"/>
          <w:sz w:val="24"/>
          <w:szCs w:val="24"/>
          <w:lang w:val="en-US"/>
        </w:rPr>
        <w:t xml:space="preserve"> i Lartë</w:t>
      </w:r>
      <w:r w:rsidR="000F5469" w:rsidRPr="000F2D4B">
        <w:rPr>
          <w:rFonts w:ascii="Times New Roman" w:hAnsi="Times New Roman"/>
          <w:sz w:val="24"/>
          <w:szCs w:val="24"/>
          <w:lang w:val="en-US"/>
        </w:rPr>
        <w:t xml:space="preserve"> i Drejtësisë, </w:t>
      </w:r>
      <w:r w:rsidR="002348B1" w:rsidRPr="000F2D4B">
        <w:rPr>
          <w:rFonts w:ascii="Times New Roman" w:hAnsi="Times New Roman"/>
          <w:sz w:val="24"/>
          <w:szCs w:val="24"/>
          <w:lang w:val="en-US"/>
        </w:rPr>
        <w:t>SPAK</w:t>
      </w:r>
      <w:r w:rsidR="000F2D4B">
        <w:rPr>
          <w:rFonts w:ascii="Times New Roman" w:hAnsi="Times New Roman"/>
          <w:sz w:val="24"/>
          <w:szCs w:val="24"/>
          <w:lang w:val="en-US"/>
        </w:rPr>
        <w:t xml:space="preserve"> dhe</w:t>
      </w:r>
      <w:r w:rsidR="002348B1" w:rsidRPr="000F2D4B">
        <w:rPr>
          <w:rFonts w:ascii="Times New Roman" w:hAnsi="Times New Roman"/>
          <w:sz w:val="24"/>
          <w:szCs w:val="24"/>
          <w:lang w:val="en-US"/>
        </w:rPr>
        <w:t xml:space="preserve"> </w:t>
      </w:r>
      <w:r w:rsidRPr="000F2D4B">
        <w:rPr>
          <w:rFonts w:ascii="Times New Roman" w:hAnsi="Times New Roman"/>
          <w:sz w:val="24"/>
          <w:szCs w:val="24"/>
          <w:lang w:val="en-US"/>
        </w:rPr>
        <w:t>Byroja Kombëtare e Hetimit</w:t>
      </w:r>
      <w:r w:rsidR="002348B1" w:rsidRPr="000F2D4B">
        <w:rPr>
          <w:rFonts w:ascii="Times New Roman" w:hAnsi="Times New Roman"/>
          <w:sz w:val="24"/>
          <w:szCs w:val="24"/>
          <w:lang w:val="en-US"/>
        </w:rPr>
        <w:t xml:space="preserve">. </w:t>
      </w:r>
      <w:r w:rsidR="0028590B">
        <w:rPr>
          <w:rFonts w:ascii="Times New Roman" w:hAnsi="Times New Roman"/>
          <w:sz w:val="24"/>
          <w:szCs w:val="24"/>
          <w:lang w:val="en-US"/>
        </w:rPr>
        <w:t>Për më tepër, krijimi</w:t>
      </w:r>
      <w:r w:rsidR="00553758">
        <w:rPr>
          <w:rFonts w:ascii="Times New Roman" w:hAnsi="Times New Roman"/>
          <w:sz w:val="24"/>
          <w:szCs w:val="24"/>
          <w:lang w:val="en-US"/>
        </w:rPr>
        <w:t xml:space="preserve"> </w:t>
      </w:r>
      <w:r w:rsidR="00E06037">
        <w:rPr>
          <w:rFonts w:ascii="Times New Roman" w:hAnsi="Times New Roman"/>
          <w:sz w:val="24"/>
          <w:szCs w:val="24"/>
          <w:lang w:val="en-US"/>
        </w:rPr>
        <w:t>me vonesë</w:t>
      </w:r>
      <w:r w:rsidR="0028590B">
        <w:rPr>
          <w:rFonts w:ascii="Times New Roman" w:hAnsi="Times New Roman"/>
          <w:sz w:val="24"/>
          <w:szCs w:val="24"/>
          <w:lang w:val="en-US"/>
        </w:rPr>
        <w:t xml:space="preserve"> i</w:t>
      </w:r>
      <w:r w:rsidR="000F2D4B">
        <w:rPr>
          <w:rFonts w:ascii="Times New Roman" w:hAnsi="Times New Roman"/>
          <w:sz w:val="24"/>
          <w:szCs w:val="24"/>
          <w:lang w:val="en-US"/>
        </w:rPr>
        <w:t xml:space="preserve"> </w:t>
      </w:r>
      <w:r w:rsidR="002348B1" w:rsidRPr="000F2D4B">
        <w:rPr>
          <w:rFonts w:ascii="Times New Roman" w:hAnsi="Times New Roman"/>
          <w:sz w:val="24"/>
          <w:szCs w:val="24"/>
          <w:lang w:val="en-US"/>
        </w:rPr>
        <w:t>Këshilli</w:t>
      </w:r>
      <w:r w:rsidR="00A55BD1" w:rsidRPr="000F2D4B">
        <w:rPr>
          <w:rFonts w:ascii="Times New Roman" w:hAnsi="Times New Roman"/>
          <w:sz w:val="24"/>
          <w:szCs w:val="24"/>
          <w:lang w:val="en-US"/>
        </w:rPr>
        <w:t>t të</w:t>
      </w:r>
      <w:r w:rsidR="002348B1" w:rsidRPr="000F2D4B">
        <w:rPr>
          <w:rFonts w:ascii="Times New Roman" w:hAnsi="Times New Roman"/>
          <w:sz w:val="24"/>
          <w:szCs w:val="24"/>
          <w:lang w:val="en-US"/>
        </w:rPr>
        <w:t xml:space="preserve"> Lartë Gjyqësor</w:t>
      </w:r>
      <w:r w:rsidR="00A55BD1" w:rsidRPr="000F2D4B">
        <w:rPr>
          <w:rFonts w:ascii="Times New Roman" w:hAnsi="Times New Roman"/>
          <w:sz w:val="24"/>
          <w:szCs w:val="24"/>
          <w:lang w:val="en-US"/>
        </w:rPr>
        <w:t xml:space="preserve"> dhe </w:t>
      </w:r>
      <w:r w:rsidR="002348B1" w:rsidRPr="000F2D4B">
        <w:rPr>
          <w:rFonts w:ascii="Times New Roman" w:hAnsi="Times New Roman"/>
          <w:sz w:val="24"/>
          <w:szCs w:val="24"/>
          <w:lang w:val="en-US"/>
        </w:rPr>
        <w:t>Këshilli</w:t>
      </w:r>
      <w:r w:rsidR="00A55BD1" w:rsidRPr="000F2D4B">
        <w:rPr>
          <w:rFonts w:ascii="Times New Roman" w:hAnsi="Times New Roman"/>
          <w:sz w:val="24"/>
          <w:szCs w:val="24"/>
          <w:lang w:val="en-US"/>
        </w:rPr>
        <w:t>t të Lartë të</w:t>
      </w:r>
      <w:r w:rsidR="002348B1" w:rsidRPr="000F2D4B">
        <w:rPr>
          <w:rFonts w:ascii="Times New Roman" w:hAnsi="Times New Roman"/>
          <w:sz w:val="24"/>
          <w:szCs w:val="24"/>
          <w:lang w:val="en-US"/>
        </w:rPr>
        <w:t xml:space="preserve"> Prokurorisë</w:t>
      </w:r>
      <w:r w:rsidR="0028590B">
        <w:rPr>
          <w:rFonts w:ascii="Times New Roman" w:hAnsi="Times New Roman"/>
          <w:sz w:val="24"/>
          <w:szCs w:val="24"/>
          <w:lang w:val="en-US"/>
        </w:rPr>
        <w:t>, gjatë muajit dhjetor 2018</w:t>
      </w:r>
      <w:r w:rsidR="004A3836">
        <w:rPr>
          <w:rFonts w:ascii="Times New Roman" w:hAnsi="Times New Roman"/>
          <w:sz w:val="24"/>
          <w:szCs w:val="24"/>
          <w:lang w:val="en-US"/>
        </w:rPr>
        <w:t xml:space="preserve"> dhe</w:t>
      </w:r>
      <w:r w:rsidR="004A3836" w:rsidRPr="004A3836">
        <w:rPr>
          <w:rFonts w:ascii="Times New Roman" w:eastAsia="Times New Roman" w:hAnsi="Times New Roman"/>
          <w:color w:val="000000"/>
          <w:kern w:val="24"/>
          <w:sz w:val="24"/>
          <w:szCs w:val="24"/>
          <w:lang w:val="en-US"/>
        </w:rPr>
        <w:t xml:space="preserve"> </w:t>
      </w:r>
      <w:r w:rsidR="004A3836" w:rsidRPr="000F2D4B">
        <w:rPr>
          <w:rFonts w:ascii="Times New Roman" w:eastAsia="Times New Roman" w:hAnsi="Times New Roman"/>
          <w:color w:val="000000"/>
          <w:kern w:val="24"/>
          <w:sz w:val="24"/>
          <w:szCs w:val="24"/>
          <w:lang w:val="en-US"/>
        </w:rPr>
        <w:t>Këshilli</w:t>
      </w:r>
      <w:r w:rsidR="004A3836">
        <w:rPr>
          <w:rFonts w:ascii="Times New Roman" w:eastAsia="Times New Roman" w:hAnsi="Times New Roman"/>
          <w:color w:val="000000"/>
          <w:kern w:val="24"/>
          <w:sz w:val="24"/>
          <w:szCs w:val="24"/>
          <w:lang w:val="en-US"/>
        </w:rPr>
        <w:t xml:space="preserve">t të </w:t>
      </w:r>
      <w:r w:rsidR="004A3836" w:rsidRPr="000F2D4B">
        <w:rPr>
          <w:rFonts w:ascii="Times New Roman" w:eastAsia="Times New Roman" w:hAnsi="Times New Roman"/>
          <w:color w:val="000000"/>
          <w:kern w:val="24"/>
          <w:sz w:val="24"/>
          <w:szCs w:val="24"/>
          <w:lang w:val="en-US"/>
        </w:rPr>
        <w:t>Emërimeve në Drejtësi</w:t>
      </w:r>
      <w:r w:rsidR="00553758">
        <w:rPr>
          <w:rFonts w:ascii="Times New Roman" w:eastAsia="Times New Roman" w:hAnsi="Times New Roman"/>
          <w:color w:val="000000"/>
          <w:kern w:val="24"/>
          <w:sz w:val="24"/>
          <w:szCs w:val="24"/>
          <w:lang w:val="en-US"/>
        </w:rPr>
        <w:t>,</w:t>
      </w:r>
      <w:r w:rsidR="004A3836">
        <w:rPr>
          <w:rFonts w:ascii="Times New Roman" w:eastAsia="Times New Roman" w:hAnsi="Times New Roman"/>
          <w:color w:val="000000"/>
          <w:kern w:val="24"/>
          <w:sz w:val="24"/>
          <w:szCs w:val="24"/>
          <w:lang w:val="en-US"/>
        </w:rPr>
        <w:t xml:space="preserve"> në</w:t>
      </w:r>
      <w:r w:rsidR="00553758">
        <w:rPr>
          <w:rFonts w:ascii="Times New Roman" w:eastAsia="Times New Roman" w:hAnsi="Times New Roman"/>
          <w:color w:val="000000"/>
          <w:kern w:val="24"/>
          <w:sz w:val="24"/>
          <w:szCs w:val="24"/>
          <w:lang w:val="en-US"/>
        </w:rPr>
        <w:t xml:space="preserve"> muajin j</w:t>
      </w:r>
      <w:r w:rsidR="004A3836">
        <w:rPr>
          <w:rFonts w:ascii="Times New Roman" w:eastAsia="Times New Roman" w:hAnsi="Times New Roman"/>
          <w:color w:val="000000"/>
          <w:kern w:val="24"/>
          <w:sz w:val="24"/>
          <w:szCs w:val="24"/>
          <w:lang w:val="en-US"/>
        </w:rPr>
        <w:t>anar 2019</w:t>
      </w:r>
      <w:r w:rsidR="000F2D4B">
        <w:rPr>
          <w:rFonts w:ascii="Times New Roman" w:hAnsi="Times New Roman"/>
          <w:sz w:val="24"/>
          <w:szCs w:val="24"/>
          <w:lang w:val="en-US"/>
        </w:rPr>
        <w:t>,</w:t>
      </w:r>
      <w:r w:rsidR="0028590B">
        <w:rPr>
          <w:rFonts w:ascii="Times New Roman" w:hAnsi="Times New Roman"/>
          <w:sz w:val="24"/>
          <w:szCs w:val="24"/>
          <w:lang w:val="en-US"/>
        </w:rPr>
        <w:t xml:space="preserve"> ka</w:t>
      </w:r>
      <w:r w:rsidR="000F2D4B">
        <w:rPr>
          <w:rFonts w:ascii="Times New Roman" w:hAnsi="Times New Roman"/>
          <w:sz w:val="24"/>
          <w:szCs w:val="24"/>
          <w:lang w:val="en-US"/>
        </w:rPr>
        <w:t xml:space="preserve"> ndikuar në realizimin e ulët të aktiviteteve të</w:t>
      </w:r>
      <w:r w:rsidR="000F2D4B" w:rsidRPr="000F2D4B">
        <w:rPr>
          <w:rFonts w:ascii="Times New Roman" w:hAnsi="Times New Roman"/>
          <w:sz w:val="24"/>
          <w:szCs w:val="24"/>
          <w:lang w:val="en-US"/>
        </w:rPr>
        <w:t xml:space="preserve"> Planit të Veprimit</w:t>
      </w:r>
      <w:r w:rsidR="000F2D4B">
        <w:rPr>
          <w:rFonts w:ascii="Times New Roman" w:hAnsi="Times New Roman"/>
          <w:sz w:val="24"/>
          <w:szCs w:val="24"/>
          <w:lang w:val="en-US"/>
        </w:rPr>
        <w:t>,</w:t>
      </w:r>
      <w:r w:rsidR="000F2D4B" w:rsidRPr="000F2D4B">
        <w:rPr>
          <w:rFonts w:ascii="Times New Roman" w:hAnsi="Times New Roman"/>
          <w:sz w:val="24"/>
          <w:szCs w:val="24"/>
          <w:lang w:val="en-US"/>
        </w:rPr>
        <w:t xml:space="preserve"> </w:t>
      </w:r>
      <w:r w:rsidR="0028590B">
        <w:rPr>
          <w:rFonts w:ascii="Times New Roman" w:hAnsi="Times New Roman"/>
          <w:sz w:val="24"/>
          <w:szCs w:val="24"/>
          <w:lang w:val="en-US"/>
        </w:rPr>
        <w:t xml:space="preserve">i cili do të implementohet </w:t>
      </w:r>
      <w:r w:rsidR="000F2D4B" w:rsidRPr="000F2D4B">
        <w:rPr>
          <w:rFonts w:ascii="Times New Roman" w:hAnsi="Times New Roman"/>
          <w:sz w:val="24"/>
          <w:szCs w:val="24"/>
        </w:rPr>
        <w:t>në vijim</w:t>
      </w:r>
      <w:r w:rsidR="0028590B">
        <w:rPr>
          <w:rFonts w:ascii="Times New Roman" w:hAnsi="Times New Roman"/>
          <w:sz w:val="24"/>
          <w:szCs w:val="24"/>
        </w:rPr>
        <w:t xml:space="preserve"> nga këto institucione</w:t>
      </w:r>
      <w:r w:rsidR="000F2D4B" w:rsidRPr="000F2D4B">
        <w:rPr>
          <w:rFonts w:ascii="Times New Roman" w:hAnsi="Times New Roman"/>
          <w:sz w:val="24"/>
          <w:szCs w:val="24"/>
        </w:rPr>
        <w:t>. Për këtë arsye,</w:t>
      </w:r>
      <w:r w:rsidR="000F2D4B" w:rsidRPr="000F2D4B">
        <w:rPr>
          <w:rFonts w:ascii="Times New Roman" w:hAnsi="Times New Roman"/>
          <w:sz w:val="24"/>
          <w:szCs w:val="24"/>
          <w:lang w:val="en-US"/>
        </w:rPr>
        <w:t xml:space="preserve"> d</w:t>
      </w:r>
      <w:r w:rsidRPr="000F2D4B">
        <w:rPr>
          <w:rFonts w:ascii="Times New Roman" w:hAnsi="Times New Roman"/>
          <w:sz w:val="24"/>
          <w:szCs w:val="24"/>
          <w:lang w:val="en-US"/>
        </w:rPr>
        <w:t>uke qenë se një pjesë e madhe e aktiviteteve</w:t>
      </w:r>
      <w:r w:rsidR="008E7279" w:rsidRPr="000F2D4B">
        <w:rPr>
          <w:rFonts w:ascii="Times New Roman" w:hAnsi="Times New Roman"/>
          <w:sz w:val="24"/>
          <w:szCs w:val="24"/>
          <w:lang w:val="en-US"/>
        </w:rPr>
        <w:t xml:space="preserve"> (</w:t>
      </w:r>
      <w:r w:rsidR="00741616">
        <w:rPr>
          <w:rFonts w:ascii="Times New Roman" w:hAnsi="Times New Roman"/>
          <w:sz w:val="24"/>
          <w:szCs w:val="24"/>
          <w:lang w:val="en-US"/>
        </w:rPr>
        <w:t xml:space="preserve">rreth </w:t>
      </w:r>
      <w:r w:rsidR="008E7279" w:rsidRPr="000F2D4B">
        <w:rPr>
          <w:rFonts w:ascii="Times New Roman" w:hAnsi="Times New Roman"/>
          <w:sz w:val="24"/>
          <w:szCs w:val="24"/>
          <w:lang w:val="en-US"/>
        </w:rPr>
        <w:t>65 nën-aktivitete në total)</w:t>
      </w:r>
      <w:r w:rsidR="000F2D4B" w:rsidRPr="000F2D4B">
        <w:rPr>
          <w:rFonts w:ascii="Times New Roman" w:hAnsi="Times New Roman"/>
          <w:sz w:val="24"/>
          <w:szCs w:val="24"/>
          <w:lang w:val="en-US"/>
        </w:rPr>
        <w:t xml:space="preserve"> në këtë Plan V</w:t>
      </w:r>
      <w:r w:rsidRPr="000F2D4B">
        <w:rPr>
          <w:rFonts w:ascii="Times New Roman" w:hAnsi="Times New Roman"/>
          <w:sz w:val="24"/>
          <w:szCs w:val="24"/>
          <w:lang w:val="en-US"/>
        </w:rPr>
        <w:t>eprimi</w:t>
      </w:r>
      <w:r w:rsidR="00670C3F" w:rsidRPr="000F2D4B">
        <w:rPr>
          <w:rFonts w:ascii="Times New Roman" w:hAnsi="Times New Roman"/>
          <w:sz w:val="24"/>
          <w:szCs w:val="24"/>
          <w:lang w:val="en-US"/>
        </w:rPr>
        <w:t>,</w:t>
      </w:r>
      <w:r w:rsidR="00741616">
        <w:rPr>
          <w:rFonts w:ascii="Times New Roman" w:hAnsi="Times New Roman"/>
          <w:sz w:val="24"/>
          <w:szCs w:val="24"/>
          <w:lang w:val="en-US"/>
        </w:rPr>
        <w:t xml:space="preserve"> kanë</w:t>
      </w:r>
      <w:r w:rsidRPr="000F2D4B">
        <w:rPr>
          <w:rFonts w:ascii="Times New Roman" w:hAnsi="Times New Roman"/>
          <w:sz w:val="24"/>
          <w:szCs w:val="24"/>
          <w:lang w:val="en-US"/>
        </w:rPr>
        <w:t xml:space="preserve"> si institucion</w:t>
      </w:r>
      <w:r w:rsidR="000F5469" w:rsidRPr="000F2D4B">
        <w:rPr>
          <w:rFonts w:ascii="Times New Roman" w:hAnsi="Times New Roman"/>
          <w:sz w:val="24"/>
          <w:szCs w:val="24"/>
          <w:lang w:val="en-US"/>
        </w:rPr>
        <w:t>e</w:t>
      </w:r>
      <w:r w:rsidRPr="000F2D4B">
        <w:rPr>
          <w:rFonts w:ascii="Times New Roman" w:hAnsi="Times New Roman"/>
          <w:sz w:val="24"/>
          <w:szCs w:val="24"/>
          <w:lang w:val="en-US"/>
        </w:rPr>
        <w:t xml:space="preserve"> përgjegjës</w:t>
      </w:r>
      <w:r w:rsidR="000F5469" w:rsidRPr="000F2D4B">
        <w:rPr>
          <w:rFonts w:ascii="Times New Roman" w:hAnsi="Times New Roman"/>
          <w:sz w:val="24"/>
          <w:szCs w:val="24"/>
          <w:lang w:val="en-US"/>
        </w:rPr>
        <w:t>e</w:t>
      </w:r>
      <w:r w:rsidRPr="000F2D4B">
        <w:rPr>
          <w:rFonts w:ascii="Times New Roman" w:hAnsi="Times New Roman"/>
          <w:sz w:val="24"/>
          <w:szCs w:val="24"/>
          <w:lang w:val="en-US"/>
        </w:rPr>
        <w:t xml:space="preserve"> për zbatimin e tyre pikërisht organet e reja</w:t>
      </w:r>
      <w:r w:rsidR="000B245E" w:rsidRPr="000F2D4B">
        <w:rPr>
          <w:rFonts w:ascii="Times New Roman" w:hAnsi="Times New Roman"/>
          <w:sz w:val="24"/>
          <w:szCs w:val="24"/>
          <w:lang w:val="en-US"/>
        </w:rPr>
        <w:t xml:space="preserve"> të sistemit të drejtësisë</w:t>
      </w:r>
      <w:r w:rsidRPr="000F2D4B">
        <w:rPr>
          <w:rFonts w:ascii="Times New Roman" w:hAnsi="Times New Roman"/>
          <w:sz w:val="24"/>
          <w:szCs w:val="24"/>
          <w:lang w:val="en-US"/>
        </w:rPr>
        <w:t>, moskrijimi i tyre</w:t>
      </w:r>
      <w:r w:rsidR="002348B1" w:rsidRPr="000F2D4B">
        <w:rPr>
          <w:rFonts w:ascii="Times New Roman" w:hAnsi="Times New Roman"/>
          <w:sz w:val="24"/>
          <w:szCs w:val="24"/>
          <w:lang w:val="en-US"/>
        </w:rPr>
        <w:t xml:space="preserve"> në kohë</w:t>
      </w:r>
      <w:r w:rsidRPr="000F2D4B">
        <w:rPr>
          <w:rFonts w:ascii="Times New Roman" w:hAnsi="Times New Roman"/>
          <w:sz w:val="24"/>
          <w:szCs w:val="24"/>
          <w:lang w:val="en-US"/>
        </w:rPr>
        <w:t xml:space="preserve"> ka ndikuar në </w:t>
      </w:r>
      <w:r w:rsidR="000F5469" w:rsidRPr="000F2D4B">
        <w:rPr>
          <w:rFonts w:ascii="Times New Roman" w:hAnsi="Times New Roman"/>
          <w:sz w:val="24"/>
          <w:szCs w:val="24"/>
          <w:lang w:val="en-US"/>
        </w:rPr>
        <w:t xml:space="preserve">performancën e ulët të </w:t>
      </w:r>
      <w:r w:rsidR="000B245E" w:rsidRPr="000F2D4B">
        <w:rPr>
          <w:rFonts w:ascii="Times New Roman" w:hAnsi="Times New Roman"/>
          <w:sz w:val="24"/>
          <w:szCs w:val="24"/>
          <w:lang w:val="en-US"/>
        </w:rPr>
        <w:t>realizimit</w:t>
      </w:r>
      <w:r w:rsidR="000F2D4B" w:rsidRPr="000F2D4B">
        <w:rPr>
          <w:rFonts w:ascii="Times New Roman" w:hAnsi="Times New Roman"/>
          <w:sz w:val="24"/>
          <w:szCs w:val="24"/>
          <w:lang w:val="en-US"/>
        </w:rPr>
        <w:t xml:space="preserve"> të Planit të V</w:t>
      </w:r>
      <w:r w:rsidRPr="000F2D4B">
        <w:rPr>
          <w:rFonts w:ascii="Times New Roman" w:hAnsi="Times New Roman"/>
          <w:sz w:val="24"/>
          <w:szCs w:val="24"/>
          <w:lang w:val="en-US"/>
        </w:rPr>
        <w:t xml:space="preserve">eprimit për </w:t>
      </w:r>
      <w:r w:rsidR="00670C3F" w:rsidRPr="000F2D4B">
        <w:rPr>
          <w:rFonts w:ascii="Times New Roman" w:hAnsi="Times New Roman"/>
          <w:sz w:val="24"/>
          <w:szCs w:val="24"/>
          <w:lang w:val="en-US"/>
        </w:rPr>
        <w:t>këtë periudhë</w:t>
      </w:r>
      <w:r w:rsidRPr="000F2D4B">
        <w:rPr>
          <w:rFonts w:ascii="Times New Roman" w:hAnsi="Times New Roman"/>
          <w:sz w:val="24"/>
          <w:szCs w:val="24"/>
          <w:lang w:val="en-US"/>
        </w:rPr>
        <w:t xml:space="preserve"> dhe njëkohësisht dhe në zbatimin e ulët të objektivave të përcaktuara në këtë strategji. </w:t>
      </w:r>
    </w:p>
    <w:p w:rsidR="000C4229" w:rsidRDefault="000C4229" w:rsidP="00241B4F">
      <w:pPr>
        <w:jc w:val="both"/>
        <w:rPr>
          <w:rFonts w:ascii="Times New Roman" w:hAnsi="Times New Roman"/>
          <w:sz w:val="24"/>
          <w:szCs w:val="24"/>
          <w:lang w:val="en-US"/>
        </w:rPr>
      </w:pPr>
    </w:p>
    <w:p w:rsidR="00C233D2" w:rsidRPr="0028590B" w:rsidRDefault="00670C3F" w:rsidP="00241B4F">
      <w:pPr>
        <w:jc w:val="both"/>
        <w:rPr>
          <w:rFonts w:ascii="Times New Roman" w:hAnsi="Times New Roman"/>
          <w:sz w:val="24"/>
          <w:szCs w:val="24"/>
          <w:lang w:val="en-US"/>
        </w:rPr>
      </w:pPr>
      <w:r w:rsidRPr="0028590B">
        <w:rPr>
          <w:rFonts w:ascii="Times New Roman" w:hAnsi="Times New Roman"/>
          <w:sz w:val="24"/>
          <w:szCs w:val="24"/>
          <w:lang w:val="en-US"/>
        </w:rPr>
        <w:t>Gjatë kësaj periudhe</w:t>
      </w:r>
      <w:r w:rsidR="009C158D" w:rsidRPr="0028590B">
        <w:rPr>
          <w:rFonts w:ascii="Times New Roman" w:hAnsi="Times New Roman"/>
          <w:sz w:val="24"/>
          <w:szCs w:val="24"/>
          <w:lang w:val="en-US"/>
        </w:rPr>
        <w:t xml:space="preserve">, zbatimi </w:t>
      </w:r>
      <w:r w:rsidR="000F6D0C" w:rsidRPr="0028590B">
        <w:rPr>
          <w:rFonts w:ascii="Times New Roman" w:hAnsi="Times New Roman"/>
          <w:sz w:val="24"/>
          <w:szCs w:val="24"/>
          <w:lang w:val="en-US"/>
        </w:rPr>
        <w:t>dhe monitorimi, si dy proc</w:t>
      </w:r>
      <w:r w:rsidR="00C233D2" w:rsidRPr="0028590B">
        <w:rPr>
          <w:rFonts w:ascii="Times New Roman" w:hAnsi="Times New Roman"/>
          <w:sz w:val="24"/>
          <w:szCs w:val="24"/>
          <w:lang w:val="en-US"/>
        </w:rPr>
        <w:t xml:space="preserve">ese të ndërlidhura që kanë orientuar Ministrinë e Drejtësisë drejt reflektimit dhe konkluzioneve, </w:t>
      </w:r>
      <w:r w:rsidR="009C158D" w:rsidRPr="0028590B">
        <w:rPr>
          <w:rFonts w:ascii="Times New Roman" w:hAnsi="Times New Roman"/>
          <w:sz w:val="24"/>
          <w:szCs w:val="24"/>
          <w:lang w:val="en-US"/>
        </w:rPr>
        <w:t xml:space="preserve">mund të përmendim </w:t>
      </w:r>
      <w:r w:rsidR="00C233D2" w:rsidRPr="0028590B">
        <w:rPr>
          <w:rFonts w:ascii="Times New Roman" w:hAnsi="Times New Roman"/>
          <w:sz w:val="24"/>
          <w:szCs w:val="24"/>
          <w:lang w:val="en-US"/>
        </w:rPr>
        <w:t xml:space="preserve">ndër më kryesoret: </w:t>
      </w:r>
    </w:p>
    <w:p w:rsidR="0028590B" w:rsidRPr="0028590B" w:rsidRDefault="0028590B" w:rsidP="00154ED2">
      <w:pPr>
        <w:numPr>
          <w:ilvl w:val="0"/>
          <w:numId w:val="7"/>
        </w:numPr>
        <w:spacing w:before="200"/>
        <w:ind w:left="567" w:hanging="283"/>
        <w:jc w:val="both"/>
        <w:rPr>
          <w:rFonts w:ascii="Times New Roman" w:hAnsi="Times New Roman"/>
          <w:sz w:val="24"/>
          <w:szCs w:val="24"/>
          <w:lang w:val="en-US"/>
        </w:rPr>
      </w:pPr>
      <w:r w:rsidRPr="0028590B">
        <w:rPr>
          <w:rFonts w:ascii="Times New Roman" w:hAnsi="Times New Roman"/>
          <w:sz w:val="24"/>
          <w:szCs w:val="24"/>
          <w:lang w:val="en-US"/>
        </w:rPr>
        <w:t xml:space="preserve">Nevojën për miratimin e draft-Planit të Veprimit </w:t>
      </w:r>
      <w:r w:rsidR="009C158D" w:rsidRPr="0028590B">
        <w:rPr>
          <w:rFonts w:ascii="Times New Roman" w:hAnsi="Times New Roman"/>
          <w:sz w:val="24"/>
          <w:szCs w:val="24"/>
          <w:lang w:val="en-US"/>
        </w:rPr>
        <w:t>sa më parë</w:t>
      </w:r>
      <w:r w:rsidR="00C233D2" w:rsidRPr="0028590B">
        <w:rPr>
          <w:rFonts w:ascii="Times New Roman" w:hAnsi="Times New Roman"/>
          <w:sz w:val="24"/>
          <w:szCs w:val="24"/>
          <w:lang w:val="en-US"/>
        </w:rPr>
        <w:t>.</w:t>
      </w:r>
      <w:r w:rsidR="00E338E7" w:rsidRPr="0028590B">
        <w:rPr>
          <w:rFonts w:ascii="Times New Roman" w:hAnsi="Times New Roman"/>
          <w:sz w:val="24"/>
          <w:szCs w:val="24"/>
          <w:lang w:val="en-US"/>
        </w:rPr>
        <w:t xml:space="preserve"> </w:t>
      </w:r>
    </w:p>
    <w:p w:rsidR="0028590B" w:rsidRPr="0028590B" w:rsidRDefault="0028590B" w:rsidP="00154ED2">
      <w:pPr>
        <w:numPr>
          <w:ilvl w:val="0"/>
          <w:numId w:val="7"/>
        </w:numPr>
        <w:spacing w:before="200"/>
        <w:ind w:left="567" w:hanging="283"/>
        <w:jc w:val="both"/>
        <w:rPr>
          <w:rFonts w:ascii="Times New Roman" w:hAnsi="Times New Roman"/>
          <w:sz w:val="24"/>
          <w:szCs w:val="24"/>
          <w:lang w:val="en-US"/>
        </w:rPr>
      </w:pPr>
      <w:r w:rsidRPr="0028590B">
        <w:rPr>
          <w:rFonts w:ascii="Times New Roman" w:hAnsi="Times New Roman"/>
          <w:sz w:val="24"/>
          <w:szCs w:val="24"/>
          <w:lang w:val="en-US"/>
        </w:rPr>
        <w:t>Nevojën për miratimin e draft-Pasaportës së Treguesve të Strategjisë Ndërsektoriale të Drejtësisë.</w:t>
      </w:r>
    </w:p>
    <w:p w:rsidR="00135555" w:rsidRDefault="00C233D2" w:rsidP="00154ED2">
      <w:pPr>
        <w:numPr>
          <w:ilvl w:val="0"/>
          <w:numId w:val="7"/>
        </w:numPr>
        <w:spacing w:before="200"/>
        <w:ind w:left="567" w:hanging="283"/>
        <w:jc w:val="both"/>
        <w:rPr>
          <w:rFonts w:ascii="Times New Roman" w:hAnsi="Times New Roman"/>
          <w:sz w:val="24"/>
          <w:szCs w:val="24"/>
          <w:lang w:val="en-US"/>
        </w:rPr>
      </w:pPr>
      <w:r w:rsidRPr="0028590B">
        <w:rPr>
          <w:rFonts w:ascii="Times New Roman" w:hAnsi="Times New Roman"/>
          <w:sz w:val="24"/>
          <w:szCs w:val="24"/>
          <w:lang w:val="en-US"/>
        </w:rPr>
        <w:t xml:space="preserve">Hendeku financiar i Strategjisë mbetet ende </w:t>
      </w:r>
      <w:r w:rsidR="0078250C">
        <w:rPr>
          <w:rFonts w:ascii="Times New Roman" w:hAnsi="Times New Roman"/>
          <w:sz w:val="24"/>
          <w:szCs w:val="24"/>
          <w:lang w:val="en-US"/>
        </w:rPr>
        <w:t>problematik</w:t>
      </w:r>
      <w:r w:rsidR="00741616">
        <w:rPr>
          <w:rFonts w:ascii="Times New Roman" w:hAnsi="Times New Roman"/>
          <w:sz w:val="24"/>
          <w:szCs w:val="24"/>
          <w:lang w:val="en-US"/>
        </w:rPr>
        <w:t>, si</w:t>
      </w:r>
      <w:r w:rsidRPr="0028590B">
        <w:rPr>
          <w:rFonts w:ascii="Times New Roman" w:hAnsi="Times New Roman"/>
          <w:sz w:val="24"/>
          <w:szCs w:val="24"/>
          <w:lang w:val="en-US"/>
        </w:rPr>
        <w:t xml:space="preserve"> dhe prek direkt zbatueshmerinë e planit. Nevojitet prioritizimi i masave dhe mobilizimi i mekanizmave institucionalë për adresimin e hendekut financiar dhe gjetjes së burimeve financiare. Gjithashtu</w:t>
      </w:r>
      <w:r w:rsidR="009C158D" w:rsidRPr="0028590B">
        <w:rPr>
          <w:rFonts w:ascii="Times New Roman" w:hAnsi="Times New Roman"/>
          <w:sz w:val="24"/>
          <w:szCs w:val="24"/>
          <w:lang w:val="en-US"/>
        </w:rPr>
        <w:t>,</w:t>
      </w:r>
      <w:r w:rsidRPr="0028590B">
        <w:rPr>
          <w:rFonts w:ascii="Times New Roman" w:hAnsi="Times New Roman"/>
          <w:sz w:val="24"/>
          <w:szCs w:val="24"/>
          <w:lang w:val="en-US"/>
        </w:rPr>
        <w:t xml:space="preserve"> ndërlidhja me PBA</w:t>
      </w:r>
      <w:r w:rsidR="009C158D" w:rsidRPr="0028590B">
        <w:rPr>
          <w:rFonts w:ascii="Times New Roman" w:hAnsi="Times New Roman"/>
          <w:sz w:val="24"/>
          <w:szCs w:val="24"/>
          <w:lang w:val="en-US"/>
        </w:rPr>
        <w:t>-në</w:t>
      </w:r>
      <w:r w:rsidRPr="0028590B">
        <w:rPr>
          <w:rFonts w:ascii="Times New Roman" w:hAnsi="Times New Roman"/>
          <w:sz w:val="24"/>
          <w:szCs w:val="24"/>
          <w:lang w:val="en-US"/>
        </w:rPr>
        <w:t xml:space="preserve"> dhe parashikimi i mbulimit financiar nga Buxheti i Shtetit duhet të përmirësohet</w:t>
      </w:r>
      <w:r w:rsidR="00241B4F" w:rsidRPr="0028590B">
        <w:rPr>
          <w:rFonts w:ascii="Times New Roman" w:hAnsi="Times New Roman"/>
          <w:sz w:val="24"/>
          <w:szCs w:val="24"/>
          <w:lang w:val="en-US"/>
        </w:rPr>
        <w:t>. Plani i ri i Veprimit duhet të</w:t>
      </w:r>
      <w:r w:rsidRPr="0028590B">
        <w:rPr>
          <w:rFonts w:ascii="Times New Roman" w:hAnsi="Times New Roman"/>
          <w:sz w:val="24"/>
          <w:szCs w:val="24"/>
          <w:lang w:val="en-US"/>
        </w:rPr>
        <w:t xml:space="preserve"> </w:t>
      </w:r>
      <w:r w:rsidR="00741616">
        <w:rPr>
          <w:rFonts w:ascii="Times New Roman" w:hAnsi="Times New Roman"/>
          <w:sz w:val="24"/>
          <w:szCs w:val="24"/>
          <w:lang w:val="en-US"/>
        </w:rPr>
        <w:t>trajtojë</w:t>
      </w:r>
      <w:r w:rsidRPr="0028590B">
        <w:rPr>
          <w:rFonts w:ascii="Times New Roman" w:hAnsi="Times New Roman"/>
          <w:sz w:val="24"/>
          <w:szCs w:val="24"/>
          <w:lang w:val="en-US"/>
        </w:rPr>
        <w:t xml:space="preserve"> këto mangësi, duke adresuar kështu dhe raportimin financiar. </w:t>
      </w:r>
    </w:p>
    <w:p w:rsidR="00EC2973" w:rsidRPr="00135555" w:rsidRDefault="00135555" w:rsidP="00154ED2">
      <w:pPr>
        <w:numPr>
          <w:ilvl w:val="0"/>
          <w:numId w:val="7"/>
        </w:numPr>
        <w:spacing w:before="200"/>
        <w:ind w:left="567" w:hanging="283"/>
        <w:jc w:val="both"/>
        <w:rPr>
          <w:rFonts w:ascii="Times New Roman" w:hAnsi="Times New Roman"/>
          <w:sz w:val="24"/>
          <w:szCs w:val="24"/>
          <w:lang w:val="en-US"/>
        </w:rPr>
      </w:pPr>
      <w:r w:rsidRPr="00135555">
        <w:rPr>
          <w:rFonts w:ascii="Times New Roman" w:hAnsi="Times New Roman"/>
          <w:sz w:val="24"/>
          <w:szCs w:val="24"/>
          <w:lang w:val="en-US"/>
        </w:rPr>
        <w:t>Problemati</w:t>
      </w:r>
      <w:r>
        <w:rPr>
          <w:rFonts w:ascii="Times New Roman" w:hAnsi="Times New Roman"/>
          <w:sz w:val="24"/>
          <w:szCs w:val="24"/>
          <w:lang w:val="en-US"/>
        </w:rPr>
        <w:t>kë mbetet përgjegjshmëria e insti</w:t>
      </w:r>
      <w:r w:rsidRPr="00135555">
        <w:rPr>
          <w:rFonts w:ascii="Times New Roman" w:hAnsi="Times New Roman"/>
          <w:sz w:val="24"/>
          <w:szCs w:val="24"/>
          <w:lang w:val="en-US"/>
        </w:rPr>
        <w:t xml:space="preserve">tucioneve për raportimin në kohë </w:t>
      </w:r>
      <w:r w:rsidR="004A3836">
        <w:rPr>
          <w:rFonts w:ascii="Times New Roman" w:hAnsi="Times New Roman"/>
          <w:sz w:val="24"/>
          <w:szCs w:val="24"/>
          <w:lang w:val="en-US"/>
        </w:rPr>
        <w:t xml:space="preserve">dhe me cilësi </w:t>
      </w:r>
      <w:r w:rsidRPr="00135555">
        <w:rPr>
          <w:rFonts w:ascii="Times New Roman" w:hAnsi="Times New Roman"/>
          <w:sz w:val="24"/>
          <w:szCs w:val="24"/>
          <w:lang w:val="en-US"/>
        </w:rPr>
        <w:t>të informacionit mbi aktivitetet e Planit të Veprimit, si dhe informacionin mbi disbursimin financiar</w:t>
      </w:r>
      <w:r>
        <w:rPr>
          <w:rFonts w:ascii="Times New Roman" w:hAnsi="Times New Roman"/>
          <w:sz w:val="24"/>
          <w:szCs w:val="24"/>
          <w:lang w:val="en-US"/>
        </w:rPr>
        <w:t>.</w:t>
      </w:r>
      <w:r w:rsidRPr="00135555">
        <w:rPr>
          <w:rFonts w:ascii="Times New Roman" w:hAnsi="Times New Roman"/>
          <w:sz w:val="24"/>
          <w:szCs w:val="24"/>
          <w:lang w:val="en-US"/>
        </w:rPr>
        <w:t xml:space="preserve"> N</w:t>
      </w:r>
      <w:r w:rsidR="00EC2973" w:rsidRPr="00135555">
        <w:rPr>
          <w:rFonts w:ascii="Times New Roman" w:hAnsi="Times New Roman"/>
          <w:sz w:val="24"/>
          <w:szCs w:val="24"/>
          <w:lang w:val="en-US"/>
        </w:rPr>
        <w:t>evojitet</w:t>
      </w:r>
      <w:r w:rsidR="00681031" w:rsidRPr="00135555">
        <w:rPr>
          <w:rFonts w:ascii="Times New Roman" w:hAnsi="Times New Roman"/>
          <w:sz w:val="24"/>
          <w:szCs w:val="24"/>
          <w:lang w:val="en-US"/>
        </w:rPr>
        <w:t xml:space="preserve"> një bashkëpunim</w:t>
      </w:r>
      <w:r w:rsidR="00EC2973" w:rsidRPr="00135555">
        <w:rPr>
          <w:rFonts w:ascii="Times New Roman" w:hAnsi="Times New Roman"/>
          <w:sz w:val="24"/>
          <w:szCs w:val="24"/>
          <w:lang w:val="en-US"/>
        </w:rPr>
        <w:t xml:space="preserve"> </w:t>
      </w:r>
      <w:r w:rsidR="00681031" w:rsidRPr="00135555">
        <w:rPr>
          <w:rFonts w:ascii="Times New Roman" w:hAnsi="Times New Roman"/>
          <w:sz w:val="24"/>
          <w:szCs w:val="24"/>
          <w:lang w:val="en-US"/>
        </w:rPr>
        <w:t>më i lartë i Dhomave</w:t>
      </w:r>
      <w:r w:rsidRPr="00135555">
        <w:rPr>
          <w:rFonts w:ascii="Times New Roman" w:hAnsi="Times New Roman"/>
          <w:sz w:val="24"/>
          <w:szCs w:val="24"/>
          <w:lang w:val="en-US"/>
        </w:rPr>
        <w:t xml:space="preserve">, në veçanti të </w:t>
      </w:r>
      <w:r w:rsidRPr="00135555">
        <w:rPr>
          <w:rFonts w:ascii="Times New Roman" w:hAnsi="Times New Roman"/>
          <w:iCs/>
          <w:sz w:val="24"/>
          <w:szCs w:val="24"/>
          <w:lang w:val="sq-AL"/>
        </w:rPr>
        <w:t>Dhomës Kombëtare të Përmbaruesve Gjyqësor Privatë</w:t>
      </w:r>
      <w:r>
        <w:rPr>
          <w:rFonts w:ascii="Times New Roman" w:hAnsi="Times New Roman"/>
          <w:iCs/>
          <w:sz w:val="24"/>
          <w:szCs w:val="24"/>
          <w:lang w:val="sq-AL"/>
        </w:rPr>
        <w:t>,</w:t>
      </w:r>
      <w:r w:rsidR="00681031" w:rsidRPr="00135555">
        <w:rPr>
          <w:rFonts w:ascii="Times New Roman" w:hAnsi="Times New Roman"/>
          <w:sz w:val="24"/>
          <w:szCs w:val="24"/>
          <w:lang w:val="en-US"/>
        </w:rPr>
        <w:t xml:space="preserve"> </w:t>
      </w:r>
      <w:r w:rsidR="00EC2973" w:rsidRPr="00135555">
        <w:rPr>
          <w:rFonts w:ascii="Times New Roman" w:hAnsi="Times New Roman"/>
          <w:sz w:val="24"/>
          <w:szCs w:val="24"/>
          <w:lang w:val="en-US"/>
        </w:rPr>
        <w:t xml:space="preserve">për të kontribuar </w:t>
      </w:r>
      <w:r>
        <w:rPr>
          <w:rFonts w:ascii="Times New Roman" w:hAnsi="Times New Roman"/>
          <w:sz w:val="24"/>
          <w:szCs w:val="24"/>
          <w:lang w:val="en-US"/>
        </w:rPr>
        <w:t>dhe raportuar lidhur me</w:t>
      </w:r>
      <w:r w:rsidR="00EC2973" w:rsidRPr="00135555">
        <w:rPr>
          <w:rFonts w:ascii="Times New Roman" w:hAnsi="Times New Roman"/>
          <w:sz w:val="24"/>
          <w:szCs w:val="24"/>
          <w:lang w:val="en-US"/>
        </w:rPr>
        <w:t xml:space="preserve"> implementimin e Planit të Veprimit, në zbatim të Strategjisë Ndërsektoriale të Drejtësisë. </w:t>
      </w:r>
    </w:p>
    <w:p w:rsidR="00241B4F" w:rsidRPr="00135555" w:rsidRDefault="00F23165" w:rsidP="00154ED2">
      <w:pPr>
        <w:pStyle w:val="Heading1"/>
        <w:numPr>
          <w:ilvl w:val="0"/>
          <w:numId w:val="18"/>
        </w:numPr>
        <w:jc w:val="both"/>
        <w:rPr>
          <w:rFonts w:ascii="Times New Roman" w:hAnsi="Times New Roman"/>
          <w:sz w:val="24"/>
          <w:szCs w:val="24"/>
        </w:rPr>
      </w:pPr>
      <w:bookmarkStart w:id="52" w:name="_Toc507423692"/>
      <w:bookmarkStart w:id="53" w:name="_Toc507424017"/>
      <w:bookmarkStart w:id="54" w:name="_Toc507424421"/>
      <w:r w:rsidRPr="00135555">
        <w:rPr>
          <w:rFonts w:ascii="Times New Roman" w:hAnsi="Times New Roman"/>
          <w:sz w:val="24"/>
          <w:szCs w:val="24"/>
        </w:rPr>
        <w:t>SFIDAT</w:t>
      </w:r>
      <w:bookmarkEnd w:id="52"/>
      <w:bookmarkEnd w:id="53"/>
      <w:bookmarkEnd w:id="54"/>
    </w:p>
    <w:p w:rsidR="00241B4F" w:rsidRPr="008C1C92" w:rsidRDefault="00241B4F" w:rsidP="00241B4F">
      <w:pPr>
        <w:jc w:val="both"/>
        <w:rPr>
          <w:sz w:val="16"/>
          <w:szCs w:val="16"/>
          <w:highlight w:val="yellow"/>
        </w:rPr>
      </w:pPr>
    </w:p>
    <w:p w:rsidR="00C233D2" w:rsidRPr="00135555" w:rsidRDefault="00C233D2" w:rsidP="00241B4F">
      <w:pPr>
        <w:jc w:val="both"/>
        <w:rPr>
          <w:rFonts w:ascii="Times New Roman" w:hAnsi="Times New Roman"/>
          <w:sz w:val="24"/>
          <w:szCs w:val="24"/>
        </w:rPr>
      </w:pPr>
      <w:r w:rsidRPr="00135555">
        <w:rPr>
          <w:rFonts w:ascii="Times New Roman" w:hAnsi="Times New Roman"/>
          <w:sz w:val="24"/>
          <w:szCs w:val="24"/>
        </w:rPr>
        <w:t xml:space="preserve">Me qëllim përmirësimin e zbatimit dhe rritjes së impaktit të Planit të Veprimit, sfidat e rëndësishme për periudhat vijuese të monitorimit janë: </w:t>
      </w:r>
    </w:p>
    <w:p w:rsidR="00C233D2" w:rsidRPr="00FE3EB1" w:rsidRDefault="00C233D2" w:rsidP="00154ED2">
      <w:pPr>
        <w:pStyle w:val="ListParagraph"/>
        <w:numPr>
          <w:ilvl w:val="0"/>
          <w:numId w:val="9"/>
        </w:numPr>
        <w:ind w:left="567"/>
        <w:contextualSpacing w:val="0"/>
        <w:jc w:val="both"/>
        <w:rPr>
          <w:rFonts w:ascii="Times New Roman" w:hAnsi="Times New Roman"/>
          <w:sz w:val="24"/>
          <w:szCs w:val="24"/>
        </w:rPr>
      </w:pPr>
      <w:r w:rsidRPr="00135555">
        <w:rPr>
          <w:rFonts w:ascii="Times New Roman" w:hAnsi="Times New Roman"/>
          <w:sz w:val="24"/>
          <w:szCs w:val="24"/>
        </w:rPr>
        <w:t xml:space="preserve">Sigurimi i një procesi gjithëpërfshirës dhe transparent konsultimi gjatë fazave të raportimit, monitorimit dhe rishikimit të Planit të Veprimit me institucionet përgjegjëse dhe grupet e </w:t>
      </w:r>
      <w:r w:rsidRPr="00FE3EB1">
        <w:rPr>
          <w:rFonts w:ascii="Times New Roman" w:hAnsi="Times New Roman"/>
          <w:sz w:val="24"/>
          <w:szCs w:val="24"/>
        </w:rPr>
        <w:t xml:space="preserve">interesit. </w:t>
      </w:r>
    </w:p>
    <w:p w:rsidR="00C233D2" w:rsidRPr="00467C98" w:rsidRDefault="00C233D2" w:rsidP="00154ED2">
      <w:pPr>
        <w:pStyle w:val="ListParagraph"/>
        <w:numPr>
          <w:ilvl w:val="0"/>
          <w:numId w:val="9"/>
        </w:numPr>
        <w:ind w:left="567"/>
        <w:contextualSpacing w:val="0"/>
        <w:jc w:val="both"/>
        <w:rPr>
          <w:rFonts w:ascii="Times New Roman" w:hAnsi="Times New Roman"/>
          <w:sz w:val="24"/>
          <w:szCs w:val="24"/>
        </w:rPr>
      </w:pPr>
      <w:r w:rsidRPr="00FE3EB1">
        <w:rPr>
          <w:rFonts w:ascii="Times New Roman" w:hAnsi="Times New Roman"/>
          <w:sz w:val="24"/>
          <w:szCs w:val="24"/>
        </w:rPr>
        <w:t xml:space="preserve">Rritja e nivelit të përgjegjshmërisë dhe llogaridhënies nga strukturat e brendshme të </w:t>
      </w:r>
      <w:r w:rsidRPr="00467C98">
        <w:rPr>
          <w:rFonts w:ascii="Times New Roman" w:hAnsi="Times New Roman"/>
          <w:sz w:val="24"/>
          <w:szCs w:val="24"/>
        </w:rPr>
        <w:t xml:space="preserve">institucioneve përgjegjëse edhe nëpërmjet fuqizimit të koordinimit ndërinstitucional. </w:t>
      </w:r>
    </w:p>
    <w:p w:rsidR="00C233D2" w:rsidRPr="00467C98" w:rsidRDefault="000F6D0C" w:rsidP="00154ED2">
      <w:pPr>
        <w:pStyle w:val="ListParagraph"/>
        <w:numPr>
          <w:ilvl w:val="0"/>
          <w:numId w:val="9"/>
        </w:numPr>
        <w:ind w:left="567"/>
        <w:contextualSpacing w:val="0"/>
        <w:jc w:val="both"/>
        <w:rPr>
          <w:rFonts w:ascii="Times New Roman" w:hAnsi="Times New Roman"/>
          <w:sz w:val="24"/>
          <w:szCs w:val="24"/>
        </w:rPr>
      </w:pPr>
      <w:r w:rsidRPr="00467C98">
        <w:rPr>
          <w:rFonts w:ascii="Times New Roman" w:hAnsi="Times New Roman"/>
          <w:sz w:val="24"/>
          <w:szCs w:val="24"/>
        </w:rPr>
        <w:t>Kryerja e proc</w:t>
      </w:r>
      <w:r w:rsidR="00C233D2" w:rsidRPr="00467C98">
        <w:rPr>
          <w:rFonts w:ascii="Times New Roman" w:hAnsi="Times New Roman"/>
          <w:sz w:val="24"/>
          <w:szCs w:val="24"/>
        </w:rPr>
        <w:t xml:space="preserve">esit të monitorimit periodik, diskutimit të gjetjeve dhe miratimit të raporteve respektive sipas afateve të </w:t>
      </w:r>
      <w:r w:rsidR="00FE3EB1" w:rsidRPr="00467C98">
        <w:rPr>
          <w:rFonts w:ascii="Times New Roman" w:hAnsi="Times New Roman"/>
          <w:sz w:val="24"/>
          <w:szCs w:val="24"/>
        </w:rPr>
        <w:t>përcaktuara</w:t>
      </w:r>
      <w:r w:rsidR="00C233D2" w:rsidRPr="00467C98">
        <w:rPr>
          <w:rFonts w:ascii="Times New Roman" w:hAnsi="Times New Roman"/>
          <w:sz w:val="24"/>
          <w:szCs w:val="24"/>
        </w:rPr>
        <w:t xml:space="preserve">. </w:t>
      </w:r>
    </w:p>
    <w:p w:rsidR="00C233D2" w:rsidRPr="00467C98" w:rsidRDefault="00C233D2" w:rsidP="00154ED2">
      <w:pPr>
        <w:pStyle w:val="ListParagraph"/>
        <w:numPr>
          <w:ilvl w:val="0"/>
          <w:numId w:val="9"/>
        </w:numPr>
        <w:ind w:left="567"/>
        <w:contextualSpacing w:val="0"/>
        <w:jc w:val="both"/>
        <w:rPr>
          <w:rFonts w:ascii="Times New Roman" w:hAnsi="Times New Roman"/>
          <w:sz w:val="24"/>
          <w:szCs w:val="24"/>
        </w:rPr>
      </w:pPr>
      <w:r w:rsidRPr="00467C98">
        <w:rPr>
          <w:rFonts w:ascii="Times New Roman" w:hAnsi="Times New Roman"/>
          <w:sz w:val="24"/>
          <w:szCs w:val="24"/>
        </w:rPr>
        <w:t>Rakordimi i informacionit të</w:t>
      </w:r>
      <w:r w:rsidR="00FE3EB1" w:rsidRPr="00467C98">
        <w:rPr>
          <w:rFonts w:ascii="Times New Roman" w:hAnsi="Times New Roman"/>
          <w:sz w:val="24"/>
          <w:szCs w:val="24"/>
        </w:rPr>
        <w:t xml:space="preserve"> marrë nga pikat e kontaktit pranë Drejtorive</w:t>
      </w:r>
      <w:r w:rsidRPr="00467C98">
        <w:rPr>
          <w:rFonts w:ascii="Times New Roman" w:hAnsi="Times New Roman"/>
          <w:sz w:val="24"/>
          <w:szCs w:val="24"/>
        </w:rPr>
        <w:t xml:space="preserve"> </w:t>
      </w:r>
      <w:r w:rsidR="00FE3EB1" w:rsidRPr="00467C98">
        <w:rPr>
          <w:rFonts w:ascii="Times New Roman" w:hAnsi="Times New Roman"/>
          <w:sz w:val="24"/>
          <w:szCs w:val="24"/>
        </w:rPr>
        <w:t>të</w:t>
      </w:r>
      <w:r w:rsidRPr="00467C98">
        <w:rPr>
          <w:rFonts w:ascii="Times New Roman" w:hAnsi="Times New Roman"/>
          <w:sz w:val="24"/>
          <w:szCs w:val="24"/>
        </w:rPr>
        <w:t xml:space="preserve"> Financës</w:t>
      </w:r>
      <w:r w:rsidR="00566048" w:rsidRPr="00467C98">
        <w:rPr>
          <w:rFonts w:ascii="Times New Roman" w:hAnsi="Times New Roman"/>
          <w:sz w:val="24"/>
          <w:szCs w:val="24"/>
        </w:rPr>
        <w:t>,</w:t>
      </w:r>
      <w:r w:rsidR="004B562A" w:rsidRPr="00467C98">
        <w:rPr>
          <w:rFonts w:ascii="Times New Roman" w:hAnsi="Times New Roman"/>
          <w:sz w:val="24"/>
          <w:szCs w:val="24"/>
        </w:rPr>
        <w:t xml:space="preserve"> të institucioneve përkatëse</w:t>
      </w:r>
      <w:r w:rsidRPr="00467C98">
        <w:rPr>
          <w:rFonts w:ascii="Times New Roman" w:hAnsi="Times New Roman"/>
          <w:sz w:val="24"/>
          <w:szCs w:val="24"/>
        </w:rPr>
        <w:t xml:space="preserve">, përpara momentit të raportimit pranë Ministrisë së Drejtësisë. </w:t>
      </w:r>
    </w:p>
    <w:p w:rsidR="00C233D2" w:rsidRPr="00467C98" w:rsidRDefault="00C233D2" w:rsidP="00154ED2">
      <w:pPr>
        <w:pStyle w:val="ListParagraph"/>
        <w:numPr>
          <w:ilvl w:val="0"/>
          <w:numId w:val="9"/>
        </w:numPr>
        <w:ind w:left="567"/>
        <w:contextualSpacing w:val="0"/>
        <w:jc w:val="both"/>
        <w:rPr>
          <w:rFonts w:ascii="Times New Roman" w:hAnsi="Times New Roman"/>
          <w:sz w:val="24"/>
          <w:szCs w:val="24"/>
        </w:rPr>
      </w:pPr>
      <w:r w:rsidRPr="00467C98">
        <w:rPr>
          <w:rFonts w:ascii="Times New Roman" w:hAnsi="Times New Roman"/>
          <w:sz w:val="24"/>
          <w:szCs w:val="24"/>
        </w:rPr>
        <w:t>Ndërlidhja me</w:t>
      </w:r>
      <w:r w:rsidR="004B562A" w:rsidRPr="00467C98">
        <w:rPr>
          <w:rFonts w:ascii="Times New Roman" w:hAnsi="Times New Roman"/>
          <w:sz w:val="24"/>
          <w:szCs w:val="24"/>
        </w:rPr>
        <w:t xml:space="preserve"> pro</w:t>
      </w:r>
      <w:r w:rsidR="000F6D0C" w:rsidRPr="00467C98">
        <w:rPr>
          <w:rFonts w:ascii="Times New Roman" w:hAnsi="Times New Roman"/>
          <w:sz w:val="24"/>
          <w:szCs w:val="24"/>
        </w:rPr>
        <w:t>c</w:t>
      </w:r>
      <w:r w:rsidR="004B562A" w:rsidRPr="00467C98">
        <w:rPr>
          <w:rFonts w:ascii="Times New Roman" w:hAnsi="Times New Roman"/>
          <w:sz w:val="24"/>
          <w:szCs w:val="24"/>
        </w:rPr>
        <w:t>esin e planifikimit buxheto</w:t>
      </w:r>
      <w:r w:rsidRPr="00467C98">
        <w:rPr>
          <w:rFonts w:ascii="Times New Roman" w:hAnsi="Times New Roman"/>
          <w:sz w:val="24"/>
          <w:szCs w:val="24"/>
        </w:rPr>
        <w:t>r afatmesëm</w:t>
      </w:r>
      <w:r w:rsidR="00FE3EB1" w:rsidRPr="00467C98">
        <w:rPr>
          <w:rFonts w:ascii="Times New Roman" w:hAnsi="Times New Roman"/>
          <w:sz w:val="24"/>
          <w:szCs w:val="24"/>
        </w:rPr>
        <w:t>,</w:t>
      </w:r>
      <w:r w:rsidRPr="00467C98">
        <w:rPr>
          <w:rFonts w:ascii="Times New Roman" w:hAnsi="Times New Roman"/>
          <w:sz w:val="24"/>
          <w:szCs w:val="24"/>
        </w:rPr>
        <w:t xml:space="preserve"> në mënyrë që të sigurohet mbulimi i nevojshëm financiar nga Buxheti i Shtetit për ato masa që parashikohen të zbatohen nëpërmjet Buxhetit të Shtetit. </w:t>
      </w:r>
    </w:p>
    <w:p w:rsidR="00007BC9" w:rsidRPr="001B526A" w:rsidRDefault="008C16A9" w:rsidP="001B526A">
      <w:pPr>
        <w:pStyle w:val="ListParagraph"/>
        <w:numPr>
          <w:ilvl w:val="0"/>
          <w:numId w:val="9"/>
        </w:numPr>
        <w:ind w:left="567"/>
        <w:contextualSpacing w:val="0"/>
        <w:jc w:val="both"/>
        <w:rPr>
          <w:rFonts w:ascii="Times New Roman" w:hAnsi="Times New Roman"/>
          <w:sz w:val="24"/>
          <w:szCs w:val="24"/>
        </w:rPr>
      </w:pPr>
      <w:r>
        <w:rPr>
          <w:rFonts w:ascii="Times New Roman" w:hAnsi="Times New Roman"/>
          <w:sz w:val="24"/>
          <w:szCs w:val="24"/>
        </w:rPr>
        <w:t>R</w:t>
      </w:r>
      <w:r w:rsidR="00241B4F" w:rsidRPr="00467C98">
        <w:rPr>
          <w:rFonts w:ascii="Times New Roman" w:hAnsi="Times New Roman"/>
          <w:sz w:val="24"/>
          <w:szCs w:val="24"/>
        </w:rPr>
        <w:t>ritja e ndërgjegjësimit të institucioneve përgjegjëse të përfshira në P</w:t>
      </w:r>
      <w:r>
        <w:rPr>
          <w:rFonts w:ascii="Times New Roman" w:hAnsi="Times New Roman"/>
          <w:sz w:val="24"/>
          <w:szCs w:val="24"/>
        </w:rPr>
        <w:t xml:space="preserve">lanin e </w:t>
      </w:r>
      <w:r w:rsidR="00241B4F" w:rsidRPr="00467C98">
        <w:rPr>
          <w:rFonts w:ascii="Times New Roman" w:hAnsi="Times New Roman"/>
          <w:sz w:val="24"/>
          <w:szCs w:val="24"/>
        </w:rPr>
        <w:t>V</w:t>
      </w:r>
      <w:r>
        <w:rPr>
          <w:rFonts w:ascii="Times New Roman" w:hAnsi="Times New Roman"/>
          <w:sz w:val="24"/>
          <w:szCs w:val="24"/>
        </w:rPr>
        <w:t>eprimit</w:t>
      </w:r>
      <w:r w:rsidR="00241B4F" w:rsidRPr="00467C98">
        <w:rPr>
          <w:rFonts w:ascii="Times New Roman" w:hAnsi="Times New Roman"/>
          <w:sz w:val="24"/>
          <w:szCs w:val="24"/>
        </w:rPr>
        <w:t xml:space="preserve"> </w:t>
      </w:r>
      <w:r w:rsidR="004D11A8">
        <w:rPr>
          <w:rFonts w:ascii="Times New Roman" w:hAnsi="Times New Roman"/>
          <w:sz w:val="24"/>
          <w:szCs w:val="24"/>
        </w:rPr>
        <w:t>lidhur me</w:t>
      </w:r>
      <w:r w:rsidR="00241B4F" w:rsidRPr="00467C98">
        <w:rPr>
          <w:rFonts w:ascii="Times New Roman" w:hAnsi="Times New Roman"/>
          <w:sz w:val="24"/>
          <w:szCs w:val="24"/>
        </w:rPr>
        <w:t xml:space="preserve"> rëndësinë që paraqet puna e vazhdueshme për zbatimin e duhur</w:t>
      </w:r>
      <w:r w:rsidR="00467C98">
        <w:rPr>
          <w:rFonts w:ascii="Times New Roman" w:hAnsi="Times New Roman"/>
          <w:sz w:val="24"/>
          <w:szCs w:val="24"/>
        </w:rPr>
        <w:t xml:space="preserve"> dhe në kohë</w:t>
      </w:r>
      <w:r w:rsidR="00241B4F" w:rsidRPr="00467C98">
        <w:rPr>
          <w:rFonts w:ascii="Times New Roman" w:hAnsi="Times New Roman"/>
          <w:sz w:val="24"/>
          <w:szCs w:val="24"/>
        </w:rPr>
        <w:t xml:space="preserve"> të </w:t>
      </w:r>
      <w:r w:rsidR="004D11A8">
        <w:rPr>
          <w:rFonts w:ascii="Times New Roman" w:hAnsi="Times New Roman"/>
          <w:sz w:val="24"/>
          <w:szCs w:val="24"/>
        </w:rPr>
        <w:t>PV</w:t>
      </w:r>
      <w:r w:rsidR="00467C98">
        <w:rPr>
          <w:rFonts w:ascii="Times New Roman" w:hAnsi="Times New Roman"/>
          <w:sz w:val="24"/>
          <w:szCs w:val="24"/>
        </w:rPr>
        <w:t>, si</w:t>
      </w:r>
      <w:r w:rsidR="00241B4F" w:rsidRPr="00467C98">
        <w:rPr>
          <w:rFonts w:ascii="Times New Roman" w:hAnsi="Times New Roman"/>
          <w:sz w:val="24"/>
          <w:szCs w:val="24"/>
        </w:rPr>
        <w:t xml:space="preserve"> dhe</w:t>
      </w:r>
      <w:r w:rsidR="00467C98">
        <w:rPr>
          <w:rFonts w:ascii="Times New Roman" w:hAnsi="Times New Roman"/>
          <w:sz w:val="24"/>
          <w:szCs w:val="24"/>
        </w:rPr>
        <w:t xml:space="preserve"> </w:t>
      </w:r>
      <w:r w:rsidR="003D1C72">
        <w:rPr>
          <w:rFonts w:ascii="Times New Roman" w:hAnsi="Times New Roman"/>
          <w:sz w:val="24"/>
          <w:szCs w:val="24"/>
        </w:rPr>
        <w:t xml:space="preserve">mbi </w:t>
      </w:r>
      <w:r w:rsidR="00467C98">
        <w:rPr>
          <w:rFonts w:ascii="Times New Roman" w:hAnsi="Times New Roman"/>
          <w:sz w:val="24"/>
          <w:szCs w:val="24"/>
        </w:rPr>
        <w:t>rëndësinë e procesit të</w:t>
      </w:r>
      <w:r w:rsidR="00241B4F" w:rsidRPr="00467C98">
        <w:rPr>
          <w:rFonts w:ascii="Times New Roman" w:hAnsi="Times New Roman"/>
          <w:sz w:val="24"/>
          <w:szCs w:val="24"/>
        </w:rPr>
        <w:t xml:space="preserve"> raportimi</w:t>
      </w:r>
      <w:r w:rsidR="00467C98">
        <w:rPr>
          <w:rFonts w:ascii="Times New Roman" w:hAnsi="Times New Roman"/>
          <w:sz w:val="24"/>
          <w:szCs w:val="24"/>
        </w:rPr>
        <w:t>t</w:t>
      </w:r>
      <w:bookmarkStart w:id="55" w:name="_Toc507423693"/>
      <w:bookmarkStart w:id="56" w:name="_Toc507424018"/>
      <w:bookmarkStart w:id="57" w:name="_Toc507424422"/>
      <w:r w:rsidR="00467C98">
        <w:rPr>
          <w:rFonts w:ascii="Times New Roman" w:hAnsi="Times New Roman"/>
          <w:sz w:val="24"/>
          <w:szCs w:val="24"/>
        </w:rPr>
        <w:t>.</w:t>
      </w:r>
    </w:p>
    <w:p w:rsidR="000C4229" w:rsidRDefault="000C4229" w:rsidP="00CB73CD">
      <w:pPr>
        <w:keepNext/>
        <w:keepLines/>
        <w:spacing w:before="480" w:after="0" w:line="240" w:lineRule="auto"/>
        <w:jc w:val="both"/>
        <w:outlineLvl w:val="0"/>
        <w:rPr>
          <w:rFonts w:ascii="Times New Roman" w:eastAsia="Times New Roman" w:hAnsi="Times New Roman"/>
          <w:b/>
          <w:bCs/>
          <w:color w:val="365F91"/>
          <w:sz w:val="24"/>
          <w:szCs w:val="24"/>
        </w:rPr>
      </w:pPr>
    </w:p>
    <w:p w:rsidR="00CB73CD" w:rsidRPr="009D1CD0" w:rsidRDefault="00CB73CD" w:rsidP="00CB73CD">
      <w:pPr>
        <w:keepNext/>
        <w:keepLines/>
        <w:spacing w:before="480" w:after="0" w:line="240" w:lineRule="auto"/>
        <w:jc w:val="both"/>
        <w:outlineLvl w:val="0"/>
        <w:rPr>
          <w:rFonts w:ascii="Times New Roman" w:eastAsia="Times New Roman" w:hAnsi="Times New Roman"/>
          <w:b/>
          <w:bCs/>
          <w:color w:val="365F91"/>
          <w:sz w:val="24"/>
          <w:szCs w:val="24"/>
        </w:rPr>
      </w:pPr>
      <w:r w:rsidRPr="009D1CD0">
        <w:rPr>
          <w:rFonts w:ascii="Times New Roman" w:eastAsia="Times New Roman" w:hAnsi="Times New Roman"/>
          <w:b/>
          <w:bCs/>
          <w:color w:val="365F91"/>
          <w:sz w:val="24"/>
          <w:szCs w:val="24"/>
        </w:rPr>
        <w:t>ANEKS 1</w:t>
      </w:r>
    </w:p>
    <w:p w:rsidR="00CB73CD" w:rsidRPr="000C4229" w:rsidRDefault="00CB73CD" w:rsidP="00CB73CD">
      <w:pPr>
        <w:spacing w:line="240" w:lineRule="auto"/>
        <w:jc w:val="both"/>
        <w:rPr>
          <w:rFonts w:eastAsia="Calibri"/>
          <w:sz w:val="16"/>
          <w:szCs w:val="16"/>
        </w:rPr>
      </w:pPr>
    </w:p>
    <w:p w:rsidR="00CB73CD" w:rsidRPr="009D1CD0" w:rsidRDefault="00CB73CD" w:rsidP="00CB73CD">
      <w:pPr>
        <w:spacing w:line="240" w:lineRule="auto"/>
        <w:jc w:val="both"/>
        <w:rPr>
          <w:rFonts w:ascii="Times New Roman" w:eastAsia="Calibri" w:hAnsi="Times New Roman"/>
          <w:sz w:val="24"/>
          <w:szCs w:val="24"/>
        </w:rPr>
      </w:pPr>
      <w:r w:rsidRPr="009D1CD0">
        <w:rPr>
          <w:rFonts w:ascii="Times New Roman" w:eastAsia="Calibri" w:hAnsi="Times New Roman"/>
          <w:sz w:val="24"/>
          <w:szCs w:val="24"/>
        </w:rPr>
        <w:t>Ligjet e miratuara nga paketa prej 27 ligjesh janë si më poshtë vijon:</w:t>
      </w:r>
    </w:p>
    <w:p w:rsidR="00CB73CD" w:rsidRPr="009D1CD0" w:rsidRDefault="00CB73CD" w:rsidP="00CB73CD">
      <w:pPr>
        <w:numPr>
          <w:ilvl w:val="0"/>
          <w:numId w:val="4"/>
        </w:numPr>
        <w:tabs>
          <w:tab w:val="left" w:pos="709"/>
        </w:tabs>
        <w:spacing w:line="240" w:lineRule="auto"/>
        <w:jc w:val="both"/>
        <w:rPr>
          <w:rFonts w:ascii="Times New Roman" w:eastAsia="Calibri" w:hAnsi="Times New Roman"/>
          <w:sz w:val="24"/>
          <w:szCs w:val="24"/>
        </w:rPr>
      </w:pPr>
      <w:r w:rsidRPr="009D1CD0">
        <w:rPr>
          <w:rFonts w:ascii="Times New Roman" w:eastAsia="Times New Roman" w:hAnsi="Times New Roman"/>
          <w:color w:val="000000"/>
          <w:sz w:val="24"/>
          <w:szCs w:val="24"/>
        </w:rPr>
        <w:t>Ligji nr. 35/2017</w:t>
      </w:r>
      <w:r w:rsidRPr="009D1CD0">
        <w:rPr>
          <w:rFonts w:ascii="Times New Roman" w:eastAsia="Times New Roman" w:hAnsi="Times New Roman"/>
          <w:i/>
          <w:color w:val="000000"/>
          <w:sz w:val="24"/>
          <w:szCs w:val="24"/>
        </w:rPr>
        <w:t xml:space="preserve"> “Për disa shtesa dhe ndryshime në ligjin nr. 7905, datë 21.3.1995 “Kodi i Procedurës Penale i Republikës së Shqipërisë”,  i ndryshuar</w:t>
      </w:r>
      <w:r w:rsidRPr="009D1CD0">
        <w:rPr>
          <w:rFonts w:ascii="Times New Roman" w:eastAsia="Times New Roman" w:hAnsi="Times New Roman"/>
          <w:color w:val="000000"/>
          <w:sz w:val="24"/>
          <w:szCs w:val="24"/>
        </w:rPr>
        <w:t>;</w:t>
      </w:r>
    </w:p>
    <w:p w:rsidR="00CB73CD" w:rsidRPr="009D1CD0" w:rsidRDefault="00CB73CD" w:rsidP="00CB73CD">
      <w:pPr>
        <w:numPr>
          <w:ilvl w:val="0"/>
          <w:numId w:val="4"/>
        </w:numPr>
        <w:tabs>
          <w:tab w:val="left" w:pos="709"/>
        </w:tabs>
        <w:spacing w:line="240" w:lineRule="auto"/>
        <w:jc w:val="both"/>
        <w:rPr>
          <w:rFonts w:ascii="Times New Roman" w:eastAsia="Calibri" w:hAnsi="Times New Roman"/>
          <w:sz w:val="24"/>
          <w:szCs w:val="24"/>
        </w:rPr>
      </w:pPr>
      <w:r w:rsidRPr="009D1CD0">
        <w:rPr>
          <w:rFonts w:ascii="Times New Roman" w:eastAsia="Times New Roman" w:hAnsi="Times New Roman"/>
          <w:color w:val="000000"/>
          <w:sz w:val="24"/>
          <w:szCs w:val="24"/>
        </w:rPr>
        <w:t>Ligji nr. 36/2017</w:t>
      </w:r>
      <w:r w:rsidRPr="009D1CD0">
        <w:rPr>
          <w:rFonts w:ascii="Times New Roman" w:eastAsia="Times New Roman" w:hAnsi="Times New Roman"/>
          <w:i/>
          <w:color w:val="000000"/>
          <w:sz w:val="24"/>
          <w:szCs w:val="24"/>
        </w:rPr>
        <w:t xml:space="preserve"> “Për disa ndryshime dhe shtesa në ligjin nr. 7895, date 27.01.1995 “Kodi Penal i Republikës së Shqipërisë”, i ndryshuar”</w:t>
      </w:r>
      <w:r w:rsidRPr="009D1CD0">
        <w:rPr>
          <w:rFonts w:ascii="Times New Roman" w:eastAsia="Times New Roman" w:hAnsi="Times New Roman"/>
          <w:color w:val="000000"/>
          <w:sz w:val="24"/>
          <w:szCs w:val="24"/>
        </w:rPr>
        <w:t>;</w:t>
      </w:r>
    </w:p>
    <w:p w:rsidR="00CB73CD" w:rsidRPr="009D1CD0" w:rsidRDefault="00CB73CD" w:rsidP="00CB73CD">
      <w:pPr>
        <w:numPr>
          <w:ilvl w:val="0"/>
          <w:numId w:val="4"/>
        </w:numPr>
        <w:tabs>
          <w:tab w:val="left" w:pos="709"/>
        </w:tabs>
        <w:spacing w:line="240" w:lineRule="auto"/>
        <w:jc w:val="both"/>
        <w:rPr>
          <w:rFonts w:ascii="Times New Roman" w:eastAsia="Calibri" w:hAnsi="Times New Roman"/>
          <w:sz w:val="24"/>
          <w:szCs w:val="24"/>
        </w:rPr>
      </w:pPr>
      <w:r w:rsidRPr="009D1CD0">
        <w:rPr>
          <w:rFonts w:ascii="Times New Roman" w:eastAsia="Times New Roman" w:hAnsi="Times New Roman"/>
          <w:color w:val="000000"/>
          <w:sz w:val="24"/>
          <w:szCs w:val="24"/>
        </w:rPr>
        <w:t xml:space="preserve">Ligji nr. 37/2017 </w:t>
      </w:r>
      <w:r w:rsidRPr="009D1CD0">
        <w:rPr>
          <w:rFonts w:ascii="Times New Roman" w:eastAsia="Times New Roman" w:hAnsi="Times New Roman"/>
          <w:i/>
          <w:color w:val="000000"/>
          <w:sz w:val="24"/>
          <w:szCs w:val="24"/>
        </w:rPr>
        <w:t>“Kodi i Drejtësisë për të Mitur”</w:t>
      </w:r>
      <w:r w:rsidRPr="009D1CD0">
        <w:rPr>
          <w:rFonts w:ascii="Times New Roman" w:eastAsia="Times New Roman" w:hAnsi="Times New Roman"/>
          <w:color w:val="000000"/>
          <w:sz w:val="24"/>
          <w:szCs w:val="24"/>
        </w:rPr>
        <w:t xml:space="preserve">; </w:t>
      </w:r>
    </w:p>
    <w:p w:rsidR="00CB73CD" w:rsidRPr="009D1CD0" w:rsidRDefault="00CB73CD" w:rsidP="00CB73CD">
      <w:pPr>
        <w:numPr>
          <w:ilvl w:val="0"/>
          <w:numId w:val="4"/>
        </w:numPr>
        <w:tabs>
          <w:tab w:val="left" w:pos="709"/>
        </w:tabs>
        <w:spacing w:line="240" w:lineRule="auto"/>
        <w:jc w:val="both"/>
        <w:rPr>
          <w:rFonts w:ascii="Times New Roman" w:eastAsia="Calibri" w:hAnsi="Times New Roman"/>
          <w:sz w:val="24"/>
          <w:szCs w:val="24"/>
        </w:rPr>
      </w:pPr>
      <w:r w:rsidRPr="009D1CD0">
        <w:rPr>
          <w:rFonts w:ascii="Times New Roman" w:eastAsia="Times New Roman" w:hAnsi="Times New Roman"/>
          <w:color w:val="000000"/>
          <w:sz w:val="24"/>
          <w:szCs w:val="24"/>
        </w:rPr>
        <w:t xml:space="preserve">Ligji nr. 32/2017 “Për disa ndryshime dhe </w:t>
      </w:r>
      <w:r w:rsidRPr="009D1CD0">
        <w:rPr>
          <w:rFonts w:ascii="Times New Roman" w:eastAsia="Times New Roman" w:hAnsi="Times New Roman"/>
          <w:i/>
          <w:color w:val="000000"/>
          <w:sz w:val="24"/>
          <w:szCs w:val="24"/>
        </w:rPr>
        <w:t>shtesa në ligjin nr. 10173, datë 22.10.2009 “Për mbrojtjen e dëshmitarëve dhe bashkëpunëtorëve të drejtësisë”, i ndryshuar</w:t>
      </w:r>
      <w:r w:rsidRPr="009D1CD0">
        <w:rPr>
          <w:rFonts w:ascii="Times New Roman" w:eastAsia="Times New Roman" w:hAnsi="Times New Roman"/>
          <w:color w:val="000000"/>
          <w:sz w:val="24"/>
          <w:szCs w:val="24"/>
        </w:rPr>
        <w:t>;</w:t>
      </w:r>
    </w:p>
    <w:p w:rsidR="00CB73CD" w:rsidRPr="009D1CD0" w:rsidRDefault="00CB73CD" w:rsidP="00CB73CD">
      <w:pPr>
        <w:numPr>
          <w:ilvl w:val="0"/>
          <w:numId w:val="4"/>
        </w:numPr>
        <w:tabs>
          <w:tab w:val="left" w:pos="709"/>
        </w:tabs>
        <w:spacing w:line="240" w:lineRule="auto"/>
        <w:jc w:val="both"/>
        <w:rPr>
          <w:rFonts w:ascii="Times New Roman" w:eastAsia="Calibri" w:hAnsi="Times New Roman"/>
          <w:sz w:val="24"/>
          <w:szCs w:val="24"/>
        </w:rPr>
      </w:pPr>
      <w:r w:rsidRPr="009D1CD0">
        <w:rPr>
          <w:rFonts w:ascii="Times New Roman" w:eastAsia="Times New Roman" w:hAnsi="Times New Roman"/>
          <w:color w:val="000000"/>
          <w:sz w:val="24"/>
          <w:szCs w:val="24"/>
        </w:rPr>
        <w:t>Ligji nr. 69/2017</w:t>
      </w:r>
      <w:r w:rsidRPr="009D1CD0">
        <w:rPr>
          <w:rFonts w:ascii="Times New Roman" w:eastAsia="Times New Roman" w:hAnsi="Times New Roman"/>
          <w:i/>
          <w:color w:val="000000"/>
          <w:sz w:val="24"/>
          <w:szCs w:val="24"/>
        </w:rPr>
        <w:t xml:space="preserve"> “Për disa ndryshime dhe shtesa në ligjin nr. 9157, datë 04.12.2003 “Për përgjimin e komunikimeve elektronike”, i ndryshuar”;</w:t>
      </w:r>
    </w:p>
    <w:p w:rsidR="00CB73CD" w:rsidRPr="009D1CD0" w:rsidRDefault="00CB73CD" w:rsidP="00CB73CD">
      <w:pPr>
        <w:numPr>
          <w:ilvl w:val="0"/>
          <w:numId w:val="4"/>
        </w:numPr>
        <w:tabs>
          <w:tab w:val="left" w:pos="709"/>
        </w:tabs>
        <w:spacing w:line="240" w:lineRule="auto"/>
        <w:jc w:val="both"/>
        <w:rPr>
          <w:rFonts w:ascii="Times New Roman" w:eastAsia="Calibri" w:hAnsi="Times New Roman"/>
          <w:sz w:val="24"/>
          <w:szCs w:val="24"/>
        </w:rPr>
      </w:pPr>
      <w:r w:rsidRPr="009D1CD0">
        <w:rPr>
          <w:rFonts w:ascii="Times New Roman" w:eastAsia="Times New Roman" w:hAnsi="Times New Roman"/>
          <w:color w:val="000000"/>
          <w:sz w:val="24"/>
          <w:szCs w:val="24"/>
        </w:rPr>
        <w:t>Ligji</w:t>
      </w:r>
      <w:r w:rsidRPr="009D1CD0">
        <w:rPr>
          <w:rFonts w:ascii="Times New Roman" w:eastAsia="Times New Roman" w:hAnsi="Times New Roman"/>
          <w:i/>
          <w:color w:val="000000"/>
          <w:sz w:val="24"/>
          <w:szCs w:val="24"/>
        </w:rPr>
        <w:t xml:space="preserve"> </w:t>
      </w:r>
      <w:r w:rsidRPr="009D1CD0">
        <w:rPr>
          <w:rFonts w:ascii="Times New Roman" w:eastAsia="Times New Roman" w:hAnsi="Times New Roman"/>
          <w:color w:val="000000"/>
          <w:sz w:val="24"/>
          <w:szCs w:val="24"/>
        </w:rPr>
        <w:t>nr. 70/2017</w:t>
      </w:r>
      <w:r w:rsidRPr="009D1CD0">
        <w:rPr>
          <w:rFonts w:ascii="Times New Roman" w:eastAsia="Times New Roman" w:hAnsi="Times New Roman"/>
          <w:i/>
          <w:color w:val="000000"/>
          <w:sz w:val="24"/>
          <w:szCs w:val="24"/>
        </w:rPr>
        <w:t xml:space="preserve"> “Për disa shtesa dhe ndryshime në ligjin nr. 10192, datë 3.12.2009 “Për parandalimin dhe goditjen e krimit të organizuar, trafikimit dhe korrupsionit nëpërmjet masave parandaluese kundër pasurisë”</w:t>
      </w:r>
      <w:r w:rsidRPr="009D1CD0">
        <w:rPr>
          <w:rFonts w:ascii="Times New Roman" w:eastAsia="Times New Roman" w:hAnsi="Times New Roman"/>
          <w:color w:val="000000"/>
          <w:sz w:val="24"/>
          <w:szCs w:val="24"/>
        </w:rPr>
        <w:t>;</w:t>
      </w:r>
    </w:p>
    <w:p w:rsidR="00CB73CD" w:rsidRPr="009D1CD0" w:rsidRDefault="00CB73CD" w:rsidP="00CB73CD">
      <w:pPr>
        <w:numPr>
          <w:ilvl w:val="0"/>
          <w:numId w:val="4"/>
        </w:numPr>
        <w:tabs>
          <w:tab w:val="left" w:pos="709"/>
        </w:tabs>
        <w:spacing w:line="240" w:lineRule="auto"/>
        <w:jc w:val="both"/>
        <w:rPr>
          <w:rFonts w:ascii="Times New Roman" w:eastAsia="Calibri" w:hAnsi="Times New Roman"/>
          <w:sz w:val="24"/>
          <w:szCs w:val="24"/>
        </w:rPr>
      </w:pPr>
      <w:r w:rsidRPr="009D1CD0">
        <w:rPr>
          <w:rFonts w:ascii="Times New Roman" w:eastAsia="Times New Roman" w:hAnsi="Times New Roman"/>
          <w:color w:val="000000"/>
          <w:sz w:val="24"/>
          <w:szCs w:val="24"/>
        </w:rPr>
        <w:t>Ligji</w:t>
      </w:r>
      <w:r w:rsidRPr="009D1CD0">
        <w:rPr>
          <w:rFonts w:ascii="Times New Roman" w:eastAsia="Times New Roman" w:hAnsi="Times New Roman"/>
          <w:i/>
          <w:color w:val="000000"/>
          <w:sz w:val="24"/>
          <w:szCs w:val="24"/>
        </w:rPr>
        <w:t xml:space="preserve"> </w:t>
      </w:r>
      <w:r w:rsidRPr="009D1CD0">
        <w:rPr>
          <w:rFonts w:ascii="Times New Roman" w:eastAsia="Times New Roman" w:hAnsi="Times New Roman"/>
          <w:color w:val="000000"/>
          <w:sz w:val="24"/>
          <w:szCs w:val="24"/>
        </w:rPr>
        <w:t>nr.43/2017</w:t>
      </w:r>
      <w:r w:rsidRPr="009D1CD0">
        <w:rPr>
          <w:rFonts w:ascii="Times New Roman" w:eastAsia="Times New Roman" w:hAnsi="Times New Roman"/>
          <w:i/>
          <w:color w:val="000000"/>
          <w:sz w:val="24"/>
          <w:szCs w:val="24"/>
        </w:rPr>
        <w:t xml:space="preserve"> “Për disa ndryshime dhe shtesa  në  ligjin nr. 157/2013 “Për Masat kundër Financimit të Terrorizmit”</w:t>
      </w:r>
      <w:r w:rsidRPr="009D1CD0">
        <w:rPr>
          <w:rFonts w:ascii="Times New Roman" w:eastAsia="Times New Roman" w:hAnsi="Times New Roman"/>
          <w:color w:val="000000"/>
          <w:sz w:val="24"/>
          <w:szCs w:val="24"/>
        </w:rPr>
        <w:t>;</w:t>
      </w:r>
    </w:p>
    <w:p w:rsidR="00CB73CD" w:rsidRPr="009D1CD0" w:rsidRDefault="00CB73CD" w:rsidP="00CB73CD">
      <w:pPr>
        <w:numPr>
          <w:ilvl w:val="0"/>
          <w:numId w:val="4"/>
        </w:numPr>
        <w:tabs>
          <w:tab w:val="left" w:pos="709"/>
        </w:tabs>
        <w:spacing w:line="240" w:lineRule="auto"/>
        <w:jc w:val="both"/>
        <w:rPr>
          <w:rFonts w:ascii="Times New Roman" w:eastAsia="Calibri" w:hAnsi="Times New Roman"/>
          <w:sz w:val="24"/>
          <w:szCs w:val="24"/>
        </w:rPr>
      </w:pPr>
      <w:r w:rsidRPr="009D1CD0">
        <w:rPr>
          <w:rFonts w:ascii="Times New Roman" w:eastAsia="Times New Roman" w:hAnsi="Times New Roman"/>
          <w:color w:val="000000"/>
          <w:sz w:val="24"/>
          <w:szCs w:val="24"/>
        </w:rPr>
        <w:t>Ligji</w:t>
      </w:r>
      <w:r w:rsidRPr="009D1CD0">
        <w:rPr>
          <w:rFonts w:ascii="Times New Roman" w:eastAsia="Times New Roman" w:hAnsi="Times New Roman"/>
          <w:i/>
          <w:color w:val="000000"/>
          <w:sz w:val="24"/>
          <w:szCs w:val="24"/>
        </w:rPr>
        <w:t xml:space="preserve"> </w:t>
      </w:r>
      <w:r w:rsidRPr="009D1CD0">
        <w:rPr>
          <w:rFonts w:ascii="Times New Roman" w:eastAsia="Times New Roman" w:hAnsi="Times New Roman"/>
          <w:color w:val="000000"/>
          <w:sz w:val="24"/>
          <w:szCs w:val="24"/>
        </w:rPr>
        <w:t>nr. 44/2017</w:t>
      </w:r>
      <w:r w:rsidRPr="009D1CD0">
        <w:rPr>
          <w:rFonts w:ascii="Times New Roman" w:eastAsia="Times New Roman" w:hAnsi="Times New Roman"/>
          <w:i/>
          <w:color w:val="000000"/>
          <w:sz w:val="24"/>
          <w:szCs w:val="24"/>
        </w:rPr>
        <w:t xml:space="preserve"> “Për disa ndryshime dhe shtesa në ligjin nr. 9917, datë 19.5.2008 “Për parandalimin e pastrimit të parave dhe financimit të terrorizmit”, i ndryshuar;</w:t>
      </w:r>
    </w:p>
    <w:p w:rsidR="00CB73CD" w:rsidRPr="009D1CD0" w:rsidRDefault="00CB73CD" w:rsidP="00CB73CD">
      <w:pPr>
        <w:numPr>
          <w:ilvl w:val="0"/>
          <w:numId w:val="4"/>
        </w:numPr>
        <w:tabs>
          <w:tab w:val="left" w:pos="709"/>
        </w:tabs>
        <w:spacing w:line="240" w:lineRule="auto"/>
        <w:jc w:val="both"/>
        <w:rPr>
          <w:rFonts w:ascii="Times New Roman" w:eastAsia="Calibri" w:hAnsi="Times New Roman"/>
          <w:sz w:val="24"/>
          <w:szCs w:val="24"/>
        </w:rPr>
      </w:pPr>
      <w:r w:rsidRPr="009D1CD0">
        <w:rPr>
          <w:rFonts w:ascii="Times New Roman" w:eastAsia="Times New Roman" w:hAnsi="Times New Roman"/>
          <w:color w:val="000000"/>
          <w:sz w:val="24"/>
          <w:szCs w:val="24"/>
        </w:rPr>
        <w:t>Ligji</w:t>
      </w:r>
      <w:r w:rsidRPr="009D1CD0">
        <w:rPr>
          <w:rFonts w:ascii="Times New Roman" w:eastAsia="Times New Roman" w:hAnsi="Times New Roman"/>
          <w:i/>
          <w:color w:val="000000"/>
          <w:sz w:val="24"/>
          <w:szCs w:val="24"/>
        </w:rPr>
        <w:t xml:space="preserve"> </w:t>
      </w:r>
      <w:r w:rsidRPr="009D1CD0">
        <w:rPr>
          <w:rFonts w:ascii="Times New Roman" w:eastAsia="Times New Roman" w:hAnsi="Times New Roman"/>
          <w:color w:val="000000"/>
          <w:sz w:val="24"/>
          <w:szCs w:val="24"/>
        </w:rPr>
        <w:t>nr. 42/2017</w:t>
      </w:r>
      <w:r w:rsidRPr="009D1CD0">
        <w:rPr>
          <w:rFonts w:ascii="Times New Roman" w:eastAsia="Times New Roman" w:hAnsi="Times New Roman"/>
          <w:i/>
          <w:color w:val="000000"/>
          <w:sz w:val="24"/>
          <w:szCs w:val="24"/>
        </w:rPr>
        <w:t xml:space="preserve"> “Për disa ndryshime dhe shtesa në ligjin “Për deklarimin dhe kontrollin e pasurive, të detyrimeve financiare të të zgjedhurve dhe të disa nëpunësve publikë”,</w:t>
      </w:r>
      <w:r w:rsidRPr="009D1CD0">
        <w:rPr>
          <w:rFonts w:ascii="Times New Roman" w:eastAsia="Times New Roman" w:hAnsi="Times New Roman"/>
          <w:color w:val="000000"/>
          <w:sz w:val="24"/>
          <w:szCs w:val="24"/>
        </w:rPr>
        <w:t xml:space="preserve"> </w:t>
      </w:r>
      <w:r w:rsidRPr="009D1CD0">
        <w:rPr>
          <w:rFonts w:ascii="Times New Roman" w:eastAsia="Times New Roman" w:hAnsi="Times New Roman"/>
          <w:i/>
          <w:color w:val="000000"/>
          <w:sz w:val="24"/>
          <w:szCs w:val="24"/>
        </w:rPr>
        <w:t>i  ndryshuar</w:t>
      </w:r>
      <w:r w:rsidRPr="009D1CD0">
        <w:rPr>
          <w:rFonts w:ascii="Times New Roman" w:eastAsia="Times New Roman" w:hAnsi="Times New Roman"/>
          <w:color w:val="000000"/>
          <w:sz w:val="24"/>
          <w:szCs w:val="24"/>
        </w:rPr>
        <w:t>;</w:t>
      </w:r>
    </w:p>
    <w:p w:rsidR="00CB73CD" w:rsidRPr="009D1CD0" w:rsidRDefault="00CB73CD" w:rsidP="00CB73CD">
      <w:pPr>
        <w:numPr>
          <w:ilvl w:val="0"/>
          <w:numId w:val="4"/>
        </w:numPr>
        <w:tabs>
          <w:tab w:val="left" w:pos="709"/>
        </w:tabs>
        <w:spacing w:line="240" w:lineRule="auto"/>
        <w:jc w:val="both"/>
        <w:rPr>
          <w:rFonts w:ascii="Times New Roman" w:eastAsia="Calibri" w:hAnsi="Times New Roman"/>
          <w:sz w:val="24"/>
          <w:szCs w:val="24"/>
        </w:rPr>
      </w:pPr>
      <w:r w:rsidRPr="009D1CD0">
        <w:rPr>
          <w:rFonts w:ascii="Times New Roman" w:eastAsia="Times New Roman" w:hAnsi="Times New Roman"/>
          <w:color w:val="000000"/>
          <w:sz w:val="24"/>
          <w:szCs w:val="24"/>
        </w:rPr>
        <w:t>Ligji</w:t>
      </w:r>
      <w:r w:rsidRPr="009D1CD0">
        <w:rPr>
          <w:rFonts w:ascii="Times New Roman" w:eastAsia="Times New Roman" w:hAnsi="Times New Roman"/>
          <w:i/>
          <w:color w:val="000000"/>
          <w:sz w:val="24"/>
          <w:szCs w:val="24"/>
        </w:rPr>
        <w:t xml:space="preserve"> </w:t>
      </w:r>
      <w:r w:rsidRPr="009D1CD0">
        <w:rPr>
          <w:rFonts w:ascii="Times New Roman" w:eastAsia="Times New Roman" w:hAnsi="Times New Roman"/>
          <w:color w:val="000000"/>
          <w:sz w:val="24"/>
          <w:szCs w:val="24"/>
        </w:rPr>
        <w:t>nr. 38/2017</w:t>
      </w:r>
      <w:r w:rsidRPr="009D1CD0">
        <w:rPr>
          <w:rFonts w:ascii="Times New Roman" w:eastAsia="Times New Roman" w:hAnsi="Times New Roman"/>
          <w:i/>
          <w:color w:val="000000"/>
          <w:sz w:val="24"/>
          <w:szCs w:val="24"/>
        </w:rPr>
        <w:t xml:space="preserve"> “Për disa shtesa dhe ndryshime në ligjin nr. 8116, datë 29.3.1996, “Kodi i Procedurave Civile të Republikës së Shqipërisë”, i ndryshuar</w:t>
      </w:r>
      <w:r w:rsidRPr="009D1CD0">
        <w:rPr>
          <w:rFonts w:ascii="Times New Roman" w:eastAsia="Times New Roman" w:hAnsi="Times New Roman"/>
          <w:color w:val="000000"/>
          <w:sz w:val="24"/>
          <w:szCs w:val="24"/>
        </w:rPr>
        <w:t>;</w:t>
      </w:r>
    </w:p>
    <w:p w:rsidR="00CB73CD" w:rsidRPr="009D1CD0" w:rsidRDefault="00CB73CD" w:rsidP="00CB73CD">
      <w:pPr>
        <w:numPr>
          <w:ilvl w:val="0"/>
          <w:numId w:val="4"/>
        </w:numPr>
        <w:tabs>
          <w:tab w:val="left" w:pos="709"/>
        </w:tabs>
        <w:spacing w:line="240" w:lineRule="auto"/>
        <w:jc w:val="both"/>
        <w:rPr>
          <w:rFonts w:ascii="Times New Roman" w:eastAsia="Calibri" w:hAnsi="Times New Roman"/>
          <w:sz w:val="24"/>
          <w:szCs w:val="24"/>
        </w:rPr>
      </w:pPr>
      <w:r w:rsidRPr="009D1CD0">
        <w:rPr>
          <w:rFonts w:ascii="Times New Roman" w:eastAsia="Times New Roman" w:hAnsi="Times New Roman"/>
          <w:color w:val="000000"/>
          <w:sz w:val="24"/>
          <w:szCs w:val="24"/>
        </w:rPr>
        <w:t>Ligji</w:t>
      </w:r>
      <w:r w:rsidRPr="009D1CD0">
        <w:rPr>
          <w:rFonts w:ascii="Times New Roman" w:eastAsia="Times New Roman" w:hAnsi="Times New Roman"/>
          <w:i/>
          <w:color w:val="000000"/>
          <w:sz w:val="24"/>
          <w:szCs w:val="24"/>
        </w:rPr>
        <w:t xml:space="preserve"> </w:t>
      </w:r>
      <w:r w:rsidRPr="009D1CD0">
        <w:rPr>
          <w:rFonts w:ascii="Times New Roman" w:eastAsia="Times New Roman" w:hAnsi="Times New Roman"/>
          <w:color w:val="000000"/>
          <w:sz w:val="24"/>
          <w:szCs w:val="24"/>
        </w:rPr>
        <w:t>nr. 40/2017</w:t>
      </w:r>
      <w:r w:rsidRPr="009D1CD0">
        <w:rPr>
          <w:rFonts w:ascii="Times New Roman" w:eastAsia="Times New Roman" w:hAnsi="Times New Roman"/>
          <w:i/>
          <w:color w:val="000000"/>
          <w:sz w:val="24"/>
          <w:szCs w:val="24"/>
        </w:rPr>
        <w:t xml:space="preserve"> “Për disa ndryshime në ligjin nr. 8678, datë 14.05.2001, “Për organizimin dhe funksionimin e Ministrisë së Drejtësisë”, i ndryshuar</w:t>
      </w:r>
      <w:r w:rsidRPr="009D1CD0">
        <w:rPr>
          <w:rFonts w:ascii="Times New Roman" w:eastAsia="Times New Roman" w:hAnsi="Times New Roman"/>
          <w:color w:val="000000"/>
          <w:sz w:val="24"/>
          <w:szCs w:val="24"/>
        </w:rPr>
        <w:t>;</w:t>
      </w:r>
    </w:p>
    <w:p w:rsidR="00CB73CD" w:rsidRPr="009D1CD0" w:rsidRDefault="00CB73CD" w:rsidP="00CB73CD">
      <w:pPr>
        <w:numPr>
          <w:ilvl w:val="0"/>
          <w:numId w:val="4"/>
        </w:numPr>
        <w:tabs>
          <w:tab w:val="left" w:pos="709"/>
        </w:tabs>
        <w:spacing w:line="240" w:lineRule="auto"/>
        <w:jc w:val="both"/>
        <w:rPr>
          <w:rFonts w:ascii="Times New Roman" w:eastAsia="Calibri" w:hAnsi="Times New Roman"/>
          <w:sz w:val="24"/>
          <w:szCs w:val="24"/>
        </w:rPr>
      </w:pPr>
      <w:r w:rsidRPr="009D1CD0">
        <w:rPr>
          <w:rFonts w:ascii="Times New Roman" w:eastAsia="Times New Roman" w:hAnsi="Times New Roman"/>
          <w:color w:val="000000"/>
          <w:sz w:val="24"/>
          <w:szCs w:val="24"/>
        </w:rPr>
        <w:t>Ligji</w:t>
      </w:r>
      <w:r w:rsidRPr="009D1CD0">
        <w:rPr>
          <w:rFonts w:ascii="Times New Roman" w:eastAsia="Times New Roman" w:hAnsi="Times New Roman"/>
          <w:i/>
          <w:color w:val="000000"/>
          <w:sz w:val="24"/>
          <w:szCs w:val="24"/>
        </w:rPr>
        <w:t xml:space="preserve"> </w:t>
      </w:r>
      <w:r w:rsidRPr="009D1CD0">
        <w:rPr>
          <w:rFonts w:ascii="Times New Roman" w:eastAsia="Times New Roman" w:hAnsi="Times New Roman"/>
          <w:color w:val="000000"/>
          <w:sz w:val="24"/>
          <w:szCs w:val="24"/>
        </w:rPr>
        <w:t>nr. 39/2017</w:t>
      </w:r>
      <w:r w:rsidRPr="008E0DF6">
        <w:rPr>
          <w:rFonts w:ascii="Times New Roman" w:eastAsia="Times New Roman" w:hAnsi="Times New Roman"/>
          <w:color w:val="000000"/>
          <w:sz w:val="24"/>
          <w:szCs w:val="24"/>
        </w:rPr>
        <w:t xml:space="preserve"> </w:t>
      </w:r>
      <w:r w:rsidRPr="008E0DF6">
        <w:rPr>
          <w:rFonts w:ascii="Times New Roman" w:eastAsia="Times New Roman" w:hAnsi="Times New Roman"/>
          <w:i/>
          <w:color w:val="000000"/>
          <w:sz w:val="24"/>
          <w:szCs w:val="24"/>
        </w:rPr>
        <w:t>“Për disa ndryshime dhe shtesa në ligjin nr. 49/2012, “Për organizimin dhe funksionimin e gjykatave administrative dhe gjykimin e mosmarrëveshjeve administrative”, i  ndryshuar”;</w:t>
      </w:r>
    </w:p>
    <w:p w:rsidR="00CB73CD" w:rsidRPr="009D1CD0" w:rsidRDefault="00CB73CD" w:rsidP="00CB73CD">
      <w:pPr>
        <w:numPr>
          <w:ilvl w:val="0"/>
          <w:numId w:val="4"/>
        </w:numPr>
        <w:tabs>
          <w:tab w:val="left" w:pos="709"/>
        </w:tabs>
        <w:spacing w:line="240" w:lineRule="auto"/>
        <w:jc w:val="both"/>
        <w:rPr>
          <w:rFonts w:ascii="Times New Roman" w:eastAsia="Calibri" w:hAnsi="Times New Roman"/>
          <w:sz w:val="24"/>
          <w:szCs w:val="24"/>
        </w:rPr>
      </w:pPr>
      <w:r w:rsidRPr="009D1CD0">
        <w:rPr>
          <w:rFonts w:ascii="Times New Roman" w:eastAsia="Times New Roman" w:hAnsi="Times New Roman"/>
          <w:color w:val="000000"/>
          <w:sz w:val="24"/>
          <w:szCs w:val="24"/>
        </w:rPr>
        <w:t>Ligji</w:t>
      </w:r>
      <w:r w:rsidRPr="009D1CD0">
        <w:rPr>
          <w:rFonts w:ascii="Times New Roman" w:eastAsia="Times New Roman" w:hAnsi="Times New Roman"/>
          <w:i/>
          <w:color w:val="000000"/>
          <w:sz w:val="24"/>
          <w:szCs w:val="24"/>
        </w:rPr>
        <w:t xml:space="preserve"> </w:t>
      </w:r>
      <w:r w:rsidRPr="009D1CD0">
        <w:rPr>
          <w:rFonts w:ascii="Times New Roman" w:eastAsia="Times New Roman" w:hAnsi="Times New Roman"/>
          <w:color w:val="000000"/>
          <w:sz w:val="24"/>
          <w:szCs w:val="24"/>
        </w:rPr>
        <w:t>nr. 41/2017</w:t>
      </w:r>
      <w:r w:rsidRPr="009D1CD0">
        <w:rPr>
          <w:rFonts w:ascii="Times New Roman" w:eastAsia="Times New Roman" w:hAnsi="Times New Roman"/>
          <w:i/>
          <w:color w:val="000000"/>
          <w:sz w:val="24"/>
          <w:szCs w:val="24"/>
        </w:rPr>
        <w:t xml:space="preserve"> </w:t>
      </w:r>
      <w:r w:rsidRPr="008E0DF6">
        <w:rPr>
          <w:rFonts w:ascii="Times New Roman" w:eastAsia="Times New Roman" w:hAnsi="Times New Roman"/>
          <w:i/>
          <w:color w:val="000000"/>
          <w:sz w:val="24"/>
          <w:szCs w:val="24"/>
        </w:rPr>
        <w:t>“Për një ndryshim dhe shtesë në ligjin nr. 152/2013, “Për nëpunësin civil”, i ndryshuar”;</w:t>
      </w:r>
    </w:p>
    <w:p w:rsidR="00CB73CD" w:rsidRPr="008E0DF6" w:rsidRDefault="00CB73CD" w:rsidP="00CB73CD">
      <w:pPr>
        <w:numPr>
          <w:ilvl w:val="0"/>
          <w:numId w:val="4"/>
        </w:numPr>
        <w:tabs>
          <w:tab w:val="left" w:pos="709"/>
        </w:tabs>
        <w:spacing w:line="240" w:lineRule="auto"/>
        <w:jc w:val="both"/>
        <w:rPr>
          <w:rFonts w:ascii="Times New Roman" w:eastAsia="Calibri" w:hAnsi="Times New Roman"/>
          <w:i/>
          <w:sz w:val="24"/>
          <w:szCs w:val="24"/>
        </w:rPr>
      </w:pPr>
      <w:r w:rsidRPr="009D1CD0">
        <w:rPr>
          <w:rFonts w:ascii="Times New Roman" w:eastAsia="Times New Roman" w:hAnsi="Times New Roman"/>
          <w:color w:val="000000"/>
          <w:sz w:val="24"/>
          <w:szCs w:val="24"/>
        </w:rPr>
        <w:t>Ligji</w:t>
      </w:r>
      <w:r w:rsidRPr="009D1CD0">
        <w:rPr>
          <w:rFonts w:ascii="Times New Roman" w:eastAsia="Times New Roman" w:hAnsi="Times New Roman"/>
          <w:i/>
          <w:color w:val="000000"/>
          <w:sz w:val="24"/>
          <w:szCs w:val="24"/>
        </w:rPr>
        <w:t xml:space="preserve"> </w:t>
      </w:r>
      <w:r w:rsidRPr="009D1CD0">
        <w:rPr>
          <w:rFonts w:ascii="Times New Roman" w:eastAsia="Calibri" w:hAnsi="Times New Roman"/>
          <w:sz w:val="24"/>
          <w:szCs w:val="24"/>
        </w:rPr>
        <w:t>nr. 111/2017</w:t>
      </w:r>
      <w:r w:rsidRPr="009D1CD0">
        <w:rPr>
          <w:rFonts w:ascii="Times New Roman" w:eastAsia="Times New Roman" w:hAnsi="Times New Roman"/>
          <w:i/>
          <w:color w:val="000000"/>
          <w:sz w:val="24"/>
          <w:szCs w:val="24"/>
        </w:rPr>
        <w:t xml:space="preserve"> </w:t>
      </w:r>
      <w:r w:rsidRPr="008E0DF6">
        <w:rPr>
          <w:rFonts w:ascii="Times New Roman" w:eastAsia="Times New Roman" w:hAnsi="Times New Roman"/>
          <w:i/>
          <w:color w:val="000000"/>
          <w:sz w:val="24"/>
          <w:szCs w:val="24"/>
        </w:rPr>
        <w:t>“Për ndihmën juridike të garantuar nga shteti”;</w:t>
      </w:r>
    </w:p>
    <w:p w:rsidR="00CB73CD" w:rsidRPr="008E0DF6" w:rsidRDefault="00CB73CD" w:rsidP="00CB73CD">
      <w:pPr>
        <w:numPr>
          <w:ilvl w:val="0"/>
          <w:numId w:val="4"/>
        </w:numPr>
        <w:tabs>
          <w:tab w:val="left" w:pos="709"/>
        </w:tabs>
        <w:spacing w:line="240" w:lineRule="auto"/>
        <w:jc w:val="both"/>
        <w:rPr>
          <w:rFonts w:ascii="Times New Roman" w:eastAsia="Calibri" w:hAnsi="Times New Roman"/>
          <w:i/>
          <w:sz w:val="24"/>
          <w:szCs w:val="24"/>
        </w:rPr>
      </w:pPr>
      <w:r w:rsidRPr="009D1CD0">
        <w:rPr>
          <w:rFonts w:ascii="Times New Roman" w:eastAsia="Times New Roman" w:hAnsi="Times New Roman"/>
          <w:color w:val="000000"/>
          <w:sz w:val="24"/>
          <w:szCs w:val="24"/>
        </w:rPr>
        <w:t>Ligji</w:t>
      </w:r>
      <w:r w:rsidRPr="009D1CD0">
        <w:rPr>
          <w:rFonts w:ascii="Times New Roman" w:eastAsia="Times New Roman" w:hAnsi="Times New Roman"/>
          <w:i/>
          <w:color w:val="000000"/>
          <w:sz w:val="24"/>
          <w:szCs w:val="24"/>
        </w:rPr>
        <w:t xml:space="preserve"> </w:t>
      </w:r>
      <w:r w:rsidRPr="009D1CD0">
        <w:rPr>
          <w:rFonts w:ascii="Times New Roman" w:eastAsia="Calibri" w:hAnsi="Times New Roman"/>
          <w:sz w:val="24"/>
          <w:szCs w:val="24"/>
        </w:rPr>
        <w:t>nr. 98/2017</w:t>
      </w:r>
      <w:r w:rsidRPr="009D1CD0">
        <w:rPr>
          <w:rFonts w:ascii="Times New Roman" w:eastAsia="Times New Roman" w:hAnsi="Times New Roman"/>
          <w:i/>
          <w:color w:val="000000"/>
          <w:sz w:val="24"/>
          <w:szCs w:val="24"/>
        </w:rPr>
        <w:t xml:space="preserve"> </w:t>
      </w:r>
      <w:r w:rsidRPr="008E0DF6">
        <w:rPr>
          <w:rFonts w:ascii="Times New Roman" w:eastAsia="Times New Roman" w:hAnsi="Times New Roman"/>
          <w:i/>
          <w:color w:val="000000"/>
          <w:sz w:val="24"/>
          <w:szCs w:val="24"/>
        </w:rPr>
        <w:t>“Për tarifat gjyqësore në Republikën e Shqipërisë”</w:t>
      </w:r>
      <w:r>
        <w:rPr>
          <w:rFonts w:ascii="Times New Roman" w:eastAsia="Calibri" w:hAnsi="Times New Roman"/>
          <w:i/>
          <w:sz w:val="24"/>
          <w:szCs w:val="24"/>
        </w:rPr>
        <w:t>;</w:t>
      </w:r>
    </w:p>
    <w:p w:rsidR="00CB73CD" w:rsidRPr="009D1CD0" w:rsidRDefault="00CB73CD" w:rsidP="00CB73CD">
      <w:pPr>
        <w:numPr>
          <w:ilvl w:val="0"/>
          <w:numId w:val="4"/>
        </w:numPr>
        <w:tabs>
          <w:tab w:val="left" w:pos="709"/>
        </w:tabs>
        <w:spacing w:line="240" w:lineRule="auto"/>
        <w:jc w:val="both"/>
        <w:rPr>
          <w:rFonts w:ascii="Times New Roman" w:eastAsia="Calibri" w:hAnsi="Times New Roman"/>
          <w:sz w:val="24"/>
          <w:szCs w:val="24"/>
        </w:rPr>
      </w:pPr>
      <w:r w:rsidRPr="009D1CD0">
        <w:rPr>
          <w:rFonts w:ascii="Times New Roman" w:eastAsia="Calibri" w:hAnsi="Times New Roman"/>
          <w:sz w:val="24"/>
          <w:szCs w:val="24"/>
        </w:rPr>
        <w:t xml:space="preserve">Ligji nr.26/2018 </w:t>
      </w:r>
      <w:r w:rsidRPr="008E0DF6">
        <w:rPr>
          <w:rFonts w:ascii="Times New Roman" w:eastAsia="Times New Roman" w:hAnsi="Times New Roman"/>
          <w:i/>
          <w:color w:val="000000"/>
          <w:sz w:val="24"/>
          <w:szCs w:val="24"/>
        </w:rPr>
        <w:t>“Për disa shtesa dhe ndryshime ne ligjin nr. 10385, datë 24.2.2011 “Për ndërmjetësimin n</w:t>
      </w:r>
      <w:r>
        <w:rPr>
          <w:rFonts w:ascii="Times New Roman" w:eastAsia="Times New Roman" w:hAnsi="Times New Roman"/>
          <w:i/>
          <w:color w:val="000000"/>
          <w:sz w:val="24"/>
          <w:szCs w:val="24"/>
        </w:rPr>
        <w:t>ë zgjidhjen e mosmarrëveshjeve”;</w:t>
      </w:r>
    </w:p>
    <w:p w:rsidR="00CB73CD" w:rsidRPr="005C7FD3" w:rsidRDefault="00CB73CD" w:rsidP="00CB73CD">
      <w:pPr>
        <w:numPr>
          <w:ilvl w:val="0"/>
          <w:numId w:val="4"/>
        </w:numPr>
        <w:rPr>
          <w:rFonts w:ascii="Times New Roman" w:eastAsia="Calibri" w:hAnsi="Times New Roman"/>
          <w:i/>
          <w:sz w:val="24"/>
          <w:szCs w:val="24"/>
        </w:rPr>
      </w:pPr>
      <w:r>
        <w:rPr>
          <w:rFonts w:ascii="Times New Roman" w:eastAsia="Calibri" w:hAnsi="Times New Roman"/>
          <w:sz w:val="24"/>
          <w:szCs w:val="24"/>
        </w:rPr>
        <w:t>Ligji 55/</w:t>
      </w:r>
      <w:r w:rsidRPr="009D1CD0">
        <w:rPr>
          <w:rFonts w:ascii="Times New Roman" w:eastAsia="Calibri" w:hAnsi="Times New Roman"/>
          <w:sz w:val="24"/>
          <w:szCs w:val="24"/>
        </w:rPr>
        <w:t xml:space="preserve">2018  </w:t>
      </w:r>
      <w:r w:rsidRPr="008E0DF6">
        <w:rPr>
          <w:rFonts w:ascii="Times New Roman" w:eastAsia="Calibri" w:hAnsi="Times New Roman"/>
          <w:i/>
          <w:sz w:val="24"/>
          <w:szCs w:val="24"/>
        </w:rPr>
        <w:t>“Për profesionin e avokatit në Republikën e Shqipëri</w:t>
      </w:r>
      <w:r>
        <w:rPr>
          <w:rFonts w:ascii="Times New Roman" w:eastAsia="Calibri" w:hAnsi="Times New Roman"/>
          <w:i/>
          <w:sz w:val="24"/>
          <w:szCs w:val="24"/>
        </w:rPr>
        <w:t>së”;</w:t>
      </w:r>
    </w:p>
    <w:p w:rsidR="00CB73CD" w:rsidRPr="000C4229" w:rsidRDefault="00CB73CD" w:rsidP="00CB73CD">
      <w:pPr>
        <w:numPr>
          <w:ilvl w:val="0"/>
          <w:numId w:val="4"/>
        </w:numPr>
        <w:rPr>
          <w:rFonts w:ascii="Times New Roman" w:eastAsia="Calibri" w:hAnsi="Times New Roman"/>
          <w:sz w:val="24"/>
          <w:szCs w:val="24"/>
        </w:rPr>
      </w:pPr>
      <w:r w:rsidRPr="009D1CD0">
        <w:rPr>
          <w:rFonts w:ascii="Times New Roman" w:eastAsia="Calibri" w:hAnsi="Times New Roman"/>
          <w:sz w:val="24"/>
          <w:szCs w:val="24"/>
        </w:rPr>
        <w:t xml:space="preserve">Ligji Nr.80/2018  </w:t>
      </w:r>
      <w:r w:rsidRPr="009D1CD0">
        <w:rPr>
          <w:rFonts w:ascii="Times New Roman" w:eastAsia="Calibri" w:hAnsi="Times New Roman"/>
          <w:i/>
          <w:sz w:val="24"/>
          <w:szCs w:val="24"/>
        </w:rPr>
        <w:t>“Për disa  ndryshime dhe  shtesa  në  ligjin nr. 8331, datë 21.4.1998 “Për ekzekutimin e vendimeve penale”, i ndryshuar;</w:t>
      </w:r>
    </w:p>
    <w:p w:rsidR="000C4229" w:rsidRPr="009D1CD0" w:rsidRDefault="000C4229" w:rsidP="000C4229">
      <w:pPr>
        <w:ind w:left="720"/>
        <w:rPr>
          <w:rFonts w:ascii="Times New Roman" w:eastAsia="Calibri" w:hAnsi="Times New Roman"/>
          <w:sz w:val="24"/>
          <w:szCs w:val="24"/>
        </w:rPr>
      </w:pPr>
    </w:p>
    <w:p w:rsidR="00CB73CD" w:rsidRPr="00645AD2" w:rsidRDefault="00CB73CD" w:rsidP="00CB73CD">
      <w:pPr>
        <w:numPr>
          <w:ilvl w:val="0"/>
          <w:numId w:val="4"/>
        </w:numPr>
        <w:rPr>
          <w:rFonts w:ascii="Times New Roman" w:eastAsia="Calibri" w:hAnsi="Times New Roman"/>
          <w:sz w:val="24"/>
          <w:szCs w:val="24"/>
        </w:rPr>
      </w:pPr>
      <w:r w:rsidRPr="009D1CD0">
        <w:rPr>
          <w:rFonts w:ascii="Times New Roman" w:eastAsia="Calibri" w:hAnsi="Times New Roman"/>
          <w:sz w:val="24"/>
          <w:szCs w:val="24"/>
        </w:rPr>
        <w:t xml:space="preserve">Ligji Nr.86/2018  </w:t>
      </w:r>
      <w:r w:rsidRPr="009D1CD0">
        <w:rPr>
          <w:rFonts w:ascii="Times New Roman" w:eastAsia="Calibri" w:hAnsi="Times New Roman"/>
          <w:i/>
          <w:sz w:val="24"/>
          <w:szCs w:val="24"/>
        </w:rPr>
        <w:t>“Për disa shtesa dhe ndryshime në ligjin nr. 10</w:t>
      </w:r>
      <w:r>
        <w:rPr>
          <w:rFonts w:ascii="Times New Roman" w:eastAsia="Calibri" w:hAnsi="Times New Roman"/>
          <w:i/>
          <w:sz w:val="24"/>
          <w:szCs w:val="24"/>
        </w:rPr>
        <w:t xml:space="preserve"> </w:t>
      </w:r>
      <w:r w:rsidRPr="009D1CD0">
        <w:rPr>
          <w:rFonts w:ascii="Times New Roman" w:eastAsia="Calibri" w:hAnsi="Times New Roman"/>
          <w:i/>
          <w:sz w:val="24"/>
          <w:szCs w:val="24"/>
        </w:rPr>
        <w:t>018, datë 13.11.2008, “Për Avokaturën e Shtetit”</w:t>
      </w:r>
      <w:r>
        <w:rPr>
          <w:rFonts w:ascii="Times New Roman" w:eastAsia="Calibri" w:hAnsi="Times New Roman"/>
          <w:i/>
          <w:sz w:val="24"/>
          <w:szCs w:val="24"/>
        </w:rPr>
        <w:t>;</w:t>
      </w:r>
    </w:p>
    <w:p w:rsidR="00CB73CD" w:rsidRDefault="00CB73CD" w:rsidP="00CB73CD">
      <w:pPr>
        <w:numPr>
          <w:ilvl w:val="0"/>
          <w:numId w:val="4"/>
        </w:numPr>
        <w:rPr>
          <w:rFonts w:ascii="Times New Roman" w:eastAsia="Calibri" w:hAnsi="Times New Roman"/>
          <w:sz w:val="24"/>
          <w:szCs w:val="24"/>
        </w:rPr>
      </w:pPr>
      <w:r>
        <w:rPr>
          <w:rFonts w:ascii="Times New Roman" w:eastAsia="Calibri" w:hAnsi="Times New Roman"/>
          <w:sz w:val="24"/>
          <w:szCs w:val="24"/>
        </w:rPr>
        <w:t>Ligji Nr. 110/2018</w:t>
      </w:r>
      <w:r w:rsidRPr="00645AD2">
        <w:rPr>
          <w:rFonts w:ascii="Times New Roman" w:eastAsia="Calibri" w:hAnsi="Times New Roman"/>
          <w:i/>
          <w:sz w:val="24"/>
          <w:szCs w:val="24"/>
        </w:rPr>
        <w:t xml:space="preserve"> “Për Noterinë”</w:t>
      </w:r>
      <w:r>
        <w:rPr>
          <w:rFonts w:ascii="Times New Roman" w:eastAsia="Calibri" w:hAnsi="Times New Roman"/>
          <w:sz w:val="24"/>
          <w:szCs w:val="24"/>
        </w:rPr>
        <w:t>;</w:t>
      </w:r>
    </w:p>
    <w:p w:rsidR="00CB73CD" w:rsidRDefault="00CB73CD" w:rsidP="00CB73CD">
      <w:pPr>
        <w:numPr>
          <w:ilvl w:val="0"/>
          <w:numId w:val="4"/>
        </w:numPr>
        <w:rPr>
          <w:rFonts w:ascii="Times New Roman" w:eastAsia="Calibri" w:hAnsi="Times New Roman"/>
          <w:sz w:val="24"/>
          <w:szCs w:val="24"/>
        </w:rPr>
      </w:pPr>
      <w:r w:rsidRPr="00D64DF7">
        <w:rPr>
          <w:rFonts w:ascii="Times New Roman" w:eastAsia="Calibri" w:hAnsi="Times New Roman"/>
          <w:sz w:val="24"/>
          <w:szCs w:val="24"/>
        </w:rPr>
        <w:t xml:space="preserve">Ligji Nr. 25/2019 </w:t>
      </w:r>
      <w:r w:rsidRPr="00D64DF7">
        <w:rPr>
          <w:rFonts w:ascii="Times New Roman" w:eastAsia="Calibri" w:hAnsi="Times New Roman"/>
          <w:i/>
          <w:sz w:val="24"/>
          <w:szCs w:val="24"/>
        </w:rPr>
        <w:t>“Për organizimin dhe funksionimin e Policisë Gjyqësore”</w:t>
      </w:r>
      <w:r w:rsidR="00CC5E15">
        <w:rPr>
          <w:rFonts w:ascii="Times New Roman" w:eastAsia="Calibri" w:hAnsi="Times New Roman"/>
          <w:sz w:val="24"/>
          <w:szCs w:val="24"/>
        </w:rPr>
        <w:t>;</w:t>
      </w:r>
    </w:p>
    <w:p w:rsidR="00CC5E15" w:rsidRPr="00CC5E15" w:rsidRDefault="00CC5E15" w:rsidP="00CB73CD">
      <w:pPr>
        <w:numPr>
          <w:ilvl w:val="0"/>
          <w:numId w:val="4"/>
        </w:numPr>
        <w:rPr>
          <w:rFonts w:ascii="Times New Roman" w:eastAsia="Calibri" w:hAnsi="Times New Roman"/>
          <w:sz w:val="24"/>
          <w:szCs w:val="24"/>
        </w:rPr>
      </w:pPr>
      <w:r>
        <w:rPr>
          <w:rFonts w:ascii="Times New Roman" w:eastAsia="Times New Roman" w:hAnsi="Times New Roman"/>
          <w:color w:val="000000"/>
          <w:sz w:val="24"/>
          <w:szCs w:val="24"/>
        </w:rPr>
        <w:t>L</w:t>
      </w:r>
      <w:r w:rsidRPr="00594788">
        <w:rPr>
          <w:rFonts w:ascii="Times New Roman" w:eastAsia="Times New Roman" w:hAnsi="Times New Roman"/>
          <w:color w:val="000000"/>
          <w:sz w:val="24"/>
          <w:szCs w:val="24"/>
        </w:rPr>
        <w:t>igji</w:t>
      </w:r>
      <w:r>
        <w:rPr>
          <w:rFonts w:ascii="Times New Roman" w:eastAsia="Times New Roman" w:hAnsi="Times New Roman"/>
          <w:color w:val="000000"/>
          <w:sz w:val="24"/>
          <w:szCs w:val="24"/>
        </w:rPr>
        <w:t xml:space="preserve"> 26/2019 </w:t>
      </w:r>
      <w:r w:rsidRPr="00594788">
        <w:rPr>
          <w:rFonts w:ascii="Times New Roman" w:eastAsia="Times New Roman" w:hAnsi="Times New Roman"/>
          <w:color w:val="000000"/>
          <w:sz w:val="24"/>
          <w:szCs w:val="24"/>
        </w:rPr>
        <w:t>“Për disa ndryshime dhe shtesa në ligjin nr. 10031, datë 11.12.2008, “Për Shërbim</w:t>
      </w:r>
      <w:r>
        <w:rPr>
          <w:rFonts w:ascii="Times New Roman" w:eastAsia="Times New Roman" w:hAnsi="Times New Roman"/>
          <w:color w:val="000000"/>
          <w:sz w:val="24"/>
          <w:szCs w:val="24"/>
        </w:rPr>
        <w:t>in Përmbarimor Gjyqësor Privat”</w:t>
      </w:r>
      <w:r w:rsidR="00185285">
        <w:rPr>
          <w:rFonts w:ascii="Times New Roman" w:eastAsia="Times New Roman" w:hAnsi="Times New Roman"/>
          <w:color w:val="000000"/>
          <w:sz w:val="24"/>
          <w:szCs w:val="24"/>
        </w:rPr>
        <w:t>;</w:t>
      </w:r>
    </w:p>
    <w:p w:rsidR="00CC5E15" w:rsidRDefault="00CC5E15" w:rsidP="00CC5E15">
      <w:pPr>
        <w:numPr>
          <w:ilvl w:val="0"/>
          <w:numId w:val="4"/>
        </w:numPr>
        <w:rPr>
          <w:rFonts w:ascii="Times New Roman" w:eastAsia="Calibri" w:hAnsi="Times New Roman"/>
          <w:sz w:val="24"/>
          <w:szCs w:val="24"/>
        </w:rPr>
      </w:pPr>
      <w:r w:rsidRPr="00CC5E15">
        <w:rPr>
          <w:rFonts w:ascii="Times New Roman" w:eastAsia="Calibri" w:hAnsi="Times New Roman"/>
          <w:sz w:val="24"/>
          <w:szCs w:val="24"/>
        </w:rPr>
        <w:t>Vendimi i Kuvendit Nr. 47/2019, datë 18.04.2019 “Për miratimin e Strategjisë për Edukimin Ligjor të Publikut 2019 –</w:t>
      </w:r>
      <w:r w:rsidR="00185285">
        <w:rPr>
          <w:rFonts w:ascii="Times New Roman" w:eastAsia="Calibri" w:hAnsi="Times New Roman"/>
          <w:sz w:val="24"/>
          <w:szCs w:val="24"/>
        </w:rPr>
        <w:t xml:space="preserve"> 2023”.</w:t>
      </w:r>
    </w:p>
    <w:p w:rsidR="000C4229" w:rsidRDefault="000C4229" w:rsidP="000C4229">
      <w:pPr>
        <w:rPr>
          <w:rFonts w:ascii="Times New Roman" w:eastAsia="Calibri" w:hAnsi="Times New Roman"/>
          <w:sz w:val="24"/>
          <w:szCs w:val="24"/>
        </w:rPr>
      </w:pPr>
    </w:p>
    <w:p w:rsidR="000C4229" w:rsidRDefault="000C4229" w:rsidP="000C4229">
      <w:pPr>
        <w:rPr>
          <w:rFonts w:ascii="Times New Roman" w:eastAsia="Calibri" w:hAnsi="Times New Roman"/>
          <w:sz w:val="24"/>
          <w:szCs w:val="24"/>
        </w:rPr>
      </w:pPr>
    </w:p>
    <w:p w:rsidR="000C4229" w:rsidRPr="00CC5E15" w:rsidRDefault="000C4229" w:rsidP="000C4229">
      <w:pPr>
        <w:rPr>
          <w:rFonts w:ascii="Times New Roman" w:eastAsia="Calibri" w:hAnsi="Times New Roman"/>
          <w:sz w:val="24"/>
          <w:szCs w:val="24"/>
        </w:rPr>
      </w:pPr>
    </w:p>
    <w:p w:rsidR="00CC5E15" w:rsidRPr="00D64DF7" w:rsidRDefault="00CC5E15" w:rsidP="00CC5E15">
      <w:pPr>
        <w:ind w:left="720"/>
        <w:rPr>
          <w:rFonts w:ascii="Times New Roman" w:eastAsia="Calibri" w:hAnsi="Times New Roman"/>
          <w:sz w:val="24"/>
          <w:szCs w:val="24"/>
        </w:rPr>
      </w:pPr>
    </w:p>
    <w:p w:rsidR="00CB73CD" w:rsidRDefault="00CB73CD" w:rsidP="005C7FD3">
      <w:pPr>
        <w:ind w:left="360"/>
        <w:jc w:val="both"/>
        <w:rPr>
          <w:rFonts w:ascii="Times New Roman" w:eastAsia="Calibri" w:hAnsi="Times New Roman"/>
          <w:sz w:val="24"/>
          <w:szCs w:val="24"/>
          <w:highlight w:val="yellow"/>
        </w:rPr>
      </w:pPr>
    </w:p>
    <w:p w:rsidR="00007BC9" w:rsidRDefault="00007BC9" w:rsidP="005C7FD3">
      <w:pPr>
        <w:ind w:left="360"/>
        <w:jc w:val="both"/>
        <w:rPr>
          <w:rFonts w:ascii="Times New Roman" w:eastAsia="Calibri" w:hAnsi="Times New Roman"/>
          <w:sz w:val="24"/>
          <w:szCs w:val="24"/>
          <w:highlight w:val="yellow"/>
        </w:rPr>
      </w:pPr>
    </w:p>
    <w:p w:rsidR="00007BC9" w:rsidRDefault="00007BC9" w:rsidP="005C7FD3">
      <w:pPr>
        <w:ind w:left="360"/>
        <w:jc w:val="both"/>
        <w:rPr>
          <w:rFonts w:ascii="Times New Roman" w:eastAsia="Calibri" w:hAnsi="Times New Roman"/>
          <w:sz w:val="24"/>
          <w:szCs w:val="24"/>
          <w:highlight w:val="yellow"/>
        </w:rPr>
      </w:pPr>
    </w:p>
    <w:p w:rsidR="00007BC9" w:rsidRDefault="00007BC9" w:rsidP="005C7FD3">
      <w:pPr>
        <w:ind w:left="360"/>
        <w:jc w:val="both"/>
        <w:rPr>
          <w:rFonts w:ascii="Times New Roman" w:eastAsia="Calibri" w:hAnsi="Times New Roman"/>
          <w:sz w:val="24"/>
          <w:szCs w:val="24"/>
          <w:highlight w:val="yellow"/>
        </w:rPr>
      </w:pPr>
    </w:p>
    <w:p w:rsidR="00007BC9" w:rsidRDefault="00007BC9" w:rsidP="005C7FD3">
      <w:pPr>
        <w:ind w:left="360"/>
        <w:jc w:val="both"/>
        <w:rPr>
          <w:rFonts w:ascii="Times New Roman" w:eastAsia="Calibri" w:hAnsi="Times New Roman"/>
          <w:sz w:val="24"/>
          <w:szCs w:val="24"/>
          <w:highlight w:val="yellow"/>
        </w:rPr>
      </w:pPr>
    </w:p>
    <w:p w:rsidR="00007BC9" w:rsidRDefault="00007BC9" w:rsidP="005C7FD3">
      <w:pPr>
        <w:ind w:left="360"/>
        <w:jc w:val="both"/>
        <w:rPr>
          <w:rFonts w:ascii="Times New Roman" w:eastAsia="Calibri" w:hAnsi="Times New Roman"/>
          <w:sz w:val="24"/>
          <w:szCs w:val="24"/>
          <w:highlight w:val="yellow"/>
        </w:rPr>
      </w:pPr>
    </w:p>
    <w:p w:rsidR="00007BC9" w:rsidRDefault="00007BC9" w:rsidP="005C7FD3">
      <w:pPr>
        <w:ind w:left="360"/>
        <w:jc w:val="both"/>
        <w:rPr>
          <w:rFonts w:ascii="Times New Roman" w:eastAsia="Calibri" w:hAnsi="Times New Roman"/>
          <w:sz w:val="24"/>
          <w:szCs w:val="24"/>
          <w:highlight w:val="yellow"/>
        </w:rPr>
      </w:pPr>
    </w:p>
    <w:p w:rsidR="00007BC9" w:rsidRDefault="00007BC9" w:rsidP="005C7FD3">
      <w:pPr>
        <w:ind w:left="360"/>
        <w:jc w:val="both"/>
        <w:rPr>
          <w:rFonts w:ascii="Times New Roman" w:eastAsia="Calibri" w:hAnsi="Times New Roman"/>
          <w:sz w:val="24"/>
          <w:szCs w:val="24"/>
          <w:highlight w:val="yellow"/>
        </w:rPr>
      </w:pPr>
    </w:p>
    <w:p w:rsidR="00007BC9" w:rsidRDefault="00007BC9" w:rsidP="005C7FD3">
      <w:pPr>
        <w:ind w:left="360"/>
        <w:jc w:val="both"/>
        <w:rPr>
          <w:rFonts w:ascii="Times New Roman" w:eastAsia="Calibri" w:hAnsi="Times New Roman"/>
          <w:sz w:val="24"/>
          <w:szCs w:val="24"/>
          <w:highlight w:val="yellow"/>
        </w:rPr>
      </w:pPr>
    </w:p>
    <w:p w:rsidR="00007BC9" w:rsidRDefault="00007BC9" w:rsidP="005C7FD3">
      <w:pPr>
        <w:ind w:left="360"/>
        <w:jc w:val="both"/>
        <w:rPr>
          <w:rFonts w:ascii="Times New Roman" w:eastAsia="Calibri" w:hAnsi="Times New Roman"/>
          <w:sz w:val="24"/>
          <w:szCs w:val="24"/>
          <w:highlight w:val="yellow"/>
        </w:rPr>
      </w:pPr>
    </w:p>
    <w:p w:rsidR="00007BC9" w:rsidRDefault="00007BC9" w:rsidP="005C7FD3">
      <w:pPr>
        <w:ind w:left="360"/>
        <w:jc w:val="both"/>
        <w:rPr>
          <w:rFonts w:ascii="Times New Roman" w:eastAsia="Calibri" w:hAnsi="Times New Roman"/>
          <w:sz w:val="24"/>
          <w:szCs w:val="24"/>
          <w:highlight w:val="yellow"/>
        </w:rPr>
      </w:pPr>
    </w:p>
    <w:p w:rsidR="00007BC9" w:rsidRDefault="00007BC9" w:rsidP="005C7FD3">
      <w:pPr>
        <w:ind w:left="360"/>
        <w:jc w:val="both"/>
        <w:rPr>
          <w:rFonts w:ascii="Times New Roman" w:eastAsia="Calibri" w:hAnsi="Times New Roman"/>
          <w:sz w:val="24"/>
          <w:szCs w:val="24"/>
          <w:highlight w:val="yellow"/>
        </w:rPr>
      </w:pPr>
    </w:p>
    <w:p w:rsidR="00007BC9" w:rsidRDefault="00007BC9" w:rsidP="005C7FD3">
      <w:pPr>
        <w:ind w:left="360"/>
        <w:jc w:val="both"/>
        <w:rPr>
          <w:rFonts w:ascii="Times New Roman" w:eastAsia="Calibri" w:hAnsi="Times New Roman"/>
          <w:sz w:val="24"/>
          <w:szCs w:val="24"/>
          <w:highlight w:val="yellow"/>
        </w:rPr>
      </w:pPr>
    </w:p>
    <w:p w:rsidR="00007BC9" w:rsidRDefault="00007BC9" w:rsidP="005C7FD3">
      <w:pPr>
        <w:ind w:left="360"/>
        <w:jc w:val="both"/>
        <w:rPr>
          <w:rFonts w:ascii="Times New Roman" w:eastAsia="Calibri" w:hAnsi="Times New Roman"/>
          <w:sz w:val="24"/>
          <w:szCs w:val="24"/>
          <w:highlight w:val="yellow"/>
        </w:rPr>
      </w:pPr>
    </w:p>
    <w:p w:rsidR="00007BC9" w:rsidRDefault="00007BC9" w:rsidP="005C7FD3">
      <w:pPr>
        <w:ind w:left="360"/>
        <w:jc w:val="both"/>
        <w:rPr>
          <w:rFonts w:ascii="Times New Roman" w:eastAsia="Calibri" w:hAnsi="Times New Roman"/>
          <w:sz w:val="24"/>
          <w:szCs w:val="24"/>
          <w:highlight w:val="yellow"/>
        </w:rPr>
      </w:pPr>
    </w:p>
    <w:p w:rsidR="00007BC9" w:rsidRDefault="00007BC9" w:rsidP="005C7FD3">
      <w:pPr>
        <w:ind w:left="360"/>
        <w:jc w:val="both"/>
        <w:rPr>
          <w:rFonts w:ascii="Times New Roman" w:eastAsia="Calibri" w:hAnsi="Times New Roman"/>
          <w:sz w:val="24"/>
          <w:szCs w:val="24"/>
          <w:highlight w:val="yellow"/>
        </w:rPr>
      </w:pPr>
    </w:p>
    <w:p w:rsidR="00007BC9" w:rsidRDefault="00007BC9" w:rsidP="00490CE9">
      <w:pPr>
        <w:jc w:val="both"/>
        <w:rPr>
          <w:rFonts w:ascii="Times New Roman" w:eastAsia="Calibri" w:hAnsi="Times New Roman"/>
          <w:sz w:val="24"/>
          <w:szCs w:val="24"/>
          <w:highlight w:val="yellow"/>
        </w:rPr>
      </w:pPr>
    </w:p>
    <w:p w:rsidR="00490CE9" w:rsidRDefault="00490CE9" w:rsidP="00490CE9">
      <w:pPr>
        <w:jc w:val="both"/>
        <w:rPr>
          <w:rFonts w:ascii="Times New Roman" w:eastAsia="Calibri" w:hAnsi="Times New Roman"/>
          <w:sz w:val="24"/>
          <w:szCs w:val="24"/>
          <w:highlight w:val="yellow"/>
        </w:rPr>
      </w:pPr>
    </w:p>
    <w:p w:rsidR="009D1CD0" w:rsidRPr="009D1CD0" w:rsidRDefault="009D1CD0" w:rsidP="009D1CD0">
      <w:pPr>
        <w:keepNext/>
        <w:keepLines/>
        <w:spacing w:before="480" w:after="0" w:line="240" w:lineRule="auto"/>
        <w:jc w:val="both"/>
        <w:outlineLvl w:val="0"/>
        <w:rPr>
          <w:rFonts w:ascii="Times New Roman" w:eastAsia="Times New Roman" w:hAnsi="Times New Roman"/>
          <w:b/>
          <w:bCs/>
          <w:color w:val="365F91"/>
          <w:sz w:val="24"/>
          <w:szCs w:val="24"/>
        </w:rPr>
      </w:pPr>
      <w:r w:rsidRPr="009D1CD0">
        <w:rPr>
          <w:rFonts w:ascii="Times New Roman" w:eastAsia="Times New Roman" w:hAnsi="Times New Roman"/>
          <w:b/>
          <w:bCs/>
          <w:color w:val="365F91"/>
          <w:sz w:val="24"/>
          <w:szCs w:val="24"/>
        </w:rPr>
        <w:t>ANEKS 2</w:t>
      </w:r>
    </w:p>
    <w:p w:rsidR="009D1CD0" w:rsidRPr="009742EB" w:rsidRDefault="009D1CD0" w:rsidP="009D1CD0">
      <w:pPr>
        <w:spacing w:after="300" w:line="240" w:lineRule="auto"/>
        <w:contextualSpacing/>
        <w:jc w:val="center"/>
        <w:rPr>
          <w:rFonts w:ascii="Times New Roman" w:eastAsia="Times New Roman" w:hAnsi="Times New Roman"/>
          <w:b/>
          <w:color w:val="17365D"/>
          <w:spacing w:val="5"/>
          <w:kern w:val="28"/>
          <w:sz w:val="16"/>
          <w:szCs w:val="16"/>
        </w:rPr>
      </w:pPr>
    </w:p>
    <w:bookmarkEnd w:id="55"/>
    <w:bookmarkEnd w:id="56"/>
    <w:bookmarkEnd w:id="57"/>
    <w:p w:rsidR="007B5BAA" w:rsidRDefault="007B5BAA" w:rsidP="007B5BAA">
      <w:pPr>
        <w:pStyle w:val="Title"/>
        <w:pBdr>
          <w:bottom w:val="none" w:sz="0" w:space="0" w:color="auto"/>
        </w:pBdr>
        <w:jc w:val="center"/>
        <w:rPr>
          <w:rFonts w:ascii="Times New Roman" w:hAnsi="Times New Roman"/>
          <w:b/>
          <w:sz w:val="44"/>
          <w:szCs w:val="44"/>
        </w:rPr>
      </w:pPr>
      <w:r w:rsidRPr="00383257">
        <w:rPr>
          <w:rFonts w:ascii="Times New Roman" w:hAnsi="Times New Roman"/>
          <w:b/>
          <w:sz w:val="44"/>
          <w:szCs w:val="44"/>
        </w:rPr>
        <w:t xml:space="preserve">Plani i Veprimit </w:t>
      </w:r>
    </w:p>
    <w:p w:rsidR="007B5BAA" w:rsidRPr="00383257" w:rsidRDefault="007B5BAA" w:rsidP="007B5BAA">
      <w:pPr>
        <w:pStyle w:val="Title"/>
        <w:pBdr>
          <w:bottom w:val="none" w:sz="0" w:space="0" w:color="auto"/>
        </w:pBdr>
        <w:jc w:val="center"/>
        <w:rPr>
          <w:rFonts w:ascii="Times New Roman" w:hAnsi="Times New Roman"/>
          <w:b/>
          <w:sz w:val="44"/>
          <w:szCs w:val="44"/>
        </w:rPr>
      </w:pPr>
      <w:r>
        <w:rPr>
          <w:rFonts w:ascii="Times New Roman" w:hAnsi="Times New Roman"/>
          <w:b/>
          <w:sz w:val="44"/>
          <w:szCs w:val="44"/>
        </w:rPr>
        <w:t>Strategjia Ndërsektoriale e</w:t>
      </w:r>
      <w:r w:rsidRPr="00383257">
        <w:rPr>
          <w:rFonts w:ascii="Times New Roman" w:hAnsi="Times New Roman"/>
          <w:b/>
          <w:sz w:val="44"/>
          <w:szCs w:val="44"/>
        </w:rPr>
        <w:t xml:space="preserve"> Drejtësisë </w:t>
      </w:r>
    </w:p>
    <w:p w:rsidR="007B5BAA" w:rsidRDefault="007B5BAA" w:rsidP="007B5BAA">
      <w:pPr>
        <w:jc w:val="center"/>
        <w:rPr>
          <w:rFonts w:ascii="Times New Roman" w:hAnsi="Times New Roman"/>
          <w:color w:val="1F497D"/>
          <w:sz w:val="32"/>
          <w:szCs w:val="32"/>
        </w:rPr>
      </w:pPr>
      <w:r>
        <w:rPr>
          <w:rFonts w:ascii="Times New Roman" w:hAnsi="Times New Roman"/>
          <w:color w:val="1F497D"/>
          <w:sz w:val="32"/>
          <w:szCs w:val="32"/>
        </w:rPr>
        <w:t>(Për periudhën janar - mars 2019</w:t>
      </w:r>
      <w:r w:rsidRPr="00CC29A8">
        <w:rPr>
          <w:rFonts w:ascii="Times New Roman" w:hAnsi="Times New Roman"/>
          <w:color w:val="1F497D"/>
          <w:sz w:val="32"/>
          <w:szCs w:val="32"/>
        </w:rPr>
        <w:t>)</w:t>
      </w:r>
    </w:p>
    <w:p w:rsidR="007B5BAA" w:rsidRPr="00091B99" w:rsidRDefault="007B5BAA" w:rsidP="007B5BAA">
      <w:pPr>
        <w:pStyle w:val="Heading3"/>
        <w:jc w:val="both"/>
        <w:rPr>
          <w:rFonts w:ascii="Times New Roman" w:hAnsi="Times New Roman"/>
          <w:sz w:val="24"/>
          <w:szCs w:val="24"/>
        </w:rPr>
      </w:pPr>
      <w:r w:rsidRPr="00D579FA">
        <w:rPr>
          <w:rFonts w:ascii="Times New Roman" w:hAnsi="Times New Roman"/>
          <w:sz w:val="24"/>
          <w:szCs w:val="24"/>
        </w:rPr>
        <w:t>Objektivi 1: Forcimi i pavarësisë, efikasitetit, efektshmerisë dhe llogaridhënies së institucioneve të sistemit të drejtësisë.</w:t>
      </w:r>
    </w:p>
    <w:tbl>
      <w:tblPr>
        <w:tblW w:w="111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865"/>
        <w:gridCol w:w="1817"/>
        <w:gridCol w:w="1106"/>
        <w:gridCol w:w="876"/>
        <w:gridCol w:w="1389"/>
        <w:gridCol w:w="1589"/>
        <w:gridCol w:w="3556"/>
      </w:tblGrid>
      <w:tr w:rsidR="007B5BAA" w:rsidRPr="00D579FA" w:rsidTr="00154ED2">
        <w:tc>
          <w:tcPr>
            <w:tcW w:w="865"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Aktiviteti</w:t>
            </w:r>
          </w:p>
        </w:tc>
        <w:tc>
          <w:tcPr>
            <w:tcW w:w="1817"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Përshkrimi i Aktivitetit</w:t>
            </w:r>
          </w:p>
        </w:tc>
        <w:tc>
          <w:tcPr>
            <w:tcW w:w="1106"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Institucioni përgjegjës</w:t>
            </w:r>
          </w:p>
        </w:tc>
        <w:tc>
          <w:tcPr>
            <w:tcW w:w="876"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color w:val="000000"/>
                <w:sz w:val="16"/>
                <w:szCs w:val="16"/>
              </w:rPr>
              <w:t>Kosto e vlerësuar e produktit</w:t>
            </w:r>
            <w:r>
              <w:rPr>
                <w:rFonts w:ascii="Times New Roman" w:hAnsi="Times New Roman"/>
                <w:b/>
                <w:bCs/>
                <w:color w:val="000000"/>
                <w:sz w:val="16"/>
                <w:szCs w:val="16"/>
              </w:rPr>
              <w:t xml:space="preserve"> (në Euro)</w:t>
            </w:r>
          </w:p>
        </w:tc>
        <w:tc>
          <w:tcPr>
            <w:tcW w:w="1389" w:type="dxa"/>
            <w:shd w:val="clear" w:color="auto" w:fill="FBD4B4"/>
            <w:vAlign w:val="center"/>
          </w:tcPr>
          <w:p w:rsidR="007B5BAA" w:rsidRPr="00D579FA" w:rsidRDefault="007B5BAA" w:rsidP="00154ED2">
            <w:pPr>
              <w:spacing w:after="0"/>
              <w:jc w:val="center"/>
              <w:rPr>
                <w:rFonts w:ascii="Times New Roman" w:hAnsi="Times New Roman"/>
                <w:b/>
                <w:bCs/>
                <w:color w:val="000000"/>
                <w:sz w:val="16"/>
                <w:szCs w:val="16"/>
              </w:rPr>
            </w:pPr>
            <w:r>
              <w:rPr>
                <w:rFonts w:ascii="Times New Roman" w:hAnsi="Times New Roman"/>
                <w:b/>
                <w:bCs/>
                <w:color w:val="000000"/>
                <w:sz w:val="16"/>
                <w:szCs w:val="16"/>
              </w:rPr>
              <w:t>Buxheti i alokuar për çdo aktivitet</w:t>
            </w:r>
          </w:p>
        </w:tc>
        <w:tc>
          <w:tcPr>
            <w:tcW w:w="1589" w:type="dxa"/>
            <w:shd w:val="clear" w:color="auto" w:fill="FBD4B4"/>
            <w:vAlign w:val="center"/>
          </w:tcPr>
          <w:p w:rsidR="007B5BAA" w:rsidRDefault="007B5BAA" w:rsidP="00154ED2">
            <w:pPr>
              <w:spacing w:after="0"/>
              <w:jc w:val="center"/>
              <w:rPr>
                <w:rFonts w:ascii="Times New Roman" w:hAnsi="Times New Roman"/>
                <w:b/>
                <w:color w:val="FF0000"/>
                <w:sz w:val="16"/>
                <w:szCs w:val="16"/>
              </w:rPr>
            </w:pPr>
            <w:r w:rsidRPr="00A9445E">
              <w:rPr>
                <w:rFonts w:ascii="Times New Roman" w:hAnsi="Times New Roman"/>
                <w:b/>
                <w:sz w:val="16"/>
                <w:szCs w:val="16"/>
              </w:rPr>
              <w:t xml:space="preserve">Statusi i aktivitetit për periudhën </w:t>
            </w:r>
            <w:r>
              <w:rPr>
                <w:rFonts w:ascii="Times New Roman" w:hAnsi="Times New Roman"/>
                <w:b/>
                <w:color w:val="FF0000"/>
                <w:sz w:val="16"/>
                <w:szCs w:val="16"/>
              </w:rPr>
              <w:t>janar-mars 2019</w:t>
            </w:r>
          </w:p>
          <w:p w:rsidR="007B5BAA" w:rsidRPr="003D27F3" w:rsidRDefault="007B5BAA" w:rsidP="00154ED2">
            <w:pPr>
              <w:spacing w:after="0"/>
              <w:jc w:val="center"/>
              <w:rPr>
                <w:rFonts w:ascii="Times New Roman" w:hAnsi="Times New Roman"/>
                <w:b/>
                <w:bCs/>
                <w:i/>
                <w:color w:val="000000"/>
                <w:sz w:val="16"/>
                <w:szCs w:val="16"/>
              </w:rPr>
            </w:pPr>
            <w:r w:rsidRPr="003D27F3">
              <w:rPr>
                <w:rFonts w:ascii="Times New Roman" w:hAnsi="Times New Roman"/>
                <w:b/>
                <w:i/>
                <w:color w:val="FF0000"/>
                <w:sz w:val="16"/>
                <w:szCs w:val="16"/>
              </w:rPr>
              <w:t>(E realizuar/në proces/parealizuar)</w:t>
            </w:r>
          </w:p>
        </w:tc>
        <w:tc>
          <w:tcPr>
            <w:tcW w:w="3556" w:type="dxa"/>
            <w:shd w:val="clear" w:color="auto" w:fill="FBD4B4"/>
            <w:vAlign w:val="center"/>
          </w:tcPr>
          <w:p w:rsidR="007B5BAA" w:rsidRPr="00A9445E" w:rsidRDefault="007B5BAA" w:rsidP="00154ED2">
            <w:pPr>
              <w:spacing w:after="0" w:line="240" w:lineRule="auto"/>
              <w:jc w:val="center"/>
              <w:rPr>
                <w:rFonts w:ascii="Times New Roman" w:hAnsi="Times New Roman"/>
                <w:b/>
                <w:bCs/>
                <w:color w:val="000000"/>
                <w:sz w:val="16"/>
                <w:szCs w:val="16"/>
              </w:rPr>
            </w:pPr>
            <w:r w:rsidRPr="00A9445E">
              <w:rPr>
                <w:rFonts w:ascii="Times New Roman" w:hAnsi="Times New Roman"/>
                <w:b/>
                <w:bCs/>
                <w:color w:val="000000"/>
                <w:sz w:val="16"/>
                <w:szCs w:val="16"/>
              </w:rPr>
              <w:t>Përshkrimi i arritjeve për periudhën</w:t>
            </w:r>
          </w:p>
          <w:p w:rsidR="007B5BAA" w:rsidRPr="00D579FA" w:rsidRDefault="007B5BAA" w:rsidP="00154ED2">
            <w:pPr>
              <w:spacing w:after="0"/>
              <w:jc w:val="center"/>
              <w:rPr>
                <w:rFonts w:ascii="Times New Roman" w:hAnsi="Times New Roman"/>
                <w:b/>
                <w:bCs/>
                <w:color w:val="000000"/>
                <w:sz w:val="16"/>
                <w:szCs w:val="16"/>
              </w:rPr>
            </w:pPr>
            <w:r>
              <w:rPr>
                <w:rFonts w:ascii="Times New Roman" w:hAnsi="Times New Roman"/>
                <w:b/>
                <w:color w:val="FF0000"/>
                <w:sz w:val="16"/>
                <w:szCs w:val="16"/>
              </w:rPr>
              <w:t>janar-mars 2019</w:t>
            </w:r>
          </w:p>
        </w:tc>
      </w:tr>
      <w:tr w:rsidR="007B5BAA" w:rsidRPr="00D579FA" w:rsidTr="00154ED2">
        <w:trPr>
          <w:trHeight w:val="252"/>
        </w:trPr>
        <w:tc>
          <w:tcPr>
            <w:tcW w:w="11198" w:type="dxa"/>
            <w:gridSpan w:val="7"/>
            <w:shd w:val="clear" w:color="auto" w:fill="B8CCE4"/>
          </w:tcPr>
          <w:p w:rsidR="007B5BAA" w:rsidRPr="00C83AEF" w:rsidRDefault="007B5BAA" w:rsidP="00154ED2">
            <w:pPr>
              <w:spacing w:after="0"/>
              <w:jc w:val="center"/>
              <w:rPr>
                <w:rFonts w:ascii="Times New Roman" w:hAnsi="Times New Roman"/>
                <w:b/>
                <w:bCs/>
                <w:i/>
                <w:iCs/>
                <w:sz w:val="20"/>
                <w:szCs w:val="20"/>
              </w:rPr>
            </w:pPr>
            <w:r w:rsidRPr="00C83AEF">
              <w:rPr>
                <w:rFonts w:ascii="Times New Roman" w:hAnsi="Times New Roman"/>
                <w:b/>
                <w:bCs/>
                <w:i/>
                <w:iCs/>
                <w:sz w:val="20"/>
                <w:szCs w:val="20"/>
              </w:rPr>
              <w:t>Objektivi 1: Forcimi i pavarësisë, efikasitetit, efektshmërisë dhe llogaridhënies së institucioneve të sistemit të drejtësisë</w:t>
            </w:r>
          </w:p>
        </w:tc>
      </w:tr>
      <w:tr w:rsidR="007B5BAA" w:rsidRPr="00D579FA" w:rsidTr="00154ED2">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1.01</w:t>
            </w:r>
          </w:p>
        </w:tc>
        <w:tc>
          <w:tcPr>
            <w:tcW w:w="10333" w:type="dxa"/>
            <w:gridSpan w:val="6"/>
            <w:shd w:val="clear" w:color="auto" w:fill="auto"/>
            <w:vAlign w:val="center"/>
          </w:tcPr>
          <w:p w:rsidR="007B5BAA" w:rsidRPr="00CC29A8" w:rsidRDefault="007B5BAA" w:rsidP="00154ED2">
            <w:pPr>
              <w:pStyle w:val="BalloonText"/>
              <w:spacing w:line="276" w:lineRule="auto"/>
              <w:jc w:val="both"/>
              <w:rPr>
                <w:rFonts w:ascii="Times New Roman" w:hAnsi="Times New Roman" w:cs="Times New Roman"/>
                <w:color w:val="1F497D"/>
              </w:rPr>
            </w:pPr>
            <w:r w:rsidRPr="00CC29A8">
              <w:rPr>
                <w:rFonts w:ascii="Times New Roman" w:hAnsi="Times New Roman" w:cs="Times New Roman"/>
                <w:b/>
                <w:color w:val="1F497D"/>
              </w:rPr>
              <w:t>Forcimi i statusit të të gjithë gjyqtarëve dhe prokurorëve të të gjitha niveleve, përfshirë ndihmës-magjistratët/ këshilltarët ligjorë në përputhje me standardet evropiane që sigurojnë emërim dhe zhvillim të karrierës që janë të bazuara në meritë, janë objektive dhe transparente (duke përfshirë Gjykatën Kushtetuese). Ngritja e një sistemi të zhvillimit të karrierës për të gjithë profesionistët që janë pjesë e sistemit gjyqësor.</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xml:space="preserve">1.01.b </w:t>
            </w:r>
          </w:p>
        </w:tc>
        <w:tc>
          <w:tcPr>
            <w:tcW w:w="1817" w:type="dxa"/>
            <w:shd w:val="clear" w:color="auto" w:fill="auto"/>
            <w:vAlign w:val="center"/>
          </w:tcPr>
          <w:p w:rsidR="007B5BAA" w:rsidRPr="00D579FA" w:rsidRDefault="007B5BAA" w:rsidP="00154ED2">
            <w:pPr>
              <w:pStyle w:val="BalloonText"/>
              <w:spacing w:line="276" w:lineRule="auto"/>
              <w:rPr>
                <w:rFonts w:ascii="Times New Roman" w:hAnsi="Times New Roman" w:cs="Times New Roman"/>
              </w:rPr>
            </w:pPr>
            <w:r w:rsidRPr="00D579FA">
              <w:rPr>
                <w:rFonts w:ascii="Times New Roman" w:hAnsi="Times New Roman" w:cs="Times New Roman"/>
              </w:rPr>
              <w:t>Vënia në zbatim e ndryshimeve të niveleve të pagave dhe pagesave etj -Gjyqtarët e të gjitha gjykatave                                                                - Vënia në zbatim e ndryshimeve të  niveleve të pagave dhe pagesave etj - prokurorët                                                - Vënia në zbatim e ndryshimeve të niveleve të pagave dhe pagesave etj  - ndihmës magjistratët.</w:t>
            </w:r>
          </w:p>
        </w:tc>
        <w:tc>
          <w:tcPr>
            <w:tcW w:w="1106" w:type="dxa"/>
            <w:shd w:val="clear" w:color="auto" w:fill="auto"/>
            <w:vAlign w:val="center"/>
          </w:tcPr>
          <w:p w:rsidR="007B5BAA" w:rsidRDefault="007B5BAA" w:rsidP="00154ED2">
            <w:pPr>
              <w:spacing w:after="0"/>
              <w:jc w:val="center"/>
              <w:rPr>
                <w:rFonts w:ascii="Times New Roman" w:hAnsi="Times New Roman"/>
                <w:i/>
                <w:iCs/>
                <w:sz w:val="16"/>
                <w:szCs w:val="16"/>
              </w:rPr>
            </w:pPr>
            <w:r>
              <w:rPr>
                <w:rFonts w:ascii="Times New Roman" w:hAnsi="Times New Roman"/>
                <w:i/>
                <w:iCs/>
                <w:sz w:val="16"/>
                <w:szCs w:val="16"/>
              </w:rPr>
              <w:t>(KLGJ, KLP)</w:t>
            </w:r>
          </w:p>
          <w:p w:rsidR="007B5BAA" w:rsidRDefault="007B5BAA" w:rsidP="00154ED2">
            <w:pPr>
              <w:spacing w:after="0"/>
              <w:jc w:val="center"/>
              <w:rPr>
                <w:rFonts w:ascii="Times New Roman" w:hAnsi="Times New Roman"/>
                <w:i/>
                <w:iCs/>
                <w:sz w:val="16"/>
                <w:szCs w:val="16"/>
              </w:rPr>
            </w:pPr>
            <w:r w:rsidRPr="00810B88">
              <w:rPr>
                <w:rFonts w:ascii="Times New Roman" w:hAnsi="Times New Roman"/>
                <w:i/>
                <w:sz w:val="16"/>
                <w:szCs w:val="16"/>
              </w:rPr>
              <w:t>ZABGJ</w:t>
            </w:r>
          </w:p>
          <w:p w:rsidR="007B5BAA" w:rsidRPr="00D579FA" w:rsidRDefault="007B5BAA" w:rsidP="00154ED2">
            <w:pPr>
              <w:spacing w:after="0"/>
              <w:jc w:val="center"/>
              <w:rPr>
                <w:rFonts w:ascii="Times New Roman" w:hAnsi="Times New Roman"/>
                <w:i/>
                <w:iCs/>
                <w:sz w:val="16"/>
                <w:szCs w:val="16"/>
              </w:rPr>
            </w:pPr>
          </w:p>
        </w:tc>
        <w:tc>
          <w:tcPr>
            <w:tcW w:w="876" w:type="dxa"/>
            <w:shd w:val="clear" w:color="auto" w:fill="auto"/>
            <w:vAlign w:val="center"/>
          </w:tcPr>
          <w:p w:rsidR="007B5BAA" w:rsidRDefault="007B5BAA" w:rsidP="00154ED2">
            <w:pPr>
              <w:spacing w:after="0"/>
              <w:jc w:val="center"/>
              <w:rPr>
                <w:rFonts w:ascii="Times New Roman" w:hAnsi="Times New Roman"/>
                <w:sz w:val="16"/>
                <w:szCs w:val="16"/>
              </w:rPr>
            </w:pPr>
            <w:r w:rsidRPr="009E6D9C">
              <w:rPr>
                <w:rFonts w:ascii="Times New Roman" w:hAnsi="Times New Roman"/>
                <w:sz w:val="16"/>
                <w:szCs w:val="16"/>
              </w:rPr>
              <w:t>4</w:t>
            </w:r>
            <w:r>
              <w:rPr>
                <w:rFonts w:ascii="Times New Roman" w:hAnsi="Times New Roman"/>
                <w:sz w:val="16"/>
                <w:szCs w:val="16"/>
              </w:rPr>
              <w:t>,</w:t>
            </w:r>
            <w:r w:rsidRPr="009E6D9C">
              <w:rPr>
                <w:rFonts w:ascii="Times New Roman" w:hAnsi="Times New Roman"/>
                <w:sz w:val="16"/>
                <w:szCs w:val="16"/>
              </w:rPr>
              <w:t>478</w:t>
            </w:r>
            <w:r>
              <w:rPr>
                <w:rFonts w:ascii="Times New Roman" w:hAnsi="Times New Roman"/>
                <w:sz w:val="16"/>
                <w:szCs w:val="16"/>
              </w:rPr>
              <w:t>,</w:t>
            </w:r>
            <w:r w:rsidRPr="009E6D9C">
              <w:rPr>
                <w:rFonts w:ascii="Times New Roman" w:hAnsi="Times New Roman"/>
                <w:sz w:val="16"/>
                <w:szCs w:val="16"/>
              </w:rPr>
              <w:t>567</w:t>
            </w:r>
          </w:p>
          <w:p w:rsidR="007B5BAA" w:rsidRDefault="007B5BAA" w:rsidP="00154ED2">
            <w:pPr>
              <w:spacing w:after="0"/>
              <w:jc w:val="center"/>
              <w:rPr>
                <w:rFonts w:ascii="Times New Roman" w:hAnsi="Times New Roman"/>
                <w:sz w:val="16"/>
                <w:szCs w:val="16"/>
              </w:rPr>
            </w:pPr>
            <w:r w:rsidRPr="009E6D9C">
              <w:rPr>
                <w:rFonts w:ascii="Times New Roman" w:hAnsi="Times New Roman"/>
                <w:sz w:val="16"/>
                <w:szCs w:val="16"/>
              </w:rPr>
              <w:t>3</w:t>
            </w:r>
            <w:r>
              <w:rPr>
                <w:rFonts w:ascii="Times New Roman" w:hAnsi="Times New Roman"/>
                <w:sz w:val="16"/>
                <w:szCs w:val="16"/>
              </w:rPr>
              <w:t>,</w:t>
            </w:r>
            <w:r w:rsidRPr="009E6D9C">
              <w:rPr>
                <w:rFonts w:ascii="Times New Roman" w:hAnsi="Times New Roman"/>
                <w:sz w:val="16"/>
                <w:szCs w:val="16"/>
              </w:rPr>
              <w:t>186</w:t>
            </w:r>
            <w:r>
              <w:rPr>
                <w:rFonts w:ascii="Times New Roman" w:hAnsi="Times New Roman"/>
                <w:sz w:val="16"/>
                <w:szCs w:val="16"/>
              </w:rPr>
              <w:t>,</w:t>
            </w:r>
            <w:r w:rsidRPr="009E6D9C">
              <w:rPr>
                <w:rFonts w:ascii="Times New Roman" w:hAnsi="Times New Roman"/>
                <w:sz w:val="16"/>
                <w:szCs w:val="16"/>
              </w:rPr>
              <w:t>864</w:t>
            </w:r>
          </w:p>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470,721</w:t>
            </w:r>
          </w:p>
        </w:tc>
        <w:tc>
          <w:tcPr>
            <w:tcW w:w="1389" w:type="dxa"/>
            <w:shd w:val="clear" w:color="auto" w:fill="auto"/>
            <w:vAlign w:val="center"/>
          </w:tcPr>
          <w:p w:rsidR="007B5BAA" w:rsidRPr="001B6A6E" w:rsidRDefault="00333DF2" w:rsidP="00154ED2">
            <w:pPr>
              <w:spacing w:after="0"/>
              <w:contextualSpacing/>
              <w:jc w:val="center"/>
              <w:rPr>
                <w:rFonts w:ascii="Times New Roman" w:hAnsi="Times New Roman" w:cs="Tahoma"/>
                <w:sz w:val="16"/>
                <w:szCs w:val="16"/>
              </w:rPr>
            </w:pPr>
            <w:r>
              <w:rPr>
                <w:rFonts w:ascii="Times New Roman" w:hAnsi="Times New Roman" w:cs="Tahoma"/>
                <w:sz w:val="16"/>
                <w:szCs w:val="16"/>
              </w:rPr>
              <w:t>284.366.</w:t>
            </w:r>
            <w:r w:rsidR="007B5BAA" w:rsidRPr="001B6A6E">
              <w:rPr>
                <w:rFonts w:ascii="Times New Roman" w:hAnsi="Times New Roman" w:cs="Tahoma"/>
                <w:sz w:val="16"/>
                <w:szCs w:val="16"/>
              </w:rPr>
              <w:t>451</w:t>
            </w:r>
          </w:p>
          <w:p w:rsidR="007B5BAA" w:rsidRDefault="007B5BAA" w:rsidP="00154ED2">
            <w:pPr>
              <w:spacing w:after="0"/>
              <w:jc w:val="center"/>
              <w:rPr>
                <w:rFonts w:ascii="Times New Roman" w:hAnsi="Times New Roman" w:cs="Tahoma"/>
                <w:sz w:val="16"/>
                <w:szCs w:val="16"/>
              </w:rPr>
            </w:pPr>
            <w:r>
              <w:rPr>
                <w:rFonts w:ascii="Times New Roman" w:hAnsi="Times New Roman" w:cs="Tahoma"/>
                <w:sz w:val="16"/>
                <w:szCs w:val="16"/>
              </w:rPr>
              <w:t>l</w:t>
            </w:r>
            <w:r w:rsidRPr="00B95F09">
              <w:rPr>
                <w:rFonts w:ascii="Times New Roman" w:hAnsi="Times New Roman" w:cs="Tahoma"/>
                <w:sz w:val="16"/>
                <w:szCs w:val="16"/>
              </w:rPr>
              <w:t>ekë</w:t>
            </w:r>
            <w:r>
              <w:rPr>
                <w:rFonts w:ascii="Times New Roman" w:hAnsi="Times New Roman" w:cs="Tahoma"/>
                <w:sz w:val="16"/>
                <w:szCs w:val="16"/>
              </w:rPr>
              <w:t xml:space="preserve"> për 349 magjistratë</w:t>
            </w:r>
          </w:p>
          <w:p w:rsidR="007B5BAA" w:rsidRDefault="007B5BAA" w:rsidP="00154ED2">
            <w:pPr>
              <w:spacing w:after="0"/>
              <w:jc w:val="center"/>
              <w:rPr>
                <w:rFonts w:ascii="Times New Roman" w:hAnsi="Times New Roman" w:cs="Tahoma"/>
                <w:sz w:val="16"/>
                <w:szCs w:val="16"/>
              </w:rPr>
            </w:pPr>
          </w:p>
          <w:p w:rsidR="007B5BAA" w:rsidRDefault="007B5BAA" w:rsidP="00154ED2">
            <w:pPr>
              <w:spacing w:after="0"/>
              <w:jc w:val="center"/>
              <w:rPr>
                <w:rFonts w:ascii="Times New Roman" w:hAnsi="Times New Roman" w:cs="Tahoma"/>
                <w:sz w:val="16"/>
                <w:szCs w:val="16"/>
              </w:rPr>
            </w:pPr>
          </w:p>
          <w:p w:rsidR="007B5BAA" w:rsidRDefault="007B5BAA" w:rsidP="00154ED2">
            <w:pPr>
              <w:spacing w:after="0"/>
              <w:jc w:val="center"/>
              <w:rPr>
                <w:rFonts w:ascii="Times New Roman" w:hAnsi="Times New Roman" w:cs="Tahoma"/>
                <w:sz w:val="16"/>
                <w:szCs w:val="16"/>
              </w:rPr>
            </w:pPr>
          </w:p>
          <w:p w:rsidR="007B5BAA" w:rsidRDefault="007B5BAA" w:rsidP="00154ED2">
            <w:pPr>
              <w:spacing w:after="0"/>
              <w:jc w:val="center"/>
              <w:rPr>
                <w:rFonts w:ascii="Times New Roman" w:hAnsi="Times New Roman" w:cs="Tahoma"/>
                <w:sz w:val="16"/>
                <w:szCs w:val="16"/>
              </w:rPr>
            </w:pPr>
          </w:p>
          <w:p w:rsidR="007B5BAA" w:rsidRDefault="007B5BAA" w:rsidP="00154ED2">
            <w:pPr>
              <w:spacing w:after="0"/>
              <w:jc w:val="center"/>
              <w:rPr>
                <w:rFonts w:ascii="Times New Roman" w:hAnsi="Times New Roman" w:cs="Tahoma"/>
                <w:sz w:val="16"/>
                <w:szCs w:val="16"/>
              </w:rPr>
            </w:pPr>
          </w:p>
          <w:p w:rsidR="007B5BAA" w:rsidRPr="00D579FA" w:rsidRDefault="00333DF2" w:rsidP="00154ED2">
            <w:pPr>
              <w:spacing w:after="0"/>
              <w:jc w:val="center"/>
              <w:rPr>
                <w:rFonts w:ascii="Times New Roman" w:hAnsi="Times New Roman"/>
                <w:sz w:val="16"/>
                <w:szCs w:val="16"/>
              </w:rPr>
            </w:pPr>
            <w:r>
              <w:rPr>
                <w:rFonts w:ascii="Times New Roman" w:hAnsi="Times New Roman" w:cs="Tahoma"/>
                <w:sz w:val="16"/>
                <w:szCs w:val="16"/>
              </w:rPr>
              <w:t>13.054.</w:t>
            </w:r>
            <w:r w:rsidR="007B5BAA" w:rsidRPr="003C180F">
              <w:rPr>
                <w:rFonts w:ascii="Times New Roman" w:hAnsi="Times New Roman" w:cs="Tahoma"/>
                <w:sz w:val="16"/>
                <w:szCs w:val="16"/>
              </w:rPr>
              <w:t xml:space="preserve">370 lekë </w:t>
            </w:r>
            <w:r w:rsidR="007B5BAA">
              <w:rPr>
                <w:rFonts w:ascii="Times New Roman" w:hAnsi="Times New Roman" w:cs="Tahoma"/>
                <w:sz w:val="16"/>
                <w:szCs w:val="16"/>
              </w:rPr>
              <w:t>për 32 ndihmës ligjorë/magjistratë</w:t>
            </w:r>
          </w:p>
        </w:tc>
        <w:tc>
          <w:tcPr>
            <w:tcW w:w="1589" w:type="dxa"/>
            <w:shd w:val="clear" w:color="auto" w:fill="auto"/>
            <w:vAlign w:val="center"/>
          </w:tcPr>
          <w:p w:rsidR="007B5BAA" w:rsidRPr="00F82B02" w:rsidRDefault="007B5BAA" w:rsidP="00154ED2">
            <w:pPr>
              <w:spacing w:after="0"/>
              <w:jc w:val="center"/>
              <w:rPr>
                <w:rFonts w:ascii="Times New Roman" w:hAnsi="Times New Roman"/>
                <w:sz w:val="16"/>
                <w:szCs w:val="16"/>
              </w:rPr>
            </w:pPr>
            <w:r>
              <w:rPr>
                <w:rFonts w:ascii="Times New Roman" w:hAnsi="Times New Roman"/>
                <w:sz w:val="16"/>
                <w:szCs w:val="16"/>
              </w:rPr>
              <w:t>Në proces</w:t>
            </w:r>
          </w:p>
        </w:tc>
        <w:tc>
          <w:tcPr>
            <w:tcW w:w="3556" w:type="dxa"/>
            <w:shd w:val="clear" w:color="auto" w:fill="auto"/>
            <w:vAlign w:val="center"/>
          </w:tcPr>
          <w:p w:rsidR="007B5BAA" w:rsidRPr="00B95F09" w:rsidRDefault="007B5BAA" w:rsidP="00154ED2">
            <w:pPr>
              <w:pStyle w:val="BalloonText"/>
              <w:spacing w:line="276" w:lineRule="auto"/>
              <w:rPr>
                <w:rFonts w:ascii="Times New Roman" w:hAnsi="Times New Roman"/>
              </w:rPr>
            </w:pPr>
            <w:r w:rsidRPr="003270B1">
              <w:rPr>
                <w:rFonts w:ascii="Times New Roman" w:hAnsi="Times New Roman"/>
              </w:rPr>
              <w:t>Kan</w:t>
            </w:r>
            <w:r>
              <w:rPr>
                <w:rFonts w:ascii="Times New Roman" w:hAnsi="Times New Roman"/>
              </w:rPr>
              <w:t>ë</w:t>
            </w:r>
            <w:r w:rsidRPr="00B95F09">
              <w:rPr>
                <w:rFonts w:ascii="Times New Roman" w:hAnsi="Times New Roman"/>
              </w:rPr>
              <w:t xml:space="preserve"> ndrysh</w:t>
            </w:r>
            <w:r w:rsidRPr="003270B1">
              <w:rPr>
                <w:rFonts w:ascii="Times New Roman" w:hAnsi="Times New Roman"/>
              </w:rPr>
              <w:t xml:space="preserve">uar </w:t>
            </w:r>
            <w:r w:rsidRPr="00B95F09">
              <w:rPr>
                <w:rFonts w:ascii="Times New Roman" w:hAnsi="Times New Roman"/>
              </w:rPr>
              <w:t xml:space="preserve">pagat e </w:t>
            </w:r>
            <w:r w:rsidRPr="003270B1">
              <w:rPr>
                <w:rFonts w:ascii="Times New Roman" w:hAnsi="Times New Roman"/>
              </w:rPr>
              <w:t>magjistrat</w:t>
            </w:r>
            <w:r>
              <w:rPr>
                <w:rFonts w:ascii="Times New Roman" w:hAnsi="Times New Roman"/>
              </w:rPr>
              <w:t xml:space="preserve">ëve për vitin </w:t>
            </w:r>
            <w:r w:rsidRPr="003270B1">
              <w:rPr>
                <w:rFonts w:ascii="Times New Roman" w:hAnsi="Times New Roman"/>
              </w:rPr>
              <w:t>2019</w:t>
            </w:r>
            <w:r w:rsidRPr="00B95F09">
              <w:rPr>
                <w:rFonts w:ascii="Times New Roman" w:hAnsi="Times New Roman"/>
              </w:rPr>
              <w:t xml:space="preserve">; referuar ligjit </w:t>
            </w:r>
            <w:r w:rsidRPr="003270B1">
              <w:rPr>
                <w:rFonts w:ascii="Times New Roman" w:hAnsi="Times New Roman"/>
              </w:rPr>
              <w:t xml:space="preserve">96/2016, </w:t>
            </w:r>
            <w:r w:rsidRPr="00B95F09">
              <w:rPr>
                <w:rFonts w:ascii="Times New Roman" w:hAnsi="Times New Roman"/>
              </w:rPr>
              <w:t xml:space="preserve">pagat e reja </w:t>
            </w:r>
            <w:r w:rsidRPr="003270B1">
              <w:rPr>
                <w:rFonts w:ascii="Times New Roman" w:hAnsi="Times New Roman"/>
              </w:rPr>
              <w:t>kan</w:t>
            </w:r>
            <w:r>
              <w:rPr>
                <w:rFonts w:ascii="Times New Roman" w:hAnsi="Times New Roman"/>
              </w:rPr>
              <w:t>ë</w:t>
            </w:r>
            <w:r w:rsidRPr="003270B1">
              <w:rPr>
                <w:rFonts w:ascii="Times New Roman" w:hAnsi="Times New Roman"/>
              </w:rPr>
              <w:t xml:space="preserve"> </w:t>
            </w:r>
            <w:r w:rsidRPr="00B95F09">
              <w:rPr>
                <w:rFonts w:ascii="Times New Roman" w:hAnsi="Times New Roman"/>
              </w:rPr>
              <w:t>hy</w:t>
            </w:r>
            <w:r w:rsidRPr="003270B1">
              <w:rPr>
                <w:rFonts w:ascii="Times New Roman" w:hAnsi="Times New Roman"/>
              </w:rPr>
              <w:t>r</w:t>
            </w:r>
            <w:r>
              <w:rPr>
                <w:rFonts w:ascii="Times New Roman" w:hAnsi="Times New Roman"/>
              </w:rPr>
              <w:t>ë</w:t>
            </w:r>
            <w:r w:rsidRPr="003270B1">
              <w:rPr>
                <w:rFonts w:ascii="Times New Roman" w:hAnsi="Times New Roman"/>
              </w:rPr>
              <w:t xml:space="preserve"> </w:t>
            </w:r>
            <w:r w:rsidRPr="00B95F09">
              <w:rPr>
                <w:rFonts w:ascii="Times New Roman" w:hAnsi="Times New Roman"/>
              </w:rPr>
              <w:t>në fuqi në 1 janar 2019.</w:t>
            </w:r>
          </w:p>
          <w:p w:rsidR="007B5BAA" w:rsidRPr="00734197" w:rsidRDefault="007B5BAA" w:rsidP="00154ED2">
            <w:pPr>
              <w:spacing w:after="0"/>
              <w:contextualSpacing/>
              <w:jc w:val="both"/>
              <w:rPr>
                <w:rFonts w:ascii="Times New Roman" w:hAnsi="Times New Roman" w:cs="Tahoma"/>
                <w:sz w:val="16"/>
                <w:szCs w:val="16"/>
              </w:rPr>
            </w:pPr>
            <w:r>
              <w:rPr>
                <w:rFonts w:ascii="Times New Roman" w:hAnsi="Times New Roman" w:cs="Tahoma"/>
                <w:sz w:val="16"/>
                <w:szCs w:val="16"/>
              </w:rPr>
              <w:t>Për 3-m</w:t>
            </w:r>
            <w:r w:rsidRPr="00B95F09">
              <w:rPr>
                <w:rFonts w:ascii="Times New Roman" w:hAnsi="Times New Roman" w:cs="Tahoma"/>
                <w:sz w:val="16"/>
                <w:szCs w:val="16"/>
              </w:rPr>
              <w:t>ujorin</w:t>
            </w:r>
            <w:r>
              <w:rPr>
                <w:rFonts w:ascii="Times New Roman" w:hAnsi="Times New Roman" w:cs="Tahoma"/>
                <w:sz w:val="16"/>
                <w:szCs w:val="16"/>
              </w:rPr>
              <w:t xml:space="preserve"> 2019</w:t>
            </w:r>
            <w:r w:rsidRPr="00B95F09">
              <w:rPr>
                <w:rFonts w:ascii="Times New Roman" w:hAnsi="Times New Roman" w:cs="Tahoma"/>
                <w:sz w:val="16"/>
                <w:szCs w:val="16"/>
              </w:rPr>
              <w:t>, buxheti i realizuar (fakt) në sh</w:t>
            </w:r>
            <w:r>
              <w:rPr>
                <w:rFonts w:ascii="Times New Roman" w:hAnsi="Times New Roman" w:cs="Tahoma"/>
                <w:sz w:val="16"/>
                <w:szCs w:val="16"/>
              </w:rPr>
              <w:t>penzime personeli për 349</w:t>
            </w:r>
            <w:r w:rsidRPr="00B95F09">
              <w:rPr>
                <w:rFonts w:ascii="Times New Roman" w:hAnsi="Times New Roman" w:cs="Tahoma"/>
                <w:sz w:val="16"/>
                <w:szCs w:val="16"/>
              </w:rPr>
              <w:t xml:space="preserve"> </w:t>
            </w:r>
            <w:r>
              <w:rPr>
                <w:rFonts w:ascii="Times New Roman" w:hAnsi="Times New Roman" w:cs="Tahoma"/>
                <w:sz w:val="16"/>
                <w:szCs w:val="16"/>
              </w:rPr>
              <w:t>magjistratë</w:t>
            </w:r>
            <w:r w:rsidRPr="00B95F09">
              <w:rPr>
                <w:rFonts w:ascii="Times New Roman" w:hAnsi="Times New Roman" w:cs="Tahoma"/>
                <w:sz w:val="16"/>
                <w:szCs w:val="16"/>
              </w:rPr>
              <w:t xml:space="preserve"> (nr.fakt) është </w:t>
            </w:r>
            <w:r>
              <w:rPr>
                <w:rFonts w:ascii="Times New Roman" w:hAnsi="Times New Roman" w:cs="Tahoma"/>
                <w:sz w:val="16"/>
                <w:szCs w:val="16"/>
              </w:rPr>
              <w:t xml:space="preserve">284,366,451 </w:t>
            </w:r>
            <w:r w:rsidRPr="00A50035">
              <w:rPr>
                <w:rFonts w:ascii="Times New Roman" w:hAnsi="Times New Roman" w:cs="Tahoma"/>
                <w:sz w:val="16"/>
                <w:szCs w:val="16"/>
                <w:lang w:val="en-US"/>
              </w:rPr>
              <w:t>Lekë ose 2,280,405</w:t>
            </w:r>
            <w:r>
              <w:rPr>
                <w:rFonts w:ascii="Times New Roman" w:hAnsi="Times New Roman" w:cs="Tahoma"/>
                <w:sz w:val="16"/>
                <w:szCs w:val="16"/>
                <w:lang w:val="en-US"/>
              </w:rPr>
              <w:t xml:space="preserve"> eur</w:t>
            </w:r>
            <w:r w:rsidRPr="00A50035">
              <w:rPr>
                <w:rFonts w:ascii="Times New Roman" w:hAnsi="Times New Roman" w:cs="Tahoma"/>
                <w:sz w:val="16"/>
                <w:szCs w:val="16"/>
                <w:lang w:val="en-US"/>
              </w:rPr>
              <w:t>;. Kursi i k</w:t>
            </w:r>
            <w:r>
              <w:rPr>
                <w:rFonts w:ascii="Times New Roman" w:hAnsi="Times New Roman" w:cs="Tahoma"/>
                <w:sz w:val="16"/>
                <w:szCs w:val="16"/>
                <w:lang w:val="en-US"/>
              </w:rPr>
              <w:t>ëmbimit sipas BSH datë</w:t>
            </w:r>
            <w:r w:rsidRPr="00A50035">
              <w:rPr>
                <w:rFonts w:ascii="Times New Roman" w:hAnsi="Times New Roman" w:cs="Tahoma"/>
                <w:sz w:val="16"/>
                <w:szCs w:val="16"/>
                <w:lang w:val="en-US"/>
              </w:rPr>
              <w:t xml:space="preserve"> 11/04/2019 </w:t>
            </w:r>
            <w:r>
              <w:rPr>
                <w:rFonts w:ascii="Times New Roman" w:hAnsi="Times New Roman" w:cs="Tahoma"/>
                <w:sz w:val="16"/>
                <w:szCs w:val="16"/>
                <w:lang w:val="en-US"/>
              </w:rPr>
              <w:t>ë</w:t>
            </w:r>
            <w:r w:rsidRPr="00A50035">
              <w:rPr>
                <w:rFonts w:ascii="Times New Roman" w:hAnsi="Times New Roman" w:cs="Tahoma"/>
                <w:sz w:val="16"/>
                <w:szCs w:val="16"/>
                <w:lang w:val="en-US"/>
              </w:rPr>
              <w:t>sht</w:t>
            </w:r>
            <w:r>
              <w:rPr>
                <w:rFonts w:ascii="Times New Roman" w:hAnsi="Times New Roman" w:cs="Tahoma"/>
                <w:sz w:val="16"/>
                <w:szCs w:val="16"/>
                <w:lang w:val="en-US"/>
              </w:rPr>
              <w:t>ë</w:t>
            </w:r>
            <w:r w:rsidRPr="00A50035">
              <w:rPr>
                <w:rFonts w:ascii="Times New Roman" w:hAnsi="Times New Roman" w:cs="Tahoma"/>
                <w:sz w:val="16"/>
                <w:szCs w:val="16"/>
                <w:lang w:val="en-US"/>
              </w:rPr>
              <w:t xml:space="preserve"> 1 euro = 124,7 lek</w:t>
            </w:r>
            <w:r>
              <w:rPr>
                <w:rFonts w:ascii="Times New Roman" w:hAnsi="Times New Roman" w:cs="Tahoma"/>
                <w:sz w:val="16"/>
                <w:szCs w:val="16"/>
                <w:lang w:val="en-US"/>
              </w:rPr>
              <w:t>ë</w:t>
            </w:r>
            <w:r w:rsidRPr="00A50035">
              <w:rPr>
                <w:rFonts w:ascii="Times New Roman" w:hAnsi="Times New Roman" w:cs="Tahoma"/>
                <w:sz w:val="16"/>
                <w:szCs w:val="16"/>
                <w:lang w:val="en-US"/>
              </w:rPr>
              <w:t xml:space="preserve">.  </w:t>
            </w:r>
          </w:p>
          <w:p w:rsidR="007B5BAA" w:rsidRPr="00A50035" w:rsidRDefault="007B5BAA" w:rsidP="00154ED2">
            <w:pPr>
              <w:pStyle w:val="BalloonText"/>
              <w:spacing w:line="276" w:lineRule="auto"/>
              <w:rPr>
                <w:rFonts w:ascii="Times New Roman" w:hAnsi="Times New Roman"/>
                <w:lang w:val="en-US"/>
              </w:rPr>
            </w:pPr>
          </w:p>
          <w:p w:rsidR="007B5BAA" w:rsidRPr="00ED5246" w:rsidRDefault="007B5BAA" w:rsidP="00154ED2">
            <w:pPr>
              <w:pStyle w:val="BalloonText"/>
              <w:spacing w:line="276" w:lineRule="auto"/>
              <w:jc w:val="both"/>
              <w:rPr>
                <w:rFonts w:ascii="Times New Roman" w:hAnsi="Times New Roman"/>
                <w:lang w:val="en-US"/>
              </w:rPr>
            </w:pPr>
            <w:r w:rsidRPr="00A50035">
              <w:rPr>
                <w:rFonts w:ascii="Times New Roman" w:hAnsi="Times New Roman"/>
                <w:lang w:val="en-US"/>
              </w:rPr>
              <w:t>Për të njëjtën periudhë, buxheti i realizuar (fakt) në shpenzime personeli për 3</w:t>
            </w:r>
            <w:r w:rsidRPr="003270B1">
              <w:rPr>
                <w:rFonts w:ascii="Times New Roman" w:hAnsi="Times New Roman"/>
                <w:lang w:val="en-US"/>
              </w:rPr>
              <w:t>2</w:t>
            </w:r>
            <w:r w:rsidRPr="00A50035">
              <w:rPr>
                <w:rFonts w:ascii="Times New Roman" w:hAnsi="Times New Roman"/>
                <w:lang w:val="en-US"/>
              </w:rPr>
              <w:t xml:space="preserve"> ndihmës ligjor</w:t>
            </w:r>
            <w:r>
              <w:rPr>
                <w:rFonts w:ascii="Times New Roman" w:hAnsi="Times New Roman"/>
                <w:lang w:val="en-US"/>
              </w:rPr>
              <w:t>ë</w:t>
            </w:r>
            <w:r w:rsidRPr="00A50035">
              <w:rPr>
                <w:rFonts w:ascii="Times New Roman" w:hAnsi="Times New Roman"/>
                <w:lang w:val="en-US"/>
              </w:rPr>
              <w:t xml:space="preserve">/ magjistratë (nr.fakt) është 13,054,370 lekë ose 104,686 eur;. </w:t>
            </w:r>
            <w:r w:rsidRPr="00ED5246">
              <w:rPr>
                <w:rFonts w:ascii="Times New Roman" w:hAnsi="Times New Roman"/>
                <w:lang w:val="en-US"/>
              </w:rPr>
              <w:t>Kursi i k</w:t>
            </w:r>
            <w:r>
              <w:rPr>
                <w:rFonts w:ascii="Times New Roman" w:hAnsi="Times New Roman"/>
                <w:lang w:val="en-US"/>
              </w:rPr>
              <w:t>ë</w:t>
            </w:r>
            <w:r w:rsidRPr="00ED5246">
              <w:rPr>
                <w:rFonts w:ascii="Times New Roman" w:hAnsi="Times New Roman"/>
                <w:lang w:val="en-US"/>
              </w:rPr>
              <w:t>mbimit sipas BSH dat</w:t>
            </w:r>
            <w:r>
              <w:rPr>
                <w:rFonts w:ascii="Times New Roman" w:hAnsi="Times New Roman"/>
                <w:lang w:val="en-US"/>
              </w:rPr>
              <w:t>ë</w:t>
            </w:r>
            <w:r w:rsidRPr="00ED5246">
              <w:rPr>
                <w:rFonts w:ascii="Times New Roman" w:hAnsi="Times New Roman"/>
                <w:lang w:val="en-US"/>
              </w:rPr>
              <w:t xml:space="preserve"> 11/04/2019 </w:t>
            </w:r>
            <w:r>
              <w:rPr>
                <w:rFonts w:ascii="Times New Roman" w:hAnsi="Times New Roman"/>
                <w:lang w:val="en-US"/>
              </w:rPr>
              <w:t>ë</w:t>
            </w:r>
            <w:r w:rsidRPr="00ED5246">
              <w:rPr>
                <w:rFonts w:ascii="Times New Roman" w:hAnsi="Times New Roman"/>
                <w:lang w:val="en-US"/>
              </w:rPr>
              <w:t>sht</w:t>
            </w:r>
            <w:r>
              <w:rPr>
                <w:rFonts w:ascii="Times New Roman" w:hAnsi="Times New Roman"/>
                <w:lang w:val="en-US"/>
              </w:rPr>
              <w:t>ë</w:t>
            </w:r>
            <w:r w:rsidRPr="00ED5246">
              <w:rPr>
                <w:rFonts w:ascii="Times New Roman" w:hAnsi="Times New Roman"/>
                <w:lang w:val="en-US"/>
              </w:rPr>
              <w:t xml:space="preserve"> 1 euro = 124,7 lek</w:t>
            </w:r>
            <w:r>
              <w:rPr>
                <w:rFonts w:ascii="Times New Roman" w:hAnsi="Times New Roman"/>
                <w:lang w:val="en-US"/>
              </w:rPr>
              <w:t>ë</w:t>
            </w:r>
            <w:r w:rsidRPr="00ED5246">
              <w:rPr>
                <w:rFonts w:ascii="Times New Roman" w:hAnsi="Times New Roman"/>
                <w:lang w:val="en-US"/>
              </w:rPr>
              <w:t xml:space="preserve">. </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xml:space="preserve">1.01.c </w:t>
            </w:r>
          </w:p>
        </w:tc>
        <w:tc>
          <w:tcPr>
            <w:tcW w:w="1817" w:type="dxa"/>
            <w:shd w:val="clear" w:color="auto" w:fill="auto"/>
            <w:vAlign w:val="center"/>
          </w:tcPr>
          <w:p w:rsidR="007B5BAA" w:rsidRPr="00391BC1" w:rsidRDefault="007B5BAA" w:rsidP="00154ED2">
            <w:pPr>
              <w:pStyle w:val="BalloonText"/>
              <w:spacing w:line="276" w:lineRule="auto"/>
              <w:rPr>
                <w:rFonts w:ascii="Times New Roman" w:hAnsi="Times New Roman" w:cs="Times New Roman"/>
              </w:rPr>
            </w:pPr>
            <w:r w:rsidRPr="00391BC1">
              <w:rPr>
                <w:rFonts w:ascii="Times New Roman" w:hAnsi="Times New Roman" w:cs="Times New Roman"/>
              </w:rPr>
              <w:t>Analiza e nevojave për trajnim.</w:t>
            </w:r>
          </w:p>
        </w:tc>
        <w:tc>
          <w:tcPr>
            <w:tcW w:w="1106" w:type="dxa"/>
            <w:shd w:val="clear" w:color="auto" w:fill="auto"/>
            <w:vAlign w:val="center"/>
          </w:tcPr>
          <w:p w:rsidR="007B5BAA" w:rsidRPr="00D579FA" w:rsidRDefault="007B5BAA" w:rsidP="00154ED2">
            <w:pPr>
              <w:spacing w:after="0"/>
              <w:jc w:val="center"/>
              <w:rPr>
                <w:rFonts w:ascii="Times New Roman" w:hAnsi="Times New Roman"/>
                <w:i/>
                <w:sz w:val="16"/>
                <w:szCs w:val="16"/>
              </w:rPr>
            </w:pPr>
            <w:r w:rsidRPr="00D579FA">
              <w:rPr>
                <w:rFonts w:ascii="Times New Roman" w:hAnsi="Times New Roman"/>
                <w:i/>
                <w:sz w:val="16"/>
                <w:szCs w:val="16"/>
              </w:rPr>
              <w:t>SHM, KLGJ, KLP</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F35CD2" w:rsidRDefault="007B5BAA" w:rsidP="00154ED2">
            <w:pPr>
              <w:spacing w:after="0"/>
              <w:jc w:val="center"/>
              <w:rPr>
                <w:rFonts w:ascii="Times New Roman" w:hAnsi="Times New Roman"/>
                <w:sz w:val="16"/>
                <w:szCs w:val="16"/>
              </w:rPr>
            </w:pPr>
            <w:r w:rsidRPr="00F35CD2">
              <w:rPr>
                <w:rFonts w:ascii="Times New Roman" w:hAnsi="Times New Roman"/>
                <w:sz w:val="16"/>
                <w:szCs w:val="16"/>
              </w:rPr>
              <w:t>E realizuar</w:t>
            </w:r>
          </w:p>
        </w:tc>
        <w:tc>
          <w:tcPr>
            <w:tcW w:w="3556" w:type="dxa"/>
            <w:shd w:val="clear" w:color="auto" w:fill="auto"/>
            <w:vAlign w:val="center"/>
          </w:tcPr>
          <w:p w:rsidR="007B5BAA" w:rsidRDefault="007B5BAA" w:rsidP="00154ED2">
            <w:pPr>
              <w:spacing w:after="0"/>
              <w:jc w:val="both"/>
              <w:rPr>
                <w:rFonts w:ascii="Times New Roman" w:hAnsi="Times New Roman"/>
                <w:sz w:val="16"/>
                <w:szCs w:val="16"/>
                <w:lang w:val="en-US"/>
              </w:rPr>
            </w:pPr>
          </w:p>
          <w:p w:rsidR="007B5BAA" w:rsidRPr="003E23F5" w:rsidRDefault="007B5BAA" w:rsidP="00154ED2">
            <w:pPr>
              <w:spacing w:after="0"/>
              <w:jc w:val="both"/>
              <w:rPr>
                <w:rFonts w:ascii="Times New Roman" w:hAnsi="Times New Roman"/>
                <w:sz w:val="16"/>
                <w:szCs w:val="16"/>
                <w:lang w:val="en-US"/>
              </w:rPr>
            </w:pPr>
            <w:r w:rsidRPr="00694889">
              <w:rPr>
                <w:rFonts w:ascii="Times New Roman" w:hAnsi="Times New Roman"/>
                <w:b/>
                <w:sz w:val="16"/>
                <w:szCs w:val="16"/>
                <w:lang w:val="en-US"/>
              </w:rPr>
              <w:t>SHM:</w:t>
            </w:r>
            <w:r>
              <w:rPr>
                <w:rFonts w:ascii="Times New Roman" w:hAnsi="Times New Roman"/>
                <w:sz w:val="16"/>
                <w:szCs w:val="16"/>
                <w:lang w:val="en-US"/>
              </w:rPr>
              <w:t xml:space="preserve"> </w:t>
            </w:r>
            <w:r w:rsidRPr="003E23F5">
              <w:rPr>
                <w:rFonts w:ascii="Times New Roman" w:hAnsi="Times New Roman"/>
                <w:sz w:val="16"/>
                <w:szCs w:val="16"/>
                <w:lang w:val="en-US"/>
              </w:rPr>
              <w:t>Ky aktivitet kons</w:t>
            </w:r>
            <w:r>
              <w:rPr>
                <w:rFonts w:ascii="Times New Roman" w:hAnsi="Times New Roman"/>
                <w:sz w:val="16"/>
                <w:szCs w:val="16"/>
                <w:lang w:val="en-US"/>
              </w:rPr>
              <w:t>iderohet i realizuar sepse vlerë</w:t>
            </w:r>
            <w:r w:rsidRPr="003E23F5">
              <w:rPr>
                <w:rFonts w:ascii="Times New Roman" w:hAnsi="Times New Roman"/>
                <w:sz w:val="16"/>
                <w:szCs w:val="16"/>
                <w:lang w:val="en-US"/>
              </w:rPr>
              <w:t xml:space="preserve">simi i nevojave për vitin akademik </w:t>
            </w:r>
            <w:r>
              <w:rPr>
                <w:rFonts w:ascii="Times New Roman" w:hAnsi="Times New Roman"/>
                <w:sz w:val="16"/>
                <w:szCs w:val="16"/>
                <w:lang w:val="en-US"/>
              </w:rPr>
              <w:t xml:space="preserve">2018-2019 </w:t>
            </w:r>
            <w:r w:rsidRPr="003E23F5">
              <w:rPr>
                <w:rFonts w:ascii="Times New Roman" w:hAnsi="Times New Roman"/>
                <w:sz w:val="16"/>
                <w:szCs w:val="16"/>
                <w:lang w:val="en-US"/>
              </w:rPr>
              <w:t xml:space="preserve">ka përfunduar. </w:t>
            </w:r>
          </w:p>
          <w:p w:rsidR="007B5BAA" w:rsidRPr="00D65E91" w:rsidRDefault="007B5BAA" w:rsidP="00154ED2">
            <w:pPr>
              <w:spacing w:after="0"/>
              <w:jc w:val="both"/>
              <w:rPr>
                <w:rFonts w:ascii="Times New Roman" w:hAnsi="Times New Roman"/>
                <w:sz w:val="16"/>
                <w:szCs w:val="16"/>
                <w:highlight w:val="green"/>
              </w:rPr>
            </w:pP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1.01.d</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Krijimi i kurrikulave/</w:t>
            </w:r>
          </w:p>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trajnimeve pilote.</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6D25F4"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C66995" w:rsidRDefault="007B5BAA" w:rsidP="00154ED2">
            <w:pPr>
              <w:spacing w:after="0"/>
              <w:jc w:val="center"/>
              <w:rPr>
                <w:rFonts w:ascii="Times New Roman" w:hAnsi="Times New Roman"/>
                <w:sz w:val="16"/>
                <w:szCs w:val="16"/>
              </w:rPr>
            </w:pPr>
            <w:r w:rsidRPr="00C66995">
              <w:rPr>
                <w:rFonts w:ascii="Times New Roman" w:hAnsi="Times New Roman"/>
                <w:sz w:val="16"/>
                <w:szCs w:val="16"/>
              </w:rPr>
              <w:t>E realizuar</w:t>
            </w:r>
          </w:p>
        </w:tc>
        <w:tc>
          <w:tcPr>
            <w:tcW w:w="3556" w:type="dxa"/>
            <w:shd w:val="clear" w:color="auto" w:fill="auto"/>
            <w:vAlign w:val="center"/>
          </w:tcPr>
          <w:p w:rsidR="007B5BAA" w:rsidRPr="002D13AE" w:rsidRDefault="007B5BAA" w:rsidP="00154ED2">
            <w:pPr>
              <w:spacing w:after="0"/>
              <w:jc w:val="both"/>
              <w:rPr>
                <w:rFonts w:ascii="Times New Roman" w:hAnsi="Times New Roman"/>
                <w:sz w:val="16"/>
                <w:szCs w:val="16"/>
                <w:lang w:val="de-AT"/>
              </w:rPr>
            </w:pPr>
          </w:p>
          <w:p w:rsidR="007B5BAA" w:rsidRPr="002D13AE" w:rsidRDefault="007B5BAA" w:rsidP="00154ED2">
            <w:pPr>
              <w:spacing w:after="0"/>
              <w:jc w:val="both"/>
              <w:rPr>
                <w:rFonts w:ascii="Times New Roman" w:hAnsi="Times New Roman"/>
                <w:sz w:val="16"/>
                <w:szCs w:val="16"/>
                <w:lang w:val="de-AT"/>
              </w:rPr>
            </w:pPr>
            <w:r w:rsidRPr="002D13AE">
              <w:rPr>
                <w:rFonts w:ascii="Times New Roman" w:hAnsi="Times New Roman"/>
                <w:sz w:val="16"/>
                <w:szCs w:val="16"/>
                <w:lang w:val="de-AT"/>
              </w:rPr>
              <w:t xml:space="preserve">Ky aktivitet konsiderohet i realizuar sepse krijimi i kurrikulave për vitin akademik 2018-2019 ka përfunduar. </w:t>
            </w:r>
          </w:p>
          <w:p w:rsidR="007B5BAA" w:rsidRPr="00E91444" w:rsidRDefault="007B5BAA" w:rsidP="00154ED2">
            <w:pPr>
              <w:spacing w:after="0"/>
              <w:jc w:val="both"/>
              <w:rPr>
                <w:rFonts w:ascii="Times New Roman" w:hAnsi="Times New Roman"/>
                <w:sz w:val="16"/>
                <w:szCs w:val="16"/>
              </w:rPr>
            </w:pP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1.01.e</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Trajnimi i gjyqtarëve dhe prokurorëve. </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72AC2">
              <w:rPr>
                <w:rFonts w:ascii="Times New Roman" w:eastAsia="Times New Roman" w:hAnsi="Times New Roman"/>
                <w:sz w:val="16"/>
                <w:szCs w:val="16"/>
              </w:rPr>
              <w:t>6.916.250 lekë</w:t>
            </w:r>
          </w:p>
        </w:tc>
        <w:tc>
          <w:tcPr>
            <w:tcW w:w="1589" w:type="dxa"/>
            <w:shd w:val="clear" w:color="auto" w:fill="auto"/>
            <w:vAlign w:val="center"/>
          </w:tcPr>
          <w:p w:rsidR="007B5BAA" w:rsidRPr="00D72AC2" w:rsidRDefault="007B5BAA" w:rsidP="00154ED2">
            <w:pPr>
              <w:spacing w:after="0"/>
              <w:jc w:val="center"/>
              <w:rPr>
                <w:rFonts w:ascii="Times New Roman" w:hAnsi="Times New Roman"/>
                <w:sz w:val="16"/>
                <w:szCs w:val="16"/>
              </w:rPr>
            </w:pPr>
            <w:r w:rsidRPr="00D72AC2">
              <w:rPr>
                <w:rFonts w:ascii="Times New Roman" w:hAnsi="Times New Roman"/>
                <w:sz w:val="16"/>
                <w:szCs w:val="16"/>
              </w:rPr>
              <w:t>E realizuar</w:t>
            </w:r>
          </w:p>
        </w:tc>
        <w:tc>
          <w:tcPr>
            <w:tcW w:w="3556" w:type="dxa"/>
            <w:shd w:val="clear" w:color="auto" w:fill="auto"/>
            <w:vAlign w:val="center"/>
          </w:tcPr>
          <w:p w:rsidR="007B5BAA" w:rsidRPr="00D72AC2" w:rsidRDefault="007B5BAA" w:rsidP="00154ED2">
            <w:pPr>
              <w:spacing w:after="0"/>
              <w:jc w:val="both"/>
              <w:rPr>
                <w:rFonts w:ascii="Times New Roman" w:hAnsi="Times New Roman"/>
                <w:sz w:val="16"/>
                <w:szCs w:val="16"/>
              </w:rPr>
            </w:pPr>
            <w:r w:rsidRPr="00D72AC2">
              <w:rPr>
                <w:rFonts w:ascii="Times New Roman" w:hAnsi="Times New Roman"/>
                <w:sz w:val="16"/>
                <w:szCs w:val="16"/>
              </w:rPr>
              <w:t xml:space="preserve">Trajnimet që lidhen me këtë objektiv, realizuar në periudhën janar-mars 2019, janë: </w:t>
            </w:r>
          </w:p>
          <w:p w:rsidR="007B5BAA" w:rsidRPr="00D72AC2" w:rsidRDefault="007B5BAA" w:rsidP="00154ED2">
            <w:pPr>
              <w:spacing w:after="0"/>
              <w:jc w:val="both"/>
              <w:rPr>
                <w:rFonts w:ascii="Times New Roman" w:hAnsi="Times New Roman"/>
                <w:sz w:val="16"/>
                <w:szCs w:val="16"/>
              </w:rPr>
            </w:pPr>
            <w:r w:rsidRPr="00D72AC2">
              <w:rPr>
                <w:rFonts w:ascii="Times New Roman" w:hAnsi="Times New Roman"/>
                <w:sz w:val="16"/>
                <w:szCs w:val="16"/>
              </w:rPr>
              <w:t xml:space="preserve">Numri total i trajnimeve: 77 trajnime, 69 prej të cilave janë financuar nga buxheti i Shkollës së Magjistraturës dhe 8 janë financuar nga donatorët.  </w:t>
            </w:r>
          </w:p>
          <w:p w:rsidR="007B5BAA" w:rsidRDefault="007B5BAA" w:rsidP="00154ED2">
            <w:pPr>
              <w:spacing w:after="0"/>
              <w:jc w:val="both"/>
              <w:rPr>
                <w:rFonts w:ascii="Times New Roman" w:eastAsia="Times New Roman" w:hAnsi="Times New Roman"/>
                <w:sz w:val="16"/>
                <w:szCs w:val="16"/>
              </w:rPr>
            </w:pPr>
            <w:r w:rsidRPr="00D72AC2">
              <w:rPr>
                <w:rFonts w:ascii="Times New Roman" w:hAnsi="Times New Roman"/>
                <w:sz w:val="16"/>
                <w:szCs w:val="16"/>
              </w:rPr>
              <w:t>Nr. total i pjesemarresve:</w:t>
            </w:r>
            <w:r w:rsidR="000D1BD3">
              <w:rPr>
                <w:rFonts w:ascii="Times New Roman" w:eastAsia="Times New Roman" w:hAnsi="Times New Roman"/>
                <w:sz w:val="16"/>
                <w:szCs w:val="16"/>
              </w:rPr>
              <w:t xml:space="preserve"> 875</w:t>
            </w:r>
            <w:r w:rsidRPr="00D72AC2">
              <w:rPr>
                <w:rFonts w:ascii="Times New Roman" w:eastAsia="Times New Roman" w:hAnsi="Times New Roman"/>
                <w:sz w:val="16"/>
                <w:szCs w:val="16"/>
              </w:rPr>
              <w:t xml:space="preserve"> persona*, ndër të cilët 413 gjyqtarë, 188 prokurorë dhe 274 të tjerë. Në kategorinë “të tjerë” përfshihen: magjistratë të diplomuar, kandidatë për magjistratë, këshilltarë e ndihmës ligjorë, avokatë shteti, oficerë të policisë gjyqësore, avokatë, specialistë, lektorë.</w:t>
            </w:r>
          </w:p>
          <w:p w:rsidR="007B5BAA" w:rsidRPr="00E06C3F" w:rsidRDefault="007B5BAA" w:rsidP="00154ED2">
            <w:pPr>
              <w:spacing w:after="0"/>
              <w:jc w:val="both"/>
              <w:rPr>
                <w:rFonts w:ascii="Times New Roman" w:eastAsia="Times New Roman" w:hAnsi="Times New Roman"/>
                <w:i/>
                <w:sz w:val="16"/>
                <w:szCs w:val="16"/>
              </w:rPr>
            </w:pPr>
            <w:r w:rsidRPr="00E06C3F">
              <w:rPr>
                <w:rFonts w:ascii="Times New Roman" w:hAnsi="Times New Roman"/>
                <w:i/>
                <w:sz w:val="16"/>
                <w:szCs w:val="16"/>
              </w:rPr>
              <w:t>*Një pjesëmarrje cilësohet prania fizike e një magjistrati në të paktën një sesion trajnues.</w:t>
            </w:r>
          </w:p>
          <w:p w:rsidR="007B5BAA" w:rsidRPr="00D72AC2" w:rsidRDefault="007B5BAA" w:rsidP="00154ED2">
            <w:pPr>
              <w:spacing w:after="0"/>
              <w:jc w:val="both"/>
              <w:rPr>
                <w:rFonts w:ascii="Times New Roman" w:eastAsia="Times New Roman" w:hAnsi="Times New Roman"/>
                <w:color w:val="FF0000"/>
                <w:sz w:val="16"/>
                <w:szCs w:val="16"/>
              </w:rPr>
            </w:pPr>
          </w:p>
          <w:p w:rsidR="007B5BAA" w:rsidRPr="00D72AC2" w:rsidRDefault="007B5BAA" w:rsidP="00154ED2">
            <w:pPr>
              <w:spacing w:after="0"/>
              <w:jc w:val="both"/>
              <w:rPr>
                <w:rFonts w:ascii="Times New Roman" w:hAnsi="Times New Roman"/>
                <w:sz w:val="16"/>
                <w:szCs w:val="16"/>
              </w:rPr>
            </w:pPr>
            <w:r w:rsidRPr="00D72AC2">
              <w:rPr>
                <w:rFonts w:ascii="Times New Roman" w:eastAsia="Times New Roman" w:hAnsi="Times New Roman"/>
                <w:sz w:val="16"/>
                <w:szCs w:val="16"/>
              </w:rPr>
              <w:t>Tematikat e zhvil</w:t>
            </w:r>
            <w:r>
              <w:rPr>
                <w:rFonts w:ascii="Times New Roman" w:eastAsia="Times New Roman" w:hAnsi="Times New Roman"/>
                <w:sz w:val="16"/>
                <w:szCs w:val="16"/>
              </w:rPr>
              <w:t>luara në sesionet trajnuese janë</w:t>
            </w:r>
            <w:r w:rsidRPr="00D72AC2">
              <w:rPr>
                <w:rFonts w:ascii="Times New Roman" w:eastAsia="Times New Roman" w:hAnsi="Times New Roman"/>
                <w:sz w:val="16"/>
                <w:szCs w:val="16"/>
              </w:rPr>
              <w:t xml:space="preserve"> nga fushat penale, civile, administrative si më poshtë: administrimi i gjykatave, falimentimi, të drejtat e n</w:t>
            </w:r>
            <w:r>
              <w:rPr>
                <w:rFonts w:ascii="Times New Roman" w:eastAsia="Times New Roman" w:hAnsi="Times New Roman"/>
                <w:sz w:val="16"/>
                <w:szCs w:val="16"/>
              </w:rPr>
              <w:t xml:space="preserve">jeriut, e drejta e BE-së, drejtësia penale </w:t>
            </w:r>
            <w:r>
              <w:rPr>
                <w:rFonts w:ascii="Times New Roman" w:eastAsia="Times New Roman" w:hAnsi="Times New Roman"/>
                <w:sz w:val="16"/>
                <w:szCs w:val="16"/>
              </w:rPr>
              <w:lastRenderedPageBreak/>
              <w:t>për të</w:t>
            </w:r>
            <w:r w:rsidRPr="00D72AC2">
              <w:rPr>
                <w:rFonts w:ascii="Times New Roman" w:eastAsia="Times New Roman" w:hAnsi="Times New Roman"/>
                <w:sz w:val="16"/>
                <w:szCs w:val="16"/>
              </w:rPr>
              <w:t xml:space="preserve"> mitur, pron</w:t>
            </w:r>
            <w:r>
              <w:rPr>
                <w:rFonts w:ascii="Times New Roman" w:eastAsia="Times New Roman" w:hAnsi="Times New Roman"/>
                <w:sz w:val="16"/>
                <w:szCs w:val="16"/>
              </w:rPr>
              <w:t>ë</w:t>
            </w:r>
            <w:r w:rsidRPr="00D72AC2">
              <w:rPr>
                <w:rFonts w:ascii="Times New Roman" w:eastAsia="Times New Roman" w:hAnsi="Times New Roman"/>
                <w:sz w:val="16"/>
                <w:szCs w:val="16"/>
              </w:rPr>
              <w:t xml:space="preserve">sia, </w:t>
            </w:r>
            <w:r>
              <w:rPr>
                <w:rFonts w:ascii="Times New Roman" w:eastAsia="Times New Roman" w:hAnsi="Times New Roman"/>
                <w:sz w:val="16"/>
                <w:szCs w:val="16"/>
              </w:rPr>
              <w:t>krimi mjedisor, trajnim trajnerë</w:t>
            </w:r>
            <w:r w:rsidRPr="00D72AC2">
              <w:rPr>
                <w:rFonts w:ascii="Times New Roman" w:eastAsia="Times New Roman" w:hAnsi="Times New Roman"/>
                <w:sz w:val="16"/>
                <w:szCs w:val="16"/>
              </w:rPr>
              <w:t>sh, procedura civile dhe p</w:t>
            </w:r>
            <w:r>
              <w:rPr>
                <w:rFonts w:ascii="Times New Roman" w:eastAsia="Times New Roman" w:hAnsi="Times New Roman"/>
                <w:sz w:val="16"/>
                <w:szCs w:val="16"/>
              </w:rPr>
              <w:t>enale, trafikimi i qënieve njerëzore, dhuna në familje, pronë</w:t>
            </w:r>
            <w:r w:rsidRPr="00D72AC2">
              <w:rPr>
                <w:rFonts w:ascii="Times New Roman" w:eastAsia="Times New Roman" w:hAnsi="Times New Roman"/>
                <w:sz w:val="16"/>
                <w:szCs w:val="16"/>
              </w:rPr>
              <w:t>sia intelektuale, etika profesionale, terrorizmi, shkrimi</w:t>
            </w:r>
            <w:r>
              <w:rPr>
                <w:rFonts w:ascii="Times New Roman" w:eastAsia="Times New Roman" w:hAnsi="Times New Roman"/>
                <w:sz w:val="16"/>
                <w:szCs w:val="16"/>
              </w:rPr>
              <w:t xml:space="preserve"> dhe arsyetimi i vendimeve gjyqësore, lufta kundë</w:t>
            </w:r>
            <w:r w:rsidRPr="00D72AC2">
              <w:rPr>
                <w:rFonts w:ascii="Times New Roman" w:eastAsia="Times New Roman" w:hAnsi="Times New Roman"/>
                <w:sz w:val="16"/>
                <w:szCs w:val="16"/>
              </w:rPr>
              <w:t>r korrupsionit, lufta kun</w:t>
            </w:r>
            <w:r>
              <w:rPr>
                <w:rFonts w:ascii="Times New Roman" w:eastAsia="Times New Roman" w:hAnsi="Times New Roman"/>
                <w:sz w:val="16"/>
                <w:szCs w:val="16"/>
              </w:rPr>
              <w:t>dër krimit të organizuar</w:t>
            </w:r>
            <w:r w:rsidRPr="00D72AC2">
              <w:rPr>
                <w:rFonts w:ascii="Times New Roman" w:eastAsia="Times New Roman" w:hAnsi="Times New Roman"/>
                <w:sz w:val="16"/>
                <w:szCs w:val="16"/>
              </w:rPr>
              <w:t xml:space="preserve"> etj</w:t>
            </w:r>
            <w:r>
              <w:rPr>
                <w:rFonts w:ascii="Times New Roman" w:eastAsia="Times New Roman" w:hAnsi="Times New Roman"/>
                <w:sz w:val="16"/>
                <w:szCs w:val="16"/>
              </w:rPr>
              <w:t>.</w:t>
            </w:r>
          </w:p>
        </w:tc>
      </w:tr>
      <w:tr w:rsidR="007B5BAA" w:rsidRPr="00D579FA" w:rsidTr="00154ED2">
        <w:trPr>
          <w:trHeight w:val="408"/>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lastRenderedPageBreak/>
              <w:t>1.01.f</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Trajnimi i anëtarëve të këshillave.</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KLGJ</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A92C5D" w:rsidRDefault="007B5BAA" w:rsidP="00154ED2">
            <w:pPr>
              <w:pStyle w:val="BalloonText"/>
              <w:spacing w:line="276" w:lineRule="auto"/>
              <w:jc w:val="center"/>
              <w:rPr>
                <w:rFonts w:ascii="Times New Roman" w:hAnsi="Times New Roman" w:cs="Times New Roman"/>
              </w:rPr>
            </w:pPr>
            <w:r>
              <w:rPr>
                <w:rFonts w:ascii="Times New Roman" w:hAnsi="Times New Roman" w:cs="Times New Roman"/>
              </w:rPr>
              <w:t>Në proces</w:t>
            </w:r>
          </w:p>
        </w:tc>
        <w:tc>
          <w:tcPr>
            <w:tcW w:w="3556" w:type="dxa"/>
            <w:shd w:val="clear" w:color="auto" w:fill="auto"/>
            <w:vAlign w:val="center"/>
          </w:tcPr>
          <w:p w:rsidR="007B5BAA" w:rsidRPr="00A92C5D" w:rsidRDefault="007B5BAA" w:rsidP="00154ED2">
            <w:pPr>
              <w:pStyle w:val="BalloonText"/>
              <w:spacing w:line="276" w:lineRule="auto"/>
              <w:jc w:val="both"/>
              <w:rPr>
                <w:rFonts w:ascii="Times New Roman" w:hAnsi="Times New Roman" w:cs="Times New Roman"/>
              </w:rPr>
            </w:pPr>
            <w:r>
              <w:rPr>
                <w:rFonts w:ascii="Times New Roman" w:hAnsi="Times New Roman" w:cs="Times New Roman"/>
              </w:rPr>
              <w:t xml:space="preserve">Me mbështetjen e misionit EURALIUS V dhe USAID, si dhe në bashkëpunim me Shkollën e Magjistraturës, janë kryer një numër trajnimesh me anëtarët e KLGJ mbi planifikimin strategjik, menaxhimin e sistemit gjyqësor, etj. </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1.01.g</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Trajnimi i nëpunësve civile që janë pjesë e sistemit gjyqësor.</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29589B" w:rsidRDefault="007B5BAA" w:rsidP="00154ED2">
            <w:pPr>
              <w:spacing w:after="0"/>
              <w:jc w:val="center"/>
              <w:rPr>
                <w:rFonts w:ascii="Times New Roman" w:hAnsi="Times New Roman"/>
                <w:sz w:val="16"/>
                <w:szCs w:val="16"/>
              </w:rPr>
            </w:pPr>
            <w:r w:rsidRPr="0029589B">
              <w:rPr>
                <w:rFonts w:ascii="Times New Roman" w:hAnsi="Times New Roman"/>
                <w:sz w:val="16"/>
                <w:szCs w:val="16"/>
              </w:rPr>
              <w:t>E realizuar</w:t>
            </w:r>
          </w:p>
        </w:tc>
        <w:tc>
          <w:tcPr>
            <w:tcW w:w="3556" w:type="dxa"/>
            <w:shd w:val="clear" w:color="auto" w:fill="auto"/>
            <w:vAlign w:val="center"/>
          </w:tcPr>
          <w:p w:rsidR="007B5BAA" w:rsidRPr="0029589B" w:rsidRDefault="007B5BAA" w:rsidP="00154ED2">
            <w:pPr>
              <w:spacing w:after="0"/>
              <w:jc w:val="both"/>
              <w:rPr>
                <w:rFonts w:ascii="Times New Roman" w:hAnsi="Times New Roman"/>
                <w:sz w:val="16"/>
                <w:szCs w:val="16"/>
              </w:rPr>
            </w:pPr>
            <w:r w:rsidRPr="00B4316C">
              <w:rPr>
                <w:rFonts w:ascii="Times New Roman" w:eastAsia="Times New Roman" w:hAnsi="Times New Roman"/>
                <w:sz w:val="16"/>
                <w:szCs w:val="16"/>
              </w:rPr>
              <w:t>E realizuar gjatë vitit 2018. Nuk ka zhvillime të reja për periudhën janar-mars 2019.</w:t>
            </w:r>
          </w:p>
        </w:tc>
      </w:tr>
      <w:tr w:rsidR="007B5BAA" w:rsidRPr="00D579FA" w:rsidTr="00154ED2">
        <w:trPr>
          <w:trHeight w:val="461"/>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1.02</w:t>
            </w:r>
          </w:p>
        </w:tc>
        <w:tc>
          <w:tcPr>
            <w:tcW w:w="10333" w:type="dxa"/>
            <w:gridSpan w:val="6"/>
            <w:shd w:val="clear" w:color="auto" w:fill="auto"/>
            <w:vAlign w:val="center"/>
          </w:tcPr>
          <w:p w:rsidR="007B5BAA" w:rsidRPr="00CC29A8"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 xml:space="preserve">Vënia në zbatim e ndryshimeve të sistemit dhe ndryshimeve organizative me qëllim përmirësimin e funksionimit dhe të efiçencës në kuadër të ndryshimeve kushtetuese. </w:t>
            </w:r>
            <w:r w:rsidRPr="00CC29A8">
              <w:rPr>
                <w:rFonts w:ascii="Times New Roman" w:hAnsi="Times New Roman"/>
                <w:b/>
                <w:i/>
                <w:color w:val="1F497D"/>
                <w:sz w:val="16"/>
                <w:szCs w:val="16"/>
              </w:rPr>
              <w:t> </w:t>
            </w:r>
          </w:p>
        </w:tc>
      </w:tr>
      <w:tr w:rsidR="007B5BAA" w:rsidRPr="00D579FA" w:rsidTr="00154ED2">
        <w:trPr>
          <w:trHeight w:val="2112"/>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1.02.c</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Vënia në zbatim e ndryshimeve organizative, hartimi i sistemeve dhe procedurave - Hartimi i sistemeve dhe procedurave                                                                   Kosto e vënies në zbatim                                                Kosto stafi si pasojë e rritjes së pagës.</w:t>
            </w:r>
          </w:p>
        </w:tc>
        <w:tc>
          <w:tcPr>
            <w:tcW w:w="1106" w:type="dxa"/>
            <w:shd w:val="clear" w:color="auto" w:fill="auto"/>
            <w:vAlign w:val="center"/>
          </w:tcPr>
          <w:p w:rsidR="007B5BAA" w:rsidRPr="00D579FA" w:rsidRDefault="007B5BAA" w:rsidP="00154ED2">
            <w:pPr>
              <w:spacing w:after="0"/>
              <w:jc w:val="center"/>
              <w:rPr>
                <w:rFonts w:ascii="Times New Roman" w:hAnsi="Times New Roman"/>
                <w:i/>
                <w:sz w:val="16"/>
                <w:szCs w:val="16"/>
              </w:rPr>
            </w:pPr>
            <w:r w:rsidRPr="00D579FA">
              <w:rPr>
                <w:rFonts w:ascii="Times New Roman" w:hAnsi="Times New Roman"/>
                <w:i/>
                <w:sz w:val="16"/>
                <w:szCs w:val="16"/>
              </w:rPr>
              <w:t>GJK</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25,000                     34,699</w:t>
            </w: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paraportuar</w:t>
            </w:r>
          </w:p>
        </w:tc>
        <w:tc>
          <w:tcPr>
            <w:tcW w:w="3556" w:type="dxa"/>
            <w:shd w:val="clear" w:color="auto" w:fill="auto"/>
            <w:vAlign w:val="bottom"/>
          </w:tcPr>
          <w:p w:rsidR="007B5BAA" w:rsidRPr="00D579FA" w:rsidRDefault="007B5BAA" w:rsidP="00154ED2">
            <w:pPr>
              <w:spacing w:after="0"/>
              <w:jc w:val="both"/>
              <w:rPr>
                <w:rFonts w:ascii="Times New Roman" w:hAnsi="Times New Roman"/>
                <w:sz w:val="16"/>
                <w:szCs w:val="16"/>
              </w:rPr>
            </w:pPr>
          </w:p>
        </w:tc>
      </w:tr>
      <w:tr w:rsidR="007B5BAA" w:rsidRPr="00D579FA" w:rsidTr="00154ED2">
        <w:trPr>
          <w:trHeight w:val="558"/>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1.02.e re</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Kosto stafi për 9 këshilltarë shtesë.</w:t>
            </w:r>
          </w:p>
        </w:tc>
        <w:tc>
          <w:tcPr>
            <w:tcW w:w="1106" w:type="dxa"/>
            <w:shd w:val="clear" w:color="auto" w:fill="auto"/>
            <w:vAlign w:val="center"/>
          </w:tcPr>
          <w:p w:rsidR="007B5BAA" w:rsidRPr="00D579FA" w:rsidRDefault="007B5BAA" w:rsidP="00154ED2">
            <w:pPr>
              <w:spacing w:after="0"/>
              <w:jc w:val="center"/>
              <w:rPr>
                <w:rFonts w:ascii="Times New Roman" w:hAnsi="Times New Roman"/>
                <w:i/>
                <w:sz w:val="16"/>
                <w:szCs w:val="16"/>
              </w:rPr>
            </w:pPr>
            <w:r w:rsidRPr="00D579FA">
              <w:rPr>
                <w:rFonts w:ascii="Times New Roman" w:hAnsi="Times New Roman"/>
                <w:i/>
                <w:sz w:val="16"/>
                <w:szCs w:val="16"/>
              </w:rPr>
              <w:t>GJK</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60,000</w:t>
            </w: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58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paraportuar</w:t>
            </w:r>
          </w:p>
        </w:tc>
        <w:tc>
          <w:tcPr>
            <w:tcW w:w="3556" w:type="dxa"/>
            <w:shd w:val="clear" w:color="auto" w:fill="auto"/>
            <w:vAlign w:val="center"/>
          </w:tcPr>
          <w:p w:rsidR="007B5BAA" w:rsidRDefault="007B5BAA" w:rsidP="00154ED2">
            <w:pPr>
              <w:spacing w:after="0"/>
              <w:jc w:val="both"/>
              <w:rPr>
                <w:rFonts w:ascii="Times New Roman" w:hAnsi="Times New Roman"/>
                <w:sz w:val="16"/>
                <w:szCs w:val="16"/>
              </w:rPr>
            </w:pPr>
          </w:p>
          <w:p w:rsidR="007B5BAA" w:rsidRPr="00D579FA" w:rsidRDefault="007B5BAA" w:rsidP="00154ED2">
            <w:pPr>
              <w:spacing w:after="0"/>
              <w:jc w:val="both"/>
              <w:rPr>
                <w:rFonts w:ascii="Times New Roman" w:hAnsi="Times New Roman"/>
                <w:sz w:val="16"/>
                <w:szCs w:val="16"/>
              </w:rPr>
            </w:pPr>
          </w:p>
        </w:tc>
      </w:tr>
      <w:tr w:rsidR="007B5BAA" w:rsidRPr="00D579FA" w:rsidTr="00154ED2">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Aktiviteti 1.03</w:t>
            </w:r>
          </w:p>
        </w:tc>
        <w:tc>
          <w:tcPr>
            <w:tcW w:w="10333" w:type="dxa"/>
            <w:gridSpan w:val="6"/>
            <w:shd w:val="clear" w:color="auto" w:fill="auto"/>
            <w:vAlign w:val="center"/>
          </w:tcPr>
          <w:p w:rsidR="007B5BAA" w:rsidRPr="00D579FA" w:rsidRDefault="007B5BAA" w:rsidP="00154ED2">
            <w:pPr>
              <w:spacing w:after="0"/>
              <w:rPr>
                <w:rFonts w:ascii="Times New Roman" w:hAnsi="Times New Roman"/>
                <w:sz w:val="16"/>
                <w:szCs w:val="16"/>
              </w:rPr>
            </w:pPr>
            <w:r w:rsidRPr="00CC29A8">
              <w:rPr>
                <w:rFonts w:ascii="Times New Roman" w:hAnsi="Times New Roman"/>
                <w:b/>
                <w:color w:val="1F497D"/>
                <w:sz w:val="16"/>
                <w:szCs w:val="16"/>
              </w:rPr>
              <w:t>Krijimi i një inspektorati të vetëm të pavarur përgjegjës për të hetuar shkeljet disiplinore të gjyqtarëve dhe prokurorëve dhe për të zhvilluar shërbime të tjera inspektimi në gjykata dhe prokurori në përputhje me standardet evropiane.</w:t>
            </w:r>
          </w:p>
        </w:tc>
      </w:tr>
      <w:tr w:rsidR="007B5BAA" w:rsidRPr="00D579FA" w:rsidTr="00154ED2">
        <w:tc>
          <w:tcPr>
            <w:tcW w:w="865" w:type="dxa"/>
            <w:shd w:val="clear" w:color="auto" w:fill="auto"/>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1.03.b</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Ndërtesë dhe infrastrukturë e re për inspektoratin                                                        Mobilim i Inspektoratit                                                      Makina për Inspektoratin.                                             </w:t>
            </w:r>
          </w:p>
        </w:tc>
        <w:tc>
          <w:tcPr>
            <w:tcW w:w="1106" w:type="dxa"/>
            <w:shd w:val="clear" w:color="auto" w:fill="auto"/>
            <w:vAlign w:val="center"/>
          </w:tcPr>
          <w:p w:rsidR="007B5BAA" w:rsidRDefault="007B5BAA" w:rsidP="00154ED2">
            <w:pPr>
              <w:spacing w:after="0"/>
              <w:jc w:val="center"/>
              <w:rPr>
                <w:rFonts w:ascii="Times New Roman" w:hAnsi="Times New Roman"/>
                <w:i/>
                <w:sz w:val="16"/>
                <w:szCs w:val="16"/>
              </w:rPr>
            </w:pPr>
          </w:p>
          <w:p w:rsidR="007B5BAA" w:rsidRDefault="007B5BAA" w:rsidP="00154ED2">
            <w:pPr>
              <w:spacing w:after="0"/>
              <w:jc w:val="center"/>
              <w:rPr>
                <w:rFonts w:ascii="Times New Roman" w:hAnsi="Times New Roman"/>
                <w:i/>
                <w:sz w:val="16"/>
                <w:szCs w:val="16"/>
              </w:rPr>
            </w:pPr>
          </w:p>
          <w:p w:rsidR="007B5BAA" w:rsidRPr="00D579FA" w:rsidRDefault="007B5BAA" w:rsidP="00154ED2">
            <w:pPr>
              <w:spacing w:after="0"/>
              <w:jc w:val="center"/>
              <w:rPr>
                <w:rFonts w:ascii="Times New Roman" w:hAnsi="Times New Roman"/>
                <w:i/>
                <w:sz w:val="16"/>
                <w:szCs w:val="16"/>
              </w:rPr>
            </w:pPr>
            <w:r w:rsidRPr="00D579FA">
              <w:rPr>
                <w:rFonts w:ascii="Times New Roman" w:hAnsi="Times New Roman"/>
                <w:i/>
                <w:sz w:val="16"/>
                <w:szCs w:val="16"/>
              </w:rPr>
              <w:t>ILD</w:t>
            </w:r>
          </w:p>
          <w:p w:rsidR="007B5BAA" w:rsidRDefault="007B5BAA" w:rsidP="00154ED2">
            <w:pPr>
              <w:spacing w:after="0"/>
              <w:jc w:val="center"/>
              <w:rPr>
                <w:rFonts w:ascii="Times New Roman" w:hAnsi="Times New Roman"/>
                <w:i/>
                <w:sz w:val="16"/>
                <w:szCs w:val="16"/>
              </w:rPr>
            </w:pPr>
          </w:p>
          <w:p w:rsidR="007B5BAA" w:rsidRPr="00D579FA" w:rsidRDefault="007B5BAA" w:rsidP="00154ED2">
            <w:pPr>
              <w:spacing w:after="0"/>
              <w:jc w:val="center"/>
              <w:rPr>
                <w:rFonts w:ascii="Times New Roman" w:hAnsi="Times New Roman"/>
                <w:sz w:val="16"/>
                <w:szCs w:val="16"/>
              </w:rPr>
            </w:pP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tcPr>
          <w:p w:rsidR="007B5BAA" w:rsidRPr="009D1CD0" w:rsidRDefault="007B5BAA" w:rsidP="00154ED2">
            <w:pPr>
              <w:jc w:val="center"/>
              <w:rPr>
                <w:rFonts w:ascii="Times New Roman" w:hAnsi="Times New Roman"/>
                <w:sz w:val="16"/>
                <w:szCs w:val="16"/>
              </w:rPr>
            </w:pPr>
          </w:p>
          <w:p w:rsidR="007B5BAA" w:rsidRPr="009D1CD0" w:rsidRDefault="007B5BAA" w:rsidP="00154ED2">
            <w:pPr>
              <w:jc w:val="center"/>
            </w:pPr>
            <w:r w:rsidRPr="009D1CD0">
              <w:rPr>
                <w:rFonts w:ascii="Times New Roman" w:hAnsi="Times New Roman"/>
                <w:sz w:val="16"/>
                <w:szCs w:val="16"/>
              </w:rPr>
              <w:t>E parealizuar</w:t>
            </w:r>
          </w:p>
        </w:tc>
        <w:tc>
          <w:tcPr>
            <w:tcW w:w="3556" w:type="dxa"/>
            <w:shd w:val="clear" w:color="auto" w:fill="auto"/>
            <w:vAlign w:val="center"/>
          </w:tcPr>
          <w:p w:rsidR="007B5BAA" w:rsidRPr="009D1CD0" w:rsidRDefault="007B5BAA" w:rsidP="00154ED2">
            <w:pPr>
              <w:spacing w:after="0"/>
              <w:jc w:val="both"/>
              <w:rPr>
                <w:rFonts w:ascii="Times New Roman" w:hAnsi="Times New Roman"/>
                <w:sz w:val="16"/>
                <w:szCs w:val="16"/>
              </w:rPr>
            </w:pPr>
            <w:r w:rsidRPr="009D1CD0">
              <w:rPr>
                <w:rFonts w:ascii="Times New Roman" w:hAnsi="Times New Roman" w:cs="Tahoma"/>
                <w:sz w:val="16"/>
                <w:szCs w:val="16"/>
              </w:rPr>
              <w:t>Për shkak të moskrijimit të ILD-së.</w:t>
            </w:r>
          </w:p>
        </w:tc>
      </w:tr>
      <w:tr w:rsidR="007B5BAA" w:rsidRPr="00D579FA" w:rsidTr="00154ED2">
        <w:tc>
          <w:tcPr>
            <w:tcW w:w="865" w:type="dxa"/>
            <w:shd w:val="clear" w:color="auto" w:fill="auto"/>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1.03.c</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Pajisje të </w:t>
            </w:r>
            <w:r>
              <w:rPr>
                <w:rFonts w:ascii="Times New Roman" w:hAnsi="Times New Roman"/>
                <w:sz w:val="16"/>
                <w:szCs w:val="16"/>
              </w:rPr>
              <w:t>I</w:t>
            </w:r>
            <w:r w:rsidRPr="00D579FA">
              <w:rPr>
                <w:rFonts w:ascii="Times New Roman" w:hAnsi="Times New Roman"/>
                <w:sz w:val="16"/>
                <w:szCs w:val="16"/>
              </w:rPr>
              <w:t>T për inspektoratin.</w:t>
            </w:r>
          </w:p>
        </w:tc>
        <w:tc>
          <w:tcPr>
            <w:tcW w:w="1106" w:type="dxa"/>
            <w:shd w:val="clear" w:color="auto" w:fill="auto"/>
            <w:vAlign w:val="center"/>
          </w:tcPr>
          <w:p w:rsidR="007B5BAA" w:rsidRPr="00D579FA" w:rsidRDefault="007B5BAA" w:rsidP="00154ED2">
            <w:pPr>
              <w:spacing w:after="0"/>
              <w:jc w:val="center"/>
              <w:rPr>
                <w:rFonts w:ascii="Times New Roman" w:hAnsi="Times New Roman"/>
                <w:i/>
                <w:sz w:val="16"/>
                <w:szCs w:val="16"/>
              </w:rPr>
            </w:pPr>
            <w:r>
              <w:rPr>
                <w:rFonts w:ascii="Times New Roman" w:hAnsi="Times New Roman"/>
                <w:i/>
                <w:sz w:val="16"/>
                <w:szCs w:val="16"/>
              </w:rPr>
              <w:t>ILD</w:t>
            </w:r>
            <w:r w:rsidRPr="00D579FA">
              <w:rPr>
                <w:rFonts w:ascii="Times New Roman" w:hAnsi="Times New Roman"/>
                <w:i/>
                <w:sz w:val="16"/>
                <w:szCs w:val="16"/>
              </w:rPr>
              <w:t xml:space="preserve"> </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tcPr>
          <w:p w:rsidR="007B5BAA" w:rsidRPr="009D1CD0" w:rsidRDefault="007B5BAA" w:rsidP="00154ED2">
            <w:pPr>
              <w:jc w:val="center"/>
              <w:rPr>
                <w:rFonts w:ascii="Times New Roman" w:hAnsi="Times New Roman"/>
                <w:sz w:val="16"/>
                <w:szCs w:val="16"/>
              </w:rPr>
            </w:pPr>
          </w:p>
          <w:p w:rsidR="007B5BAA" w:rsidRPr="009D1CD0" w:rsidRDefault="007B5BAA" w:rsidP="00154ED2">
            <w:pPr>
              <w:jc w:val="center"/>
            </w:pPr>
            <w:r w:rsidRPr="009D1CD0">
              <w:rPr>
                <w:rFonts w:ascii="Times New Roman" w:hAnsi="Times New Roman"/>
                <w:sz w:val="16"/>
                <w:szCs w:val="16"/>
              </w:rPr>
              <w:t>E parealizuar</w:t>
            </w:r>
          </w:p>
        </w:tc>
        <w:tc>
          <w:tcPr>
            <w:tcW w:w="3556" w:type="dxa"/>
            <w:shd w:val="clear" w:color="auto" w:fill="auto"/>
            <w:vAlign w:val="center"/>
          </w:tcPr>
          <w:p w:rsidR="007B5BAA" w:rsidRPr="009D1CD0" w:rsidRDefault="007B5BAA" w:rsidP="00154ED2">
            <w:pPr>
              <w:spacing w:after="0"/>
              <w:jc w:val="both"/>
              <w:rPr>
                <w:rFonts w:ascii="Times New Roman" w:hAnsi="Times New Roman"/>
                <w:sz w:val="16"/>
                <w:szCs w:val="16"/>
              </w:rPr>
            </w:pPr>
            <w:r w:rsidRPr="009D1CD0">
              <w:rPr>
                <w:rFonts w:ascii="Times New Roman" w:hAnsi="Times New Roman" w:cs="Tahoma"/>
                <w:sz w:val="16"/>
                <w:szCs w:val="16"/>
              </w:rPr>
              <w:t>Për shkak të moskrijimit të ILD-së.</w:t>
            </w:r>
          </w:p>
        </w:tc>
      </w:tr>
      <w:tr w:rsidR="007B5BAA" w:rsidRPr="00D579FA" w:rsidTr="00154ED2">
        <w:tc>
          <w:tcPr>
            <w:tcW w:w="865" w:type="dxa"/>
            <w:shd w:val="clear" w:color="auto" w:fill="auto"/>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1.03.d</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Krijimi i sistemit të menaxhimit të çështjeve për Inspektoratin e Lartë (menaxhimi i rasteve të inspektimit, ankesave dhe masave disiplinore.</w:t>
            </w:r>
          </w:p>
        </w:tc>
        <w:tc>
          <w:tcPr>
            <w:tcW w:w="1106" w:type="dxa"/>
            <w:shd w:val="clear" w:color="auto" w:fill="auto"/>
            <w:vAlign w:val="center"/>
          </w:tcPr>
          <w:p w:rsidR="007B5BAA" w:rsidRPr="00D579FA" w:rsidRDefault="007B5BAA" w:rsidP="00154ED2">
            <w:pPr>
              <w:spacing w:after="0"/>
              <w:jc w:val="center"/>
              <w:rPr>
                <w:rFonts w:ascii="Times New Roman" w:hAnsi="Times New Roman"/>
                <w:i/>
                <w:sz w:val="16"/>
                <w:szCs w:val="16"/>
              </w:rPr>
            </w:pPr>
            <w:r w:rsidRPr="00D579FA">
              <w:rPr>
                <w:rFonts w:ascii="Times New Roman" w:hAnsi="Times New Roman"/>
                <w:i/>
                <w:sz w:val="16"/>
                <w:szCs w:val="16"/>
              </w:rPr>
              <w:t>ILD</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tcPr>
          <w:p w:rsidR="007B5BAA" w:rsidRPr="009D1CD0" w:rsidRDefault="007B5BAA" w:rsidP="00154ED2">
            <w:pPr>
              <w:jc w:val="center"/>
              <w:rPr>
                <w:rFonts w:ascii="Times New Roman" w:hAnsi="Times New Roman"/>
                <w:sz w:val="16"/>
                <w:szCs w:val="16"/>
              </w:rPr>
            </w:pPr>
          </w:p>
          <w:p w:rsidR="007B5BAA" w:rsidRPr="009D1CD0" w:rsidRDefault="007B5BAA" w:rsidP="00154ED2">
            <w:pPr>
              <w:jc w:val="center"/>
            </w:pPr>
            <w:r w:rsidRPr="009D1CD0">
              <w:rPr>
                <w:rFonts w:ascii="Times New Roman" w:hAnsi="Times New Roman"/>
                <w:sz w:val="16"/>
                <w:szCs w:val="16"/>
              </w:rPr>
              <w:t>E parealizuar</w:t>
            </w:r>
          </w:p>
        </w:tc>
        <w:tc>
          <w:tcPr>
            <w:tcW w:w="3556" w:type="dxa"/>
            <w:shd w:val="clear" w:color="auto" w:fill="auto"/>
            <w:vAlign w:val="center"/>
          </w:tcPr>
          <w:p w:rsidR="007B5BAA" w:rsidRPr="009D1CD0" w:rsidRDefault="007B5BAA" w:rsidP="00154ED2">
            <w:pPr>
              <w:spacing w:after="0"/>
              <w:jc w:val="both"/>
              <w:rPr>
                <w:rFonts w:ascii="Times New Roman" w:hAnsi="Times New Roman"/>
                <w:sz w:val="16"/>
                <w:szCs w:val="16"/>
              </w:rPr>
            </w:pPr>
            <w:r w:rsidRPr="009D1CD0">
              <w:rPr>
                <w:rFonts w:ascii="Times New Roman" w:hAnsi="Times New Roman" w:cs="Tahoma"/>
                <w:sz w:val="16"/>
                <w:szCs w:val="16"/>
              </w:rPr>
              <w:t>Për shkak të moskrijimit të ILD-së.</w:t>
            </w:r>
          </w:p>
        </w:tc>
      </w:tr>
      <w:tr w:rsidR="007B5BAA" w:rsidRPr="00D579FA" w:rsidTr="00154ED2">
        <w:tc>
          <w:tcPr>
            <w:tcW w:w="865" w:type="dxa"/>
            <w:shd w:val="clear" w:color="auto" w:fill="auto"/>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1.03.d-e re</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Kosto korrente për mirëmbajtjen e sistemit të menaxhimit të cështjeve për Inspektoratin e Lartë.</w:t>
            </w:r>
          </w:p>
        </w:tc>
        <w:tc>
          <w:tcPr>
            <w:tcW w:w="1106" w:type="dxa"/>
            <w:shd w:val="clear" w:color="auto" w:fill="auto"/>
            <w:vAlign w:val="center"/>
          </w:tcPr>
          <w:p w:rsidR="007B5BAA" w:rsidRPr="00D579FA" w:rsidRDefault="007B5BAA" w:rsidP="00154ED2">
            <w:pPr>
              <w:spacing w:after="0"/>
              <w:jc w:val="center"/>
              <w:rPr>
                <w:rFonts w:ascii="Times New Roman" w:hAnsi="Times New Roman"/>
                <w:i/>
                <w:sz w:val="16"/>
                <w:szCs w:val="16"/>
              </w:rPr>
            </w:pPr>
            <w:r w:rsidRPr="00D579FA">
              <w:rPr>
                <w:rFonts w:ascii="Times New Roman" w:hAnsi="Times New Roman"/>
                <w:i/>
                <w:sz w:val="16"/>
                <w:szCs w:val="16"/>
              </w:rPr>
              <w:t>ILD</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20,000</w:t>
            </w: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589" w:type="dxa"/>
            <w:shd w:val="clear" w:color="auto" w:fill="auto"/>
          </w:tcPr>
          <w:p w:rsidR="007B5BAA" w:rsidRPr="009D1CD0" w:rsidRDefault="007B5BAA" w:rsidP="00154ED2">
            <w:pPr>
              <w:jc w:val="center"/>
              <w:rPr>
                <w:rFonts w:ascii="Times New Roman" w:hAnsi="Times New Roman"/>
                <w:sz w:val="16"/>
                <w:szCs w:val="16"/>
              </w:rPr>
            </w:pPr>
          </w:p>
          <w:p w:rsidR="007B5BAA" w:rsidRPr="009D1CD0" w:rsidRDefault="007B5BAA" w:rsidP="00154ED2">
            <w:pPr>
              <w:jc w:val="center"/>
            </w:pPr>
            <w:r w:rsidRPr="009D1CD0">
              <w:rPr>
                <w:rFonts w:ascii="Times New Roman" w:hAnsi="Times New Roman"/>
                <w:sz w:val="16"/>
                <w:szCs w:val="16"/>
              </w:rPr>
              <w:t>E parealizuar</w:t>
            </w:r>
          </w:p>
        </w:tc>
        <w:tc>
          <w:tcPr>
            <w:tcW w:w="3556" w:type="dxa"/>
            <w:shd w:val="clear" w:color="auto" w:fill="auto"/>
            <w:vAlign w:val="center"/>
          </w:tcPr>
          <w:p w:rsidR="007B5BAA" w:rsidRPr="009D1CD0" w:rsidRDefault="007B5BAA" w:rsidP="00154ED2">
            <w:pPr>
              <w:spacing w:after="0"/>
              <w:jc w:val="both"/>
              <w:rPr>
                <w:rFonts w:ascii="Times New Roman" w:hAnsi="Times New Roman"/>
                <w:sz w:val="16"/>
                <w:szCs w:val="16"/>
              </w:rPr>
            </w:pPr>
            <w:r w:rsidRPr="009D1CD0">
              <w:rPr>
                <w:rFonts w:ascii="Times New Roman" w:hAnsi="Times New Roman" w:cs="Tahoma"/>
                <w:sz w:val="16"/>
                <w:szCs w:val="16"/>
              </w:rPr>
              <w:t>Për shkak të moskrijimit të ILD-së.</w:t>
            </w:r>
          </w:p>
        </w:tc>
      </w:tr>
      <w:tr w:rsidR="007B5BAA" w:rsidRPr="00D579FA" w:rsidTr="00154ED2">
        <w:tc>
          <w:tcPr>
            <w:tcW w:w="865" w:type="dxa"/>
            <w:shd w:val="clear" w:color="auto" w:fill="auto"/>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1.03.e</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Rekrutimi i punëmarrësve. </w:t>
            </w:r>
          </w:p>
        </w:tc>
        <w:tc>
          <w:tcPr>
            <w:tcW w:w="1106" w:type="dxa"/>
            <w:shd w:val="clear" w:color="auto" w:fill="auto"/>
            <w:vAlign w:val="center"/>
          </w:tcPr>
          <w:p w:rsidR="007B5BAA" w:rsidRPr="00D579FA" w:rsidRDefault="007B5BAA" w:rsidP="00154ED2">
            <w:pPr>
              <w:spacing w:after="0"/>
              <w:jc w:val="center"/>
              <w:rPr>
                <w:rFonts w:ascii="Times New Roman" w:hAnsi="Times New Roman"/>
                <w:i/>
                <w:sz w:val="16"/>
                <w:szCs w:val="16"/>
              </w:rPr>
            </w:pPr>
            <w:r w:rsidRPr="00D579FA">
              <w:rPr>
                <w:rFonts w:ascii="Times New Roman" w:hAnsi="Times New Roman"/>
                <w:i/>
                <w:sz w:val="16"/>
                <w:szCs w:val="16"/>
              </w:rPr>
              <w:t>ILD</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989,400</w:t>
            </w: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tcPr>
          <w:p w:rsidR="007B5BAA" w:rsidRPr="009D1CD0" w:rsidRDefault="007B5BAA" w:rsidP="00154ED2">
            <w:pPr>
              <w:jc w:val="center"/>
              <w:rPr>
                <w:rFonts w:ascii="Times New Roman" w:hAnsi="Times New Roman"/>
                <w:sz w:val="16"/>
                <w:szCs w:val="16"/>
              </w:rPr>
            </w:pPr>
          </w:p>
          <w:p w:rsidR="007B5BAA" w:rsidRPr="009D1CD0" w:rsidRDefault="007B5BAA" w:rsidP="00154ED2">
            <w:pPr>
              <w:jc w:val="center"/>
            </w:pPr>
            <w:r w:rsidRPr="009D1CD0">
              <w:rPr>
                <w:rFonts w:ascii="Times New Roman" w:hAnsi="Times New Roman"/>
                <w:sz w:val="16"/>
                <w:szCs w:val="16"/>
              </w:rPr>
              <w:t>E parealizuar</w:t>
            </w:r>
          </w:p>
        </w:tc>
        <w:tc>
          <w:tcPr>
            <w:tcW w:w="3556" w:type="dxa"/>
            <w:shd w:val="clear" w:color="auto" w:fill="auto"/>
            <w:vAlign w:val="center"/>
          </w:tcPr>
          <w:p w:rsidR="007B5BAA" w:rsidRPr="009D1CD0" w:rsidRDefault="007B5BAA" w:rsidP="00154ED2">
            <w:pPr>
              <w:spacing w:after="0"/>
              <w:jc w:val="both"/>
              <w:rPr>
                <w:rFonts w:ascii="Times New Roman" w:hAnsi="Times New Roman"/>
                <w:sz w:val="16"/>
                <w:szCs w:val="16"/>
              </w:rPr>
            </w:pPr>
            <w:r w:rsidRPr="009D1CD0">
              <w:rPr>
                <w:rFonts w:ascii="Times New Roman" w:hAnsi="Times New Roman" w:cs="Tahoma"/>
                <w:sz w:val="16"/>
                <w:szCs w:val="16"/>
              </w:rPr>
              <w:t>Për shkak të moskrijimit të ILD-së.</w:t>
            </w:r>
          </w:p>
        </w:tc>
      </w:tr>
      <w:tr w:rsidR="007B5BAA" w:rsidRPr="00D579FA" w:rsidTr="00154ED2">
        <w:tc>
          <w:tcPr>
            <w:tcW w:w="865" w:type="dxa"/>
            <w:shd w:val="clear" w:color="auto" w:fill="auto"/>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1.03.f</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Analiza e nevojave të trajnimit.</w:t>
            </w:r>
          </w:p>
        </w:tc>
        <w:tc>
          <w:tcPr>
            <w:tcW w:w="1106" w:type="dxa"/>
            <w:shd w:val="clear" w:color="auto" w:fill="auto"/>
            <w:vAlign w:val="center"/>
          </w:tcPr>
          <w:p w:rsidR="007B5BAA" w:rsidRPr="00D579FA" w:rsidRDefault="007B5BAA" w:rsidP="00154ED2">
            <w:pPr>
              <w:spacing w:after="0"/>
              <w:jc w:val="center"/>
              <w:rPr>
                <w:rFonts w:ascii="Times New Roman" w:hAnsi="Times New Roman"/>
                <w:i/>
                <w:sz w:val="16"/>
                <w:szCs w:val="16"/>
              </w:rPr>
            </w:pPr>
            <w:r w:rsidRPr="00D579FA">
              <w:rPr>
                <w:rFonts w:ascii="Times New Roman" w:hAnsi="Times New Roman"/>
                <w:i/>
                <w:sz w:val="16"/>
                <w:szCs w:val="16"/>
              </w:rPr>
              <w:t>ILD</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tcPr>
          <w:p w:rsidR="007B5BAA" w:rsidRPr="009D1CD0" w:rsidRDefault="007B5BAA" w:rsidP="00154ED2">
            <w:pPr>
              <w:jc w:val="center"/>
              <w:rPr>
                <w:rFonts w:ascii="Times New Roman" w:hAnsi="Times New Roman"/>
                <w:sz w:val="16"/>
                <w:szCs w:val="16"/>
              </w:rPr>
            </w:pPr>
          </w:p>
          <w:p w:rsidR="007B5BAA" w:rsidRPr="009D1CD0" w:rsidRDefault="007B5BAA" w:rsidP="00154ED2">
            <w:pPr>
              <w:jc w:val="center"/>
            </w:pPr>
            <w:r w:rsidRPr="009D1CD0">
              <w:rPr>
                <w:rFonts w:ascii="Times New Roman" w:hAnsi="Times New Roman"/>
                <w:sz w:val="16"/>
                <w:szCs w:val="16"/>
              </w:rPr>
              <w:t>E parealizuar</w:t>
            </w:r>
          </w:p>
        </w:tc>
        <w:tc>
          <w:tcPr>
            <w:tcW w:w="3556" w:type="dxa"/>
            <w:shd w:val="clear" w:color="auto" w:fill="auto"/>
            <w:vAlign w:val="center"/>
          </w:tcPr>
          <w:p w:rsidR="007B5BAA" w:rsidRPr="009D1CD0" w:rsidRDefault="007B5BAA" w:rsidP="00154ED2">
            <w:pPr>
              <w:spacing w:after="0"/>
              <w:jc w:val="both"/>
              <w:rPr>
                <w:rFonts w:ascii="Times New Roman" w:hAnsi="Times New Roman"/>
                <w:sz w:val="16"/>
                <w:szCs w:val="16"/>
              </w:rPr>
            </w:pPr>
            <w:r w:rsidRPr="009D1CD0">
              <w:rPr>
                <w:rFonts w:ascii="Times New Roman" w:hAnsi="Times New Roman" w:cs="Tahoma"/>
                <w:sz w:val="16"/>
                <w:szCs w:val="16"/>
              </w:rPr>
              <w:t>Për shkak të moskrijimit të ILD-së.</w:t>
            </w:r>
          </w:p>
        </w:tc>
      </w:tr>
      <w:tr w:rsidR="007B5BAA" w:rsidRPr="00D579FA" w:rsidTr="00154ED2">
        <w:tc>
          <w:tcPr>
            <w:tcW w:w="865" w:type="dxa"/>
            <w:shd w:val="clear" w:color="auto" w:fill="auto"/>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1.03.g</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Krijimi i kurrikulave / trajnimeve pilot.</w:t>
            </w:r>
          </w:p>
        </w:tc>
        <w:tc>
          <w:tcPr>
            <w:tcW w:w="1106" w:type="dxa"/>
            <w:shd w:val="clear" w:color="auto" w:fill="auto"/>
            <w:vAlign w:val="center"/>
          </w:tcPr>
          <w:p w:rsidR="007B5BAA" w:rsidRPr="00D579FA" w:rsidRDefault="007B5BAA" w:rsidP="00154ED2">
            <w:pPr>
              <w:spacing w:after="0"/>
              <w:jc w:val="center"/>
              <w:rPr>
                <w:rFonts w:ascii="Times New Roman" w:hAnsi="Times New Roman"/>
                <w:i/>
                <w:sz w:val="16"/>
                <w:szCs w:val="16"/>
              </w:rPr>
            </w:pPr>
            <w:r w:rsidRPr="00D579FA">
              <w:rPr>
                <w:rFonts w:ascii="Times New Roman" w:hAnsi="Times New Roman"/>
                <w:i/>
                <w:sz w:val="16"/>
                <w:szCs w:val="16"/>
              </w:rPr>
              <w:t>ILD</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35,000</w:t>
            </w: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tcPr>
          <w:p w:rsidR="007B5BAA" w:rsidRPr="009D1CD0" w:rsidRDefault="007B5BAA" w:rsidP="00154ED2">
            <w:pPr>
              <w:jc w:val="center"/>
              <w:rPr>
                <w:rFonts w:ascii="Times New Roman" w:hAnsi="Times New Roman"/>
                <w:sz w:val="16"/>
                <w:szCs w:val="16"/>
              </w:rPr>
            </w:pPr>
          </w:p>
          <w:p w:rsidR="007B5BAA" w:rsidRPr="009D1CD0" w:rsidRDefault="007B5BAA" w:rsidP="00154ED2">
            <w:pPr>
              <w:jc w:val="center"/>
            </w:pPr>
            <w:r w:rsidRPr="009D1CD0">
              <w:rPr>
                <w:rFonts w:ascii="Times New Roman" w:hAnsi="Times New Roman"/>
                <w:sz w:val="16"/>
                <w:szCs w:val="16"/>
              </w:rPr>
              <w:t>E parealizuar</w:t>
            </w:r>
          </w:p>
        </w:tc>
        <w:tc>
          <w:tcPr>
            <w:tcW w:w="3556" w:type="dxa"/>
            <w:shd w:val="clear" w:color="auto" w:fill="auto"/>
            <w:vAlign w:val="center"/>
          </w:tcPr>
          <w:p w:rsidR="007B5BAA" w:rsidRPr="009D1CD0" w:rsidRDefault="007B5BAA" w:rsidP="00154ED2">
            <w:pPr>
              <w:spacing w:after="0"/>
              <w:jc w:val="both"/>
              <w:rPr>
                <w:rFonts w:ascii="Times New Roman" w:hAnsi="Times New Roman"/>
                <w:sz w:val="16"/>
                <w:szCs w:val="16"/>
              </w:rPr>
            </w:pPr>
            <w:r w:rsidRPr="009D1CD0">
              <w:rPr>
                <w:rFonts w:ascii="Times New Roman" w:hAnsi="Times New Roman" w:cs="Tahoma"/>
                <w:sz w:val="16"/>
                <w:szCs w:val="16"/>
              </w:rPr>
              <w:t>Për shkak të moskrijimit të ILD-së.</w:t>
            </w:r>
          </w:p>
        </w:tc>
      </w:tr>
      <w:tr w:rsidR="007B5BAA" w:rsidRPr="00D579FA" w:rsidTr="00154ED2">
        <w:tc>
          <w:tcPr>
            <w:tcW w:w="865" w:type="dxa"/>
            <w:shd w:val="clear" w:color="auto" w:fill="auto"/>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1.03.h</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Hartimi i rregullave dhe manualeve të brendshme. </w:t>
            </w:r>
          </w:p>
        </w:tc>
        <w:tc>
          <w:tcPr>
            <w:tcW w:w="1106" w:type="dxa"/>
            <w:shd w:val="clear" w:color="auto" w:fill="auto"/>
            <w:vAlign w:val="center"/>
          </w:tcPr>
          <w:p w:rsidR="007B5BAA" w:rsidRPr="00D579FA" w:rsidRDefault="007B5BAA" w:rsidP="00154ED2">
            <w:pPr>
              <w:spacing w:after="0"/>
              <w:jc w:val="center"/>
              <w:rPr>
                <w:rFonts w:ascii="Times New Roman" w:hAnsi="Times New Roman"/>
                <w:i/>
                <w:sz w:val="16"/>
                <w:szCs w:val="16"/>
              </w:rPr>
            </w:pPr>
            <w:r w:rsidRPr="00D579FA">
              <w:rPr>
                <w:rFonts w:ascii="Times New Roman" w:hAnsi="Times New Roman"/>
                <w:i/>
                <w:sz w:val="16"/>
                <w:szCs w:val="16"/>
              </w:rPr>
              <w:t>ILD</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9D1CD0" w:rsidRDefault="007B5BAA" w:rsidP="00154ED2">
            <w:pPr>
              <w:jc w:val="center"/>
            </w:pPr>
            <w:r w:rsidRPr="009D1CD0">
              <w:rPr>
                <w:rFonts w:ascii="Times New Roman" w:hAnsi="Times New Roman"/>
                <w:sz w:val="16"/>
                <w:szCs w:val="16"/>
              </w:rPr>
              <w:t>E parealizuar</w:t>
            </w:r>
          </w:p>
        </w:tc>
        <w:tc>
          <w:tcPr>
            <w:tcW w:w="3556" w:type="dxa"/>
            <w:shd w:val="clear" w:color="auto" w:fill="auto"/>
            <w:vAlign w:val="center"/>
          </w:tcPr>
          <w:p w:rsidR="007B5BAA" w:rsidRPr="009D1CD0" w:rsidRDefault="007B5BAA" w:rsidP="00154ED2">
            <w:pPr>
              <w:spacing w:after="0"/>
              <w:jc w:val="both"/>
              <w:rPr>
                <w:rFonts w:ascii="Times New Roman" w:hAnsi="Times New Roman"/>
                <w:sz w:val="16"/>
                <w:szCs w:val="16"/>
              </w:rPr>
            </w:pPr>
            <w:r w:rsidRPr="009D1CD0">
              <w:rPr>
                <w:rFonts w:ascii="Times New Roman" w:hAnsi="Times New Roman" w:cs="Tahoma"/>
                <w:sz w:val="16"/>
                <w:szCs w:val="16"/>
              </w:rPr>
              <w:t>Për shkak të moskrijimit të ILD-së.</w:t>
            </w:r>
          </w:p>
        </w:tc>
      </w:tr>
      <w:tr w:rsidR="007B5BAA" w:rsidRPr="00D579FA" w:rsidTr="00154ED2">
        <w:tc>
          <w:tcPr>
            <w:tcW w:w="865" w:type="dxa"/>
            <w:shd w:val="clear" w:color="auto" w:fill="auto"/>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1.03.i</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Aksesi tek bazat ndërkombëtare të të dhënave /bibliotekave.</w:t>
            </w:r>
          </w:p>
        </w:tc>
        <w:tc>
          <w:tcPr>
            <w:tcW w:w="1106" w:type="dxa"/>
            <w:shd w:val="clear" w:color="auto" w:fill="auto"/>
            <w:vAlign w:val="center"/>
          </w:tcPr>
          <w:p w:rsidR="007B5BAA" w:rsidRPr="00D579FA" w:rsidRDefault="007B5BAA" w:rsidP="00154ED2">
            <w:pPr>
              <w:spacing w:after="0"/>
              <w:jc w:val="center"/>
              <w:rPr>
                <w:rFonts w:ascii="Times New Roman" w:hAnsi="Times New Roman"/>
                <w:i/>
                <w:sz w:val="16"/>
                <w:szCs w:val="16"/>
              </w:rPr>
            </w:pPr>
            <w:r w:rsidRPr="00D579FA">
              <w:rPr>
                <w:rFonts w:ascii="Times New Roman" w:hAnsi="Times New Roman"/>
                <w:i/>
                <w:sz w:val="16"/>
                <w:szCs w:val="16"/>
              </w:rPr>
              <w:t>ILD</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20,000</w:t>
            </w: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391646" w:rsidRDefault="00391646" w:rsidP="00391646">
            <w:pPr>
              <w:jc w:val="center"/>
              <w:rPr>
                <w:rFonts w:ascii="Times New Roman" w:hAnsi="Times New Roman"/>
                <w:sz w:val="16"/>
                <w:szCs w:val="16"/>
              </w:rPr>
            </w:pPr>
            <w:r w:rsidRPr="009D1CD0">
              <w:rPr>
                <w:rFonts w:ascii="Times New Roman" w:hAnsi="Times New Roman"/>
                <w:sz w:val="16"/>
                <w:szCs w:val="16"/>
              </w:rPr>
              <w:t>E parealizuar</w:t>
            </w:r>
          </w:p>
        </w:tc>
        <w:tc>
          <w:tcPr>
            <w:tcW w:w="3556" w:type="dxa"/>
            <w:shd w:val="clear" w:color="auto" w:fill="auto"/>
            <w:vAlign w:val="center"/>
          </w:tcPr>
          <w:p w:rsidR="007B5BAA" w:rsidRPr="009D1CD0" w:rsidRDefault="007B5BAA" w:rsidP="00154ED2">
            <w:pPr>
              <w:spacing w:after="0"/>
              <w:jc w:val="both"/>
              <w:rPr>
                <w:rFonts w:ascii="Times New Roman" w:hAnsi="Times New Roman"/>
                <w:sz w:val="16"/>
                <w:szCs w:val="16"/>
              </w:rPr>
            </w:pPr>
            <w:r w:rsidRPr="009D1CD0">
              <w:rPr>
                <w:rFonts w:ascii="Times New Roman" w:hAnsi="Times New Roman" w:cs="Tahoma"/>
                <w:sz w:val="16"/>
                <w:szCs w:val="16"/>
              </w:rPr>
              <w:t>Për shkak të moskrijimit të ILD-së.</w:t>
            </w:r>
          </w:p>
        </w:tc>
      </w:tr>
      <w:tr w:rsidR="007B5BAA" w:rsidRPr="00D579FA" w:rsidTr="00154ED2">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lastRenderedPageBreak/>
              <w:t xml:space="preserve">Aktivitet 1.04  </w:t>
            </w:r>
          </w:p>
        </w:tc>
        <w:tc>
          <w:tcPr>
            <w:tcW w:w="10333" w:type="dxa"/>
            <w:gridSpan w:val="6"/>
            <w:shd w:val="clear" w:color="auto" w:fill="auto"/>
            <w:vAlign w:val="center"/>
          </w:tcPr>
          <w:p w:rsidR="007B5BAA" w:rsidRPr="00CC29A8"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Riorganizimi i hartës gjyqësore dhe prokuroriale, si dhe e autoriteteve të tjera hetimore dhe shpërndarja e gjykatave, në përputhje me ndarjen e re territoriale, numrin e popullsisë dhe bllokimi i çështjeve gjyqësore, me qëllim forcimin e rolit dhe funksionimit të gjykatave dhe për të  siguruar aksesin në  drejtësi.</w:t>
            </w:r>
          </w:p>
        </w:tc>
      </w:tr>
      <w:tr w:rsidR="007B5BAA" w:rsidRPr="00D579FA" w:rsidTr="00154ED2">
        <w:tc>
          <w:tcPr>
            <w:tcW w:w="865" w:type="dxa"/>
            <w:shd w:val="clear" w:color="auto" w:fill="auto"/>
          </w:tcPr>
          <w:p w:rsidR="007B5BAA" w:rsidRDefault="007B5BAA" w:rsidP="00154ED2">
            <w:pPr>
              <w:spacing w:after="0"/>
              <w:jc w:val="center"/>
              <w:rPr>
                <w:rFonts w:ascii="Times New Roman" w:hAnsi="Times New Roman"/>
                <w:sz w:val="16"/>
                <w:szCs w:val="16"/>
              </w:rPr>
            </w:pPr>
          </w:p>
          <w:p w:rsidR="007B5BAA" w:rsidRDefault="007B5BAA" w:rsidP="00154ED2">
            <w:pPr>
              <w:spacing w:after="0"/>
              <w:jc w:val="center"/>
              <w:rPr>
                <w:rFonts w:ascii="Times New Roman" w:hAnsi="Times New Roman"/>
                <w:sz w:val="16"/>
                <w:szCs w:val="16"/>
              </w:rPr>
            </w:pPr>
          </w:p>
          <w:p w:rsidR="007B5BAA" w:rsidRDefault="007B5BAA" w:rsidP="00154ED2">
            <w:pPr>
              <w:spacing w:after="0"/>
              <w:jc w:val="center"/>
              <w:rPr>
                <w:rFonts w:ascii="Times New Roman" w:hAnsi="Times New Roman"/>
                <w:sz w:val="16"/>
                <w:szCs w:val="16"/>
              </w:rPr>
            </w:pPr>
          </w:p>
          <w:p w:rsidR="007B5BAA" w:rsidRDefault="007B5BAA" w:rsidP="00154ED2">
            <w:pPr>
              <w:spacing w:after="0"/>
              <w:rPr>
                <w:rFonts w:ascii="Times New Roman" w:hAnsi="Times New Roman"/>
                <w:sz w:val="16"/>
                <w:szCs w:val="16"/>
              </w:rPr>
            </w:pPr>
          </w:p>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1.04.a</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Adaptimi i infrastrukturës në gjykata dhe prokurori me hartën e re gjyqësore duke mbyllur gjykata apo duke adaptuar të tjera.</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Pr>
                <w:rFonts w:ascii="Times New Roman" w:hAnsi="Times New Roman"/>
                <w:i/>
                <w:iCs/>
                <w:sz w:val="16"/>
                <w:szCs w:val="16"/>
              </w:rPr>
              <w:t>KLGJ, KLP</w:t>
            </w:r>
            <w:r w:rsidRPr="00D579FA">
              <w:rPr>
                <w:rFonts w:ascii="Times New Roman" w:hAnsi="Times New Roman"/>
                <w:i/>
                <w:iCs/>
                <w:sz w:val="16"/>
                <w:szCs w:val="16"/>
              </w:rPr>
              <w:t xml:space="preserve">                </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125,000</w:t>
            </w: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589" w:type="dxa"/>
            <w:shd w:val="clear" w:color="auto" w:fill="auto"/>
          </w:tcPr>
          <w:p w:rsidR="007B5BAA" w:rsidRDefault="007B5BAA" w:rsidP="00154ED2">
            <w:pPr>
              <w:jc w:val="center"/>
              <w:rPr>
                <w:rFonts w:ascii="Times New Roman" w:hAnsi="Times New Roman"/>
                <w:color w:val="548DD4"/>
                <w:sz w:val="16"/>
                <w:szCs w:val="16"/>
              </w:rPr>
            </w:pPr>
          </w:p>
          <w:p w:rsidR="007B5BAA" w:rsidRDefault="007B5BAA" w:rsidP="00154ED2">
            <w:pPr>
              <w:rPr>
                <w:rFonts w:ascii="Times New Roman" w:hAnsi="Times New Roman"/>
                <w:color w:val="548DD4"/>
                <w:sz w:val="16"/>
                <w:szCs w:val="16"/>
              </w:rPr>
            </w:pPr>
          </w:p>
          <w:p w:rsidR="007B5BAA" w:rsidRDefault="007B5BAA" w:rsidP="00154ED2">
            <w:pPr>
              <w:rPr>
                <w:rFonts w:ascii="Times New Roman" w:hAnsi="Times New Roman"/>
                <w:color w:val="548DD4"/>
                <w:sz w:val="16"/>
                <w:szCs w:val="16"/>
              </w:rPr>
            </w:pPr>
          </w:p>
          <w:p w:rsidR="007B5BAA" w:rsidRDefault="007B5BAA" w:rsidP="00154ED2">
            <w:pPr>
              <w:rPr>
                <w:rFonts w:ascii="Times New Roman" w:hAnsi="Times New Roman"/>
                <w:color w:val="548DD4"/>
                <w:sz w:val="16"/>
                <w:szCs w:val="16"/>
              </w:rPr>
            </w:pPr>
          </w:p>
          <w:p w:rsidR="007B5BAA" w:rsidRPr="00284CB4" w:rsidRDefault="007B5BAA" w:rsidP="00154ED2">
            <w:pPr>
              <w:jc w:val="center"/>
              <w:rPr>
                <w:rFonts w:ascii="Times New Roman" w:hAnsi="Times New Roman"/>
                <w:color w:val="548DD4"/>
                <w:sz w:val="16"/>
                <w:szCs w:val="16"/>
              </w:rPr>
            </w:pPr>
            <w:r>
              <w:rPr>
                <w:rFonts w:ascii="Times New Roman" w:hAnsi="Times New Roman"/>
                <w:sz w:val="16"/>
                <w:szCs w:val="16"/>
              </w:rPr>
              <w:t>Në proces</w:t>
            </w:r>
          </w:p>
        </w:tc>
        <w:tc>
          <w:tcPr>
            <w:tcW w:w="3556" w:type="dxa"/>
            <w:shd w:val="clear" w:color="auto" w:fill="auto"/>
          </w:tcPr>
          <w:p w:rsidR="007B5BAA" w:rsidRDefault="007B5BAA" w:rsidP="00154ED2">
            <w:pPr>
              <w:spacing w:after="0"/>
              <w:jc w:val="both"/>
              <w:rPr>
                <w:rFonts w:ascii="Times New Roman" w:hAnsi="Times New Roman"/>
                <w:sz w:val="16"/>
                <w:szCs w:val="16"/>
              </w:rPr>
            </w:pPr>
            <w:r w:rsidRPr="006F1561">
              <w:rPr>
                <w:rFonts w:ascii="Times New Roman" w:hAnsi="Times New Roman"/>
                <w:sz w:val="16"/>
                <w:szCs w:val="16"/>
              </w:rPr>
              <w:t>Bazuar n</w:t>
            </w:r>
            <w:r>
              <w:rPr>
                <w:rFonts w:ascii="Times New Roman" w:hAnsi="Times New Roman"/>
                <w:sz w:val="16"/>
                <w:szCs w:val="16"/>
              </w:rPr>
              <w:t>ë</w:t>
            </w:r>
            <w:r w:rsidRPr="006F1561">
              <w:rPr>
                <w:rFonts w:ascii="Times New Roman" w:hAnsi="Times New Roman"/>
                <w:sz w:val="16"/>
                <w:szCs w:val="16"/>
              </w:rPr>
              <w:t xml:space="preserve"> urdh</w:t>
            </w:r>
            <w:r>
              <w:rPr>
                <w:rFonts w:ascii="Times New Roman" w:hAnsi="Times New Roman"/>
                <w:sz w:val="16"/>
                <w:szCs w:val="16"/>
              </w:rPr>
              <w:t>ë</w:t>
            </w:r>
            <w:r w:rsidRPr="006F1561">
              <w:rPr>
                <w:rFonts w:ascii="Times New Roman" w:hAnsi="Times New Roman"/>
                <w:sz w:val="16"/>
                <w:szCs w:val="16"/>
              </w:rPr>
              <w:t>rin nr. 78, t</w:t>
            </w:r>
            <w:r>
              <w:rPr>
                <w:rFonts w:ascii="Times New Roman" w:hAnsi="Times New Roman"/>
                <w:sz w:val="16"/>
                <w:szCs w:val="16"/>
              </w:rPr>
              <w:t>ë</w:t>
            </w:r>
            <w:r w:rsidRPr="006F1561">
              <w:rPr>
                <w:rFonts w:ascii="Times New Roman" w:hAnsi="Times New Roman"/>
                <w:sz w:val="16"/>
                <w:szCs w:val="16"/>
              </w:rPr>
              <w:t xml:space="preserve"> Kryetares s</w:t>
            </w:r>
            <w:r>
              <w:rPr>
                <w:rFonts w:ascii="Times New Roman" w:hAnsi="Times New Roman"/>
                <w:sz w:val="16"/>
                <w:szCs w:val="16"/>
              </w:rPr>
              <w:t>ë</w:t>
            </w:r>
            <w:r w:rsidRPr="006F1561">
              <w:rPr>
                <w:rFonts w:ascii="Times New Roman" w:hAnsi="Times New Roman"/>
                <w:sz w:val="16"/>
                <w:szCs w:val="16"/>
              </w:rPr>
              <w:t xml:space="preserve"> KLGJ </w:t>
            </w:r>
            <w:r>
              <w:rPr>
                <w:rFonts w:ascii="Times New Roman" w:hAnsi="Times New Roman"/>
                <w:sz w:val="16"/>
                <w:szCs w:val="16"/>
              </w:rPr>
              <w:t>ë</w:t>
            </w:r>
            <w:r w:rsidRPr="006F1561">
              <w:rPr>
                <w:rFonts w:ascii="Times New Roman" w:hAnsi="Times New Roman"/>
                <w:sz w:val="16"/>
                <w:szCs w:val="16"/>
              </w:rPr>
              <w:t>sht</w:t>
            </w:r>
            <w:r>
              <w:rPr>
                <w:rFonts w:ascii="Times New Roman" w:hAnsi="Times New Roman"/>
                <w:sz w:val="16"/>
                <w:szCs w:val="16"/>
              </w:rPr>
              <w:t>ë</w:t>
            </w:r>
            <w:r w:rsidRPr="006F1561">
              <w:rPr>
                <w:rFonts w:ascii="Times New Roman" w:hAnsi="Times New Roman"/>
                <w:sz w:val="16"/>
                <w:szCs w:val="16"/>
              </w:rPr>
              <w:t xml:space="preserve"> ngritur nj</w:t>
            </w:r>
            <w:r>
              <w:rPr>
                <w:rFonts w:ascii="Times New Roman" w:hAnsi="Times New Roman"/>
                <w:sz w:val="16"/>
                <w:szCs w:val="16"/>
              </w:rPr>
              <w:t>ë</w:t>
            </w:r>
            <w:r w:rsidRPr="006F1561">
              <w:rPr>
                <w:rFonts w:ascii="Times New Roman" w:hAnsi="Times New Roman"/>
                <w:sz w:val="16"/>
                <w:szCs w:val="16"/>
              </w:rPr>
              <w:t xml:space="preserve"> grup pune me ekspert</w:t>
            </w:r>
            <w:r>
              <w:rPr>
                <w:rFonts w:ascii="Times New Roman" w:hAnsi="Times New Roman"/>
                <w:sz w:val="16"/>
                <w:szCs w:val="16"/>
              </w:rPr>
              <w:t>ë</w:t>
            </w:r>
            <w:r w:rsidRPr="006F1561">
              <w:rPr>
                <w:rFonts w:ascii="Times New Roman" w:hAnsi="Times New Roman"/>
                <w:sz w:val="16"/>
                <w:szCs w:val="16"/>
              </w:rPr>
              <w:t xml:space="preserve"> nga </w:t>
            </w:r>
            <w:r>
              <w:rPr>
                <w:rFonts w:ascii="Times New Roman" w:hAnsi="Times New Roman"/>
                <w:sz w:val="16"/>
                <w:szCs w:val="16"/>
              </w:rPr>
              <w:t xml:space="preserve">KLGJ, Ministria e Drejtësisë, </w:t>
            </w:r>
            <w:r w:rsidRPr="006F1561">
              <w:rPr>
                <w:rFonts w:ascii="Times New Roman" w:hAnsi="Times New Roman"/>
                <w:sz w:val="16"/>
                <w:szCs w:val="16"/>
              </w:rPr>
              <w:t>gjykata t</w:t>
            </w:r>
            <w:r>
              <w:rPr>
                <w:rFonts w:ascii="Times New Roman" w:hAnsi="Times New Roman"/>
                <w:sz w:val="16"/>
                <w:szCs w:val="16"/>
              </w:rPr>
              <w:t>ë</w:t>
            </w:r>
            <w:r w:rsidRPr="006F1561">
              <w:rPr>
                <w:rFonts w:ascii="Times New Roman" w:hAnsi="Times New Roman"/>
                <w:sz w:val="16"/>
                <w:szCs w:val="16"/>
              </w:rPr>
              <w:t xml:space="preserve"> niveleve t</w:t>
            </w:r>
            <w:r>
              <w:rPr>
                <w:rFonts w:ascii="Times New Roman" w:hAnsi="Times New Roman"/>
                <w:sz w:val="16"/>
                <w:szCs w:val="16"/>
              </w:rPr>
              <w:t>ë</w:t>
            </w:r>
            <w:r w:rsidRPr="006F1561">
              <w:rPr>
                <w:rFonts w:ascii="Times New Roman" w:hAnsi="Times New Roman"/>
                <w:sz w:val="16"/>
                <w:szCs w:val="16"/>
              </w:rPr>
              <w:t xml:space="preserve"> ndryshme</w:t>
            </w:r>
            <w:r>
              <w:rPr>
                <w:rFonts w:ascii="Times New Roman" w:hAnsi="Times New Roman"/>
                <w:sz w:val="16"/>
                <w:szCs w:val="16"/>
              </w:rPr>
              <w:t xml:space="preserve"> dhe me mbështetjen e EURALIUS V dhe USAID. Janë zhvilluar deri më tani 3 takime dhe janë përcaktuar kriteret bazë mbi të cilat do të shqyrtohet ndarja e re territoriale.</w:t>
            </w:r>
          </w:p>
          <w:p w:rsidR="007B5BAA" w:rsidRDefault="007B5BAA" w:rsidP="00154ED2">
            <w:pPr>
              <w:spacing w:after="0"/>
              <w:jc w:val="both"/>
              <w:rPr>
                <w:rFonts w:ascii="Times New Roman" w:hAnsi="Times New Roman"/>
                <w:sz w:val="16"/>
                <w:szCs w:val="16"/>
              </w:rPr>
            </w:pPr>
            <w:r>
              <w:rPr>
                <w:rFonts w:ascii="Times New Roman" w:hAnsi="Times New Roman"/>
                <w:sz w:val="16"/>
                <w:szCs w:val="16"/>
              </w:rPr>
              <w:t xml:space="preserve"> </w:t>
            </w:r>
          </w:p>
          <w:p w:rsidR="007B5BAA" w:rsidRPr="00284CB4" w:rsidRDefault="007B5BAA" w:rsidP="00154ED2">
            <w:pPr>
              <w:jc w:val="both"/>
              <w:rPr>
                <w:rFonts w:ascii="Times New Roman" w:hAnsi="Times New Roman"/>
                <w:color w:val="548DD4"/>
                <w:sz w:val="16"/>
                <w:szCs w:val="16"/>
              </w:rPr>
            </w:pPr>
            <w:r w:rsidRPr="00ED5246">
              <w:rPr>
                <w:rFonts w:ascii="Times New Roman" w:hAnsi="Times New Roman"/>
                <w:sz w:val="16"/>
                <w:szCs w:val="16"/>
              </w:rPr>
              <w:t>Ndryshimi i hartës gjyqësore dhe riorganizimi i gjykatave në përputhje me ndarjen e re territoriale, është në proces. Me përfundimin e tij, do të realizohet adaptimi i infrastrukturës në gjykata, duke analizuar gjëndjen ekzistuese dhe mundësitë konkrete sipas rastit.</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1.04.b</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Organizimi i migrimit të çështjeve.</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Pr>
                <w:rFonts w:ascii="Times New Roman" w:hAnsi="Times New Roman"/>
                <w:i/>
                <w:iCs/>
                <w:sz w:val="16"/>
                <w:szCs w:val="16"/>
              </w:rPr>
              <w:t>KLGJ, KLP</w:t>
            </w:r>
            <w:r w:rsidRPr="00D579FA">
              <w:rPr>
                <w:rFonts w:ascii="Times New Roman" w:hAnsi="Times New Roman"/>
                <w:i/>
                <w:iCs/>
                <w:sz w:val="16"/>
                <w:szCs w:val="16"/>
              </w:rPr>
              <w:t xml:space="preserve">                                  </w:t>
            </w:r>
          </w:p>
        </w:tc>
        <w:tc>
          <w:tcPr>
            <w:tcW w:w="876" w:type="dxa"/>
            <w:shd w:val="clear" w:color="auto" w:fill="auto"/>
            <w:vAlign w:val="center"/>
          </w:tcPr>
          <w:p w:rsidR="007B5BAA" w:rsidRPr="00453FEB" w:rsidRDefault="007B5BAA" w:rsidP="00154ED2">
            <w:pPr>
              <w:spacing w:after="0"/>
              <w:jc w:val="center"/>
              <w:rPr>
                <w:rFonts w:ascii="Times New Roman" w:hAnsi="Times New Roman"/>
                <w:b/>
                <w:sz w:val="16"/>
                <w:szCs w:val="16"/>
              </w:rPr>
            </w:pPr>
            <w:r>
              <w:rPr>
                <w:rFonts w:ascii="Times New Roman" w:hAnsi="Times New Roman"/>
                <w:sz w:val="16"/>
                <w:szCs w:val="16"/>
              </w:rPr>
              <w:t>6</w:t>
            </w:r>
            <w:r w:rsidRPr="00D579FA">
              <w:rPr>
                <w:rFonts w:ascii="Times New Roman" w:hAnsi="Times New Roman"/>
                <w:sz w:val="16"/>
                <w:szCs w:val="16"/>
              </w:rPr>
              <w:t>,000</w:t>
            </w: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tcPr>
          <w:p w:rsidR="007B5BAA" w:rsidRPr="00E83C7C" w:rsidRDefault="007B5BAA" w:rsidP="00154ED2">
            <w:pPr>
              <w:jc w:val="center"/>
              <w:rPr>
                <w:rFonts w:ascii="Times New Roman" w:hAnsi="Times New Roman"/>
                <w:sz w:val="16"/>
                <w:szCs w:val="16"/>
              </w:rPr>
            </w:pPr>
          </w:p>
          <w:p w:rsidR="007B5BAA" w:rsidRPr="00E83C7C" w:rsidRDefault="007B5BAA" w:rsidP="00154ED2">
            <w:pPr>
              <w:jc w:val="center"/>
            </w:pPr>
            <w:r w:rsidRPr="00E83C7C">
              <w:rPr>
                <w:rFonts w:ascii="Times New Roman" w:hAnsi="Times New Roman"/>
                <w:sz w:val="16"/>
                <w:szCs w:val="16"/>
              </w:rPr>
              <w:t>E parealizuar</w:t>
            </w:r>
          </w:p>
        </w:tc>
        <w:tc>
          <w:tcPr>
            <w:tcW w:w="3556" w:type="dxa"/>
            <w:shd w:val="clear" w:color="auto" w:fill="auto"/>
            <w:vAlign w:val="bottom"/>
          </w:tcPr>
          <w:p w:rsidR="007B5BAA" w:rsidRPr="00E83C7C" w:rsidRDefault="007B5BAA" w:rsidP="00154ED2">
            <w:pPr>
              <w:pStyle w:val="BalloonText"/>
              <w:spacing w:before="240" w:after="200" w:line="276" w:lineRule="auto"/>
              <w:rPr>
                <w:rFonts w:ascii="Times New Roman" w:hAnsi="Times New Roman" w:cs="Times New Roman"/>
              </w:rPr>
            </w:pPr>
            <w:r w:rsidRPr="00E83C7C">
              <w:rPr>
                <w:rFonts w:ascii="Times New Roman" w:hAnsi="Times New Roman" w:cs="Times New Roman"/>
              </w:rPr>
              <w:t xml:space="preserve">Në kuadër të </w:t>
            </w:r>
            <w:r w:rsidR="0046119D">
              <w:rPr>
                <w:rFonts w:ascii="Times New Roman" w:hAnsi="Times New Roman" w:cs="Times New Roman"/>
              </w:rPr>
              <w:t xml:space="preserve">realizimit më parë të </w:t>
            </w:r>
            <w:r w:rsidRPr="00E83C7C">
              <w:rPr>
                <w:rFonts w:ascii="Times New Roman" w:hAnsi="Times New Roman" w:cs="Times New Roman"/>
              </w:rPr>
              <w:t>aktivitetit 1.04.a.</w:t>
            </w:r>
          </w:p>
        </w:tc>
      </w:tr>
      <w:tr w:rsidR="007B5BAA" w:rsidRPr="00D579FA" w:rsidTr="00154ED2">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 xml:space="preserve">Aktivitet 1.05  </w:t>
            </w:r>
          </w:p>
        </w:tc>
        <w:tc>
          <w:tcPr>
            <w:tcW w:w="10333" w:type="dxa"/>
            <w:gridSpan w:val="6"/>
            <w:shd w:val="clear" w:color="auto" w:fill="auto"/>
            <w:vAlign w:val="center"/>
          </w:tcPr>
          <w:p w:rsidR="007B5BAA" w:rsidRPr="00CC29A8"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Zbatimi i kornizës së re ligjore për rritjen, forcimin dhe përmirësimin e organizimit të  gjykatës dhe administratës gjyqësore për të arritur standardet evropiane të praktikave më të mira.</w:t>
            </w:r>
            <w:r w:rsidRPr="00D579FA">
              <w:rPr>
                <w:rFonts w:ascii="Times New Roman" w:hAnsi="Times New Roman"/>
                <w:i/>
                <w:sz w:val="16"/>
                <w:szCs w:val="16"/>
              </w:rPr>
              <w:t> </w:t>
            </w:r>
            <w:r w:rsidRPr="00D579FA">
              <w:rPr>
                <w:rFonts w:ascii="Times New Roman" w:hAnsi="Times New Roman"/>
                <w:sz w:val="16"/>
                <w:szCs w:val="16"/>
              </w:rPr>
              <w:t> </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1.05.a</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Identifikimi i standardeve evropiane dhe ofrimi i një analize të boshllëqeve.</w:t>
            </w:r>
          </w:p>
        </w:tc>
        <w:tc>
          <w:tcPr>
            <w:tcW w:w="1106" w:type="dxa"/>
            <w:shd w:val="clear" w:color="auto" w:fill="auto"/>
            <w:vAlign w:val="center"/>
          </w:tcPr>
          <w:p w:rsidR="007B5BAA" w:rsidRPr="00996A8B" w:rsidRDefault="007B5BAA" w:rsidP="00154ED2">
            <w:pPr>
              <w:spacing w:after="0"/>
              <w:jc w:val="center"/>
              <w:rPr>
                <w:rFonts w:ascii="Times New Roman" w:hAnsi="Times New Roman"/>
                <w:i/>
                <w:iCs/>
                <w:sz w:val="16"/>
                <w:szCs w:val="16"/>
              </w:rPr>
            </w:pPr>
            <w:r w:rsidRPr="00996A8B">
              <w:rPr>
                <w:rFonts w:ascii="Times New Roman" w:hAnsi="Times New Roman"/>
                <w:i/>
                <w:iCs/>
                <w:sz w:val="16"/>
                <w:szCs w:val="16"/>
              </w:rPr>
              <w:t>MD, KLGJ, KM</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587DF2" w:rsidRDefault="007B5BAA" w:rsidP="00154ED2">
            <w:pPr>
              <w:spacing w:after="0"/>
              <w:jc w:val="center"/>
              <w:rPr>
                <w:rFonts w:ascii="Times New Roman" w:hAnsi="Times New Roman"/>
                <w:sz w:val="16"/>
                <w:szCs w:val="16"/>
              </w:rPr>
            </w:pPr>
            <w:r w:rsidRPr="00E83C7C">
              <w:rPr>
                <w:rFonts w:ascii="Times New Roman" w:hAnsi="Times New Roman"/>
                <w:sz w:val="16"/>
                <w:szCs w:val="16"/>
              </w:rPr>
              <w:t>E parealizuar</w:t>
            </w:r>
          </w:p>
        </w:tc>
        <w:tc>
          <w:tcPr>
            <w:tcW w:w="3556" w:type="dxa"/>
            <w:shd w:val="clear" w:color="auto" w:fill="auto"/>
            <w:vAlign w:val="center"/>
          </w:tcPr>
          <w:p w:rsidR="007B5BAA" w:rsidRPr="00587DF2" w:rsidRDefault="007B5BAA" w:rsidP="00154ED2">
            <w:pPr>
              <w:spacing w:after="0"/>
              <w:jc w:val="both"/>
              <w:rPr>
                <w:rFonts w:ascii="Times New Roman" w:hAnsi="Times New Roman"/>
                <w:sz w:val="16"/>
                <w:szCs w:val="16"/>
              </w:rPr>
            </w:pPr>
            <w:r>
              <w:rPr>
                <w:rFonts w:ascii="Times New Roman" w:hAnsi="Times New Roman"/>
                <w:sz w:val="16"/>
                <w:szCs w:val="16"/>
              </w:rPr>
              <w:t>Për periudhën janar – mars 2019 nuk ka zhvillime.</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1.05.b</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Vlerësimi i nevojave për trajnim.</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 KLGJ</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C61BC"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DC61BC" w:rsidRDefault="007B5BAA" w:rsidP="00154ED2">
            <w:pPr>
              <w:spacing w:after="0"/>
              <w:jc w:val="center"/>
              <w:rPr>
                <w:rFonts w:ascii="Times New Roman" w:hAnsi="Times New Roman"/>
                <w:sz w:val="16"/>
                <w:szCs w:val="16"/>
              </w:rPr>
            </w:pPr>
            <w:r w:rsidRPr="00DC61BC">
              <w:rPr>
                <w:rFonts w:ascii="Times New Roman" w:hAnsi="Times New Roman"/>
                <w:sz w:val="16"/>
                <w:szCs w:val="16"/>
              </w:rPr>
              <w:t>E realizuar</w:t>
            </w:r>
          </w:p>
        </w:tc>
        <w:tc>
          <w:tcPr>
            <w:tcW w:w="3556" w:type="dxa"/>
            <w:shd w:val="clear" w:color="auto" w:fill="auto"/>
            <w:vAlign w:val="center"/>
          </w:tcPr>
          <w:p w:rsidR="007B5BAA" w:rsidRPr="00571410" w:rsidRDefault="007B5BAA" w:rsidP="00154ED2">
            <w:pPr>
              <w:spacing w:after="0"/>
              <w:jc w:val="both"/>
              <w:rPr>
                <w:rFonts w:ascii="Times New Roman" w:hAnsi="Times New Roman"/>
                <w:sz w:val="16"/>
                <w:szCs w:val="16"/>
                <w:lang w:val="en-US"/>
              </w:rPr>
            </w:pPr>
            <w:r w:rsidRPr="00604635">
              <w:rPr>
                <w:rFonts w:ascii="Times New Roman" w:hAnsi="Times New Roman"/>
                <w:b/>
                <w:sz w:val="16"/>
                <w:szCs w:val="16"/>
                <w:lang w:val="en-US"/>
              </w:rPr>
              <w:t>SHM:</w:t>
            </w:r>
            <w:r>
              <w:rPr>
                <w:rFonts w:ascii="Times New Roman" w:hAnsi="Times New Roman"/>
                <w:sz w:val="16"/>
                <w:szCs w:val="16"/>
                <w:lang w:val="en-US"/>
              </w:rPr>
              <w:t xml:space="preserve"> </w:t>
            </w:r>
            <w:r w:rsidRPr="003E23F5">
              <w:rPr>
                <w:rFonts w:ascii="Times New Roman" w:hAnsi="Times New Roman"/>
                <w:sz w:val="16"/>
                <w:szCs w:val="16"/>
                <w:lang w:val="en-US"/>
              </w:rPr>
              <w:t>Ky aktivitet kons</w:t>
            </w:r>
            <w:r>
              <w:rPr>
                <w:rFonts w:ascii="Times New Roman" w:hAnsi="Times New Roman"/>
                <w:sz w:val="16"/>
                <w:szCs w:val="16"/>
                <w:lang w:val="en-US"/>
              </w:rPr>
              <w:t>iderohet i realizuar sepse vlerë</w:t>
            </w:r>
            <w:r w:rsidRPr="003E23F5">
              <w:rPr>
                <w:rFonts w:ascii="Times New Roman" w:hAnsi="Times New Roman"/>
                <w:sz w:val="16"/>
                <w:szCs w:val="16"/>
                <w:lang w:val="en-US"/>
              </w:rPr>
              <w:t xml:space="preserve">simi i nevojave për vitin akademik </w:t>
            </w:r>
            <w:r>
              <w:rPr>
                <w:rFonts w:ascii="Times New Roman" w:hAnsi="Times New Roman"/>
                <w:sz w:val="16"/>
                <w:szCs w:val="16"/>
                <w:lang w:val="en-US"/>
              </w:rPr>
              <w:t xml:space="preserve">2018-2019 </w:t>
            </w:r>
            <w:r w:rsidRPr="003E23F5">
              <w:rPr>
                <w:rFonts w:ascii="Times New Roman" w:hAnsi="Times New Roman"/>
                <w:sz w:val="16"/>
                <w:szCs w:val="16"/>
                <w:lang w:val="en-US"/>
              </w:rPr>
              <w:t xml:space="preserve">ka përfunduar. </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1.05.c</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Përpunimi i kurrikulave /trajnimit pilot. </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663018" w:rsidRDefault="007B5BAA" w:rsidP="00154ED2">
            <w:pPr>
              <w:spacing w:after="0"/>
              <w:rPr>
                <w:rFonts w:ascii="Times New Roman" w:hAnsi="Times New Roman"/>
                <w:sz w:val="16"/>
                <w:szCs w:val="16"/>
              </w:rPr>
            </w:pPr>
          </w:p>
          <w:p w:rsidR="007B5BAA" w:rsidRPr="00663018"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663018" w:rsidRDefault="007B5BAA" w:rsidP="00154ED2">
            <w:pPr>
              <w:spacing w:after="0"/>
              <w:jc w:val="center"/>
              <w:rPr>
                <w:rFonts w:ascii="Times New Roman" w:hAnsi="Times New Roman"/>
                <w:sz w:val="16"/>
                <w:szCs w:val="16"/>
              </w:rPr>
            </w:pPr>
          </w:p>
          <w:p w:rsidR="007B5BAA" w:rsidRPr="00663018" w:rsidRDefault="007B5BAA" w:rsidP="00154ED2">
            <w:pPr>
              <w:spacing w:after="0"/>
              <w:jc w:val="center"/>
              <w:rPr>
                <w:rFonts w:ascii="Times New Roman" w:hAnsi="Times New Roman"/>
                <w:sz w:val="16"/>
                <w:szCs w:val="16"/>
              </w:rPr>
            </w:pPr>
            <w:r w:rsidRPr="00663018">
              <w:rPr>
                <w:rFonts w:ascii="Times New Roman" w:hAnsi="Times New Roman"/>
                <w:sz w:val="16"/>
                <w:szCs w:val="16"/>
              </w:rPr>
              <w:t>E realizuar</w:t>
            </w:r>
          </w:p>
        </w:tc>
        <w:tc>
          <w:tcPr>
            <w:tcW w:w="3556" w:type="dxa"/>
            <w:shd w:val="clear" w:color="auto" w:fill="auto"/>
            <w:vAlign w:val="center"/>
          </w:tcPr>
          <w:p w:rsidR="007B5BAA" w:rsidRPr="00094CC0" w:rsidRDefault="007B5BAA" w:rsidP="00154ED2">
            <w:pPr>
              <w:spacing w:after="0"/>
              <w:jc w:val="both"/>
              <w:rPr>
                <w:rFonts w:ascii="Times New Roman" w:hAnsi="Times New Roman"/>
                <w:sz w:val="16"/>
                <w:szCs w:val="16"/>
              </w:rPr>
            </w:pPr>
            <w:r w:rsidRPr="002D13AE">
              <w:rPr>
                <w:rFonts w:ascii="Times New Roman" w:hAnsi="Times New Roman"/>
                <w:sz w:val="16"/>
                <w:szCs w:val="16"/>
              </w:rPr>
              <w:t xml:space="preserve">Ky aktivitet konsiderohet i realizuar sepse përpunimi i kurrikulave për vitin akademik 2018-2019 ka përfunduar. </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1.05.d</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Krijimi i një  kursi trajnimi fillestar dhe të  vazhdueshëm për punonjësit e gjykatës </w:t>
            </w:r>
          </w:p>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(shih Objektivin 2, pika 2).</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 xml:space="preserve">SHM, KLGJ, KLP </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F43ECD"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F43ECD" w:rsidRDefault="007B5BAA" w:rsidP="00154ED2">
            <w:pPr>
              <w:spacing w:after="0"/>
              <w:jc w:val="center"/>
              <w:rPr>
                <w:rFonts w:ascii="Times New Roman" w:hAnsi="Times New Roman"/>
                <w:sz w:val="16"/>
                <w:szCs w:val="16"/>
              </w:rPr>
            </w:pPr>
            <w:r>
              <w:rPr>
                <w:rFonts w:ascii="Times New Roman" w:hAnsi="Times New Roman"/>
                <w:sz w:val="16"/>
                <w:szCs w:val="16"/>
              </w:rPr>
              <w:t>E parealiz</w:t>
            </w:r>
            <w:r w:rsidRPr="00F43ECD">
              <w:rPr>
                <w:rFonts w:ascii="Times New Roman" w:hAnsi="Times New Roman"/>
                <w:sz w:val="16"/>
                <w:szCs w:val="16"/>
              </w:rPr>
              <w:t>u</w:t>
            </w:r>
            <w:r>
              <w:rPr>
                <w:rFonts w:ascii="Times New Roman" w:hAnsi="Times New Roman"/>
                <w:sz w:val="16"/>
                <w:szCs w:val="16"/>
              </w:rPr>
              <w:t>a</w:t>
            </w:r>
            <w:r w:rsidRPr="00F43ECD">
              <w:rPr>
                <w:rFonts w:ascii="Times New Roman" w:hAnsi="Times New Roman"/>
                <w:sz w:val="16"/>
                <w:szCs w:val="16"/>
              </w:rPr>
              <w:t xml:space="preserve">r </w:t>
            </w:r>
          </w:p>
        </w:tc>
        <w:tc>
          <w:tcPr>
            <w:tcW w:w="3556" w:type="dxa"/>
            <w:shd w:val="clear" w:color="auto" w:fill="auto"/>
            <w:vAlign w:val="center"/>
          </w:tcPr>
          <w:p w:rsidR="007B5BAA" w:rsidRPr="00F43ECD" w:rsidRDefault="007B5BAA" w:rsidP="00154ED2">
            <w:pPr>
              <w:pStyle w:val="BalloonText"/>
              <w:spacing w:line="276" w:lineRule="auto"/>
              <w:jc w:val="both"/>
              <w:rPr>
                <w:rFonts w:ascii="Times New Roman" w:hAnsi="Times New Roman" w:cs="Times New Roman"/>
              </w:rPr>
            </w:pPr>
            <w:r w:rsidRPr="00F43ECD">
              <w:rPr>
                <w:rFonts w:ascii="Times New Roman" w:hAnsi="Times New Roman" w:cs="Times New Roman"/>
              </w:rPr>
              <w:t>Duke pasur në vëmendje faktin që kjo është në p</w:t>
            </w:r>
            <w:r>
              <w:rPr>
                <w:rFonts w:ascii="Times New Roman" w:hAnsi="Times New Roman" w:cs="Times New Roman"/>
              </w:rPr>
              <w:t>ërgjegjësi të KLGj dhe KLP, SHM është</w:t>
            </w:r>
            <w:r w:rsidRPr="00F43ECD">
              <w:rPr>
                <w:rFonts w:ascii="Times New Roman" w:hAnsi="Times New Roman" w:cs="Times New Roman"/>
              </w:rPr>
              <w:t xml:space="preserve"> në pritje të fillimit të koordinimit nga dy institucionet përgjegjëse. </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1.05.d+e</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Rekrutimi i trajnuesve / Krijimi i një  kursi trajnimi fillestar dhe të  vazhdueshëm për punonjësit e gjykatës    (shih Objektivin 2, pika 2).</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 KLGJ, KLP</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30,000</w:t>
            </w:r>
          </w:p>
        </w:tc>
        <w:tc>
          <w:tcPr>
            <w:tcW w:w="1389" w:type="dxa"/>
            <w:shd w:val="clear" w:color="auto" w:fill="auto"/>
            <w:vAlign w:val="center"/>
          </w:tcPr>
          <w:p w:rsidR="007B5BAA" w:rsidRPr="0068698D" w:rsidRDefault="00333DF2" w:rsidP="00154ED2">
            <w:pPr>
              <w:spacing w:after="0"/>
              <w:jc w:val="center"/>
              <w:rPr>
                <w:rFonts w:ascii="Times New Roman" w:hAnsi="Times New Roman"/>
                <w:sz w:val="16"/>
                <w:szCs w:val="16"/>
              </w:rPr>
            </w:pPr>
            <w:r>
              <w:rPr>
                <w:rFonts w:ascii="Times New Roman" w:hAnsi="Times New Roman"/>
                <w:sz w:val="16"/>
                <w:szCs w:val="16"/>
              </w:rPr>
              <w:t>77.</w:t>
            </w:r>
            <w:r w:rsidR="007B5BAA" w:rsidRPr="0068698D">
              <w:rPr>
                <w:rFonts w:ascii="Times New Roman" w:hAnsi="Times New Roman"/>
                <w:sz w:val="16"/>
                <w:szCs w:val="16"/>
              </w:rPr>
              <w:t>000 lekë</w:t>
            </w:r>
          </w:p>
        </w:tc>
        <w:tc>
          <w:tcPr>
            <w:tcW w:w="1589" w:type="dxa"/>
            <w:shd w:val="clear" w:color="auto" w:fill="auto"/>
            <w:vAlign w:val="center"/>
          </w:tcPr>
          <w:p w:rsidR="007B5BAA" w:rsidRPr="0068698D" w:rsidRDefault="007B5BAA" w:rsidP="00154ED2">
            <w:pPr>
              <w:spacing w:after="0"/>
              <w:jc w:val="center"/>
              <w:rPr>
                <w:rFonts w:ascii="Times New Roman" w:hAnsi="Times New Roman"/>
                <w:sz w:val="16"/>
                <w:szCs w:val="16"/>
              </w:rPr>
            </w:pPr>
            <w:r w:rsidRPr="0068698D">
              <w:rPr>
                <w:rFonts w:ascii="Times New Roman" w:hAnsi="Times New Roman"/>
                <w:sz w:val="16"/>
                <w:szCs w:val="16"/>
              </w:rPr>
              <w:t xml:space="preserve">E realizuar </w:t>
            </w:r>
          </w:p>
        </w:tc>
        <w:tc>
          <w:tcPr>
            <w:tcW w:w="3556" w:type="dxa"/>
            <w:shd w:val="clear" w:color="auto" w:fill="auto"/>
            <w:vAlign w:val="center"/>
          </w:tcPr>
          <w:p w:rsidR="007B5BAA" w:rsidRPr="002D13AE" w:rsidRDefault="007B5BAA" w:rsidP="00154ED2">
            <w:pPr>
              <w:spacing w:after="0"/>
              <w:jc w:val="both"/>
              <w:rPr>
                <w:rFonts w:ascii="Times New Roman" w:hAnsi="Times New Roman"/>
                <w:sz w:val="16"/>
                <w:szCs w:val="16"/>
              </w:rPr>
            </w:pPr>
            <w:r w:rsidRPr="0068698D">
              <w:rPr>
                <w:rFonts w:ascii="Times New Roman" w:hAnsi="Times New Roman"/>
                <w:sz w:val="16"/>
                <w:szCs w:val="16"/>
              </w:rPr>
              <w:t xml:space="preserve">Lidhur me organizimin në gjykata dhe administratën gjyqësore janë zhvilluar </w:t>
            </w:r>
            <w:r>
              <w:rPr>
                <w:rFonts w:ascii="Times New Roman" w:hAnsi="Times New Roman"/>
                <w:sz w:val="16"/>
                <w:szCs w:val="16"/>
              </w:rPr>
              <w:t xml:space="preserve">3 </w:t>
            </w:r>
            <w:r w:rsidRPr="0068698D">
              <w:rPr>
                <w:rFonts w:ascii="Times New Roman" w:hAnsi="Times New Roman"/>
                <w:sz w:val="16"/>
                <w:szCs w:val="16"/>
              </w:rPr>
              <w:t>aktivitetet trajnuese</w:t>
            </w:r>
            <w:r>
              <w:rPr>
                <w:rFonts w:ascii="Times New Roman" w:hAnsi="Times New Roman"/>
                <w:sz w:val="16"/>
                <w:szCs w:val="16"/>
              </w:rPr>
              <w:t xml:space="preserve"> në lidhje me efiçencën gjyqësore dhe menaxhimin aktiv të çështjeve; menaxhimin e burimeve njerëzore; standardet dhe matja e performancës së gjykatave.</w:t>
            </w:r>
          </w:p>
          <w:p w:rsidR="007B5BAA" w:rsidRPr="002D13AE" w:rsidRDefault="007B5BAA" w:rsidP="00154ED2">
            <w:pPr>
              <w:spacing w:after="0"/>
              <w:jc w:val="both"/>
              <w:rPr>
                <w:rFonts w:ascii="Times New Roman" w:hAnsi="Times New Roman"/>
                <w:sz w:val="16"/>
                <w:szCs w:val="16"/>
              </w:rPr>
            </w:pPr>
          </w:p>
          <w:p w:rsidR="007B5BAA" w:rsidRPr="0068698D" w:rsidRDefault="007B5BAA" w:rsidP="00154ED2">
            <w:pPr>
              <w:spacing w:after="0"/>
              <w:jc w:val="both"/>
              <w:rPr>
                <w:rFonts w:ascii="Times New Roman" w:eastAsia="Times New Roman" w:hAnsi="Times New Roman"/>
                <w:sz w:val="16"/>
                <w:szCs w:val="16"/>
              </w:rPr>
            </w:pPr>
            <w:r>
              <w:rPr>
                <w:rFonts w:ascii="Times New Roman" w:eastAsia="Times New Roman" w:hAnsi="Times New Roman"/>
                <w:sz w:val="16"/>
                <w:szCs w:val="16"/>
              </w:rPr>
              <w:t xml:space="preserve">Nga këto trajnime, 1 është organizuar nga buxheti i Shkollës dhe 2 të tjerët nga donatori. </w:t>
            </w:r>
            <w:r w:rsidRPr="0068698D">
              <w:rPr>
                <w:rFonts w:ascii="Times New Roman" w:eastAsia="Times New Roman" w:hAnsi="Times New Roman"/>
                <w:sz w:val="16"/>
                <w:szCs w:val="16"/>
              </w:rPr>
              <w:t xml:space="preserve">Numri total i pjesëmarrësve ka qenë 33 persona, prej të cilëve 4 gjyqtarë, 5 prokurorë dhe </w:t>
            </w:r>
            <w:r>
              <w:rPr>
                <w:rFonts w:ascii="Times New Roman" w:eastAsia="Times New Roman" w:hAnsi="Times New Roman"/>
                <w:sz w:val="16"/>
                <w:szCs w:val="16"/>
              </w:rPr>
              <w:t xml:space="preserve">24 </w:t>
            </w:r>
            <w:r w:rsidRPr="0068698D">
              <w:rPr>
                <w:rFonts w:ascii="Times New Roman" w:eastAsia="Times New Roman" w:hAnsi="Times New Roman"/>
                <w:sz w:val="16"/>
                <w:szCs w:val="16"/>
              </w:rPr>
              <w:t>të tjerë</w:t>
            </w:r>
            <w:r>
              <w:rPr>
                <w:rFonts w:ascii="Times New Roman" w:eastAsia="Times New Roman" w:hAnsi="Times New Roman"/>
                <w:sz w:val="16"/>
                <w:szCs w:val="16"/>
              </w:rPr>
              <w:t>.</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1.05.f</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Përgatitja e rregullave dhe akteve nënligjore.</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KLGJ, KLP</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EE60EE" w:rsidRDefault="007B5BAA" w:rsidP="00154ED2">
            <w:pPr>
              <w:spacing w:after="0"/>
              <w:jc w:val="center"/>
              <w:rPr>
                <w:rFonts w:ascii="Times New Roman" w:hAnsi="Times New Roman"/>
                <w:sz w:val="16"/>
                <w:szCs w:val="16"/>
              </w:rPr>
            </w:pPr>
            <w:r w:rsidRPr="00EE60EE">
              <w:rPr>
                <w:rFonts w:ascii="Times New Roman" w:hAnsi="Times New Roman"/>
                <w:sz w:val="16"/>
                <w:szCs w:val="16"/>
              </w:rPr>
              <w:t>Në proces</w:t>
            </w:r>
          </w:p>
        </w:tc>
        <w:tc>
          <w:tcPr>
            <w:tcW w:w="3556" w:type="dxa"/>
            <w:shd w:val="clear" w:color="auto" w:fill="auto"/>
            <w:vAlign w:val="center"/>
          </w:tcPr>
          <w:p w:rsidR="007B5BAA" w:rsidRDefault="007B5BAA" w:rsidP="00154ED2">
            <w:pPr>
              <w:pStyle w:val="BalloonText"/>
              <w:spacing w:line="276" w:lineRule="auto"/>
              <w:jc w:val="both"/>
              <w:rPr>
                <w:rFonts w:ascii="Times New Roman" w:hAnsi="Times New Roman" w:cs="Times New Roman"/>
              </w:rPr>
            </w:pPr>
            <w:r w:rsidRPr="00604635">
              <w:rPr>
                <w:rFonts w:ascii="Times New Roman" w:hAnsi="Times New Roman" w:cs="Times New Roman"/>
                <w:b/>
              </w:rPr>
              <w:t xml:space="preserve">KLGJ </w:t>
            </w:r>
            <w:r w:rsidRPr="001F53E5">
              <w:rPr>
                <w:rFonts w:ascii="Times New Roman" w:hAnsi="Times New Roman" w:cs="Times New Roman"/>
              </w:rPr>
              <w:t>ka marr</w:t>
            </w:r>
            <w:r>
              <w:rPr>
                <w:rFonts w:ascii="Times New Roman" w:hAnsi="Times New Roman" w:cs="Times New Roman"/>
              </w:rPr>
              <w:t>ë</w:t>
            </w:r>
            <w:r w:rsidRPr="001F53E5">
              <w:rPr>
                <w:rFonts w:ascii="Times New Roman" w:hAnsi="Times New Roman" w:cs="Times New Roman"/>
              </w:rPr>
              <w:t xml:space="preserve"> nj</w:t>
            </w:r>
            <w:r>
              <w:rPr>
                <w:rFonts w:ascii="Times New Roman" w:hAnsi="Times New Roman" w:cs="Times New Roman"/>
              </w:rPr>
              <w:t>ë</w:t>
            </w:r>
            <w:r w:rsidRPr="001F53E5">
              <w:rPr>
                <w:rFonts w:ascii="Times New Roman" w:hAnsi="Times New Roman" w:cs="Times New Roman"/>
              </w:rPr>
              <w:t xml:space="preserve"> s</w:t>
            </w:r>
            <w:r>
              <w:rPr>
                <w:rFonts w:ascii="Times New Roman" w:hAnsi="Times New Roman" w:cs="Times New Roman"/>
              </w:rPr>
              <w:t>ë</w:t>
            </w:r>
            <w:r w:rsidRPr="001F53E5">
              <w:rPr>
                <w:rFonts w:ascii="Times New Roman" w:hAnsi="Times New Roman" w:cs="Times New Roman"/>
              </w:rPr>
              <w:t>r</w:t>
            </w:r>
            <w:r>
              <w:rPr>
                <w:rFonts w:ascii="Times New Roman" w:hAnsi="Times New Roman" w:cs="Times New Roman"/>
              </w:rPr>
              <w:t>ë</w:t>
            </w:r>
            <w:r w:rsidRPr="001F53E5">
              <w:rPr>
                <w:rFonts w:ascii="Times New Roman" w:hAnsi="Times New Roman" w:cs="Times New Roman"/>
              </w:rPr>
              <w:t xml:space="preserve"> iniciativash dhe n</w:t>
            </w:r>
            <w:r>
              <w:rPr>
                <w:rFonts w:ascii="Times New Roman" w:hAnsi="Times New Roman" w:cs="Times New Roman"/>
              </w:rPr>
              <w:t>ë</w:t>
            </w:r>
            <w:r w:rsidRPr="001F53E5">
              <w:rPr>
                <w:rFonts w:ascii="Times New Roman" w:hAnsi="Times New Roman" w:cs="Times New Roman"/>
              </w:rPr>
              <w:t xml:space="preserve"> k</w:t>
            </w:r>
            <w:r>
              <w:rPr>
                <w:rFonts w:ascii="Times New Roman" w:hAnsi="Times New Roman" w:cs="Times New Roman"/>
              </w:rPr>
              <w:t>ë</w:t>
            </w:r>
            <w:r w:rsidRPr="001F53E5">
              <w:rPr>
                <w:rFonts w:ascii="Times New Roman" w:hAnsi="Times New Roman" w:cs="Times New Roman"/>
              </w:rPr>
              <w:t>t</w:t>
            </w:r>
            <w:r>
              <w:rPr>
                <w:rFonts w:ascii="Times New Roman" w:hAnsi="Times New Roman" w:cs="Times New Roman"/>
              </w:rPr>
              <w:t>ë</w:t>
            </w:r>
            <w:r w:rsidRPr="001F53E5">
              <w:rPr>
                <w:rFonts w:ascii="Times New Roman" w:hAnsi="Times New Roman" w:cs="Times New Roman"/>
              </w:rPr>
              <w:t xml:space="preserve"> kuad</w:t>
            </w:r>
            <w:r>
              <w:rPr>
                <w:rFonts w:ascii="Times New Roman" w:hAnsi="Times New Roman" w:cs="Times New Roman"/>
              </w:rPr>
              <w:t>ër</w:t>
            </w:r>
            <w:r w:rsidRPr="001F53E5">
              <w:rPr>
                <w:rFonts w:ascii="Times New Roman" w:hAnsi="Times New Roman" w:cs="Times New Roman"/>
              </w:rPr>
              <w:t xml:space="preserve"> jan</w:t>
            </w:r>
            <w:r>
              <w:rPr>
                <w:rFonts w:ascii="Times New Roman" w:hAnsi="Times New Roman" w:cs="Times New Roman"/>
              </w:rPr>
              <w:t>ë</w:t>
            </w:r>
            <w:r w:rsidRPr="001F53E5">
              <w:rPr>
                <w:rFonts w:ascii="Times New Roman" w:hAnsi="Times New Roman" w:cs="Times New Roman"/>
              </w:rPr>
              <w:t xml:space="preserve"> miratuar rregulla t</w:t>
            </w:r>
            <w:r>
              <w:rPr>
                <w:rFonts w:ascii="Times New Roman" w:hAnsi="Times New Roman" w:cs="Times New Roman"/>
              </w:rPr>
              <w:t>ë</w:t>
            </w:r>
            <w:r w:rsidRPr="001F53E5">
              <w:rPr>
                <w:rFonts w:ascii="Times New Roman" w:hAnsi="Times New Roman" w:cs="Times New Roman"/>
              </w:rPr>
              <w:t xml:space="preserve"> detajuara mbi: </w:t>
            </w:r>
          </w:p>
          <w:p w:rsidR="007B5BAA" w:rsidRPr="00C21B5F" w:rsidRDefault="007B5BAA" w:rsidP="00154ED2">
            <w:pPr>
              <w:pStyle w:val="BalloonText"/>
              <w:numPr>
                <w:ilvl w:val="0"/>
                <w:numId w:val="26"/>
              </w:numPr>
              <w:ind w:left="175" w:hanging="142"/>
              <w:jc w:val="both"/>
              <w:rPr>
                <w:rFonts w:ascii="Times New Roman" w:hAnsi="Times New Roman" w:cs="Times New Roman"/>
              </w:rPr>
            </w:pPr>
            <w:r w:rsidRPr="00C21B5F">
              <w:rPr>
                <w:rFonts w:ascii="Times New Roman" w:hAnsi="Times New Roman" w:cs="Times New Roman"/>
              </w:rPr>
              <w:t>Vendim Nr.1 datë 20.12.2018 - Mbi miratimin e rregullave për zgjedhjen e kryetarit dhe të zëvendëskryetarit të këshillit të lartë gjyqësor.</w:t>
            </w:r>
          </w:p>
          <w:p w:rsidR="007B5BAA" w:rsidRDefault="007B5BAA" w:rsidP="00154ED2">
            <w:pPr>
              <w:pStyle w:val="BalloonText"/>
              <w:numPr>
                <w:ilvl w:val="0"/>
                <w:numId w:val="26"/>
              </w:numPr>
              <w:ind w:left="175" w:hanging="142"/>
              <w:jc w:val="both"/>
              <w:rPr>
                <w:rFonts w:ascii="Times New Roman" w:hAnsi="Times New Roman" w:cs="Times New Roman"/>
              </w:rPr>
            </w:pPr>
            <w:r w:rsidRPr="001F53E5">
              <w:rPr>
                <w:rFonts w:ascii="Times New Roman" w:hAnsi="Times New Roman" w:cs="Times New Roman"/>
              </w:rPr>
              <w:t>Vendim Nr.7 datë 21.12.2018</w:t>
            </w:r>
            <w:r>
              <w:rPr>
                <w:rFonts w:ascii="Times New Roman" w:hAnsi="Times New Roman" w:cs="Times New Roman"/>
              </w:rPr>
              <w:t xml:space="preserve">: </w:t>
            </w:r>
            <w:r w:rsidRPr="001F53E5">
              <w:rPr>
                <w:rFonts w:ascii="Times New Roman" w:hAnsi="Times New Roman" w:cs="Times New Roman"/>
              </w:rPr>
              <w:t>Rregullore për miratimin e rregullave për zgjedhjen e zëvendëskryetarëve të gjykatave</w:t>
            </w:r>
            <w:r>
              <w:rPr>
                <w:rFonts w:ascii="Times New Roman" w:hAnsi="Times New Roman" w:cs="Times New Roman"/>
              </w:rPr>
              <w:t>.</w:t>
            </w:r>
          </w:p>
          <w:p w:rsidR="007B5BAA" w:rsidRPr="001A33D9" w:rsidRDefault="007B5BAA" w:rsidP="00154ED2">
            <w:pPr>
              <w:pStyle w:val="BalloonText"/>
              <w:numPr>
                <w:ilvl w:val="0"/>
                <w:numId w:val="26"/>
              </w:numPr>
              <w:ind w:left="175" w:hanging="142"/>
              <w:jc w:val="both"/>
              <w:rPr>
                <w:rFonts w:ascii="Times New Roman" w:hAnsi="Times New Roman" w:cs="Times New Roman"/>
              </w:rPr>
            </w:pPr>
            <w:r w:rsidRPr="001A33D9">
              <w:rPr>
                <w:rFonts w:ascii="Times New Roman" w:hAnsi="Times New Roman" w:cs="Times New Roman"/>
              </w:rPr>
              <w:t>Vendim Nr.13 datë 18.01.2019: mbi ngritjen dhe përbërjen e komisoneve të përhershme të Këshillit të Lartë Gjyqësor</w:t>
            </w:r>
          </w:p>
          <w:p w:rsidR="007B5BAA" w:rsidRDefault="007B5BAA" w:rsidP="00154ED2">
            <w:pPr>
              <w:pStyle w:val="BalloonText"/>
              <w:numPr>
                <w:ilvl w:val="0"/>
                <w:numId w:val="26"/>
              </w:numPr>
              <w:ind w:left="175" w:hanging="142"/>
              <w:jc w:val="both"/>
              <w:rPr>
                <w:rFonts w:ascii="Times New Roman" w:hAnsi="Times New Roman" w:cs="Times New Roman"/>
              </w:rPr>
            </w:pPr>
            <w:r w:rsidRPr="001A33D9">
              <w:rPr>
                <w:rFonts w:ascii="Times New Roman" w:hAnsi="Times New Roman" w:cs="Times New Roman"/>
              </w:rPr>
              <w:t>Vendim Nr.14 datë 22.01.2019: mbi fillimin e procesit të krijimit të skemës së delegimit</w:t>
            </w:r>
          </w:p>
          <w:p w:rsidR="007B5BAA" w:rsidRPr="001F53E5" w:rsidRDefault="007B5BAA" w:rsidP="00154ED2">
            <w:pPr>
              <w:pStyle w:val="BalloonText"/>
              <w:numPr>
                <w:ilvl w:val="0"/>
                <w:numId w:val="26"/>
              </w:numPr>
              <w:ind w:left="175" w:hanging="142"/>
              <w:jc w:val="both"/>
              <w:rPr>
                <w:rFonts w:ascii="Times New Roman" w:hAnsi="Times New Roman" w:cs="Times New Roman"/>
              </w:rPr>
            </w:pPr>
            <w:r w:rsidRPr="001A33D9">
              <w:rPr>
                <w:rFonts w:ascii="Times New Roman" w:hAnsi="Times New Roman" w:cs="Times New Roman"/>
              </w:rPr>
              <w:t>Vendim nr.15 datë 22.01.2019: ngritjen e komisionit të përkohshëm për vlerësimin etik dhe profesional në kuadër të procesit të rivlerësimit kalimtar të gjyqtarëve</w:t>
            </w:r>
          </w:p>
          <w:p w:rsidR="007B5BAA" w:rsidRPr="001F53E5" w:rsidRDefault="007B5BAA" w:rsidP="00154ED2">
            <w:pPr>
              <w:pStyle w:val="BalloonText"/>
              <w:numPr>
                <w:ilvl w:val="0"/>
                <w:numId w:val="26"/>
              </w:numPr>
              <w:ind w:left="175" w:hanging="142"/>
              <w:jc w:val="both"/>
              <w:rPr>
                <w:rFonts w:ascii="Times New Roman" w:hAnsi="Times New Roman" w:cs="Times New Roman"/>
              </w:rPr>
            </w:pPr>
            <w:r w:rsidRPr="001F53E5">
              <w:rPr>
                <w:rFonts w:ascii="Times New Roman" w:hAnsi="Times New Roman" w:cs="Times New Roman"/>
              </w:rPr>
              <w:t>Vendim Nr.22 datë 7.02.2019</w:t>
            </w:r>
            <w:r>
              <w:rPr>
                <w:rFonts w:ascii="Times New Roman" w:hAnsi="Times New Roman" w:cs="Times New Roman"/>
              </w:rPr>
              <w:t xml:space="preserve">: </w:t>
            </w:r>
            <w:r w:rsidRPr="001F53E5">
              <w:rPr>
                <w:rFonts w:ascii="Times New Roman" w:hAnsi="Times New Roman" w:cs="Times New Roman"/>
              </w:rPr>
              <w:t>Mbi miratimin e rregullores për kriteret dhe procedurën e funksionimit te skemës së delegimit të gjyqtarit</w:t>
            </w:r>
          </w:p>
          <w:p w:rsidR="007B5BAA" w:rsidRPr="001F53E5" w:rsidRDefault="007B5BAA" w:rsidP="00154ED2">
            <w:pPr>
              <w:pStyle w:val="BalloonText"/>
              <w:numPr>
                <w:ilvl w:val="0"/>
                <w:numId w:val="26"/>
              </w:numPr>
              <w:ind w:left="175" w:hanging="142"/>
              <w:jc w:val="both"/>
              <w:rPr>
                <w:rFonts w:ascii="Times New Roman" w:hAnsi="Times New Roman" w:cs="Times New Roman"/>
              </w:rPr>
            </w:pPr>
            <w:r w:rsidRPr="001F53E5">
              <w:rPr>
                <w:rFonts w:ascii="Times New Roman" w:hAnsi="Times New Roman" w:cs="Times New Roman"/>
              </w:rPr>
              <w:t>Vendim Nr.23 datë 7.02.2019</w:t>
            </w:r>
            <w:r>
              <w:rPr>
                <w:rFonts w:ascii="Times New Roman" w:hAnsi="Times New Roman" w:cs="Times New Roman"/>
              </w:rPr>
              <w:t xml:space="preserve">: </w:t>
            </w:r>
            <w:r w:rsidRPr="001F53E5">
              <w:rPr>
                <w:rFonts w:ascii="Times New Roman" w:hAnsi="Times New Roman" w:cs="Times New Roman"/>
              </w:rPr>
              <w:t xml:space="preserve">Mbi miratimin e rregullores për kriteret dhe procedurën e </w:t>
            </w:r>
            <w:r w:rsidRPr="001F53E5">
              <w:rPr>
                <w:rFonts w:ascii="Times New Roman" w:hAnsi="Times New Roman" w:cs="Times New Roman"/>
              </w:rPr>
              <w:lastRenderedPageBreak/>
              <w:t>transferimit të përkohshëm të gjyqtarit</w:t>
            </w:r>
          </w:p>
          <w:p w:rsidR="007B5BAA" w:rsidRDefault="007B5BAA" w:rsidP="00154ED2">
            <w:pPr>
              <w:pStyle w:val="BalloonText"/>
              <w:numPr>
                <w:ilvl w:val="0"/>
                <w:numId w:val="26"/>
              </w:numPr>
              <w:ind w:left="175" w:hanging="142"/>
              <w:jc w:val="both"/>
              <w:rPr>
                <w:rFonts w:ascii="Times New Roman" w:hAnsi="Times New Roman" w:cs="Times New Roman"/>
              </w:rPr>
            </w:pPr>
            <w:r w:rsidRPr="001F53E5">
              <w:rPr>
                <w:rFonts w:ascii="Times New Roman" w:hAnsi="Times New Roman" w:cs="Times New Roman"/>
              </w:rPr>
              <w:t>Vendim Nr.24 datë 7.02.2019</w:t>
            </w:r>
            <w:r>
              <w:rPr>
                <w:rFonts w:ascii="Times New Roman" w:hAnsi="Times New Roman" w:cs="Times New Roman"/>
              </w:rPr>
              <w:t xml:space="preserve">: </w:t>
            </w:r>
            <w:r w:rsidRPr="001F53E5">
              <w:rPr>
                <w:rFonts w:ascii="Times New Roman" w:hAnsi="Times New Roman" w:cs="Times New Roman"/>
              </w:rPr>
              <w:t>Mbi miratimin e rregullores për organizimin dhe funksionimin e komisionit të përkohshëm për vlerësimin etik dhe profesional në kuadër të procesit të rivlerësimit kalimtar të gjyqtarëve</w:t>
            </w:r>
          </w:p>
          <w:p w:rsidR="007B5BAA" w:rsidRPr="00DC09E8" w:rsidRDefault="007B5BAA" w:rsidP="00154ED2">
            <w:pPr>
              <w:pStyle w:val="BalloonText"/>
              <w:numPr>
                <w:ilvl w:val="0"/>
                <w:numId w:val="26"/>
              </w:numPr>
              <w:ind w:left="175" w:hanging="142"/>
              <w:jc w:val="both"/>
              <w:rPr>
                <w:rFonts w:ascii="Times New Roman" w:hAnsi="Times New Roman" w:cs="Times New Roman"/>
              </w:rPr>
            </w:pPr>
            <w:r w:rsidRPr="00DC09E8">
              <w:rPr>
                <w:rFonts w:ascii="Times New Roman" w:hAnsi="Times New Roman" w:cs="Times New Roman"/>
              </w:rPr>
              <w:t>Vendim Nr.25 datë 7.02.2019: mbi informacionin periodik të kryetarëve të gjykatave në lidhje me veprimtarinë gjyqësore</w:t>
            </w:r>
          </w:p>
          <w:p w:rsidR="007B5BAA" w:rsidRPr="00DC09E8" w:rsidRDefault="007B5BAA" w:rsidP="00154ED2">
            <w:pPr>
              <w:pStyle w:val="BalloonText"/>
              <w:numPr>
                <w:ilvl w:val="0"/>
                <w:numId w:val="26"/>
              </w:numPr>
              <w:ind w:left="175" w:hanging="142"/>
              <w:jc w:val="both"/>
              <w:rPr>
                <w:rFonts w:ascii="Times New Roman" w:hAnsi="Times New Roman" w:cs="Times New Roman"/>
              </w:rPr>
            </w:pPr>
            <w:r w:rsidRPr="00DC09E8">
              <w:rPr>
                <w:rFonts w:ascii="Times New Roman" w:hAnsi="Times New Roman" w:cs="Times New Roman"/>
              </w:rPr>
              <w:t>Vendim Nr.30 datë 14.02.2019: mbi miratimin e vendimit për rregullat dhe procedurën e caktimit të gjyqtarit për gjykimin e një çështjeje gjyqësore të veçantë në një gjykatë tjetër, të ndryshme nga ajo ku ushtron funksionin në menyrë të përhershme</w:t>
            </w:r>
          </w:p>
          <w:p w:rsidR="007B5BAA" w:rsidRPr="00DC09E8" w:rsidRDefault="007B5BAA" w:rsidP="00154ED2">
            <w:pPr>
              <w:pStyle w:val="BalloonText"/>
              <w:numPr>
                <w:ilvl w:val="0"/>
                <w:numId w:val="26"/>
              </w:numPr>
              <w:ind w:left="175" w:hanging="142"/>
              <w:jc w:val="both"/>
              <w:rPr>
                <w:rFonts w:ascii="Times New Roman" w:hAnsi="Times New Roman" w:cs="Times New Roman"/>
              </w:rPr>
            </w:pPr>
            <w:r w:rsidRPr="00DC09E8">
              <w:rPr>
                <w:rFonts w:ascii="Times New Roman" w:hAnsi="Times New Roman" w:cs="Times New Roman"/>
              </w:rPr>
              <w:t>Vendim nr.31 datë 14.02.2019: mbi ngritjen e komisionit të përkohshëm për shqyrtimin e ankimeve kundër vendimeve të kryeinspektorit të ish Këshillit të Lartë të Drejtësisë për arkivimin e ankesës ose pushimin e hetimit ndaj një gjyqtari</w:t>
            </w:r>
          </w:p>
          <w:p w:rsidR="007B5BAA" w:rsidRPr="00DC09E8" w:rsidRDefault="007B5BAA" w:rsidP="00154ED2">
            <w:pPr>
              <w:pStyle w:val="BalloonText"/>
              <w:numPr>
                <w:ilvl w:val="0"/>
                <w:numId w:val="26"/>
              </w:numPr>
              <w:ind w:left="175" w:hanging="142"/>
              <w:jc w:val="both"/>
              <w:rPr>
                <w:rFonts w:ascii="Times New Roman" w:hAnsi="Times New Roman" w:cs="Times New Roman"/>
              </w:rPr>
            </w:pPr>
            <w:r w:rsidRPr="00DC09E8">
              <w:rPr>
                <w:rFonts w:ascii="Times New Roman" w:hAnsi="Times New Roman" w:cs="Times New Roman"/>
              </w:rPr>
              <w:t>Vendim Nr.35 datë 19.02.2019: për caktimin e gjyqtarëve për gjykimin e çështjeve gjyqësore të veçanta në gjykata të tjera, të ndryshme nga ajo ku ushtrojnë funksionet në mënyrë të përhershme</w:t>
            </w:r>
          </w:p>
          <w:p w:rsidR="007B5BAA" w:rsidRPr="00DC09E8" w:rsidRDefault="007B5BAA" w:rsidP="00154ED2">
            <w:pPr>
              <w:pStyle w:val="BalloonText"/>
              <w:numPr>
                <w:ilvl w:val="0"/>
                <w:numId w:val="26"/>
              </w:numPr>
              <w:ind w:left="175" w:hanging="142"/>
              <w:jc w:val="both"/>
              <w:rPr>
                <w:rFonts w:ascii="Times New Roman" w:hAnsi="Times New Roman" w:cs="Times New Roman"/>
              </w:rPr>
            </w:pPr>
            <w:r w:rsidRPr="00DC09E8">
              <w:rPr>
                <w:rFonts w:ascii="Times New Roman" w:hAnsi="Times New Roman" w:cs="Times New Roman"/>
              </w:rPr>
              <w:t>Vendim Nr.38 datë 28.02.2019: për pagesat e gjyqtarëve në ditët e pushimit javor dhe festave zyrtare</w:t>
            </w:r>
            <w:r>
              <w:rPr>
                <w:rFonts w:ascii="Times New Roman" w:hAnsi="Times New Roman" w:cs="Times New Roman"/>
              </w:rPr>
              <w:t>.</w:t>
            </w:r>
          </w:p>
          <w:p w:rsidR="007B5BAA" w:rsidRDefault="007B5BAA" w:rsidP="00154ED2">
            <w:pPr>
              <w:pStyle w:val="BalloonText"/>
              <w:numPr>
                <w:ilvl w:val="0"/>
                <w:numId w:val="26"/>
              </w:numPr>
              <w:ind w:left="175" w:hanging="142"/>
              <w:jc w:val="both"/>
              <w:rPr>
                <w:rFonts w:ascii="Times New Roman" w:hAnsi="Times New Roman" w:cs="Times New Roman"/>
              </w:rPr>
            </w:pPr>
            <w:r w:rsidRPr="00DC09E8">
              <w:rPr>
                <w:rFonts w:ascii="Times New Roman" w:hAnsi="Times New Roman" w:cs="Times New Roman"/>
              </w:rPr>
              <w:t>Vendim Nr.52 datë 27.03.2019: për miratimin e rregullores për organizimin dhe funksionimin e komisionit të përkohshëm për shqyrtimin e ankimeve kundër vendimeve të kryeinspektorit të ish-këshillit të lartë të drejtësisë për arkivimin e ankesës ose pushimin e hetimit ndaj një gjyqtari</w:t>
            </w:r>
            <w:r>
              <w:rPr>
                <w:rFonts w:ascii="Times New Roman" w:hAnsi="Times New Roman" w:cs="Times New Roman"/>
              </w:rPr>
              <w:t>.</w:t>
            </w:r>
          </w:p>
          <w:p w:rsidR="007B5BAA" w:rsidRDefault="007B5BAA" w:rsidP="00154ED2">
            <w:pPr>
              <w:pStyle w:val="BalloonText"/>
              <w:spacing w:line="276" w:lineRule="auto"/>
              <w:jc w:val="both"/>
              <w:rPr>
                <w:rFonts w:ascii="Times New Roman" w:hAnsi="Times New Roman" w:cs="Times New Roman"/>
                <w:b/>
              </w:rPr>
            </w:pPr>
          </w:p>
          <w:p w:rsidR="007B5BAA" w:rsidRPr="00EE60EE" w:rsidRDefault="007B5BAA" w:rsidP="00154ED2">
            <w:pPr>
              <w:pStyle w:val="BalloonText"/>
              <w:spacing w:line="276" w:lineRule="auto"/>
              <w:jc w:val="both"/>
              <w:rPr>
                <w:rFonts w:ascii="Times New Roman" w:hAnsi="Times New Roman" w:cs="Times New Roman"/>
              </w:rPr>
            </w:pPr>
            <w:r w:rsidRPr="00EE60EE">
              <w:rPr>
                <w:rFonts w:ascii="Times New Roman" w:hAnsi="Times New Roman" w:cs="Times New Roman"/>
                <w:b/>
              </w:rPr>
              <w:t>KLP:</w:t>
            </w:r>
            <w:r>
              <w:rPr>
                <w:rFonts w:ascii="Times New Roman" w:hAnsi="Times New Roman" w:cs="Times New Roman"/>
              </w:rPr>
              <w:t xml:space="preserve"> </w:t>
            </w:r>
            <w:r w:rsidRPr="00EE60EE">
              <w:rPr>
                <w:rFonts w:ascii="Times New Roman" w:hAnsi="Times New Roman" w:cs="Times New Roman"/>
              </w:rPr>
              <w:t>Miratuar rregullorja pёr ngritjen nё detyrё pёr prokurorёt nё Prokurorinё</w:t>
            </w:r>
            <w:r>
              <w:rPr>
                <w:rFonts w:ascii="Times New Roman" w:hAnsi="Times New Roman" w:cs="Times New Roman"/>
              </w:rPr>
              <w:t xml:space="preserve"> e Pos</w:t>
            </w:r>
            <w:r w:rsidRPr="00EE60EE">
              <w:rPr>
                <w:rFonts w:ascii="Times New Roman" w:hAnsi="Times New Roman" w:cs="Times New Roman"/>
              </w:rPr>
              <w:t>acme.</w:t>
            </w:r>
          </w:p>
          <w:p w:rsidR="007B5BAA" w:rsidRPr="00EE60EE" w:rsidRDefault="007B5BAA" w:rsidP="00154ED2">
            <w:pPr>
              <w:pStyle w:val="BalloonText"/>
              <w:spacing w:line="276" w:lineRule="auto"/>
              <w:jc w:val="both"/>
              <w:rPr>
                <w:rFonts w:ascii="Times New Roman" w:hAnsi="Times New Roman" w:cs="Times New Roman"/>
              </w:rPr>
            </w:pPr>
            <w:r w:rsidRPr="00EE60EE">
              <w:rPr>
                <w:rFonts w:ascii="Times New Roman" w:hAnsi="Times New Roman" w:cs="Times New Roman"/>
              </w:rPr>
              <w:t>Miratuar rregullorja pёr pёrzgjedhjen e Prokurorit tё P</w:t>
            </w:r>
            <w:r>
              <w:rPr>
                <w:rFonts w:ascii="Times New Roman" w:hAnsi="Times New Roman" w:cs="Times New Roman"/>
              </w:rPr>
              <w:t>ë</w:t>
            </w:r>
            <w:r w:rsidRPr="00EE60EE">
              <w:rPr>
                <w:rFonts w:ascii="Times New Roman" w:hAnsi="Times New Roman" w:cs="Times New Roman"/>
              </w:rPr>
              <w:t>rgjithshёm</w:t>
            </w:r>
            <w:r>
              <w:rPr>
                <w:rFonts w:ascii="Times New Roman" w:hAnsi="Times New Roman" w:cs="Times New Roman"/>
              </w:rPr>
              <w:t>.</w:t>
            </w:r>
          </w:p>
          <w:p w:rsidR="007B5BAA" w:rsidRPr="00EE60EE" w:rsidRDefault="007B5BAA" w:rsidP="00154ED2">
            <w:pPr>
              <w:pStyle w:val="BalloonText"/>
              <w:spacing w:line="276" w:lineRule="auto"/>
              <w:jc w:val="both"/>
              <w:rPr>
                <w:rFonts w:ascii="Times New Roman" w:hAnsi="Times New Roman" w:cs="Times New Roman"/>
              </w:rPr>
            </w:pPr>
            <w:r w:rsidRPr="00EE60EE">
              <w:rPr>
                <w:rFonts w:ascii="Times New Roman" w:hAnsi="Times New Roman" w:cs="Times New Roman"/>
              </w:rPr>
              <w:t>Miratuar rregullorja pё</w:t>
            </w:r>
            <w:r>
              <w:rPr>
                <w:rFonts w:ascii="Times New Roman" w:hAnsi="Times New Roman" w:cs="Times New Roman"/>
              </w:rPr>
              <w:t>r vlerësimin</w:t>
            </w:r>
            <w:r w:rsidRPr="00EE60EE">
              <w:rPr>
                <w:rFonts w:ascii="Times New Roman" w:hAnsi="Times New Roman" w:cs="Times New Roman"/>
              </w:rPr>
              <w:t xml:space="preserve"> jashtё funksionit tё</w:t>
            </w:r>
            <w:r>
              <w:rPr>
                <w:rFonts w:ascii="Times New Roman" w:hAnsi="Times New Roman" w:cs="Times New Roman"/>
              </w:rPr>
              <w:t xml:space="preserve"> magjistratë</w:t>
            </w:r>
            <w:r w:rsidRPr="00EE60EE">
              <w:rPr>
                <w:rFonts w:ascii="Times New Roman" w:hAnsi="Times New Roman" w:cs="Times New Roman"/>
              </w:rPr>
              <w:t>ve</w:t>
            </w:r>
            <w:r>
              <w:rPr>
                <w:rFonts w:ascii="Times New Roman" w:hAnsi="Times New Roman" w:cs="Times New Roman"/>
              </w:rPr>
              <w:t>.</w:t>
            </w:r>
          </w:p>
        </w:tc>
      </w:tr>
      <w:tr w:rsidR="007B5BAA" w:rsidRPr="00D579FA" w:rsidTr="00154ED2">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lastRenderedPageBreak/>
              <w:t xml:space="preserve">Aktivitet 1.06 </w:t>
            </w:r>
          </w:p>
        </w:tc>
        <w:tc>
          <w:tcPr>
            <w:tcW w:w="10333" w:type="dxa"/>
            <w:gridSpan w:val="6"/>
            <w:shd w:val="clear" w:color="auto" w:fill="auto"/>
            <w:vAlign w:val="center"/>
          </w:tcPr>
          <w:p w:rsidR="007B5BAA" w:rsidRPr="00CC29A8"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Rritja e funksionimit të  KLGJ dhe zgjerimi i objektit të  kompetencave të  tij, duke i bërë  gjykatat më të larta pjesë  të objektit të  saj dhe duke zgjeruar funksionet, p.sh. në lidhje me TI, buxhetin gjyqësor, administrimin e gjykatave, raportimin dhe marrëdhëniet me publikun në bazë të standardeve Evropiane dhe  ndërkombëtare.</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1.06.c</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Rekrutimi i punonjësve me integritet të  lartë  profesional dhe etik                                                                 Shpenzime operacionale dhe për mobilim                           Pajisj TI për zyrat                                                                5 makina.</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KLGJ</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xml:space="preserve">631,693                    </w:t>
            </w: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C09E8">
              <w:rPr>
                <w:rFonts w:ascii="Times New Roman" w:hAnsi="Times New Roman"/>
                <w:sz w:val="16"/>
                <w:szCs w:val="16"/>
              </w:rPr>
              <w:t>N</w:t>
            </w:r>
            <w:r>
              <w:rPr>
                <w:rFonts w:ascii="Times New Roman" w:hAnsi="Times New Roman"/>
                <w:sz w:val="16"/>
                <w:szCs w:val="16"/>
              </w:rPr>
              <w:t>ë</w:t>
            </w:r>
            <w:r w:rsidRPr="00DC09E8">
              <w:rPr>
                <w:rFonts w:ascii="Times New Roman" w:hAnsi="Times New Roman"/>
                <w:sz w:val="16"/>
                <w:szCs w:val="16"/>
              </w:rPr>
              <w:t xml:space="preserve"> proces</w:t>
            </w:r>
          </w:p>
        </w:tc>
        <w:tc>
          <w:tcPr>
            <w:tcW w:w="3556" w:type="dxa"/>
            <w:shd w:val="clear" w:color="auto" w:fill="auto"/>
            <w:vAlign w:val="center"/>
          </w:tcPr>
          <w:p w:rsidR="007B5BAA" w:rsidRPr="00D1240E" w:rsidRDefault="007B5BAA" w:rsidP="00154ED2">
            <w:pPr>
              <w:pStyle w:val="BalloonText"/>
              <w:spacing w:line="276" w:lineRule="auto"/>
              <w:jc w:val="both"/>
              <w:rPr>
                <w:rFonts w:ascii="Times New Roman" w:hAnsi="Times New Roman" w:cs="Times New Roman"/>
              </w:rPr>
            </w:pPr>
            <w:r w:rsidRPr="00D1240E">
              <w:rPr>
                <w:rFonts w:ascii="Times New Roman" w:hAnsi="Times New Roman" w:cs="Times New Roman"/>
              </w:rPr>
              <w:t>KLGJ ka miratuar struktur</w:t>
            </w:r>
            <w:r>
              <w:rPr>
                <w:rFonts w:ascii="Times New Roman" w:hAnsi="Times New Roman" w:cs="Times New Roman"/>
              </w:rPr>
              <w:t>ë</w:t>
            </w:r>
            <w:r w:rsidRPr="00D1240E">
              <w:rPr>
                <w:rFonts w:ascii="Times New Roman" w:hAnsi="Times New Roman" w:cs="Times New Roman"/>
              </w:rPr>
              <w:t>n organizative t</w:t>
            </w:r>
            <w:r>
              <w:rPr>
                <w:rFonts w:ascii="Times New Roman" w:hAnsi="Times New Roman" w:cs="Times New Roman"/>
              </w:rPr>
              <w:t>ë</w:t>
            </w:r>
            <w:r w:rsidRPr="00D1240E">
              <w:rPr>
                <w:rFonts w:ascii="Times New Roman" w:hAnsi="Times New Roman" w:cs="Times New Roman"/>
              </w:rPr>
              <w:t xml:space="preserve"> administratës së Këshillit të Lartë Gjyqësor dhe po planifikon plot</w:t>
            </w:r>
            <w:r>
              <w:rPr>
                <w:rFonts w:ascii="Times New Roman" w:hAnsi="Times New Roman" w:cs="Times New Roman"/>
              </w:rPr>
              <w:t>ë</w:t>
            </w:r>
            <w:r w:rsidRPr="00D1240E">
              <w:rPr>
                <w:rFonts w:ascii="Times New Roman" w:hAnsi="Times New Roman" w:cs="Times New Roman"/>
              </w:rPr>
              <w:t>simin e saj me punonj</w:t>
            </w:r>
            <w:r>
              <w:rPr>
                <w:rFonts w:ascii="Times New Roman" w:hAnsi="Times New Roman" w:cs="Times New Roman"/>
              </w:rPr>
              <w:t>ë</w:t>
            </w:r>
            <w:r w:rsidRPr="00D1240E">
              <w:rPr>
                <w:rFonts w:ascii="Times New Roman" w:hAnsi="Times New Roman" w:cs="Times New Roman"/>
              </w:rPr>
              <w:t>s me integritet t</w:t>
            </w:r>
            <w:r>
              <w:rPr>
                <w:rFonts w:ascii="Times New Roman" w:hAnsi="Times New Roman" w:cs="Times New Roman"/>
              </w:rPr>
              <w:t>ë</w:t>
            </w:r>
            <w:r w:rsidRPr="00D1240E">
              <w:rPr>
                <w:rFonts w:ascii="Times New Roman" w:hAnsi="Times New Roman" w:cs="Times New Roman"/>
              </w:rPr>
              <w:t xml:space="preserve"> lart</w:t>
            </w:r>
            <w:r>
              <w:rPr>
                <w:rFonts w:ascii="Times New Roman" w:hAnsi="Times New Roman" w:cs="Times New Roman"/>
              </w:rPr>
              <w:t>ë</w:t>
            </w:r>
            <w:r w:rsidRPr="00D1240E">
              <w:rPr>
                <w:rFonts w:ascii="Times New Roman" w:hAnsi="Times New Roman" w:cs="Times New Roman"/>
              </w:rPr>
              <w:t xml:space="preserve"> prof</w:t>
            </w:r>
            <w:r>
              <w:rPr>
                <w:rFonts w:ascii="Times New Roman" w:hAnsi="Times New Roman" w:cs="Times New Roman"/>
              </w:rPr>
              <w:t>e</w:t>
            </w:r>
            <w:r w:rsidRPr="00D1240E">
              <w:rPr>
                <w:rFonts w:ascii="Times New Roman" w:hAnsi="Times New Roman" w:cs="Times New Roman"/>
              </w:rPr>
              <w:t xml:space="preserve">sional dhe etik. </w:t>
            </w:r>
            <w:r>
              <w:rPr>
                <w:rFonts w:ascii="Times New Roman" w:hAnsi="Times New Roman" w:cs="Times New Roman"/>
              </w:rPr>
              <w:t>Njëkohësisht po bëhet ç’është e mundur që hapësirat ekzistuese të zyrave të përshtaten për një pjesë të stafit që pritet të rekrutohet, në pritje të një sistemimi më të përshtatshëm ku të mund të akomodohet i gjithë stafi.</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1.06.d</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Analiza e nevojave të  trajnimit. </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KLGJ</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parealizuar</w:t>
            </w:r>
          </w:p>
        </w:tc>
        <w:tc>
          <w:tcPr>
            <w:tcW w:w="3556" w:type="dxa"/>
            <w:shd w:val="clear" w:color="auto" w:fill="auto"/>
            <w:vAlign w:val="center"/>
          </w:tcPr>
          <w:p w:rsidR="007B5BAA" w:rsidRPr="00A92C5D" w:rsidRDefault="007B5BAA" w:rsidP="00154ED2">
            <w:pPr>
              <w:pStyle w:val="BalloonText"/>
              <w:spacing w:line="276" w:lineRule="auto"/>
              <w:jc w:val="both"/>
              <w:rPr>
                <w:rFonts w:ascii="Times New Roman" w:hAnsi="Times New Roman" w:cs="Times New Roman"/>
              </w:rPr>
            </w:pPr>
            <w:r>
              <w:rPr>
                <w:rFonts w:ascii="Times New Roman" w:hAnsi="Times New Roman"/>
              </w:rPr>
              <w:t>Për periudhën janar – mars 2019 nuk ka zhvillime.</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1.06.e</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Krijimi i kurrikulave/ trajnimit pilot.</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KLGJ</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parealizuar</w:t>
            </w:r>
          </w:p>
        </w:tc>
        <w:tc>
          <w:tcPr>
            <w:tcW w:w="3556" w:type="dxa"/>
            <w:shd w:val="clear" w:color="auto" w:fill="auto"/>
            <w:vAlign w:val="center"/>
          </w:tcPr>
          <w:p w:rsidR="007B5BAA" w:rsidRPr="00A92C5D" w:rsidRDefault="007B5BAA" w:rsidP="00154ED2">
            <w:pPr>
              <w:pStyle w:val="BalloonText"/>
              <w:spacing w:line="276" w:lineRule="auto"/>
              <w:jc w:val="both"/>
              <w:rPr>
                <w:rFonts w:ascii="Times New Roman" w:hAnsi="Times New Roman" w:cs="Times New Roman"/>
              </w:rPr>
            </w:pPr>
            <w:r>
              <w:rPr>
                <w:rFonts w:ascii="Times New Roman" w:hAnsi="Times New Roman"/>
              </w:rPr>
              <w:t>Për periudhën janar – mars 2019 nuk ka zhvillime.</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1.06.f</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Hartimi i rregullave dhe manualeve të brendshme. </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KLGJ, KLP</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C09E8">
              <w:rPr>
                <w:rFonts w:ascii="Times New Roman" w:hAnsi="Times New Roman"/>
                <w:sz w:val="16"/>
                <w:szCs w:val="16"/>
              </w:rPr>
              <w:t>N</w:t>
            </w:r>
            <w:r>
              <w:rPr>
                <w:rFonts w:ascii="Times New Roman" w:hAnsi="Times New Roman"/>
                <w:sz w:val="16"/>
                <w:szCs w:val="16"/>
              </w:rPr>
              <w:t>ë</w:t>
            </w:r>
            <w:r w:rsidRPr="00DC09E8">
              <w:rPr>
                <w:rFonts w:ascii="Times New Roman" w:hAnsi="Times New Roman"/>
                <w:sz w:val="16"/>
                <w:szCs w:val="16"/>
              </w:rPr>
              <w:t xml:space="preserve"> proces</w:t>
            </w:r>
          </w:p>
        </w:tc>
        <w:tc>
          <w:tcPr>
            <w:tcW w:w="3556" w:type="dxa"/>
            <w:shd w:val="clear" w:color="auto" w:fill="auto"/>
            <w:vAlign w:val="center"/>
          </w:tcPr>
          <w:p w:rsidR="007B5BAA" w:rsidRPr="00A92C5D" w:rsidRDefault="007B5BAA" w:rsidP="00154ED2">
            <w:pPr>
              <w:pStyle w:val="BalloonText"/>
              <w:spacing w:line="276" w:lineRule="auto"/>
              <w:jc w:val="both"/>
              <w:rPr>
                <w:rFonts w:ascii="Times New Roman" w:hAnsi="Times New Roman" w:cs="Times New Roman"/>
              </w:rPr>
            </w:pPr>
            <w:r w:rsidRPr="00604635">
              <w:rPr>
                <w:rFonts w:ascii="Times New Roman" w:hAnsi="Times New Roman" w:cs="Times New Roman"/>
                <w:b/>
              </w:rPr>
              <w:t>KLGJ</w:t>
            </w:r>
            <w:r>
              <w:rPr>
                <w:rFonts w:ascii="Times New Roman" w:hAnsi="Times New Roman" w:cs="Times New Roman"/>
                <w:b/>
              </w:rPr>
              <w:t xml:space="preserve"> </w:t>
            </w:r>
            <w:r w:rsidRPr="00604635">
              <w:rPr>
                <w:rFonts w:ascii="Times New Roman" w:hAnsi="Times New Roman" w:cs="Times New Roman"/>
              </w:rPr>
              <w:t>dhe</w:t>
            </w:r>
            <w:r>
              <w:rPr>
                <w:rFonts w:ascii="Times New Roman" w:hAnsi="Times New Roman" w:cs="Times New Roman"/>
                <w:b/>
              </w:rPr>
              <w:t xml:space="preserve"> KLP</w:t>
            </w:r>
            <w:r w:rsidRPr="00604635">
              <w:rPr>
                <w:rFonts w:ascii="Times New Roman" w:hAnsi="Times New Roman" w:cs="Times New Roman"/>
                <w:b/>
              </w:rPr>
              <w:t xml:space="preserve"> </w:t>
            </w:r>
            <w:r w:rsidRPr="001F53E5">
              <w:rPr>
                <w:rFonts w:ascii="Times New Roman" w:hAnsi="Times New Roman" w:cs="Times New Roman"/>
              </w:rPr>
              <w:t>ka</w:t>
            </w:r>
            <w:r>
              <w:rPr>
                <w:rFonts w:ascii="Times New Roman" w:hAnsi="Times New Roman" w:cs="Times New Roman"/>
              </w:rPr>
              <w:t>në</w:t>
            </w:r>
            <w:r w:rsidRPr="001F53E5">
              <w:rPr>
                <w:rFonts w:ascii="Times New Roman" w:hAnsi="Times New Roman" w:cs="Times New Roman"/>
              </w:rPr>
              <w:t xml:space="preserve"> marr</w:t>
            </w:r>
            <w:r>
              <w:rPr>
                <w:rFonts w:ascii="Times New Roman" w:hAnsi="Times New Roman" w:cs="Times New Roman"/>
              </w:rPr>
              <w:t>ë</w:t>
            </w:r>
            <w:r w:rsidRPr="001F53E5">
              <w:rPr>
                <w:rFonts w:ascii="Times New Roman" w:hAnsi="Times New Roman" w:cs="Times New Roman"/>
              </w:rPr>
              <w:t xml:space="preserve"> nj</w:t>
            </w:r>
            <w:r>
              <w:rPr>
                <w:rFonts w:ascii="Times New Roman" w:hAnsi="Times New Roman" w:cs="Times New Roman"/>
              </w:rPr>
              <w:t>ë</w:t>
            </w:r>
            <w:r w:rsidRPr="001F53E5">
              <w:rPr>
                <w:rFonts w:ascii="Times New Roman" w:hAnsi="Times New Roman" w:cs="Times New Roman"/>
              </w:rPr>
              <w:t xml:space="preserve"> s</w:t>
            </w:r>
            <w:r>
              <w:rPr>
                <w:rFonts w:ascii="Times New Roman" w:hAnsi="Times New Roman" w:cs="Times New Roman"/>
              </w:rPr>
              <w:t>ë</w:t>
            </w:r>
            <w:r w:rsidRPr="001F53E5">
              <w:rPr>
                <w:rFonts w:ascii="Times New Roman" w:hAnsi="Times New Roman" w:cs="Times New Roman"/>
              </w:rPr>
              <w:t>r</w:t>
            </w:r>
            <w:r>
              <w:rPr>
                <w:rFonts w:ascii="Times New Roman" w:hAnsi="Times New Roman" w:cs="Times New Roman"/>
              </w:rPr>
              <w:t>ë</w:t>
            </w:r>
            <w:r w:rsidRPr="001F53E5">
              <w:rPr>
                <w:rFonts w:ascii="Times New Roman" w:hAnsi="Times New Roman" w:cs="Times New Roman"/>
              </w:rPr>
              <w:t xml:space="preserve"> iniciativash dhe n</w:t>
            </w:r>
            <w:r>
              <w:rPr>
                <w:rFonts w:ascii="Times New Roman" w:hAnsi="Times New Roman" w:cs="Times New Roman"/>
              </w:rPr>
              <w:t>ë</w:t>
            </w:r>
            <w:r w:rsidRPr="001F53E5">
              <w:rPr>
                <w:rFonts w:ascii="Times New Roman" w:hAnsi="Times New Roman" w:cs="Times New Roman"/>
              </w:rPr>
              <w:t xml:space="preserve"> k</w:t>
            </w:r>
            <w:r>
              <w:rPr>
                <w:rFonts w:ascii="Times New Roman" w:hAnsi="Times New Roman" w:cs="Times New Roman"/>
              </w:rPr>
              <w:t>ë</w:t>
            </w:r>
            <w:r w:rsidRPr="001F53E5">
              <w:rPr>
                <w:rFonts w:ascii="Times New Roman" w:hAnsi="Times New Roman" w:cs="Times New Roman"/>
              </w:rPr>
              <w:t>t</w:t>
            </w:r>
            <w:r>
              <w:rPr>
                <w:rFonts w:ascii="Times New Roman" w:hAnsi="Times New Roman" w:cs="Times New Roman"/>
              </w:rPr>
              <w:t>ë</w:t>
            </w:r>
            <w:r w:rsidRPr="001F53E5">
              <w:rPr>
                <w:rFonts w:ascii="Times New Roman" w:hAnsi="Times New Roman" w:cs="Times New Roman"/>
              </w:rPr>
              <w:t xml:space="preserve"> kuad</w:t>
            </w:r>
            <w:r>
              <w:rPr>
                <w:rFonts w:ascii="Times New Roman" w:hAnsi="Times New Roman" w:cs="Times New Roman"/>
              </w:rPr>
              <w:t>ër</w:t>
            </w:r>
            <w:r w:rsidRPr="001F53E5">
              <w:rPr>
                <w:rFonts w:ascii="Times New Roman" w:hAnsi="Times New Roman" w:cs="Times New Roman"/>
              </w:rPr>
              <w:t xml:space="preserve"> jan</w:t>
            </w:r>
            <w:r>
              <w:rPr>
                <w:rFonts w:ascii="Times New Roman" w:hAnsi="Times New Roman" w:cs="Times New Roman"/>
              </w:rPr>
              <w:t>ë</w:t>
            </w:r>
            <w:r w:rsidRPr="001F53E5">
              <w:rPr>
                <w:rFonts w:ascii="Times New Roman" w:hAnsi="Times New Roman" w:cs="Times New Roman"/>
              </w:rPr>
              <w:t xml:space="preserve"> miratuar </w:t>
            </w:r>
            <w:r>
              <w:rPr>
                <w:rFonts w:ascii="Times New Roman" w:hAnsi="Times New Roman" w:cs="Times New Roman"/>
              </w:rPr>
              <w:t xml:space="preserve">disa </w:t>
            </w:r>
            <w:r w:rsidRPr="001F53E5">
              <w:rPr>
                <w:rFonts w:ascii="Times New Roman" w:hAnsi="Times New Roman" w:cs="Times New Roman"/>
              </w:rPr>
              <w:t>rregulla</w:t>
            </w:r>
            <w:r>
              <w:rPr>
                <w:rFonts w:ascii="Times New Roman" w:hAnsi="Times New Roman" w:cs="Times New Roman"/>
              </w:rPr>
              <w:t>.</w:t>
            </w:r>
            <w:r w:rsidRPr="001F53E5">
              <w:rPr>
                <w:rFonts w:ascii="Times New Roman" w:hAnsi="Times New Roman" w:cs="Times New Roman"/>
              </w:rPr>
              <w:t xml:space="preserve"> </w:t>
            </w:r>
            <w:r>
              <w:rPr>
                <w:rFonts w:ascii="Times New Roman" w:hAnsi="Times New Roman" w:cs="Times New Roman"/>
              </w:rPr>
              <w:t>Lutem referojuni nën-aktivitetit 1.05.f</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1.06.g</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Aksesi në  bazat e të  dhënave / bibliotekat ndërkombëtare.</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KLGJ</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parealizuar</w:t>
            </w:r>
          </w:p>
        </w:tc>
        <w:tc>
          <w:tcPr>
            <w:tcW w:w="3556" w:type="dxa"/>
            <w:shd w:val="clear" w:color="auto" w:fill="auto"/>
            <w:vAlign w:val="center"/>
          </w:tcPr>
          <w:p w:rsidR="007B5BAA" w:rsidRPr="00A92C5D" w:rsidRDefault="007B5BAA" w:rsidP="00154ED2">
            <w:pPr>
              <w:pStyle w:val="BalloonText"/>
              <w:spacing w:line="276" w:lineRule="auto"/>
              <w:jc w:val="both"/>
              <w:rPr>
                <w:rFonts w:ascii="Times New Roman" w:hAnsi="Times New Roman" w:cs="Times New Roman"/>
              </w:rPr>
            </w:pPr>
            <w:r>
              <w:rPr>
                <w:rFonts w:ascii="Times New Roman" w:hAnsi="Times New Roman"/>
              </w:rPr>
              <w:t>Për periudhën janar – mars 2019 nuk ka zhvillime.</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1.06.h</w:t>
            </w:r>
          </w:p>
        </w:tc>
        <w:tc>
          <w:tcPr>
            <w:tcW w:w="1817" w:type="dxa"/>
            <w:shd w:val="clear" w:color="auto" w:fill="auto"/>
            <w:vAlign w:val="center"/>
          </w:tcPr>
          <w:p w:rsidR="007B5BAA" w:rsidRDefault="007B5BAA" w:rsidP="00154ED2">
            <w:pPr>
              <w:spacing w:after="0"/>
              <w:rPr>
                <w:rFonts w:ascii="Times New Roman" w:hAnsi="Times New Roman"/>
                <w:sz w:val="16"/>
                <w:szCs w:val="16"/>
              </w:rPr>
            </w:pPr>
            <w:r w:rsidRPr="00D579FA">
              <w:rPr>
                <w:rFonts w:ascii="Times New Roman" w:hAnsi="Times New Roman"/>
                <w:sz w:val="16"/>
                <w:szCs w:val="16"/>
              </w:rPr>
              <w:t>Trajnimi i nëpunësve civil të sistemit gjyqësor.</w:t>
            </w:r>
          </w:p>
          <w:p w:rsidR="007B5BAA" w:rsidRPr="00D579FA" w:rsidRDefault="007B5BAA" w:rsidP="00154ED2">
            <w:pPr>
              <w:spacing w:after="0"/>
              <w:rPr>
                <w:rFonts w:ascii="Times New Roman" w:hAnsi="Times New Roman"/>
                <w:sz w:val="16"/>
                <w:szCs w:val="16"/>
              </w:rPr>
            </w:pP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KLGJ</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parealizuar</w:t>
            </w:r>
          </w:p>
        </w:tc>
        <w:tc>
          <w:tcPr>
            <w:tcW w:w="3556" w:type="dxa"/>
            <w:shd w:val="clear" w:color="auto" w:fill="auto"/>
            <w:vAlign w:val="center"/>
          </w:tcPr>
          <w:p w:rsidR="007B5BAA" w:rsidRPr="00A92C5D" w:rsidRDefault="007B5BAA" w:rsidP="00154ED2">
            <w:pPr>
              <w:pStyle w:val="BalloonText"/>
              <w:spacing w:line="276" w:lineRule="auto"/>
              <w:jc w:val="both"/>
              <w:rPr>
                <w:rFonts w:ascii="Times New Roman" w:hAnsi="Times New Roman" w:cs="Times New Roman"/>
              </w:rPr>
            </w:pPr>
            <w:r>
              <w:rPr>
                <w:rFonts w:ascii="Times New Roman" w:hAnsi="Times New Roman"/>
              </w:rPr>
              <w:t>Për periudhën janar – mars 2019 nuk ka zhvillime.</w:t>
            </w:r>
          </w:p>
        </w:tc>
      </w:tr>
      <w:tr w:rsidR="007B5BAA" w:rsidRPr="00D579FA" w:rsidTr="00154ED2">
        <w:trPr>
          <w:trHeight w:val="450"/>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 xml:space="preserve">Aktivitet 1.07   </w:t>
            </w:r>
          </w:p>
        </w:tc>
        <w:tc>
          <w:tcPr>
            <w:tcW w:w="10333" w:type="dxa"/>
            <w:gridSpan w:val="6"/>
            <w:shd w:val="clear" w:color="auto" w:fill="auto"/>
            <w:vAlign w:val="center"/>
          </w:tcPr>
          <w:p w:rsidR="007B5BAA" w:rsidRPr="00CC29A8"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Krijimi i KLP dhe ngritja e kapaciteteve në bazë të standardeve moderne evropiane dhe zbatimi i ndryshimeve të fundit ligjore.</w:t>
            </w:r>
            <w:r w:rsidRPr="00D579FA">
              <w:rPr>
                <w:rFonts w:ascii="Times New Roman" w:hAnsi="Times New Roman"/>
                <w:sz w:val="16"/>
                <w:szCs w:val="16"/>
              </w:rPr>
              <w:t xml:space="preserve"> </w:t>
            </w:r>
            <w:r>
              <w:rPr>
                <w:rFonts w:ascii="Times New Roman" w:hAnsi="Times New Roman"/>
                <w:sz w:val="16"/>
                <w:szCs w:val="16"/>
              </w:rPr>
              <w:t xml:space="preserve"> </w:t>
            </w:r>
            <w:r w:rsidRPr="00D579FA">
              <w:rPr>
                <w:rFonts w:ascii="Times New Roman" w:hAnsi="Times New Roman"/>
                <w:sz w:val="16"/>
                <w:szCs w:val="16"/>
              </w:rPr>
              <w:t xml:space="preserve">  </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1.07.a</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Identifikimi i godinës, specifikimet e projektit dhe plani i zhvendosjes.</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KLP</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EE60EE" w:rsidRDefault="007B5BAA" w:rsidP="00154ED2">
            <w:pPr>
              <w:spacing w:after="0"/>
              <w:jc w:val="center"/>
              <w:rPr>
                <w:rFonts w:ascii="Times New Roman" w:hAnsi="Times New Roman"/>
                <w:sz w:val="16"/>
                <w:szCs w:val="16"/>
              </w:rPr>
            </w:pPr>
            <w:r w:rsidRPr="00EE60EE">
              <w:rPr>
                <w:rFonts w:ascii="Times New Roman" w:hAnsi="Times New Roman"/>
                <w:sz w:val="16"/>
                <w:szCs w:val="16"/>
              </w:rPr>
              <w:t>E parealizuar</w:t>
            </w:r>
          </w:p>
        </w:tc>
        <w:tc>
          <w:tcPr>
            <w:tcW w:w="3556" w:type="dxa"/>
            <w:shd w:val="clear" w:color="auto" w:fill="auto"/>
            <w:vAlign w:val="center"/>
          </w:tcPr>
          <w:p w:rsidR="007B5BAA" w:rsidRPr="00EE60EE" w:rsidRDefault="007B5BAA" w:rsidP="00154ED2">
            <w:pPr>
              <w:pStyle w:val="BalloonText"/>
              <w:spacing w:line="276" w:lineRule="auto"/>
              <w:jc w:val="both"/>
              <w:rPr>
                <w:rFonts w:ascii="Times New Roman" w:hAnsi="Times New Roman" w:cs="Times New Roman"/>
              </w:rPr>
            </w:pPr>
            <w:r>
              <w:rPr>
                <w:rFonts w:ascii="Times New Roman" w:hAnsi="Times New Roman" w:cs="Times New Roman"/>
              </w:rPr>
              <w:t>Nuk ka zhvillime për periudhën janar-mars 2019.</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1.07.c</w:t>
            </w:r>
          </w:p>
        </w:tc>
        <w:tc>
          <w:tcPr>
            <w:tcW w:w="1817" w:type="dxa"/>
            <w:shd w:val="clear" w:color="auto" w:fill="auto"/>
            <w:vAlign w:val="center"/>
          </w:tcPr>
          <w:p w:rsidR="007B5BAA" w:rsidRPr="00D579FA" w:rsidRDefault="007B5BAA" w:rsidP="00154ED2">
            <w:pPr>
              <w:spacing w:after="0"/>
              <w:rPr>
                <w:rFonts w:ascii="Times New Roman" w:hAnsi="Times New Roman"/>
                <w:color w:val="000000"/>
                <w:sz w:val="16"/>
                <w:szCs w:val="16"/>
              </w:rPr>
            </w:pPr>
            <w:r w:rsidRPr="00D579FA">
              <w:rPr>
                <w:rFonts w:ascii="Times New Roman" w:hAnsi="Times New Roman"/>
                <w:color w:val="000000"/>
                <w:sz w:val="16"/>
                <w:szCs w:val="16"/>
              </w:rPr>
              <w:t xml:space="preserve">Rekrutimi i punonjësve </w:t>
            </w:r>
            <w:r w:rsidRPr="00D579FA">
              <w:rPr>
                <w:rFonts w:ascii="Times New Roman" w:hAnsi="Times New Roman"/>
                <w:color w:val="000000"/>
                <w:sz w:val="16"/>
                <w:szCs w:val="16"/>
              </w:rPr>
              <w:lastRenderedPageBreak/>
              <w:t>me integritet të  lartë  profesional dhe etik                                                                  Shpenzime të tjera                                                       Makina (5)                                                               Software, pajisje TI.</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lastRenderedPageBreak/>
              <w:t>KLP</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xml:space="preserve">528,571              </w:t>
            </w: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EE60EE" w:rsidRDefault="007B5BAA" w:rsidP="00154ED2">
            <w:pPr>
              <w:spacing w:after="0"/>
              <w:jc w:val="center"/>
              <w:rPr>
                <w:rFonts w:ascii="Times New Roman" w:hAnsi="Times New Roman"/>
                <w:sz w:val="16"/>
                <w:szCs w:val="16"/>
              </w:rPr>
            </w:pPr>
            <w:r w:rsidRPr="00EE60EE">
              <w:rPr>
                <w:rFonts w:ascii="Times New Roman" w:hAnsi="Times New Roman"/>
                <w:sz w:val="16"/>
                <w:szCs w:val="16"/>
              </w:rPr>
              <w:t>E parealizuar</w:t>
            </w:r>
          </w:p>
        </w:tc>
        <w:tc>
          <w:tcPr>
            <w:tcW w:w="3556" w:type="dxa"/>
            <w:shd w:val="clear" w:color="auto" w:fill="auto"/>
            <w:vAlign w:val="center"/>
          </w:tcPr>
          <w:p w:rsidR="007B5BAA" w:rsidRPr="00EE60EE" w:rsidRDefault="007B5BAA" w:rsidP="00154ED2">
            <w:pPr>
              <w:pStyle w:val="BalloonText"/>
              <w:spacing w:line="276" w:lineRule="auto"/>
              <w:jc w:val="both"/>
              <w:rPr>
                <w:rFonts w:ascii="Times New Roman" w:hAnsi="Times New Roman" w:cs="Times New Roman"/>
              </w:rPr>
            </w:pPr>
            <w:r>
              <w:rPr>
                <w:rFonts w:ascii="Times New Roman" w:hAnsi="Times New Roman" w:cs="Times New Roman"/>
              </w:rPr>
              <w:t>Nuk ka zhvillime për periudhën janar-mars 2019.</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lastRenderedPageBreak/>
              <w:t>1.07.d</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Analiza e nevojave të  trajnimit. </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KLP</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EE60EE" w:rsidRDefault="007B5BAA" w:rsidP="00154ED2">
            <w:pPr>
              <w:spacing w:after="0"/>
              <w:jc w:val="center"/>
              <w:rPr>
                <w:rFonts w:ascii="Times New Roman" w:hAnsi="Times New Roman"/>
                <w:sz w:val="16"/>
                <w:szCs w:val="16"/>
              </w:rPr>
            </w:pPr>
            <w:r w:rsidRPr="00EE60EE">
              <w:rPr>
                <w:rFonts w:ascii="Times New Roman" w:hAnsi="Times New Roman"/>
                <w:sz w:val="16"/>
                <w:szCs w:val="16"/>
              </w:rPr>
              <w:t>E parealizuar</w:t>
            </w:r>
          </w:p>
        </w:tc>
        <w:tc>
          <w:tcPr>
            <w:tcW w:w="3556" w:type="dxa"/>
            <w:shd w:val="clear" w:color="auto" w:fill="auto"/>
            <w:vAlign w:val="center"/>
          </w:tcPr>
          <w:p w:rsidR="007B5BAA" w:rsidRPr="00EE60EE" w:rsidRDefault="007B5BAA" w:rsidP="00154ED2">
            <w:pPr>
              <w:pStyle w:val="BalloonText"/>
              <w:spacing w:line="276" w:lineRule="auto"/>
              <w:jc w:val="both"/>
              <w:rPr>
                <w:rFonts w:ascii="Times New Roman" w:hAnsi="Times New Roman" w:cs="Times New Roman"/>
              </w:rPr>
            </w:pPr>
            <w:r>
              <w:rPr>
                <w:rFonts w:ascii="Times New Roman" w:hAnsi="Times New Roman" w:cs="Times New Roman"/>
              </w:rPr>
              <w:t>Nuk ka zhvillime për periudhën janar-mars 2019.</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1.07.e</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Hartimi i rregullave dhe manualeve të brendshme. </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KLP</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EE60EE" w:rsidRDefault="007B5BAA" w:rsidP="00154ED2">
            <w:pPr>
              <w:spacing w:after="0"/>
              <w:jc w:val="center"/>
              <w:rPr>
                <w:rFonts w:ascii="Times New Roman" w:hAnsi="Times New Roman"/>
                <w:sz w:val="16"/>
                <w:szCs w:val="16"/>
              </w:rPr>
            </w:pPr>
            <w:r>
              <w:rPr>
                <w:rFonts w:ascii="Times New Roman" w:hAnsi="Times New Roman"/>
                <w:sz w:val="16"/>
                <w:szCs w:val="16"/>
              </w:rPr>
              <w:t>Në</w:t>
            </w:r>
            <w:r w:rsidRPr="00EE60EE">
              <w:rPr>
                <w:rFonts w:ascii="Times New Roman" w:hAnsi="Times New Roman"/>
                <w:sz w:val="16"/>
                <w:szCs w:val="16"/>
              </w:rPr>
              <w:t xml:space="preserve"> proces</w:t>
            </w:r>
          </w:p>
        </w:tc>
        <w:tc>
          <w:tcPr>
            <w:tcW w:w="3556" w:type="dxa"/>
            <w:shd w:val="clear" w:color="auto" w:fill="auto"/>
            <w:vAlign w:val="center"/>
          </w:tcPr>
          <w:p w:rsidR="007B5BAA" w:rsidRPr="00EE60EE" w:rsidRDefault="007B5BAA" w:rsidP="00154ED2">
            <w:pPr>
              <w:pStyle w:val="BalloonText"/>
              <w:spacing w:line="276" w:lineRule="auto"/>
              <w:jc w:val="both"/>
              <w:rPr>
                <w:rFonts w:ascii="Times New Roman" w:hAnsi="Times New Roman" w:cs="Times New Roman"/>
              </w:rPr>
            </w:pPr>
            <w:r w:rsidRPr="00EE60EE">
              <w:rPr>
                <w:rFonts w:ascii="Times New Roman" w:hAnsi="Times New Roman" w:cs="Times New Roman"/>
              </w:rPr>
              <w:t>Miratuar rregullorja pёr ngritjen nё detyrё pёr prokurorёt nё Prokurorinё</w:t>
            </w:r>
            <w:r>
              <w:rPr>
                <w:rFonts w:ascii="Times New Roman" w:hAnsi="Times New Roman" w:cs="Times New Roman"/>
              </w:rPr>
              <w:t xml:space="preserve"> e Pos</w:t>
            </w:r>
            <w:r w:rsidRPr="00EE60EE">
              <w:rPr>
                <w:rFonts w:ascii="Times New Roman" w:hAnsi="Times New Roman" w:cs="Times New Roman"/>
              </w:rPr>
              <w:t>acme.</w:t>
            </w:r>
          </w:p>
          <w:p w:rsidR="007B5BAA" w:rsidRPr="00EE60EE" w:rsidRDefault="007B5BAA" w:rsidP="00154ED2">
            <w:pPr>
              <w:pStyle w:val="BalloonText"/>
              <w:spacing w:line="276" w:lineRule="auto"/>
              <w:jc w:val="both"/>
              <w:rPr>
                <w:rFonts w:ascii="Times New Roman" w:hAnsi="Times New Roman" w:cs="Times New Roman"/>
              </w:rPr>
            </w:pPr>
            <w:r w:rsidRPr="00EE60EE">
              <w:rPr>
                <w:rFonts w:ascii="Times New Roman" w:hAnsi="Times New Roman" w:cs="Times New Roman"/>
              </w:rPr>
              <w:t>Miratuar rregullorja pёr pёrzgjedhjen e Prokurorit tё P</w:t>
            </w:r>
            <w:r>
              <w:rPr>
                <w:rFonts w:ascii="Times New Roman" w:hAnsi="Times New Roman" w:cs="Times New Roman"/>
              </w:rPr>
              <w:t>ë</w:t>
            </w:r>
            <w:r w:rsidRPr="00EE60EE">
              <w:rPr>
                <w:rFonts w:ascii="Times New Roman" w:hAnsi="Times New Roman" w:cs="Times New Roman"/>
              </w:rPr>
              <w:t>rgjithshёm</w:t>
            </w:r>
            <w:r>
              <w:rPr>
                <w:rFonts w:ascii="Times New Roman" w:hAnsi="Times New Roman" w:cs="Times New Roman"/>
              </w:rPr>
              <w:t>.</w:t>
            </w:r>
          </w:p>
          <w:p w:rsidR="007B5BAA" w:rsidRPr="00EE60EE" w:rsidRDefault="007B5BAA" w:rsidP="00154ED2">
            <w:pPr>
              <w:pStyle w:val="BalloonText"/>
              <w:spacing w:line="276" w:lineRule="auto"/>
              <w:jc w:val="both"/>
              <w:rPr>
                <w:rFonts w:ascii="Times New Roman" w:hAnsi="Times New Roman" w:cs="Times New Roman"/>
              </w:rPr>
            </w:pPr>
            <w:r w:rsidRPr="00EE60EE">
              <w:rPr>
                <w:rFonts w:ascii="Times New Roman" w:hAnsi="Times New Roman" w:cs="Times New Roman"/>
              </w:rPr>
              <w:t>Miratuar rregullorja pё</w:t>
            </w:r>
            <w:r>
              <w:rPr>
                <w:rFonts w:ascii="Times New Roman" w:hAnsi="Times New Roman" w:cs="Times New Roman"/>
              </w:rPr>
              <w:t>r vlerësimin</w:t>
            </w:r>
            <w:r w:rsidRPr="00EE60EE">
              <w:rPr>
                <w:rFonts w:ascii="Times New Roman" w:hAnsi="Times New Roman" w:cs="Times New Roman"/>
              </w:rPr>
              <w:t xml:space="preserve"> jashtё funksionit tё</w:t>
            </w:r>
            <w:r>
              <w:rPr>
                <w:rFonts w:ascii="Times New Roman" w:hAnsi="Times New Roman" w:cs="Times New Roman"/>
              </w:rPr>
              <w:t xml:space="preserve"> magjistratë</w:t>
            </w:r>
            <w:r w:rsidRPr="00EE60EE">
              <w:rPr>
                <w:rFonts w:ascii="Times New Roman" w:hAnsi="Times New Roman" w:cs="Times New Roman"/>
              </w:rPr>
              <w:t>ve</w:t>
            </w:r>
            <w:r>
              <w:rPr>
                <w:rFonts w:ascii="Times New Roman" w:hAnsi="Times New Roman" w:cs="Times New Roman"/>
              </w:rPr>
              <w:t>.</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1.07.f</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Aksesi në bazat e të  dhënave /bibliotekat ndërkombëtare.</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KLP</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EE60EE" w:rsidRDefault="007B5BAA" w:rsidP="00154ED2">
            <w:pPr>
              <w:spacing w:after="0"/>
              <w:jc w:val="center"/>
              <w:rPr>
                <w:rFonts w:ascii="Times New Roman" w:hAnsi="Times New Roman"/>
                <w:sz w:val="16"/>
                <w:szCs w:val="16"/>
              </w:rPr>
            </w:pPr>
            <w:r w:rsidRPr="00EE60EE">
              <w:rPr>
                <w:rFonts w:ascii="Times New Roman" w:hAnsi="Times New Roman"/>
                <w:sz w:val="16"/>
                <w:szCs w:val="16"/>
              </w:rPr>
              <w:t xml:space="preserve">E parealizuar </w:t>
            </w:r>
          </w:p>
        </w:tc>
        <w:tc>
          <w:tcPr>
            <w:tcW w:w="3556" w:type="dxa"/>
            <w:shd w:val="clear" w:color="auto" w:fill="auto"/>
            <w:vAlign w:val="center"/>
          </w:tcPr>
          <w:p w:rsidR="007B5BAA" w:rsidRPr="00EE60EE" w:rsidRDefault="007B5BAA" w:rsidP="00154ED2">
            <w:pPr>
              <w:pStyle w:val="BalloonText"/>
              <w:spacing w:line="276" w:lineRule="auto"/>
              <w:jc w:val="both"/>
              <w:rPr>
                <w:rFonts w:ascii="Times New Roman" w:hAnsi="Times New Roman" w:cs="Times New Roman"/>
              </w:rPr>
            </w:pPr>
            <w:r>
              <w:rPr>
                <w:rFonts w:ascii="Times New Roman" w:hAnsi="Times New Roman" w:cs="Times New Roman"/>
              </w:rPr>
              <w:t>Nuk ka zhvillime për periudhën janar-mars 2019.</w:t>
            </w:r>
          </w:p>
        </w:tc>
      </w:tr>
      <w:tr w:rsidR="007B5BAA" w:rsidRPr="00D579FA" w:rsidTr="00154ED2">
        <w:trPr>
          <w:trHeight w:val="310"/>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 xml:space="preserve">Aktivitet 1.08 </w:t>
            </w:r>
          </w:p>
        </w:tc>
        <w:tc>
          <w:tcPr>
            <w:tcW w:w="10333" w:type="dxa"/>
            <w:gridSpan w:val="6"/>
            <w:shd w:val="clear" w:color="auto" w:fill="auto"/>
            <w:vAlign w:val="center"/>
          </w:tcPr>
          <w:p w:rsidR="007B5BAA" w:rsidRPr="003D27F3"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 xml:space="preserve">Rritja e efiçencës </w:t>
            </w:r>
            <w:r w:rsidRPr="00F37729">
              <w:rPr>
                <w:rFonts w:ascii="Times New Roman" w:hAnsi="Times New Roman"/>
                <w:b/>
                <w:color w:val="1F497D"/>
                <w:sz w:val="16"/>
                <w:szCs w:val="16"/>
              </w:rPr>
              <w:t>së Gjykatës së Lartë</w:t>
            </w:r>
            <w:r w:rsidRPr="00CC29A8">
              <w:rPr>
                <w:rFonts w:ascii="Times New Roman" w:hAnsi="Times New Roman"/>
                <w:b/>
                <w:color w:val="1F497D"/>
                <w:sz w:val="16"/>
                <w:szCs w:val="16"/>
              </w:rPr>
              <w:t xml:space="preserve"> dhe zvogëlimi i barrës së çështjeve sipas standardeve të njohura evrop</w:t>
            </w:r>
            <w:r>
              <w:rPr>
                <w:rFonts w:ascii="Times New Roman" w:hAnsi="Times New Roman"/>
                <w:b/>
                <w:color w:val="1F497D"/>
                <w:sz w:val="16"/>
                <w:szCs w:val="16"/>
              </w:rPr>
              <w:t>iane për efiçencën e gjykatave.</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1.08.c</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Akses në libraritë dixhitale ligjore.</w:t>
            </w:r>
          </w:p>
        </w:tc>
        <w:tc>
          <w:tcPr>
            <w:tcW w:w="1106" w:type="dxa"/>
            <w:shd w:val="clear" w:color="auto" w:fill="auto"/>
            <w:vAlign w:val="center"/>
          </w:tcPr>
          <w:p w:rsidR="007B5BAA" w:rsidRPr="00D579FA" w:rsidRDefault="007B5BAA" w:rsidP="00154ED2">
            <w:pPr>
              <w:spacing w:after="0"/>
              <w:jc w:val="center"/>
              <w:rPr>
                <w:rFonts w:ascii="Times New Roman" w:hAnsi="Times New Roman"/>
                <w:i/>
                <w:sz w:val="16"/>
                <w:szCs w:val="16"/>
              </w:rPr>
            </w:pPr>
            <w:r>
              <w:rPr>
                <w:rFonts w:ascii="Times New Roman" w:hAnsi="Times New Roman"/>
                <w:i/>
                <w:sz w:val="16"/>
                <w:szCs w:val="16"/>
              </w:rPr>
              <w:t>KLGJ</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EE60EE" w:rsidRDefault="007B5BAA" w:rsidP="00154ED2">
            <w:pPr>
              <w:spacing w:after="0"/>
              <w:jc w:val="center"/>
              <w:rPr>
                <w:rFonts w:ascii="Times New Roman" w:hAnsi="Times New Roman"/>
                <w:sz w:val="16"/>
                <w:szCs w:val="16"/>
              </w:rPr>
            </w:pPr>
            <w:r w:rsidRPr="00EE60EE">
              <w:rPr>
                <w:rFonts w:ascii="Times New Roman" w:hAnsi="Times New Roman"/>
                <w:sz w:val="16"/>
                <w:szCs w:val="16"/>
              </w:rPr>
              <w:t xml:space="preserve">E parealizuar </w:t>
            </w:r>
          </w:p>
        </w:tc>
        <w:tc>
          <w:tcPr>
            <w:tcW w:w="3556" w:type="dxa"/>
            <w:shd w:val="clear" w:color="auto" w:fill="auto"/>
            <w:vAlign w:val="center"/>
          </w:tcPr>
          <w:p w:rsidR="007B5BAA" w:rsidRPr="00EE60EE" w:rsidRDefault="007B5BAA" w:rsidP="00154ED2">
            <w:pPr>
              <w:pStyle w:val="BalloonText"/>
              <w:spacing w:line="276" w:lineRule="auto"/>
              <w:jc w:val="both"/>
              <w:rPr>
                <w:rFonts w:ascii="Times New Roman" w:hAnsi="Times New Roman" w:cs="Times New Roman"/>
              </w:rPr>
            </w:pPr>
            <w:r>
              <w:rPr>
                <w:rFonts w:ascii="Times New Roman" w:hAnsi="Times New Roman" w:cs="Times New Roman"/>
              </w:rPr>
              <w:t>Nuk ka zhvillime për periudhën janar-mars 2019.</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1.08.d</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Trajnim i stafit administrativ.</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KLGJ</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EE60EE" w:rsidRDefault="007B5BAA" w:rsidP="00154ED2">
            <w:pPr>
              <w:spacing w:after="0"/>
              <w:jc w:val="center"/>
              <w:rPr>
                <w:rFonts w:ascii="Times New Roman" w:hAnsi="Times New Roman"/>
                <w:sz w:val="16"/>
                <w:szCs w:val="16"/>
              </w:rPr>
            </w:pPr>
            <w:r w:rsidRPr="00EE60EE">
              <w:rPr>
                <w:rFonts w:ascii="Times New Roman" w:hAnsi="Times New Roman"/>
                <w:sz w:val="16"/>
                <w:szCs w:val="16"/>
              </w:rPr>
              <w:t xml:space="preserve">E parealizuar </w:t>
            </w:r>
          </w:p>
        </w:tc>
        <w:tc>
          <w:tcPr>
            <w:tcW w:w="3556" w:type="dxa"/>
            <w:shd w:val="clear" w:color="auto" w:fill="auto"/>
            <w:vAlign w:val="center"/>
          </w:tcPr>
          <w:p w:rsidR="007B5BAA" w:rsidRPr="00EE60EE" w:rsidRDefault="007B5BAA" w:rsidP="00154ED2">
            <w:pPr>
              <w:pStyle w:val="BalloonText"/>
              <w:spacing w:line="276" w:lineRule="auto"/>
              <w:jc w:val="both"/>
              <w:rPr>
                <w:rFonts w:ascii="Times New Roman" w:hAnsi="Times New Roman" w:cs="Times New Roman"/>
              </w:rPr>
            </w:pPr>
            <w:r>
              <w:rPr>
                <w:rFonts w:ascii="Times New Roman" w:hAnsi="Times New Roman" w:cs="Times New Roman"/>
              </w:rPr>
              <w:t>Nuk ka zhvillime për periudhën janar-mars 2019.</w:t>
            </w:r>
          </w:p>
        </w:tc>
      </w:tr>
      <w:tr w:rsidR="007B5BAA" w:rsidRPr="00D579FA" w:rsidTr="00154ED2">
        <w:trPr>
          <w:trHeight w:val="488"/>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1.09</w:t>
            </w:r>
          </w:p>
        </w:tc>
        <w:tc>
          <w:tcPr>
            <w:tcW w:w="10333" w:type="dxa"/>
            <w:gridSpan w:val="6"/>
            <w:shd w:val="clear" w:color="auto" w:fill="auto"/>
            <w:vAlign w:val="center"/>
          </w:tcPr>
          <w:p w:rsidR="007B5BAA" w:rsidRPr="00091B99"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Krijimi i një Këshilli të Emërimeve në gjyqësor me qëllim që të rishikojë CV-të e anëtarëve të institucioneve të drejtësisë që zgjidhen nga Parlamenti me qëllim</w:t>
            </w:r>
            <w:r>
              <w:rPr>
                <w:rFonts w:ascii="Times New Roman" w:hAnsi="Times New Roman"/>
                <w:b/>
                <w:color w:val="1F497D"/>
                <w:sz w:val="16"/>
                <w:szCs w:val="16"/>
              </w:rPr>
              <w:t xml:space="preserve"> reduktimin e ndikimit politik.</w:t>
            </w:r>
            <w:r w:rsidRPr="00D579FA">
              <w:rPr>
                <w:rFonts w:ascii="Times New Roman" w:hAnsi="Times New Roman"/>
                <w:i/>
                <w:sz w:val="16"/>
                <w:szCs w:val="16"/>
              </w:rPr>
              <w:t> </w:t>
            </w:r>
          </w:p>
        </w:tc>
      </w:tr>
      <w:tr w:rsidR="007B5BAA" w:rsidRPr="00D579FA" w:rsidTr="00154ED2">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1.09.e</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Hartimi i rregullave dhe manualeve të brendshme. </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KED</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realizuar</w:t>
            </w:r>
          </w:p>
        </w:tc>
        <w:tc>
          <w:tcPr>
            <w:tcW w:w="3556" w:type="dxa"/>
            <w:shd w:val="clear" w:color="auto" w:fill="auto"/>
            <w:vAlign w:val="center"/>
          </w:tcPr>
          <w:p w:rsidR="007B5BAA" w:rsidRPr="00FD65AC" w:rsidRDefault="007B5BAA" w:rsidP="00154ED2">
            <w:pPr>
              <w:spacing w:after="0"/>
              <w:jc w:val="both"/>
              <w:rPr>
                <w:rFonts w:ascii="Times New Roman" w:hAnsi="Times New Roman"/>
                <w:sz w:val="16"/>
                <w:szCs w:val="16"/>
              </w:rPr>
            </w:pPr>
            <w:r w:rsidRPr="00FD65AC">
              <w:rPr>
                <w:rFonts w:ascii="Times New Roman" w:hAnsi="Times New Roman"/>
                <w:sz w:val="16"/>
                <w:szCs w:val="16"/>
              </w:rPr>
              <w:t xml:space="preserve">KED ka filluar punën zyrtarisht në datë </w:t>
            </w:r>
            <w:r w:rsidRPr="00BE4BA8">
              <w:rPr>
                <w:rFonts w:ascii="Times New Roman" w:hAnsi="Times New Roman"/>
                <w:b/>
                <w:sz w:val="16"/>
                <w:szCs w:val="16"/>
              </w:rPr>
              <w:t>15.01.2019</w:t>
            </w:r>
            <w:r w:rsidRPr="00FD65AC">
              <w:rPr>
                <w:rFonts w:ascii="Times New Roman" w:hAnsi="Times New Roman"/>
                <w:sz w:val="16"/>
                <w:szCs w:val="16"/>
              </w:rPr>
              <w:t xml:space="preserve"> dhe për periudhën 3 mujore, ka realizuar një punë voluminoze, delikate dhe produktive, duke miratuar këto akte:</w:t>
            </w:r>
          </w:p>
          <w:p w:rsidR="007B5BAA" w:rsidRPr="00FD65AC" w:rsidRDefault="007B5BAA" w:rsidP="00154ED2">
            <w:pPr>
              <w:numPr>
                <w:ilvl w:val="0"/>
                <w:numId w:val="30"/>
              </w:numPr>
              <w:spacing w:after="0"/>
              <w:ind w:left="472"/>
              <w:jc w:val="both"/>
              <w:rPr>
                <w:rFonts w:ascii="Times New Roman" w:hAnsi="Times New Roman"/>
                <w:sz w:val="16"/>
                <w:szCs w:val="16"/>
              </w:rPr>
            </w:pPr>
            <w:r w:rsidRPr="00FD65AC">
              <w:rPr>
                <w:rFonts w:ascii="Times New Roman" w:hAnsi="Times New Roman"/>
                <w:sz w:val="16"/>
                <w:szCs w:val="16"/>
              </w:rPr>
              <w:t>Rregulloren e Brendshme “Për Funksionimin e KED”, miratuar me vendimin nr. 1, datë 08.02.2019;</w:t>
            </w:r>
          </w:p>
          <w:p w:rsidR="007B5BAA" w:rsidRPr="00FD65AC" w:rsidRDefault="007B5BAA" w:rsidP="00154ED2">
            <w:pPr>
              <w:numPr>
                <w:ilvl w:val="0"/>
                <w:numId w:val="30"/>
              </w:numPr>
              <w:spacing w:after="0"/>
              <w:ind w:left="472"/>
              <w:jc w:val="both"/>
              <w:rPr>
                <w:rFonts w:ascii="Times New Roman" w:hAnsi="Times New Roman"/>
                <w:sz w:val="16"/>
                <w:szCs w:val="16"/>
              </w:rPr>
            </w:pPr>
            <w:r w:rsidRPr="00FD65AC">
              <w:rPr>
                <w:rFonts w:ascii="Times New Roman" w:hAnsi="Times New Roman"/>
                <w:sz w:val="16"/>
                <w:szCs w:val="16"/>
              </w:rPr>
              <w:t>Vendimin Nr. 2, Datë 15.02.2019 “Procedurën e Shortit të Caktimit të Relatorëve për Pozicionet Vakante në çdo Institucion”;</w:t>
            </w:r>
          </w:p>
          <w:p w:rsidR="007B5BAA" w:rsidRDefault="007B5BAA" w:rsidP="00154ED2">
            <w:pPr>
              <w:numPr>
                <w:ilvl w:val="0"/>
                <w:numId w:val="30"/>
              </w:numPr>
              <w:spacing w:after="0"/>
              <w:ind w:left="472"/>
              <w:jc w:val="both"/>
              <w:rPr>
                <w:rFonts w:ascii="Times New Roman" w:hAnsi="Times New Roman"/>
                <w:sz w:val="16"/>
                <w:szCs w:val="16"/>
              </w:rPr>
            </w:pPr>
            <w:r w:rsidRPr="00FD65AC">
              <w:rPr>
                <w:rFonts w:ascii="Times New Roman" w:hAnsi="Times New Roman"/>
                <w:sz w:val="16"/>
                <w:szCs w:val="16"/>
              </w:rPr>
              <w:t>Vendimin Nr. 4, Datë 11.03.2019 “Për Procedurën e Verifikimit të Kandidatëve për Pozicionet Vakante në Gjykatën Kushtetuese dhe të Inspektorit të Lartë të Drejtësisë”;</w:t>
            </w:r>
          </w:p>
          <w:p w:rsidR="007B5BAA" w:rsidRDefault="007B5BAA" w:rsidP="00154ED2">
            <w:pPr>
              <w:numPr>
                <w:ilvl w:val="0"/>
                <w:numId w:val="30"/>
              </w:numPr>
              <w:spacing w:after="0"/>
              <w:ind w:left="472"/>
              <w:jc w:val="both"/>
              <w:rPr>
                <w:rFonts w:ascii="Times New Roman" w:hAnsi="Times New Roman"/>
                <w:sz w:val="16"/>
                <w:szCs w:val="16"/>
              </w:rPr>
            </w:pPr>
            <w:r w:rsidRPr="00FD65AC">
              <w:rPr>
                <w:rFonts w:ascii="Times New Roman" w:hAnsi="Times New Roman"/>
                <w:sz w:val="16"/>
                <w:szCs w:val="16"/>
              </w:rPr>
              <w:t>Vendimin Nr. 5, Datë 02.04.2019 “Për Kriteret dhe Procedurën e Vlerësimit, Pikëzimit dhe Renditjes së Kandidatëve për Pozicionet Vakante në Gjykatën Kushtetuese dhe të Inspektorit të Lartë të Drejtësisë”;</w:t>
            </w:r>
          </w:p>
          <w:p w:rsidR="007B5BAA" w:rsidRPr="00BE4BA8" w:rsidRDefault="007B5BAA" w:rsidP="00154ED2">
            <w:pPr>
              <w:pStyle w:val="BalloonText"/>
              <w:spacing w:line="276" w:lineRule="auto"/>
              <w:jc w:val="both"/>
              <w:rPr>
                <w:rFonts w:ascii="Times New Roman" w:hAnsi="Times New Roman" w:cs="Times New Roman"/>
              </w:rPr>
            </w:pPr>
          </w:p>
          <w:p w:rsidR="007B5BAA" w:rsidRPr="00917EDC" w:rsidRDefault="007B5BAA" w:rsidP="00154ED2">
            <w:pPr>
              <w:spacing w:after="0"/>
              <w:jc w:val="both"/>
              <w:rPr>
                <w:rFonts w:ascii="Times New Roman" w:hAnsi="Times New Roman"/>
                <w:sz w:val="16"/>
                <w:szCs w:val="16"/>
              </w:rPr>
            </w:pPr>
            <w:r w:rsidRPr="00917EDC">
              <w:rPr>
                <w:rFonts w:ascii="Times New Roman" w:hAnsi="Times New Roman"/>
                <w:sz w:val="16"/>
                <w:szCs w:val="16"/>
              </w:rPr>
              <w:t>KED, ka miratuar të gjithë aktet dhe rregulloret e nevojshme për inicimin e procesit për përzgjedhjen e kandidatëve për</w:t>
            </w:r>
            <w:r>
              <w:rPr>
                <w:rFonts w:ascii="Times New Roman" w:hAnsi="Times New Roman"/>
                <w:sz w:val="16"/>
                <w:szCs w:val="16"/>
              </w:rPr>
              <w:t xml:space="preserve"> anëtar të Gjykatës Kushtetuese </w:t>
            </w:r>
            <w:r w:rsidRPr="00917EDC">
              <w:rPr>
                <w:rFonts w:ascii="Times New Roman" w:hAnsi="Times New Roman"/>
                <w:sz w:val="16"/>
                <w:szCs w:val="16"/>
              </w:rPr>
              <w:t>dhe për Inspektorin e Lartë të Drejtësisë.</w:t>
            </w:r>
          </w:p>
          <w:p w:rsidR="007B5BAA" w:rsidRDefault="007B5BAA" w:rsidP="00154ED2">
            <w:pPr>
              <w:spacing w:after="0"/>
              <w:jc w:val="both"/>
              <w:rPr>
                <w:rFonts w:ascii="Times New Roman" w:hAnsi="Times New Roman"/>
                <w:sz w:val="16"/>
                <w:szCs w:val="16"/>
              </w:rPr>
            </w:pPr>
            <w:r w:rsidRPr="00917EDC">
              <w:rPr>
                <w:rFonts w:ascii="Times New Roman" w:hAnsi="Times New Roman"/>
                <w:sz w:val="16"/>
                <w:szCs w:val="16"/>
              </w:rPr>
              <w:t>Akti i fundit është miratuar në datë 02.04.2019.</w:t>
            </w:r>
          </w:p>
          <w:p w:rsidR="007B5BAA" w:rsidRDefault="007B5BAA" w:rsidP="00154ED2">
            <w:pPr>
              <w:spacing w:after="0"/>
              <w:jc w:val="both"/>
              <w:rPr>
                <w:rFonts w:ascii="Times New Roman" w:hAnsi="Times New Roman"/>
                <w:sz w:val="16"/>
                <w:szCs w:val="16"/>
              </w:rPr>
            </w:pPr>
          </w:p>
          <w:p w:rsidR="007B5BAA" w:rsidRPr="00BE4BA8" w:rsidRDefault="007B5BAA" w:rsidP="00154ED2">
            <w:pPr>
              <w:spacing w:after="0"/>
              <w:jc w:val="both"/>
              <w:rPr>
                <w:rFonts w:ascii="Times New Roman" w:hAnsi="Times New Roman"/>
                <w:i/>
                <w:sz w:val="16"/>
                <w:szCs w:val="16"/>
              </w:rPr>
            </w:pPr>
            <w:r w:rsidRPr="00BE4BA8">
              <w:rPr>
                <w:rFonts w:ascii="Times New Roman" w:hAnsi="Times New Roman"/>
                <w:i/>
                <w:sz w:val="16"/>
                <w:szCs w:val="16"/>
              </w:rPr>
              <w:t>Sipas neni 219/3 të ligji nr.115/2016 “Për Organet e Qeverisjes së Sistemit të Drejtësisë”, KED mbështetet nga Gjykata e Lartë për të gjithë masat dhe infrastrukturën e nevojshme gjatë veprimtarisë së tij.</w:t>
            </w:r>
          </w:p>
          <w:p w:rsidR="007B5BAA" w:rsidRPr="00BE4BA8" w:rsidRDefault="007B5BAA" w:rsidP="00154ED2">
            <w:pPr>
              <w:spacing w:after="0"/>
              <w:jc w:val="both"/>
              <w:rPr>
                <w:rFonts w:ascii="Times New Roman" w:hAnsi="Times New Roman"/>
                <w:i/>
                <w:sz w:val="16"/>
                <w:szCs w:val="16"/>
              </w:rPr>
            </w:pPr>
          </w:p>
          <w:p w:rsidR="007B5BAA" w:rsidRPr="00FD65AC" w:rsidRDefault="007B5BAA" w:rsidP="00154ED2">
            <w:pPr>
              <w:spacing w:after="0"/>
              <w:jc w:val="both"/>
              <w:rPr>
                <w:rFonts w:ascii="Times New Roman" w:hAnsi="Times New Roman"/>
                <w:sz w:val="16"/>
                <w:szCs w:val="16"/>
              </w:rPr>
            </w:pPr>
            <w:r w:rsidRPr="00BE4BA8">
              <w:rPr>
                <w:rFonts w:ascii="Times New Roman" w:hAnsi="Times New Roman"/>
                <w:i/>
                <w:sz w:val="16"/>
                <w:szCs w:val="16"/>
              </w:rPr>
              <w:t>Këshillit të Emërimeve në Drejtësi, gjatë kësaj periudhe 3 mujore ka paraqitur kërkesë për caktim fondesh dhe akoma nuk i është alokuar asnjë fond nga buxheti i shtetit dhe/ose donator.</w:t>
            </w:r>
          </w:p>
        </w:tc>
      </w:tr>
      <w:tr w:rsidR="007B5BAA" w:rsidRPr="00D579FA" w:rsidTr="00154ED2">
        <w:trPr>
          <w:trHeight w:val="583"/>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1.09.f</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Aksesi në bazat e të  dhënave dhe manualet ndërkombëtare. </w:t>
            </w:r>
          </w:p>
        </w:tc>
        <w:tc>
          <w:tcPr>
            <w:tcW w:w="1106"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KED</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20,000</w:t>
            </w: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realizuar</w:t>
            </w:r>
          </w:p>
        </w:tc>
        <w:tc>
          <w:tcPr>
            <w:tcW w:w="3556" w:type="dxa"/>
            <w:shd w:val="clear" w:color="auto" w:fill="auto"/>
            <w:vAlign w:val="center"/>
          </w:tcPr>
          <w:p w:rsidR="007B5BAA" w:rsidRPr="006E3D03" w:rsidRDefault="007B5BAA" w:rsidP="00154ED2">
            <w:pPr>
              <w:spacing w:after="0"/>
              <w:jc w:val="both"/>
              <w:rPr>
                <w:rFonts w:ascii="Times New Roman" w:hAnsi="Times New Roman"/>
                <w:sz w:val="16"/>
                <w:szCs w:val="16"/>
                <w:lang w:val="en-US" w:eastAsia="x-none"/>
              </w:rPr>
            </w:pPr>
            <w:r w:rsidRPr="006E3D03">
              <w:rPr>
                <w:rFonts w:ascii="Times New Roman" w:hAnsi="Times New Roman"/>
                <w:sz w:val="16"/>
                <w:szCs w:val="16"/>
                <w:lang w:val="x-none" w:eastAsia="x-none"/>
              </w:rPr>
              <w:t xml:space="preserve">Këshilli </w:t>
            </w:r>
            <w:r w:rsidRPr="006E3D03">
              <w:rPr>
                <w:rFonts w:ascii="Times New Roman" w:hAnsi="Times New Roman"/>
                <w:sz w:val="16"/>
                <w:szCs w:val="16"/>
                <w:lang w:val="en-US" w:eastAsia="x-none"/>
              </w:rPr>
              <w:t>i</w:t>
            </w:r>
            <w:r w:rsidRPr="006E3D03">
              <w:rPr>
                <w:rFonts w:ascii="Times New Roman" w:hAnsi="Times New Roman"/>
                <w:sz w:val="16"/>
                <w:szCs w:val="16"/>
                <w:lang w:val="x-none" w:eastAsia="x-none"/>
              </w:rPr>
              <w:t xml:space="preserve"> Emërimeve në Drejtësi</w:t>
            </w:r>
            <w:r w:rsidRPr="006E3D03">
              <w:rPr>
                <w:rFonts w:ascii="Times New Roman" w:hAnsi="Times New Roman"/>
                <w:sz w:val="16"/>
                <w:szCs w:val="16"/>
                <w:lang w:val="en-US" w:eastAsia="x-none"/>
              </w:rPr>
              <w:t>, në faqen e Gjykatës së Lartë, ka rubrikën e vet, ku është baza e të dhënat e nevojshme dhe e aksesueshme për të gjithë personat e interesuar.</w:t>
            </w:r>
          </w:p>
          <w:p w:rsidR="007B5BAA" w:rsidRPr="006E3D03" w:rsidRDefault="007B5BAA" w:rsidP="00154ED2">
            <w:pPr>
              <w:spacing w:after="0"/>
              <w:jc w:val="both"/>
              <w:rPr>
                <w:rFonts w:ascii="Times New Roman" w:hAnsi="Times New Roman"/>
                <w:sz w:val="16"/>
                <w:szCs w:val="16"/>
                <w:lang w:val="en-US" w:eastAsia="x-none"/>
              </w:rPr>
            </w:pPr>
          </w:p>
          <w:p w:rsidR="007B5BAA" w:rsidRPr="006E3D03" w:rsidRDefault="007B5BAA" w:rsidP="00154ED2">
            <w:pPr>
              <w:spacing w:after="0"/>
              <w:jc w:val="both"/>
              <w:rPr>
                <w:rFonts w:ascii="Times New Roman" w:hAnsi="Times New Roman"/>
                <w:sz w:val="16"/>
                <w:szCs w:val="16"/>
                <w:lang w:val="en-US" w:eastAsia="x-none"/>
              </w:rPr>
            </w:pPr>
            <w:r w:rsidRPr="006E3D03">
              <w:rPr>
                <w:rFonts w:ascii="Times New Roman" w:hAnsi="Times New Roman"/>
                <w:sz w:val="16"/>
                <w:szCs w:val="16"/>
                <w:lang w:val="en-US" w:eastAsia="x-none"/>
              </w:rPr>
              <w:t xml:space="preserve">Në këtë faqe janë pasqyruar të gjitha mbledhjet e zhvilluar nga ana e këshillit, aktet e miratuara prej </w:t>
            </w:r>
            <w:r w:rsidRPr="006E3D03">
              <w:rPr>
                <w:rFonts w:ascii="Times New Roman" w:hAnsi="Times New Roman"/>
                <w:sz w:val="16"/>
                <w:szCs w:val="16"/>
                <w:lang w:val="en-US" w:eastAsia="x-none"/>
              </w:rPr>
              <w:lastRenderedPageBreak/>
              <w:t>tij, listat me emërat përkatës të kandidatëve të cilët kanë aplikuar për një nga pozicionet në Gjykatën Kushtetuese dhe për Inspektor të Lartë të Drejtësisë,  dokumentacioni i nevojshëm që duhet plotësuar dhe dorëzuar nga të gjithë kandidatët, si dhe çdo informacion tjetër të nevojshëm me qëllim bërjen publike dhe transparente të të gjithë procesit.</w:t>
            </w:r>
          </w:p>
          <w:p w:rsidR="007B5BAA" w:rsidRPr="006E3D03" w:rsidRDefault="007B5BAA" w:rsidP="00154ED2">
            <w:pPr>
              <w:spacing w:after="0"/>
              <w:jc w:val="both"/>
              <w:rPr>
                <w:rFonts w:ascii="Times New Roman" w:hAnsi="Times New Roman"/>
                <w:sz w:val="16"/>
                <w:szCs w:val="16"/>
                <w:lang w:val="en-US" w:eastAsia="x-none"/>
              </w:rPr>
            </w:pPr>
          </w:p>
          <w:p w:rsidR="007B5BAA" w:rsidRDefault="007B5BAA" w:rsidP="00154ED2">
            <w:pPr>
              <w:spacing w:after="0"/>
              <w:jc w:val="both"/>
              <w:rPr>
                <w:rFonts w:ascii="Times New Roman" w:hAnsi="Times New Roman"/>
                <w:sz w:val="16"/>
                <w:szCs w:val="16"/>
                <w:lang w:val="en-US" w:eastAsia="x-none"/>
              </w:rPr>
            </w:pPr>
            <w:r w:rsidRPr="006E3D03">
              <w:rPr>
                <w:rFonts w:ascii="Times New Roman" w:hAnsi="Times New Roman"/>
                <w:sz w:val="16"/>
                <w:szCs w:val="16"/>
                <w:lang w:val="en-US" w:eastAsia="x-none"/>
              </w:rPr>
              <w:t>Duhet theksuar se kjo bazë të dhënash gjatë gjithë kohës është në përditësim dhe rregullim të vazhdueshëm duke e bërë aksesin edhe më të thjeshtuar dhe gjithëmon në kuadër të trasparencës.</w:t>
            </w:r>
          </w:p>
          <w:p w:rsidR="007B5BAA" w:rsidRDefault="007B5BAA" w:rsidP="00154ED2">
            <w:pPr>
              <w:spacing w:after="0"/>
              <w:jc w:val="both"/>
              <w:rPr>
                <w:rFonts w:ascii="Times New Roman" w:hAnsi="Times New Roman"/>
                <w:sz w:val="16"/>
                <w:szCs w:val="16"/>
                <w:lang w:val="en-US" w:eastAsia="x-none"/>
              </w:rPr>
            </w:pPr>
          </w:p>
          <w:p w:rsidR="007B5BAA" w:rsidRPr="00BE4BA8" w:rsidRDefault="007B5BAA" w:rsidP="00154ED2">
            <w:pPr>
              <w:spacing w:after="0"/>
              <w:jc w:val="both"/>
              <w:rPr>
                <w:rFonts w:ascii="Times New Roman" w:hAnsi="Times New Roman"/>
                <w:i/>
                <w:sz w:val="16"/>
                <w:szCs w:val="16"/>
              </w:rPr>
            </w:pPr>
            <w:r w:rsidRPr="00BE4BA8">
              <w:rPr>
                <w:rFonts w:ascii="Times New Roman" w:hAnsi="Times New Roman"/>
                <w:i/>
                <w:sz w:val="16"/>
                <w:szCs w:val="16"/>
              </w:rPr>
              <w:t>Sipas neni 219/3 të ligji nr.115/2016 “Për Organet e Qeverisjes së Sistemit të Drejtësisë”, KED mbështetet nga Gjykata e Lartë për të gjithë masat dhe infrastrukturën e nevojshme gjatë veprimtarisë së tij.</w:t>
            </w:r>
          </w:p>
          <w:p w:rsidR="007B5BAA" w:rsidRPr="00BE4BA8" w:rsidRDefault="007B5BAA" w:rsidP="00154ED2">
            <w:pPr>
              <w:spacing w:after="0"/>
              <w:jc w:val="both"/>
              <w:rPr>
                <w:rFonts w:ascii="Times New Roman" w:hAnsi="Times New Roman"/>
                <w:i/>
                <w:sz w:val="16"/>
                <w:szCs w:val="16"/>
              </w:rPr>
            </w:pPr>
          </w:p>
          <w:p w:rsidR="007B5BAA" w:rsidRPr="006E3D03" w:rsidRDefault="007B5BAA" w:rsidP="00154ED2">
            <w:pPr>
              <w:spacing w:after="0"/>
              <w:jc w:val="both"/>
              <w:rPr>
                <w:rFonts w:ascii="Times New Roman" w:hAnsi="Times New Roman"/>
                <w:sz w:val="16"/>
                <w:szCs w:val="16"/>
                <w:lang w:val="en-US" w:eastAsia="x-none"/>
              </w:rPr>
            </w:pPr>
            <w:r w:rsidRPr="00BE4BA8">
              <w:rPr>
                <w:rFonts w:ascii="Times New Roman" w:hAnsi="Times New Roman"/>
                <w:i/>
                <w:sz w:val="16"/>
                <w:szCs w:val="16"/>
              </w:rPr>
              <w:t>Këshillit të Emërimeve në Drejtësi, gjatë kësaj periudhe 3 mujore ka paraqitur kërkesë për caktim fondesh dhe akoma nuk i është alokuar asnjë fond nga buxheti i shtetit dhe/ose donator.</w:t>
            </w:r>
          </w:p>
        </w:tc>
      </w:tr>
      <w:tr w:rsidR="007B5BAA" w:rsidRPr="00D579FA" w:rsidTr="00154ED2">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lastRenderedPageBreak/>
              <w:t xml:space="preserve">Aktivitet 1.10 </w:t>
            </w:r>
          </w:p>
        </w:tc>
        <w:tc>
          <w:tcPr>
            <w:tcW w:w="10333" w:type="dxa"/>
            <w:gridSpan w:val="6"/>
            <w:shd w:val="clear" w:color="auto" w:fill="auto"/>
            <w:vAlign w:val="center"/>
          </w:tcPr>
          <w:p w:rsidR="007B5BAA" w:rsidRPr="00091B99"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Përmirësimi i sistemit të arkivës të gjyqësorit nëpërmjet zbatimit dhe funksionimit të</w:t>
            </w:r>
            <w:r>
              <w:rPr>
                <w:rFonts w:ascii="Times New Roman" w:hAnsi="Times New Roman"/>
                <w:b/>
                <w:color w:val="1F497D"/>
                <w:sz w:val="16"/>
                <w:szCs w:val="16"/>
              </w:rPr>
              <w:t xml:space="preserve"> arkivës qendrore të gjykatave.</w:t>
            </w:r>
          </w:p>
        </w:tc>
      </w:tr>
      <w:tr w:rsidR="007B5BAA" w:rsidRPr="00D579FA" w:rsidTr="00154ED2">
        <w:trPr>
          <w:trHeight w:val="556"/>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1.10.c</w:t>
            </w:r>
          </w:p>
        </w:tc>
        <w:tc>
          <w:tcPr>
            <w:tcW w:w="1817"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Përmirësime të IT.</w:t>
            </w:r>
          </w:p>
        </w:tc>
        <w:tc>
          <w:tcPr>
            <w:tcW w:w="1106" w:type="dxa"/>
            <w:shd w:val="clear" w:color="auto" w:fill="auto"/>
            <w:vAlign w:val="center"/>
          </w:tcPr>
          <w:p w:rsidR="007B5BAA" w:rsidRPr="00F37729" w:rsidRDefault="007B5BAA" w:rsidP="00154ED2">
            <w:pPr>
              <w:spacing w:after="0"/>
              <w:jc w:val="center"/>
              <w:rPr>
                <w:rFonts w:ascii="Times New Roman" w:hAnsi="Times New Roman"/>
                <w:i/>
                <w:sz w:val="16"/>
                <w:szCs w:val="16"/>
              </w:rPr>
            </w:pPr>
            <w:r w:rsidRPr="00F37729">
              <w:rPr>
                <w:rFonts w:ascii="Times New Roman" w:hAnsi="Times New Roman"/>
                <w:i/>
                <w:sz w:val="16"/>
                <w:szCs w:val="16"/>
              </w:rPr>
              <w:t>MD (KLGJ, për t`u konfirmuar)  AKSHI</w:t>
            </w:r>
            <w:r w:rsidRPr="00F37729">
              <w:rPr>
                <w:rFonts w:ascii="Times New Roman" w:hAnsi="Times New Roman"/>
                <w:sz w:val="16"/>
                <w:szCs w:val="16"/>
              </w:rPr>
              <w:t xml:space="preserve">, </w:t>
            </w:r>
            <w:r w:rsidRPr="00F37729">
              <w:rPr>
                <w:rFonts w:ascii="Times New Roman" w:hAnsi="Times New Roman"/>
                <w:i/>
                <w:sz w:val="16"/>
                <w:szCs w:val="16"/>
              </w:rPr>
              <w:t>Arkivi Shtetëror i Sistemit Gjyqësor.</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25</w:t>
            </w:r>
            <w:r w:rsidRPr="00D579FA">
              <w:rPr>
                <w:rFonts w:ascii="Times New Roman" w:hAnsi="Times New Roman"/>
                <w:sz w:val="16"/>
                <w:szCs w:val="16"/>
              </w:rPr>
              <w:t>,000</w:t>
            </w: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89" w:type="dxa"/>
            <w:shd w:val="clear" w:color="auto" w:fill="auto"/>
            <w:vAlign w:val="center"/>
          </w:tcPr>
          <w:p w:rsidR="007B5BAA" w:rsidRPr="00211D74" w:rsidRDefault="007B5BAA" w:rsidP="00154ED2">
            <w:pPr>
              <w:spacing w:after="0"/>
              <w:jc w:val="center"/>
              <w:rPr>
                <w:rFonts w:ascii="Times New Roman" w:hAnsi="Times New Roman"/>
                <w:sz w:val="16"/>
                <w:szCs w:val="16"/>
                <w:highlight w:val="yellow"/>
              </w:rPr>
            </w:pPr>
            <w:r w:rsidRPr="00EB06BE">
              <w:rPr>
                <w:rFonts w:ascii="Times New Roman" w:hAnsi="Times New Roman"/>
                <w:sz w:val="16"/>
                <w:szCs w:val="16"/>
              </w:rPr>
              <w:t>E realizuar</w:t>
            </w:r>
          </w:p>
        </w:tc>
        <w:tc>
          <w:tcPr>
            <w:tcW w:w="3556" w:type="dxa"/>
            <w:shd w:val="clear" w:color="auto" w:fill="auto"/>
            <w:vAlign w:val="center"/>
          </w:tcPr>
          <w:p w:rsidR="007B5BAA" w:rsidRPr="00EF2421" w:rsidRDefault="007B5BAA" w:rsidP="00154ED2">
            <w:pPr>
              <w:spacing w:after="0"/>
              <w:jc w:val="both"/>
              <w:rPr>
                <w:rFonts w:ascii="Times New Roman" w:hAnsi="Times New Roman"/>
                <w:sz w:val="16"/>
                <w:szCs w:val="16"/>
              </w:rPr>
            </w:pPr>
            <w:r w:rsidRPr="00EF2421">
              <w:rPr>
                <w:rFonts w:ascii="Times New Roman" w:hAnsi="Times New Roman"/>
                <w:sz w:val="16"/>
                <w:szCs w:val="16"/>
              </w:rPr>
              <w:t>Në janar të vitit 2018, në zbatim të Vendimit nr. 673, datë 22.11.2017 “Për riorganizimin e Agjencisë Kombëtare të Shoqërisë së Informacionit”, AKSHI ka mundësuar ofrimin e shërbimit të internetit për Arkivin Shtetëror të Sistemit Gjyqësor.</w:t>
            </w:r>
          </w:p>
          <w:p w:rsidR="007B5BAA" w:rsidRPr="00EF2421" w:rsidRDefault="007B5BAA" w:rsidP="00154ED2">
            <w:pPr>
              <w:spacing w:after="0"/>
              <w:jc w:val="both"/>
              <w:rPr>
                <w:rFonts w:ascii="Times New Roman" w:hAnsi="Times New Roman"/>
                <w:sz w:val="16"/>
                <w:szCs w:val="16"/>
                <w:u w:val="single"/>
              </w:rPr>
            </w:pPr>
            <w:r w:rsidRPr="00EF2421">
              <w:rPr>
                <w:rFonts w:ascii="Times New Roman" w:hAnsi="Times New Roman"/>
                <w:sz w:val="16"/>
                <w:szCs w:val="16"/>
              </w:rPr>
              <w:t xml:space="preserve">Në prill të vitit 2018, në bazë të Rregullores së Administrimit të Domaineve nën:  .al dhe nën domainet .com.al, .org.al, .gov.al, .edu.al, .mil.al dhe .net.al e miratuar me vendimin e Këshillit Drejtues ERT Nr. 437 datë 21.02.2008, AKEP ka mundësuar rregjistrimin e emrit të domain-it: </w:t>
            </w:r>
            <w:r w:rsidRPr="00EF2421">
              <w:rPr>
                <w:rFonts w:ascii="Times New Roman" w:hAnsi="Times New Roman"/>
                <w:sz w:val="16"/>
                <w:szCs w:val="16"/>
                <w:u w:val="single"/>
              </w:rPr>
              <w:t>ashsgj.gov.al.</w:t>
            </w:r>
          </w:p>
          <w:p w:rsidR="007B5BAA" w:rsidRPr="00EF2421" w:rsidRDefault="007B5BAA" w:rsidP="00154ED2">
            <w:pPr>
              <w:spacing w:after="0"/>
              <w:jc w:val="both"/>
              <w:rPr>
                <w:rFonts w:ascii="Times New Roman" w:hAnsi="Times New Roman"/>
                <w:sz w:val="16"/>
                <w:szCs w:val="16"/>
              </w:rPr>
            </w:pPr>
            <w:r w:rsidRPr="00EF2421">
              <w:rPr>
                <w:rFonts w:ascii="Times New Roman" w:hAnsi="Times New Roman"/>
                <w:sz w:val="16"/>
                <w:szCs w:val="16"/>
              </w:rPr>
              <w:t>Në prill të vitit 2018, në zbatim të Vendimit nr. 673, datë 22.11.2017 “Për riorganizimin e Agjencisë Kombëtare të Shoqërisë së Informacionit”, AKSHI ka mundësuar instalimin e qendërzuar të programit Symantec Endpoint Protection për 6 përdorues (nëpunës të ASHSGJ-së).</w:t>
            </w:r>
          </w:p>
          <w:p w:rsidR="007B5BAA" w:rsidRPr="00EB06BE" w:rsidRDefault="007B5BAA" w:rsidP="00154ED2">
            <w:pPr>
              <w:spacing w:after="0"/>
              <w:jc w:val="both"/>
              <w:rPr>
                <w:rFonts w:ascii="Times New Roman" w:hAnsi="Times New Roman"/>
                <w:sz w:val="16"/>
                <w:szCs w:val="16"/>
              </w:rPr>
            </w:pPr>
            <w:r w:rsidRPr="00EF2421">
              <w:rPr>
                <w:rFonts w:ascii="Times New Roman" w:hAnsi="Times New Roman"/>
                <w:sz w:val="16"/>
                <w:szCs w:val="16"/>
              </w:rPr>
              <w:t>Në maj të vitit 2018, në zbatim të Vendimit nr. 673, datë 22.11.2017 “Për rior</w:t>
            </w:r>
            <w:r>
              <w:rPr>
                <w:rFonts w:ascii="Times New Roman" w:hAnsi="Times New Roman"/>
                <w:sz w:val="16"/>
                <w:szCs w:val="16"/>
              </w:rPr>
              <w:t xml:space="preserve">ganizimin e Agjencisë Kombëtare </w:t>
            </w:r>
            <w:r w:rsidRPr="00EF2421">
              <w:rPr>
                <w:rFonts w:ascii="Times New Roman" w:hAnsi="Times New Roman"/>
                <w:sz w:val="16"/>
                <w:szCs w:val="16"/>
              </w:rPr>
              <w:t xml:space="preserve">të Shoqërisë së Informacionit”, AKSHI ka mundësuar hostimin e domainit </w:t>
            </w:r>
            <w:r>
              <w:rPr>
                <w:rFonts w:ascii="Times New Roman" w:hAnsi="Times New Roman"/>
                <w:sz w:val="16"/>
                <w:szCs w:val="16"/>
              </w:rPr>
              <w:t xml:space="preserve">dhe </w:t>
            </w:r>
            <w:r w:rsidRPr="00EF2421">
              <w:rPr>
                <w:rFonts w:ascii="Times New Roman" w:hAnsi="Times New Roman"/>
                <w:sz w:val="16"/>
                <w:szCs w:val="16"/>
              </w:rPr>
              <w:t>ofrimin e postës elektro</w:t>
            </w:r>
            <w:r>
              <w:rPr>
                <w:rFonts w:ascii="Times New Roman" w:hAnsi="Times New Roman"/>
                <w:sz w:val="16"/>
                <w:szCs w:val="16"/>
              </w:rPr>
              <w:t>nike për punonjësit e ASHSGJ-së, si dhe</w:t>
            </w:r>
            <w:r w:rsidRPr="00EF2421">
              <w:rPr>
                <w:rFonts w:ascii="Times New Roman" w:hAnsi="Times New Roman"/>
                <w:sz w:val="16"/>
                <w:szCs w:val="16"/>
              </w:rPr>
              <w:t xml:space="preserve"> </w:t>
            </w:r>
            <w:r>
              <w:rPr>
                <w:rFonts w:ascii="Times New Roman" w:hAnsi="Times New Roman"/>
                <w:sz w:val="16"/>
                <w:szCs w:val="16"/>
              </w:rPr>
              <w:t xml:space="preserve">në Janar 2019, ASHSGJ në bashkëpunim me AKSHI-n, bëri të mundur publikimin e faqes zyrtare të Arkivit Shtetëror të Sistemit Gjyqësor: </w:t>
            </w:r>
            <w:hyperlink r:id="rId36" w:history="1">
              <w:r w:rsidRPr="00E24DFC">
                <w:rPr>
                  <w:rStyle w:val="Hyperlink"/>
                  <w:rFonts w:ascii="Times New Roman" w:hAnsi="Times New Roman"/>
                  <w:sz w:val="16"/>
                  <w:szCs w:val="16"/>
                </w:rPr>
                <w:t>www.ashsgj.gov.al</w:t>
              </w:r>
            </w:hyperlink>
          </w:p>
        </w:tc>
      </w:tr>
      <w:tr w:rsidR="007B5BAA" w:rsidRPr="00D579FA" w:rsidTr="00154ED2">
        <w:trPr>
          <w:trHeight w:val="966"/>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1.10. e re</w:t>
            </w:r>
          </w:p>
        </w:tc>
        <w:tc>
          <w:tcPr>
            <w:tcW w:w="1817" w:type="dxa"/>
            <w:shd w:val="clear" w:color="auto" w:fill="auto"/>
            <w:vAlign w:val="center"/>
          </w:tcPr>
          <w:p w:rsidR="007B5BAA" w:rsidRPr="00057D27" w:rsidRDefault="007B5BAA" w:rsidP="00154ED2">
            <w:pPr>
              <w:spacing w:after="0"/>
              <w:rPr>
                <w:rFonts w:ascii="Times New Roman" w:hAnsi="Times New Roman"/>
                <w:sz w:val="16"/>
                <w:szCs w:val="16"/>
              </w:rPr>
            </w:pPr>
            <w:r w:rsidRPr="00057D27">
              <w:rPr>
                <w:rFonts w:ascii="Times New Roman" w:hAnsi="Times New Roman"/>
                <w:sz w:val="16"/>
                <w:szCs w:val="16"/>
              </w:rPr>
              <w:t>Burime njerëzore për dixhitalizimin dhe hedhjen e të dhënave.</w:t>
            </w:r>
          </w:p>
        </w:tc>
        <w:tc>
          <w:tcPr>
            <w:tcW w:w="1106" w:type="dxa"/>
            <w:shd w:val="clear" w:color="auto" w:fill="auto"/>
            <w:vAlign w:val="center"/>
          </w:tcPr>
          <w:p w:rsidR="007B5BAA" w:rsidRPr="00F37729" w:rsidRDefault="007B5BAA" w:rsidP="00154ED2">
            <w:pPr>
              <w:spacing w:after="0"/>
              <w:jc w:val="center"/>
              <w:rPr>
                <w:rFonts w:ascii="Times New Roman" w:hAnsi="Times New Roman"/>
                <w:i/>
                <w:sz w:val="16"/>
                <w:szCs w:val="16"/>
              </w:rPr>
            </w:pPr>
            <w:r w:rsidRPr="00F37729">
              <w:rPr>
                <w:rFonts w:ascii="Times New Roman" w:hAnsi="Times New Roman"/>
                <w:i/>
                <w:sz w:val="16"/>
                <w:szCs w:val="16"/>
              </w:rPr>
              <w:t>MD (KLGJ, për t`u konfirmuar)</w:t>
            </w:r>
          </w:p>
        </w:tc>
        <w:tc>
          <w:tcPr>
            <w:tcW w:w="8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389"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589" w:type="dxa"/>
            <w:shd w:val="clear" w:color="auto" w:fill="auto"/>
            <w:vAlign w:val="center"/>
          </w:tcPr>
          <w:p w:rsidR="007B5BAA" w:rsidRPr="00EB06BE" w:rsidRDefault="007B5BAA" w:rsidP="00154ED2">
            <w:pPr>
              <w:spacing w:after="0"/>
              <w:jc w:val="center"/>
              <w:rPr>
                <w:rFonts w:ascii="Times New Roman" w:hAnsi="Times New Roman"/>
                <w:sz w:val="16"/>
                <w:szCs w:val="16"/>
              </w:rPr>
            </w:pPr>
            <w:r w:rsidRPr="00EB06BE">
              <w:rPr>
                <w:rFonts w:ascii="Times New Roman" w:hAnsi="Times New Roman"/>
                <w:sz w:val="16"/>
                <w:szCs w:val="16"/>
              </w:rPr>
              <w:t>E parealizuar</w:t>
            </w:r>
          </w:p>
        </w:tc>
        <w:tc>
          <w:tcPr>
            <w:tcW w:w="3556" w:type="dxa"/>
            <w:shd w:val="clear" w:color="auto" w:fill="auto"/>
            <w:vAlign w:val="center"/>
          </w:tcPr>
          <w:p w:rsidR="007B5BAA" w:rsidRPr="00EB06BE" w:rsidRDefault="007B5BAA" w:rsidP="00154ED2">
            <w:pPr>
              <w:spacing w:after="0"/>
              <w:jc w:val="both"/>
              <w:rPr>
                <w:rFonts w:ascii="Times New Roman" w:hAnsi="Times New Roman"/>
                <w:sz w:val="16"/>
                <w:szCs w:val="16"/>
              </w:rPr>
            </w:pPr>
            <w:r w:rsidRPr="00EB06BE">
              <w:rPr>
                <w:rFonts w:ascii="Times New Roman" w:hAnsi="Times New Roman"/>
                <w:sz w:val="16"/>
                <w:szCs w:val="16"/>
              </w:rPr>
              <w:t>Proçesi i dixhitalizimit nuk ka filluar ende, si rrjedhojë ASHSGJ nuk ka burime njerëzore për dixhitalizimin dhe hedhjen e të dhënave.</w:t>
            </w:r>
          </w:p>
        </w:tc>
      </w:tr>
    </w:tbl>
    <w:p w:rsidR="000C4229" w:rsidRDefault="000C4229" w:rsidP="007B5BAA">
      <w:pPr>
        <w:pStyle w:val="Heading3"/>
        <w:rPr>
          <w:rFonts w:ascii="Times New Roman" w:hAnsi="Times New Roman"/>
          <w:sz w:val="24"/>
          <w:szCs w:val="24"/>
        </w:rPr>
      </w:pPr>
    </w:p>
    <w:p w:rsidR="000C4229" w:rsidRDefault="000C4229" w:rsidP="007B5BAA">
      <w:pPr>
        <w:pStyle w:val="Heading3"/>
        <w:rPr>
          <w:rFonts w:ascii="Times New Roman" w:hAnsi="Times New Roman"/>
          <w:sz w:val="24"/>
          <w:szCs w:val="24"/>
        </w:rPr>
      </w:pPr>
    </w:p>
    <w:p w:rsidR="000C4229" w:rsidRDefault="000C4229" w:rsidP="007B5BAA">
      <w:pPr>
        <w:pStyle w:val="Heading3"/>
        <w:rPr>
          <w:rFonts w:ascii="Times New Roman" w:hAnsi="Times New Roman"/>
          <w:sz w:val="24"/>
          <w:szCs w:val="24"/>
        </w:rPr>
      </w:pPr>
    </w:p>
    <w:p w:rsidR="007B5BAA" w:rsidRDefault="007B5BAA" w:rsidP="007B5BAA"/>
    <w:p w:rsidR="000C4229" w:rsidRDefault="000C4229" w:rsidP="007B5BAA"/>
    <w:p w:rsidR="000C4229" w:rsidRDefault="000C4229" w:rsidP="007B5BAA"/>
    <w:p w:rsidR="000C4229" w:rsidRPr="000C4229" w:rsidRDefault="000C4229" w:rsidP="000C4229">
      <w:pPr>
        <w:pStyle w:val="Heading3"/>
        <w:rPr>
          <w:rFonts w:ascii="Times New Roman" w:hAnsi="Times New Roman"/>
          <w:sz w:val="24"/>
          <w:szCs w:val="24"/>
        </w:rPr>
      </w:pPr>
      <w:r w:rsidRPr="00D579FA">
        <w:rPr>
          <w:rFonts w:ascii="Times New Roman" w:hAnsi="Times New Roman"/>
          <w:sz w:val="24"/>
          <w:szCs w:val="24"/>
        </w:rPr>
        <w:t>Objektivi 2: Konsolidimi i edukimit dhe trajnimit ligjor, si dhe specializimi i magjistratëve dhe personelit të gjykatave.</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880"/>
        <w:gridCol w:w="1814"/>
        <w:gridCol w:w="1134"/>
        <w:gridCol w:w="992"/>
        <w:gridCol w:w="1276"/>
        <w:gridCol w:w="1559"/>
        <w:gridCol w:w="3544"/>
      </w:tblGrid>
      <w:tr w:rsidR="007B5BAA" w:rsidRPr="00D579FA" w:rsidTr="00154ED2">
        <w:tc>
          <w:tcPr>
            <w:tcW w:w="880"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Aktiviteti</w:t>
            </w:r>
          </w:p>
        </w:tc>
        <w:tc>
          <w:tcPr>
            <w:tcW w:w="1814"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Përshkrimi i Aktivitetit</w:t>
            </w:r>
          </w:p>
        </w:tc>
        <w:tc>
          <w:tcPr>
            <w:tcW w:w="1134"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Institucioni përgjegjës</w:t>
            </w:r>
          </w:p>
        </w:tc>
        <w:tc>
          <w:tcPr>
            <w:tcW w:w="992"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color w:val="000000"/>
                <w:sz w:val="16"/>
                <w:szCs w:val="16"/>
              </w:rPr>
              <w:t>Kosto e vlerësuar e produktit</w:t>
            </w:r>
            <w:r>
              <w:rPr>
                <w:rFonts w:ascii="Times New Roman" w:hAnsi="Times New Roman"/>
                <w:b/>
                <w:bCs/>
                <w:color w:val="000000"/>
                <w:sz w:val="16"/>
                <w:szCs w:val="16"/>
              </w:rPr>
              <w:t xml:space="preserve"> (në Euro)</w:t>
            </w:r>
          </w:p>
        </w:tc>
        <w:tc>
          <w:tcPr>
            <w:tcW w:w="1276" w:type="dxa"/>
            <w:shd w:val="clear" w:color="auto" w:fill="FBD4B4"/>
            <w:vAlign w:val="center"/>
          </w:tcPr>
          <w:p w:rsidR="007B5BAA" w:rsidRPr="00D579FA" w:rsidRDefault="007B5BAA" w:rsidP="00154ED2">
            <w:pPr>
              <w:spacing w:after="0"/>
              <w:jc w:val="center"/>
              <w:rPr>
                <w:rFonts w:ascii="Times New Roman" w:hAnsi="Times New Roman"/>
                <w:b/>
                <w:bCs/>
                <w:color w:val="000000"/>
                <w:sz w:val="16"/>
                <w:szCs w:val="16"/>
              </w:rPr>
            </w:pPr>
            <w:r>
              <w:rPr>
                <w:rFonts w:ascii="Times New Roman" w:hAnsi="Times New Roman"/>
                <w:b/>
                <w:bCs/>
                <w:color w:val="000000"/>
                <w:sz w:val="16"/>
                <w:szCs w:val="16"/>
              </w:rPr>
              <w:t>Buxheti i alokuar për çdo aktivitet</w:t>
            </w:r>
          </w:p>
        </w:tc>
        <w:tc>
          <w:tcPr>
            <w:tcW w:w="1559" w:type="dxa"/>
            <w:shd w:val="clear" w:color="auto" w:fill="FBD4B4"/>
            <w:vAlign w:val="center"/>
          </w:tcPr>
          <w:p w:rsidR="007B5BAA" w:rsidRDefault="007B5BAA" w:rsidP="00154ED2">
            <w:pPr>
              <w:spacing w:after="0"/>
              <w:jc w:val="center"/>
              <w:rPr>
                <w:rFonts w:ascii="Times New Roman" w:hAnsi="Times New Roman"/>
                <w:b/>
                <w:color w:val="FF0000"/>
                <w:sz w:val="16"/>
                <w:szCs w:val="16"/>
              </w:rPr>
            </w:pPr>
            <w:r w:rsidRPr="00A9445E">
              <w:rPr>
                <w:rFonts w:ascii="Times New Roman" w:hAnsi="Times New Roman"/>
                <w:b/>
                <w:sz w:val="16"/>
                <w:szCs w:val="16"/>
              </w:rPr>
              <w:t xml:space="preserve">Statusi i aktivitetit për periudhën </w:t>
            </w:r>
            <w:r>
              <w:rPr>
                <w:rFonts w:ascii="Times New Roman" w:hAnsi="Times New Roman"/>
                <w:b/>
                <w:color w:val="FF0000"/>
                <w:sz w:val="16"/>
                <w:szCs w:val="16"/>
              </w:rPr>
              <w:t>janar-mars 2019</w:t>
            </w:r>
          </w:p>
          <w:p w:rsidR="007B5BAA" w:rsidRPr="003D27F3" w:rsidRDefault="007B5BAA" w:rsidP="00154ED2">
            <w:pPr>
              <w:spacing w:after="0"/>
              <w:jc w:val="center"/>
              <w:rPr>
                <w:rFonts w:ascii="Times New Roman" w:hAnsi="Times New Roman"/>
                <w:b/>
                <w:bCs/>
                <w:i/>
                <w:color w:val="000000"/>
                <w:sz w:val="16"/>
                <w:szCs w:val="16"/>
              </w:rPr>
            </w:pPr>
            <w:r w:rsidRPr="003D27F3">
              <w:rPr>
                <w:rFonts w:ascii="Times New Roman" w:hAnsi="Times New Roman"/>
                <w:b/>
                <w:i/>
                <w:color w:val="FF0000"/>
                <w:sz w:val="16"/>
                <w:szCs w:val="16"/>
              </w:rPr>
              <w:t>(E realizuar/në proces/parealizuar)</w:t>
            </w:r>
          </w:p>
        </w:tc>
        <w:tc>
          <w:tcPr>
            <w:tcW w:w="3544" w:type="dxa"/>
            <w:shd w:val="clear" w:color="auto" w:fill="FBD4B4"/>
            <w:vAlign w:val="center"/>
          </w:tcPr>
          <w:p w:rsidR="007B5BAA" w:rsidRPr="00A9445E" w:rsidRDefault="007B5BAA" w:rsidP="00154ED2">
            <w:pPr>
              <w:spacing w:after="0" w:line="240" w:lineRule="auto"/>
              <w:jc w:val="center"/>
              <w:rPr>
                <w:rFonts w:ascii="Times New Roman" w:hAnsi="Times New Roman"/>
                <w:b/>
                <w:bCs/>
                <w:color w:val="000000"/>
                <w:sz w:val="16"/>
                <w:szCs w:val="16"/>
              </w:rPr>
            </w:pPr>
            <w:r w:rsidRPr="00A9445E">
              <w:rPr>
                <w:rFonts w:ascii="Times New Roman" w:hAnsi="Times New Roman"/>
                <w:b/>
                <w:bCs/>
                <w:color w:val="000000"/>
                <w:sz w:val="16"/>
                <w:szCs w:val="16"/>
              </w:rPr>
              <w:t>Përshkrimi i arritjeve për periudhën</w:t>
            </w:r>
          </w:p>
          <w:p w:rsidR="007B5BAA" w:rsidRPr="00D579FA" w:rsidRDefault="007B5BAA" w:rsidP="00154ED2">
            <w:pPr>
              <w:spacing w:after="0"/>
              <w:jc w:val="center"/>
              <w:rPr>
                <w:rFonts w:ascii="Times New Roman" w:hAnsi="Times New Roman"/>
                <w:b/>
                <w:bCs/>
                <w:color w:val="000000"/>
                <w:sz w:val="16"/>
                <w:szCs w:val="16"/>
              </w:rPr>
            </w:pPr>
            <w:r>
              <w:rPr>
                <w:rFonts w:ascii="Times New Roman" w:hAnsi="Times New Roman"/>
                <w:b/>
                <w:color w:val="FF0000"/>
                <w:sz w:val="16"/>
                <w:szCs w:val="16"/>
              </w:rPr>
              <w:t>janar-mars 2019</w:t>
            </w:r>
          </w:p>
        </w:tc>
      </w:tr>
      <w:tr w:rsidR="007B5BAA" w:rsidRPr="00D579FA" w:rsidTr="00154ED2">
        <w:trPr>
          <w:trHeight w:val="252"/>
        </w:trPr>
        <w:tc>
          <w:tcPr>
            <w:tcW w:w="11199" w:type="dxa"/>
            <w:gridSpan w:val="7"/>
            <w:shd w:val="clear" w:color="auto" w:fill="B8CCE4"/>
          </w:tcPr>
          <w:p w:rsidR="007B5BAA" w:rsidRPr="00C83AEF" w:rsidRDefault="007B5BAA" w:rsidP="00154ED2">
            <w:pPr>
              <w:spacing w:after="0"/>
              <w:jc w:val="center"/>
              <w:rPr>
                <w:rFonts w:ascii="Times New Roman" w:hAnsi="Times New Roman"/>
                <w:b/>
                <w:bCs/>
                <w:i/>
                <w:iCs/>
                <w:sz w:val="20"/>
                <w:szCs w:val="20"/>
              </w:rPr>
            </w:pPr>
            <w:r w:rsidRPr="00C83AEF">
              <w:rPr>
                <w:rFonts w:ascii="Times New Roman" w:hAnsi="Times New Roman"/>
                <w:b/>
                <w:bCs/>
                <w:i/>
                <w:iCs/>
                <w:sz w:val="20"/>
                <w:szCs w:val="20"/>
              </w:rPr>
              <w:t>Objektivi 2: Konsolidimi i edukimit dhe trajnimit ligjor si dhe specializimi i magjistratëve dhe personelit të gjykatave</w:t>
            </w:r>
          </w:p>
        </w:tc>
      </w:tr>
      <w:tr w:rsidR="007B5BAA" w:rsidRPr="00D579FA" w:rsidTr="00154ED2">
        <w:trPr>
          <w:trHeight w:val="427"/>
        </w:trPr>
        <w:tc>
          <w:tcPr>
            <w:tcW w:w="880"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2.01</w:t>
            </w:r>
          </w:p>
        </w:tc>
        <w:tc>
          <w:tcPr>
            <w:tcW w:w="10319" w:type="dxa"/>
            <w:gridSpan w:val="6"/>
            <w:shd w:val="clear" w:color="auto" w:fill="auto"/>
            <w:vAlign w:val="center"/>
          </w:tcPr>
          <w:p w:rsidR="007B5BAA" w:rsidRPr="00CC29A8"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Zbatimi  i një kuadri ligjor për një provim shteti për juristët, si një parakusht për profesionet ligjore (magjistratët, prokurorët,  avokatët, noterët,  përmbaruesit, avokatët e shtetit dhe nëpunësit civilë).</w:t>
            </w:r>
            <w:r w:rsidRPr="00CC29A8">
              <w:rPr>
                <w:rFonts w:ascii="Times New Roman" w:hAnsi="Times New Roman"/>
                <w:color w:val="1F497D"/>
                <w:sz w:val="16"/>
                <w:szCs w:val="16"/>
              </w:rPr>
              <w:t>  </w:t>
            </w:r>
          </w:p>
        </w:tc>
      </w:tr>
      <w:tr w:rsidR="007B5BAA" w:rsidRPr="00D579FA" w:rsidTr="00154ED2">
        <w:trPr>
          <w:trHeight w:val="568"/>
        </w:trPr>
        <w:tc>
          <w:tcPr>
            <w:tcW w:w="880" w:type="dxa"/>
            <w:shd w:val="clear" w:color="auto" w:fill="auto"/>
            <w:vAlign w:val="center"/>
          </w:tcPr>
          <w:p w:rsidR="007B5BAA" w:rsidRPr="009501F5" w:rsidRDefault="007B5BAA" w:rsidP="00154ED2">
            <w:pPr>
              <w:spacing w:after="0"/>
              <w:jc w:val="center"/>
              <w:rPr>
                <w:rFonts w:ascii="Times New Roman" w:hAnsi="Times New Roman"/>
                <w:sz w:val="16"/>
                <w:szCs w:val="16"/>
              </w:rPr>
            </w:pPr>
            <w:r w:rsidRPr="009501F5">
              <w:rPr>
                <w:rFonts w:ascii="Times New Roman" w:hAnsi="Times New Roman"/>
                <w:sz w:val="16"/>
                <w:szCs w:val="16"/>
              </w:rPr>
              <w:t>2.01.b</w:t>
            </w:r>
          </w:p>
        </w:tc>
        <w:tc>
          <w:tcPr>
            <w:tcW w:w="1814" w:type="dxa"/>
            <w:shd w:val="clear" w:color="auto" w:fill="auto"/>
            <w:vAlign w:val="center"/>
          </w:tcPr>
          <w:p w:rsidR="007B5BAA" w:rsidRPr="009501F5" w:rsidRDefault="007B5BAA" w:rsidP="00154ED2">
            <w:pPr>
              <w:spacing w:after="0"/>
              <w:rPr>
                <w:rFonts w:ascii="Times New Roman" w:hAnsi="Times New Roman"/>
                <w:sz w:val="16"/>
                <w:szCs w:val="16"/>
              </w:rPr>
            </w:pPr>
            <w:r w:rsidRPr="009501F5">
              <w:rPr>
                <w:rFonts w:ascii="Times New Roman" w:hAnsi="Times New Roman"/>
                <w:sz w:val="16"/>
                <w:szCs w:val="16"/>
              </w:rPr>
              <w:t xml:space="preserve">Krijimi i strukturave të  nevojshme organizative. </w:t>
            </w:r>
          </w:p>
        </w:tc>
        <w:tc>
          <w:tcPr>
            <w:tcW w:w="1134" w:type="dxa"/>
            <w:shd w:val="clear" w:color="auto" w:fill="auto"/>
            <w:vAlign w:val="center"/>
          </w:tcPr>
          <w:p w:rsidR="007B5BAA" w:rsidRPr="009501F5" w:rsidRDefault="007B5BAA" w:rsidP="00154ED2">
            <w:pPr>
              <w:spacing w:after="0"/>
              <w:jc w:val="center"/>
              <w:rPr>
                <w:rFonts w:ascii="Times New Roman" w:hAnsi="Times New Roman"/>
                <w:sz w:val="16"/>
                <w:szCs w:val="16"/>
              </w:rPr>
            </w:pPr>
            <w:r w:rsidRPr="009501F5">
              <w:rPr>
                <w:rFonts w:ascii="Times New Roman" w:hAnsi="Times New Roman"/>
                <w:sz w:val="16"/>
                <w:szCs w:val="16"/>
              </w:rPr>
              <w:t>MD</w:t>
            </w:r>
          </w:p>
        </w:tc>
        <w:tc>
          <w:tcPr>
            <w:tcW w:w="992" w:type="dxa"/>
            <w:shd w:val="clear" w:color="auto" w:fill="auto"/>
            <w:vAlign w:val="center"/>
          </w:tcPr>
          <w:p w:rsidR="007B5BAA" w:rsidRPr="009501F5"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9501F5"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9501F5" w:rsidRDefault="007B5BAA" w:rsidP="00154ED2">
            <w:pPr>
              <w:spacing w:after="0"/>
              <w:jc w:val="center"/>
              <w:rPr>
                <w:rFonts w:ascii="Times New Roman" w:hAnsi="Times New Roman"/>
                <w:sz w:val="16"/>
                <w:szCs w:val="16"/>
              </w:rPr>
            </w:pPr>
            <w:r w:rsidRPr="009501F5">
              <w:rPr>
                <w:rFonts w:ascii="Times New Roman" w:hAnsi="Times New Roman"/>
                <w:sz w:val="16"/>
                <w:szCs w:val="16"/>
              </w:rPr>
              <w:t>E parealizuar</w:t>
            </w:r>
          </w:p>
        </w:tc>
        <w:tc>
          <w:tcPr>
            <w:tcW w:w="3544" w:type="dxa"/>
            <w:shd w:val="clear" w:color="auto" w:fill="auto"/>
            <w:vAlign w:val="center"/>
          </w:tcPr>
          <w:p w:rsidR="007B5BAA" w:rsidRPr="009501F5" w:rsidRDefault="007B5BAA" w:rsidP="00154ED2">
            <w:pPr>
              <w:spacing w:after="0"/>
              <w:jc w:val="both"/>
              <w:rPr>
                <w:rFonts w:ascii="Times New Roman" w:hAnsi="Times New Roman"/>
                <w:sz w:val="16"/>
                <w:szCs w:val="16"/>
              </w:rPr>
            </w:pPr>
            <w:r w:rsidRPr="009501F5">
              <w:rPr>
                <w:rFonts w:ascii="Times New Roman" w:hAnsi="Times New Roman"/>
                <w:sz w:val="16"/>
                <w:szCs w:val="16"/>
              </w:rPr>
              <w:t xml:space="preserve">Nuk ka zhvillime pasi kjo nismë është tërhequr nga deputeti propozues. </w:t>
            </w:r>
          </w:p>
        </w:tc>
      </w:tr>
      <w:tr w:rsidR="007B5BAA" w:rsidRPr="00D579FA" w:rsidTr="00154ED2">
        <w:trPr>
          <w:trHeight w:val="550"/>
        </w:trPr>
        <w:tc>
          <w:tcPr>
            <w:tcW w:w="880" w:type="dxa"/>
            <w:shd w:val="clear" w:color="auto" w:fill="auto"/>
            <w:vAlign w:val="center"/>
          </w:tcPr>
          <w:p w:rsidR="007B5BAA" w:rsidRPr="009501F5" w:rsidRDefault="007B5BAA" w:rsidP="00154ED2">
            <w:pPr>
              <w:spacing w:after="0"/>
              <w:jc w:val="center"/>
              <w:rPr>
                <w:rFonts w:ascii="Times New Roman" w:hAnsi="Times New Roman"/>
                <w:sz w:val="16"/>
                <w:szCs w:val="16"/>
              </w:rPr>
            </w:pPr>
            <w:r w:rsidRPr="009501F5">
              <w:rPr>
                <w:rFonts w:ascii="Times New Roman" w:hAnsi="Times New Roman"/>
                <w:sz w:val="16"/>
                <w:szCs w:val="16"/>
              </w:rPr>
              <w:t>2.01.e</w:t>
            </w:r>
          </w:p>
        </w:tc>
        <w:tc>
          <w:tcPr>
            <w:tcW w:w="1814" w:type="dxa"/>
            <w:shd w:val="clear" w:color="auto" w:fill="auto"/>
            <w:vAlign w:val="center"/>
          </w:tcPr>
          <w:p w:rsidR="007B5BAA" w:rsidRPr="009501F5" w:rsidRDefault="007B5BAA" w:rsidP="00154ED2">
            <w:pPr>
              <w:spacing w:after="0"/>
              <w:rPr>
                <w:rFonts w:ascii="Times New Roman" w:hAnsi="Times New Roman"/>
                <w:sz w:val="16"/>
                <w:szCs w:val="16"/>
              </w:rPr>
            </w:pPr>
            <w:r w:rsidRPr="009501F5">
              <w:rPr>
                <w:rFonts w:ascii="Times New Roman" w:hAnsi="Times New Roman"/>
                <w:sz w:val="16"/>
                <w:szCs w:val="16"/>
              </w:rPr>
              <w:t>Krijimi i sistemit për provimin e shtetit për juristët.</w:t>
            </w:r>
          </w:p>
        </w:tc>
        <w:tc>
          <w:tcPr>
            <w:tcW w:w="1134" w:type="dxa"/>
            <w:shd w:val="clear" w:color="auto" w:fill="auto"/>
            <w:vAlign w:val="center"/>
          </w:tcPr>
          <w:p w:rsidR="007B5BAA" w:rsidRPr="009501F5" w:rsidRDefault="007B5BAA" w:rsidP="00154ED2">
            <w:pPr>
              <w:spacing w:after="0"/>
              <w:jc w:val="center"/>
              <w:rPr>
                <w:rFonts w:ascii="Times New Roman" w:hAnsi="Times New Roman"/>
                <w:sz w:val="16"/>
                <w:szCs w:val="16"/>
              </w:rPr>
            </w:pPr>
            <w:r w:rsidRPr="009501F5">
              <w:rPr>
                <w:rFonts w:ascii="Times New Roman" w:hAnsi="Times New Roman"/>
                <w:sz w:val="16"/>
                <w:szCs w:val="16"/>
              </w:rPr>
              <w:t>MD</w:t>
            </w:r>
          </w:p>
        </w:tc>
        <w:tc>
          <w:tcPr>
            <w:tcW w:w="992" w:type="dxa"/>
            <w:shd w:val="clear" w:color="auto" w:fill="auto"/>
            <w:vAlign w:val="center"/>
          </w:tcPr>
          <w:p w:rsidR="007B5BAA" w:rsidRPr="009501F5"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9501F5"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9501F5" w:rsidRDefault="007B5BAA" w:rsidP="00154ED2">
            <w:pPr>
              <w:spacing w:after="0"/>
              <w:jc w:val="center"/>
              <w:rPr>
                <w:rFonts w:ascii="Times New Roman" w:hAnsi="Times New Roman"/>
                <w:sz w:val="16"/>
                <w:szCs w:val="16"/>
              </w:rPr>
            </w:pPr>
            <w:r w:rsidRPr="009501F5">
              <w:rPr>
                <w:rFonts w:ascii="Times New Roman" w:hAnsi="Times New Roman"/>
                <w:sz w:val="16"/>
                <w:szCs w:val="16"/>
              </w:rPr>
              <w:t>E parealizuar</w:t>
            </w:r>
          </w:p>
        </w:tc>
        <w:tc>
          <w:tcPr>
            <w:tcW w:w="3544" w:type="dxa"/>
            <w:shd w:val="clear" w:color="auto" w:fill="auto"/>
            <w:vAlign w:val="center"/>
          </w:tcPr>
          <w:p w:rsidR="007B5BAA" w:rsidRPr="009501F5" w:rsidRDefault="007B5BAA" w:rsidP="00154ED2">
            <w:pPr>
              <w:spacing w:after="0"/>
              <w:jc w:val="both"/>
              <w:rPr>
                <w:rFonts w:ascii="Times New Roman" w:hAnsi="Times New Roman"/>
                <w:sz w:val="16"/>
                <w:szCs w:val="16"/>
              </w:rPr>
            </w:pPr>
            <w:r w:rsidRPr="009501F5">
              <w:rPr>
                <w:rFonts w:ascii="Times New Roman" w:hAnsi="Times New Roman"/>
                <w:sz w:val="16"/>
                <w:szCs w:val="16"/>
              </w:rPr>
              <w:t xml:space="preserve">Nuk ka zhvillime pasi kjo nismë është tërhequr nga deputeti propozues. </w:t>
            </w:r>
          </w:p>
        </w:tc>
      </w:tr>
      <w:tr w:rsidR="007B5BAA" w:rsidRPr="00D579FA" w:rsidTr="00154ED2">
        <w:trPr>
          <w:trHeight w:val="570"/>
        </w:trPr>
        <w:tc>
          <w:tcPr>
            <w:tcW w:w="880" w:type="dxa"/>
            <w:shd w:val="clear" w:color="auto" w:fill="auto"/>
            <w:vAlign w:val="center"/>
          </w:tcPr>
          <w:p w:rsidR="007B5BAA" w:rsidRPr="009501F5" w:rsidRDefault="007B5BAA" w:rsidP="00154ED2">
            <w:pPr>
              <w:spacing w:after="0"/>
              <w:jc w:val="center"/>
              <w:rPr>
                <w:rFonts w:ascii="Times New Roman" w:hAnsi="Times New Roman"/>
                <w:sz w:val="16"/>
                <w:szCs w:val="16"/>
              </w:rPr>
            </w:pPr>
            <w:r w:rsidRPr="009501F5">
              <w:rPr>
                <w:rFonts w:ascii="Times New Roman" w:hAnsi="Times New Roman"/>
                <w:sz w:val="16"/>
                <w:szCs w:val="16"/>
              </w:rPr>
              <w:t>2.01.f</w:t>
            </w:r>
          </w:p>
        </w:tc>
        <w:tc>
          <w:tcPr>
            <w:tcW w:w="1814" w:type="dxa"/>
            <w:shd w:val="clear" w:color="auto" w:fill="auto"/>
            <w:vAlign w:val="center"/>
          </w:tcPr>
          <w:p w:rsidR="007B5BAA" w:rsidRPr="009501F5" w:rsidRDefault="007B5BAA" w:rsidP="00154ED2">
            <w:pPr>
              <w:spacing w:after="0"/>
              <w:rPr>
                <w:rFonts w:ascii="Times New Roman" w:hAnsi="Times New Roman"/>
                <w:sz w:val="16"/>
                <w:szCs w:val="16"/>
              </w:rPr>
            </w:pPr>
            <w:r w:rsidRPr="009501F5">
              <w:rPr>
                <w:rFonts w:ascii="Times New Roman" w:hAnsi="Times New Roman"/>
                <w:sz w:val="16"/>
                <w:szCs w:val="16"/>
              </w:rPr>
              <w:t>Hartimi i rregullave dhe manualeve të brendshme.</w:t>
            </w:r>
          </w:p>
        </w:tc>
        <w:tc>
          <w:tcPr>
            <w:tcW w:w="1134" w:type="dxa"/>
            <w:shd w:val="clear" w:color="auto" w:fill="auto"/>
            <w:vAlign w:val="center"/>
          </w:tcPr>
          <w:p w:rsidR="007B5BAA" w:rsidRPr="009501F5" w:rsidRDefault="007B5BAA" w:rsidP="00154ED2">
            <w:pPr>
              <w:spacing w:after="0"/>
              <w:jc w:val="center"/>
              <w:rPr>
                <w:rFonts w:ascii="Times New Roman" w:hAnsi="Times New Roman"/>
                <w:sz w:val="16"/>
                <w:szCs w:val="16"/>
              </w:rPr>
            </w:pPr>
            <w:r w:rsidRPr="009501F5">
              <w:rPr>
                <w:rFonts w:ascii="Times New Roman" w:hAnsi="Times New Roman"/>
                <w:sz w:val="16"/>
                <w:szCs w:val="16"/>
              </w:rPr>
              <w:t>MD</w:t>
            </w:r>
          </w:p>
        </w:tc>
        <w:tc>
          <w:tcPr>
            <w:tcW w:w="992" w:type="dxa"/>
            <w:shd w:val="clear" w:color="auto" w:fill="auto"/>
            <w:vAlign w:val="center"/>
          </w:tcPr>
          <w:p w:rsidR="007B5BAA" w:rsidRPr="009501F5"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9501F5"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9501F5" w:rsidRDefault="007B5BAA" w:rsidP="00154ED2">
            <w:pPr>
              <w:spacing w:after="0"/>
              <w:jc w:val="center"/>
              <w:rPr>
                <w:rFonts w:ascii="Times New Roman" w:hAnsi="Times New Roman"/>
                <w:sz w:val="16"/>
                <w:szCs w:val="16"/>
              </w:rPr>
            </w:pPr>
            <w:r w:rsidRPr="009501F5">
              <w:rPr>
                <w:rFonts w:ascii="Times New Roman" w:hAnsi="Times New Roman"/>
                <w:sz w:val="16"/>
                <w:szCs w:val="16"/>
              </w:rPr>
              <w:t>E parealizuar</w:t>
            </w:r>
          </w:p>
        </w:tc>
        <w:tc>
          <w:tcPr>
            <w:tcW w:w="3544" w:type="dxa"/>
            <w:shd w:val="clear" w:color="auto" w:fill="auto"/>
            <w:vAlign w:val="center"/>
          </w:tcPr>
          <w:p w:rsidR="007B5BAA" w:rsidRPr="009501F5" w:rsidRDefault="007B5BAA" w:rsidP="00154ED2">
            <w:pPr>
              <w:spacing w:after="0"/>
              <w:jc w:val="both"/>
              <w:rPr>
                <w:rFonts w:ascii="Times New Roman" w:hAnsi="Times New Roman"/>
                <w:sz w:val="16"/>
                <w:szCs w:val="16"/>
              </w:rPr>
            </w:pPr>
            <w:r w:rsidRPr="009501F5">
              <w:rPr>
                <w:rFonts w:ascii="Times New Roman" w:hAnsi="Times New Roman"/>
                <w:sz w:val="16"/>
                <w:szCs w:val="16"/>
              </w:rPr>
              <w:t xml:space="preserve">Në varësi të nën-aktivitetit 2.01.e. </w:t>
            </w:r>
          </w:p>
        </w:tc>
      </w:tr>
      <w:tr w:rsidR="007B5BAA" w:rsidRPr="00D579FA" w:rsidTr="00154ED2">
        <w:trPr>
          <w:trHeight w:val="1113"/>
        </w:trPr>
        <w:tc>
          <w:tcPr>
            <w:tcW w:w="880"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 xml:space="preserve">Aktivitet 2.02 </w:t>
            </w:r>
          </w:p>
        </w:tc>
        <w:tc>
          <w:tcPr>
            <w:tcW w:w="10319" w:type="dxa"/>
            <w:gridSpan w:val="6"/>
            <w:shd w:val="clear" w:color="auto" w:fill="auto"/>
            <w:vAlign w:val="center"/>
          </w:tcPr>
          <w:p w:rsidR="007B5BAA" w:rsidRPr="00CC29A8" w:rsidRDefault="007B5BAA" w:rsidP="00154ED2">
            <w:pPr>
              <w:pStyle w:val="BalloonText"/>
              <w:spacing w:line="276" w:lineRule="auto"/>
              <w:rPr>
                <w:rFonts w:ascii="Times New Roman" w:hAnsi="Times New Roman" w:cs="Times New Roman"/>
                <w:b/>
                <w:color w:val="1F497D"/>
              </w:rPr>
            </w:pPr>
            <w:r w:rsidRPr="00CC29A8">
              <w:rPr>
                <w:rFonts w:ascii="Times New Roman" w:hAnsi="Times New Roman" w:cs="Times New Roman"/>
                <w:b/>
                <w:color w:val="1F497D"/>
              </w:rPr>
              <w:t xml:space="preserve">Thellimi dhe zgjerimi i objektit të  aktiviteteve trajnuese të Shkollës së Magjistraturës, në lidhje me:                                                              </w:t>
            </w:r>
            <w:r>
              <w:rPr>
                <w:rFonts w:ascii="Times New Roman" w:hAnsi="Times New Roman" w:cs="Times New Roman"/>
                <w:b/>
                <w:color w:val="1F497D"/>
              </w:rPr>
              <w:t xml:space="preserve">        </w:t>
            </w:r>
            <w:r w:rsidRPr="00CC29A8">
              <w:rPr>
                <w:rFonts w:ascii="Times New Roman" w:hAnsi="Times New Roman" w:cs="Times New Roman"/>
                <w:b/>
                <w:color w:val="1F497D"/>
              </w:rPr>
              <w:t xml:space="preserve">            - Trajnimin fillestar të   kandidatë ve për gjyqtarë dhe prokurorë (specializim, profesionalizëm më i  thellë, dhe më shumë profesionalizëm dhe etikë)</w:t>
            </w:r>
            <w:r w:rsidRPr="00CC29A8">
              <w:rPr>
                <w:rFonts w:ascii="Times New Roman" w:hAnsi="Times New Roman" w:cs="Times New Roman"/>
                <w:b/>
                <w:color w:val="1F497D"/>
              </w:rPr>
              <w:br/>
              <w:t xml:space="preserve"> - Trajnimi i vazhdueshëm për gjyqtarët dhe prokurorët, përfshirë ligjin e BE-së</w:t>
            </w:r>
            <w:r w:rsidRPr="00CC29A8">
              <w:rPr>
                <w:rFonts w:ascii="Times New Roman" w:hAnsi="Times New Roman" w:cs="Times New Roman"/>
                <w:b/>
                <w:color w:val="1F497D"/>
              </w:rPr>
              <w:br/>
              <w:t xml:space="preserve"> - Trajnimi fillestar dhe i vazhdueshëm për kategoritë e ndryshme të punonjësve të gjykatës.</w:t>
            </w:r>
            <w:r w:rsidRPr="00CC29A8">
              <w:rPr>
                <w:rFonts w:ascii="Times New Roman" w:hAnsi="Times New Roman" w:cs="Times New Roman"/>
                <w:b/>
                <w:color w:val="1F497D"/>
              </w:rPr>
              <w:br/>
              <w:t xml:space="preserve"> - Programe trajnimi të detyrueshme për stafin e institucioneve që kryejnë funksione ndihmëse.</w:t>
            </w:r>
            <w:r w:rsidRPr="00D579FA">
              <w:rPr>
                <w:rFonts w:ascii="Times New Roman" w:hAnsi="Times New Roman"/>
              </w:rPr>
              <w:t> </w:t>
            </w:r>
          </w:p>
        </w:tc>
      </w:tr>
      <w:tr w:rsidR="007B5BAA" w:rsidRPr="00D579FA" w:rsidTr="00154ED2">
        <w:trPr>
          <w:trHeight w:val="462"/>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2.02.a</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Vlerësimi i nevojave për trajnim. </w:t>
            </w:r>
          </w:p>
        </w:tc>
        <w:tc>
          <w:tcPr>
            <w:tcW w:w="113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992"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951280"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951280" w:rsidRDefault="007B5BAA" w:rsidP="00154ED2">
            <w:pPr>
              <w:spacing w:after="0"/>
              <w:jc w:val="center"/>
              <w:rPr>
                <w:rFonts w:ascii="Times New Roman" w:hAnsi="Times New Roman"/>
                <w:sz w:val="16"/>
                <w:szCs w:val="16"/>
              </w:rPr>
            </w:pPr>
            <w:r w:rsidRPr="00951280">
              <w:rPr>
                <w:rFonts w:ascii="Times New Roman" w:hAnsi="Times New Roman"/>
                <w:sz w:val="16"/>
                <w:szCs w:val="16"/>
              </w:rPr>
              <w:t xml:space="preserve">E realizuar </w:t>
            </w:r>
          </w:p>
        </w:tc>
        <w:tc>
          <w:tcPr>
            <w:tcW w:w="3544" w:type="dxa"/>
            <w:shd w:val="clear" w:color="auto" w:fill="auto"/>
            <w:vAlign w:val="center"/>
          </w:tcPr>
          <w:p w:rsidR="007B5BAA" w:rsidRPr="001A22F2" w:rsidRDefault="007B5BAA" w:rsidP="00154ED2">
            <w:pPr>
              <w:spacing w:after="0"/>
              <w:jc w:val="both"/>
              <w:rPr>
                <w:rFonts w:ascii="Times New Roman" w:hAnsi="Times New Roman"/>
                <w:sz w:val="16"/>
                <w:szCs w:val="16"/>
                <w:lang w:val="en-US"/>
              </w:rPr>
            </w:pPr>
            <w:r w:rsidRPr="003E23F5">
              <w:rPr>
                <w:rFonts w:ascii="Times New Roman" w:hAnsi="Times New Roman"/>
                <w:sz w:val="16"/>
                <w:szCs w:val="16"/>
                <w:lang w:val="en-US"/>
              </w:rPr>
              <w:t>Ky aktivitet kons</w:t>
            </w:r>
            <w:r>
              <w:rPr>
                <w:rFonts w:ascii="Times New Roman" w:hAnsi="Times New Roman"/>
                <w:sz w:val="16"/>
                <w:szCs w:val="16"/>
                <w:lang w:val="en-US"/>
              </w:rPr>
              <w:t>iderohet i realizuar sepse vlerë</w:t>
            </w:r>
            <w:r w:rsidRPr="003E23F5">
              <w:rPr>
                <w:rFonts w:ascii="Times New Roman" w:hAnsi="Times New Roman"/>
                <w:sz w:val="16"/>
                <w:szCs w:val="16"/>
                <w:lang w:val="en-US"/>
              </w:rPr>
              <w:t xml:space="preserve">simi i nevojave për vitin akademik </w:t>
            </w:r>
            <w:r>
              <w:rPr>
                <w:rFonts w:ascii="Times New Roman" w:hAnsi="Times New Roman"/>
                <w:sz w:val="16"/>
                <w:szCs w:val="16"/>
                <w:lang w:val="en-US"/>
              </w:rPr>
              <w:t xml:space="preserve">2018-2019 </w:t>
            </w:r>
            <w:r w:rsidRPr="003E23F5">
              <w:rPr>
                <w:rFonts w:ascii="Times New Roman" w:hAnsi="Times New Roman"/>
                <w:sz w:val="16"/>
                <w:szCs w:val="16"/>
                <w:lang w:val="en-US"/>
              </w:rPr>
              <w:t xml:space="preserve">ka përfunduar. </w:t>
            </w:r>
          </w:p>
        </w:tc>
      </w:tr>
      <w:tr w:rsidR="007B5BAA" w:rsidRPr="00D579FA" w:rsidTr="00154ED2">
        <w:trPr>
          <w:trHeight w:val="710"/>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2.02.b</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Vlerësimi i kapaciteteve trajnuese dhe kapaciteteve financiare.</w:t>
            </w:r>
          </w:p>
        </w:tc>
        <w:tc>
          <w:tcPr>
            <w:tcW w:w="113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992"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EC79AD"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EC79AD" w:rsidRDefault="007B5BAA" w:rsidP="00154ED2">
            <w:pPr>
              <w:spacing w:after="0"/>
              <w:jc w:val="center"/>
              <w:rPr>
                <w:rFonts w:ascii="Times New Roman" w:hAnsi="Times New Roman"/>
                <w:sz w:val="16"/>
                <w:szCs w:val="16"/>
              </w:rPr>
            </w:pPr>
            <w:r w:rsidRPr="00EC79AD">
              <w:rPr>
                <w:rFonts w:ascii="Times New Roman" w:hAnsi="Times New Roman"/>
                <w:sz w:val="16"/>
                <w:szCs w:val="16"/>
              </w:rPr>
              <w:t xml:space="preserve">E realizuar </w:t>
            </w:r>
          </w:p>
        </w:tc>
        <w:tc>
          <w:tcPr>
            <w:tcW w:w="3544" w:type="dxa"/>
            <w:shd w:val="clear" w:color="auto" w:fill="auto"/>
            <w:vAlign w:val="center"/>
          </w:tcPr>
          <w:p w:rsidR="007B5BAA" w:rsidRPr="002D13AE" w:rsidRDefault="007B5BAA" w:rsidP="00154ED2">
            <w:pPr>
              <w:spacing w:after="0"/>
              <w:jc w:val="both"/>
              <w:rPr>
                <w:rFonts w:ascii="Times New Roman" w:hAnsi="Times New Roman"/>
                <w:sz w:val="16"/>
                <w:szCs w:val="16"/>
              </w:rPr>
            </w:pPr>
            <w:r w:rsidRPr="002D13AE">
              <w:rPr>
                <w:rFonts w:ascii="Times New Roman" w:hAnsi="Times New Roman"/>
                <w:sz w:val="16"/>
                <w:szCs w:val="16"/>
              </w:rPr>
              <w:t>Ky aktivitet konsiderohet i real</w:t>
            </w:r>
            <w:r>
              <w:rPr>
                <w:rFonts w:ascii="Times New Roman" w:hAnsi="Times New Roman"/>
                <w:sz w:val="16"/>
                <w:szCs w:val="16"/>
              </w:rPr>
              <w:t>izuar sepse vlerë</w:t>
            </w:r>
            <w:r w:rsidRPr="002D13AE">
              <w:rPr>
                <w:rFonts w:ascii="Times New Roman" w:hAnsi="Times New Roman"/>
                <w:sz w:val="16"/>
                <w:szCs w:val="16"/>
              </w:rPr>
              <w:t xml:space="preserve">simi i kapaciteteve për vitin akademik 2018-2019 ka përfunduar. </w:t>
            </w:r>
          </w:p>
        </w:tc>
      </w:tr>
      <w:tr w:rsidR="007B5BAA" w:rsidRPr="00D579FA" w:rsidTr="00154ED2">
        <w:trPr>
          <w:trHeight w:val="741"/>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2.02.c</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Zhvillimi i kurrikulës së  përmirësuar dhe programeve trajnuese.</w:t>
            </w:r>
          </w:p>
        </w:tc>
        <w:tc>
          <w:tcPr>
            <w:tcW w:w="113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992"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EC79AD"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EC79AD" w:rsidRDefault="007B5BAA" w:rsidP="00154ED2">
            <w:pPr>
              <w:spacing w:after="0"/>
              <w:jc w:val="center"/>
              <w:rPr>
                <w:rFonts w:ascii="Times New Roman" w:hAnsi="Times New Roman"/>
                <w:sz w:val="16"/>
                <w:szCs w:val="16"/>
              </w:rPr>
            </w:pPr>
            <w:r w:rsidRPr="00EC79AD">
              <w:rPr>
                <w:rFonts w:ascii="Times New Roman" w:hAnsi="Times New Roman"/>
                <w:sz w:val="16"/>
                <w:szCs w:val="16"/>
              </w:rPr>
              <w:t xml:space="preserve">E realizuar </w:t>
            </w:r>
          </w:p>
        </w:tc>
        <w:tc>
          <w:tcPr>
            <w:tcW w:w="3544" w:type="dxa"/>
            <w:shd w:val="clear" w:color="auto" w:fill="auto"/>
            <w:vAlign w:val="center"/>
          </w:tcPr>
          <w:p w:rsidR="007B5BAA" w:rsidRPr="002D13AE" w:rsidRDefault="007B5BAA" w:rsidP="00154ED2">
            <w:pPr>
              <w:spacing w:after="0"/>
              <w:jc w:val="both"/>
              <w:rPr>
                <w:rFonts w:ascii="Times New Roman" w:hAnsi="Times New Roman"/>
                <w:sz w:val="16"/>
                <w:szCs w:val="16"/>
              </w:rPr>
            </w:pPr>
            <w:r w:rsidRPr="002D13AE">
              <w:rPr>
                <w:rFonts w:ascii="Times New Roman" w:hAnsi="Times New Roman"/>
                <w:sz w:val="16"/>
                <w:szCs w:val="16"/>
              </w:rPr>
              <w:t xml:space="preserve">Ky aktivitet konsiderohet i realizuar sepse zhvillimi i kurrikulës së përmirësuar për vitin akademik 2018-2019 ka përfunduar. </w:t>
            </w:r>
          </w:p>
        </w:tc>
      </w:tr>
      <w:tr w:rsidR="007B5BAA" w:rsidRPr="00D579FA" w:rsidTr="00154ED2">
        <w:trPr>
          <w:trHeight w:val="841"/>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2.02.d</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Përmirësimi i metodave të  vlerësimit dhe certifikimit të  kualifikimeve profesionale gjatë  trajnimit fillestar dhe atij vazhdues.</w:t>
            </w:r>
          </w:p>
        </w:tc>
        <w:tc>
          <w:tcPr>
            <w:tcW w:w="113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992"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EC79AD"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EC79AD" w:rsidRDefault="007B5BAA" w:rsidP="00154ED2">
            <w:pPr>
              <w:spacing w:after="0"/>
              <w:jc w:val="center"/>
              <w:rPr>
                <w:rFonts w:ascii="Times New Roman" w:hAnsi="Times New Roman"/>
                <w:sz w:val="16"/>
                <w:szCs w:val="16"/>
              </w:rPr>
            </w:pPr>
            <w:r w:rsidRPr="00EC79AD">
              <w:rPr>
                <w:rFonts w:ascii="Times New Roman" w:hAnsi="Times New Roman"/>
                <w:sz w:val="16"/>
                <w:szCs w:val="16"/>
              </w:rPr>
              <w:t xml:space="preserve">E realizuar </w:t>
            </w:r>
          </w:p>
        </w:tc>
        <w:tc>
          <w:tcPr>
            <w:tcW w:w="3544" w:type="dxa"/>
            <w:shd w:val="clear" w:color="auto" w:fill="auto"/>
            <w:vAlign w:val="center"/>
          </w:tcPr>
          <w:p w:rsidR="007B5BAA" w:rsidRPr="002D13AE" w:rsidRDefault="007B5BAA" w:rsidP="00154ED2">
            <w:pPr>
              <w:spacing w:after="0"/>
              <w:jc w:val="both"/>
              <w:rPr>
                <w:rFonts w:ascii="Times New Roman" w:hAnsi="Times New Roman"/>
                <w:sz w:val="16"/>
                <w:szCs w:val="16"/>
              </w:rPr>
            </w:pPr>
            <w:r w:rsidRPr="002D13AE">
              <w:rPr>
                <w:rFonts w:ascii="Times New Roman" w:hAnsi="Times New Roman"/>
                <w:sz w:val="16"/>
                <w:szCs w:val="16"/>
              </w:rPr>
              <w:t xml:space="preserve">Ky aktivitet konsiderohet i realizuar sepse përmirësimi i metodave të vlerësimit për vitin akademik 2018-2019 ka përfunduar. </w:t>
            </w:r>
          </w:p>
        </w:tc>
      </w:tr>
      <w:tr w:rsidR="007B5BAA" w:rsidRPr="00D579FA" w:rsidTr="00154ED2">
        <w:trPr>
          <w:trHeight w:val="775"/>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2.02.e</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Zbatimi i kurrikulave të  rishikuara dhe programeve të  trajnimit </w:t>
            </w:r>
          </w:p>
        </w:tc>
        <w:tc>
          <w:tcPr>
            <w:tcW w:w="113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992"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50,</w:t>
            </w:r>
            <w:r w:rsidRPr="00D579FA">
              <w:rPr>
                <w:rFonts w:ascii="Times New Roman" w:hAnsi="Times New Roman"/>
                <w:sz w:val="16"/>
                <w:szCs w:val="16"/>
              </w:rPr>
              <w:t>000</w:t>
            </w:r>
          </w:p>
        </w:tc>
        <w:tc>
          <w:tcPr>
            <w:tcW w:w="1276" w:type="dxa"/>
            <w:shd w:val="clear" w:color="auto" w:fill="auto"/>
            <w:vAlign w:val="center"/>
          </w:tcPr>
          <w:p w:rsidR="007B5BAA" w:rsidRPr="0080453C" w:rsidRDefault="007B5BAA" w:rsidP="00154ED2">
            <w:pPr>
              <w:spacing w:after="0"/>
              <w:jc w:val="center"/>
              <w:rPr>
                <w:rFonts w:ascii="Times New Roman" w:hAnsi="Times New Roman"/>
                <w:sz w:val="16"/>
                <w:szCs w:val="16"/>
                <w:lang w:val="en-US"/>
              </w:rPr>
            </w:pPr>
          </w:p>
          <w:p w:rsidR="007B5BAA" w:rsidRPr="0080453C" w:rsidRDefault="0028101B" w:rsidP="00154ED2">
            <w:pPr>
              <w:spacing w:after="0"/>
              <w:jc w:val="center"/>
              <w:rPr>
                <w:rFonts w:ascii="Times New Roman" w:hAnsi="Times New Roman"/>
                <w:sz w:val="16"/>
                <w:szCs w:val="16"/>
              </w:rPr>
            </w:pPr>
            <w:r>
              <w:rPr>
                <w:rFonts w:ascii="Times New Roman" w:hAnsi="Times New Roman"/>
                <w:sz w:val="16"/>
                <w:szCs w:val="16"/>
                <w:lang w:val="en-US"/>
              </w:rPr>
              <w:t>6.916.</w:t>
            </w:r>
            <w:r w:rsidR="007B5BAA" w:rsidRPr="0080453C">
              <w:rPr>
                <w:rFonts w:ascii="Times New Roman" w:hAnsi="Times New Roman"/>
                <w:sz w:val="16"/>
                <w:szCs w:val="16"/>
                <w:lang w:val="en-US"/>
              </w:rPr>
              <w:t>250 lekë</w:t>
            </w:r>
          </w:p>
        </w:tc>
        <w:tc>
          <w:tcPr>
            <w:tcW w:w="1559" w:type="dxa"/>
            <w:shd w:val="clear" w:color="auto" w:fill="auto"/>
            <w:vAlign w:val="center"/>
          </w:tcPr>
          <w:p w:rsidR="007B5BAA" w:rsidRPr="0080453C" w:rsidRDefault="007B5BAA" w:rsidP="00154ED2">
            <w:pPr>
              <w:spacing w:after="0"/>
              <w:jc w:val="center"/>
              <w:rPr>
                <w:rFonts w:ascii="Times New Roman" w:hAnsi="Times New Roman"/>
                <w:sz w:val="16"/>
                <w:szCs w:val="16"/>
              </w:rPr>
            </w:pPr>
            <w:r w:rsidRPr="0080453C">
              <w:rPr>
                <w:rFonts w:ascii="Times New Roman" w:hAnsi="Times New Roman"/>
                <w:sz w:val="16"/>
                <w:szCs w:val="16"/>
              </w:rPr>
              <w:t xml:space="preserve">E realizuar </w:t>
            </w:r>
          </w:p>
        </w:tc>
        <w:tc>
          <w:tcPr>
            <w:tcW w:w="3544" w:type="dxa"/>
            <w:shd w:val="clear" w:color="auto" w:fill="auto"/>
            <w:vAlign w:val="bottom"/>
          </w:tcPr>
          <w:p w:rsidR="007B5BAA" w:rsidRPr="0080453C" w:rsidRDefault="007B5BAA" w:rsidP="00154ED2">
            <w:pPr>
              <w:spacing w:after="0"/>
              <w:jc w:val="both"/>
              <w:rPr>
                <w:rFonts w:ascii="Times New Roman" w:eastAsia="Times New Roman" w:hAnsi="Times New Roman"/>
                <w:sz w:val="16"/>
                <w:szCs w:val="16"/>
              </w:rPr>
            </w:pPr>
            <w:r w:rsidRPr="0080453C">
              <w:rPr>
                <w:rFonts w:ascii="Times New Roman" w:hAnsi="Times New Roman"/>
                <w:sz w:val="16"/>
                <w:szCs w:val="16"/>
              </w:rPr>
              <w:t xml:space="preserve">Zbatimi i kurrikulave të rishikuara është realizuar nga pedagogët e Shkollës në Programin e Formimit Fillestar dhe ka pasur një kosto prej 0 lekë. </w:t>
            </w:r>
          </w:p>
          <w:p w:rsidR="007B5BAA" w:rsidRPr="0080453C" w:rsidRDefault="007B5BAA" w:rsidP="00154ED2">
            <w:pPr>
              <w:spacing w:after="0"/>
              <w:jc w:val="both"/>
              <w:rPr>
                <w:rFonts w:ascii="Times New Roman" w:eastAsia="Times New Roman" w:hAnsi="Times New Roman"/>
                <w:sz w:val="16"/>
                <w:szCs w:val="16"/>
              </w:rPr>
            </w:pPr>
          </w:p>
          <w:p w:rsidR="007B5BAA" w:rsidRPr="0080453C" w:rsidRDefault="007B5BAA" w:rsidP="00154ED2">
            <w:pPr>
              <w:spacing w:after="0"/>
              <w:jc w:val="both"/>
              <w:rPr>
                <w:rFonts w:ascii="Times New Roman" w:hAnsi="Times New Roman"/>
                <w:sz w:val="16"/>
                <w:szCs w:val="16"/>
              </w:rPr>
            </w:pPr>
            <w:r w:rsidRPr="0080453C">
              <w:rPr>
                <w:rFonts w:ascii="Times New Roman" w:hAnsi="Times New Roman"/>
                <w:sz w:val="16"/>
                <w:szCs w:val="16"/>
              </w:rPr>
              <w:t xml:space="preserve">Në Programin e Trajnimit Fillestar, me kandidatët për magjistrat, është zhvilluar një trajnim, si më poshtë vijon: </w:t>
            </w:r>
          </w:p>
          <w:p w:rsidR="007B5BAA" w:rsidRPr="002D13AE" w:rsidRDefault="007B5BAA" w:rsidP="00154ED2">
            <w:pPr>
              <w:spacing w:after="0"/>
              <w:jc w:val="both"/>
              <w:rPr>
                <w:rFonts w:ascii="Times New Roman" w:eastAsia="Times New Roman" w:hAnsi="Times New Roman"/>
                <w:sz w:val="16"/>
                <w:szCs w:val="16"/>
              </w:rPr>
            </w:pPr>
            <w:r w:rsidRPr="002D13AE">
              <w:rPr>
                <w:rFonts w:ascii="Times New Roman" w:eastAsia="Times New Roman" w:hAnsi="Times New Roman"/>
                <w:b/>
                <w:sz w:val="16"/>
                <w:szCs w:val="16"/>
                <w:u w:val="wave"/>
              </w:rPr>
              <w:t>19-20 mars 2019</w:t>
            </w:r>
            <w:r w:rsidRPr="002D13AE">
              <w:rPr>
                <w:rFonts w:ascii="Times New Roman" w:eastAsia="Times New Roman" w:hAnsi="Times New Roman"/>
                <w:sz w:val="16"/>
                <w:szCs w:val="16"/>
              </w:rPr>
              <w:t xml:space="preserve"> Kodi i Drejtësisë Penale për të Miturit, interesi më i lartë i fëmijës, shmangia dhe dënimet ndaj të miturve – me fokus tek legjislacioni dhe me mbështetje nga ekspertë gjyqtarë/prokurorë që mund të sjellin shembuj nga zbatimi në praktikë</w:t>
            </w:r>
            <w:r>
              <w:rPr>
                <w:rFonts w:ascii="Times New Roman" w:eastAsia="Times New Roman" w:hAnsi="Times New Roman"/>
                <w:sz w:val="16"/>
                <w:szCs w:val="16"/>
              </w:rPr>
              <w:t>.</w:t>
            </w:r>
            <w:r w:rsidRPr="002D13AE">
              <w:rPr>
                <w:rFonts w:ascii="Times New Roman" w:eastAsia="Times New Roman" w:hAnsi="Times New Roman"/>
                <w:sz w:val="16"/>
                <w:szCs w:val="16"/>
              </w:rPr>
              <w:t xml:space="preserve"> </w:t>
            </w:r>
          </w:p>
          <w:p w:rsidR="007B5BAA" w:rsidRPr="0080453C" w:rsidRDefault="007B5BAA" w:rsidP="00154ED2">
            <w:pPr>
              <w:spacing w:after="0"/>
              <w:jc w:val="both"/>
              <w:rPr>
                <w:rFonts w:ascii="Times New Roman" w:hAnsi="Times New Roman"/>
                <w:sz w:val="16"/>
                <w:szCs w:val="16"/>
              </w:rPr>
            </w:pPr>
          </w:p>
          <w:p w:rsidR="007B5BAA" w:rsidRPr="0080453C" w:rsidRDefault="007B5BAA" w:rsidP="00154ED2">
            <w:pPr>
              <w:spacing w:after="0"/>
              <w:jc w:val="both"/>
              <w:rPr>
                <w:rFonts w:ascii="Times New Roman" w:hAnsi="Times New Roman"/>
                <w:sz w:val="16"/>
                <w:szCs w:val="16"/>
              </w:rPr>
            </w:pPr>
            <w:r w:rsidRPr="0080453C">
              <w:rPr>
                <w:rFonts w:ascii="Times New Roman" w:hAnsi="Times New Roman"/>
                <w:sz w:val="16"/>
                <w:szCs w:val="16"/>
              </w:rPr>
              <w:t xml:space="preserve">Në Programin e Formimit Vazhdues, trajnimet që lidhen me këtë objektiv, realizuar në periudhën janar-mars 2019, janë: </w:t>
            </w:r>
          </w:p>
          <w:p w:rsidR="007B5BAA" w:rsidRPr="0080453C" w:rsidRDefault="007B5BAA" w:rsidP="00154ED2">
            <w:pPr>
              <w:spacing w:after="0"/>
              <w:jc w:val="both"/>
              <w:rPr>
                <w:rFonts w:ascii="Times New Roman" w:hAnsi="Times New Roman"/>
                <w:sz w:val="16"/>
                <w:szCs w:val="16"/>
              </w:rPr>
            </w:pPr>
            <w:r w:rsidRPr="0080453C">
              <w:rPr>
                <w:rFonts w:ascii="Times New Roman" w:hAnsi="Times New Roman"/>
                <w:sz w:val="16"/>
                <w:szCs w:val="16"/>
              </w:rPr>
              <w:t xml:space="preserve">Numri total i trajnimeve: 77 trajnime, 69 prej të cilave janë financuar nga buxheti i Shkollës së Magjistraturës dhe 8 janë financuar nga donatorët.  </w:t>
            </w:r>
          </w:p>
          <w:p w:rsidR="007B5BAA" w:rsidRDefault="007B5BAA" w:rsidP="00154ED2">
            <w:pPr>
              <w:spacing w:after="0"/>
              <w:jc w:val="both"/>
              <w:rPr>
                <w:rFonts w:ascii="Times New Roman" w:hAnsi="Times New Roman"/>
                <w:sz w:val="16"/>
                <w:szCs w:val="16"/>
              </w:rPr>
            </w:pPr>
          </w:p>
          <w:p w:rsidR="007B5BAA" w:rsidRDefault="007B5BAA" w:rsidP="00154ED2">
            <w:pPr>
              <w:spacing w:after="0"/>
              <w:jc w:val="both"/>
              <w:rPr>
                <w:rFonts w:ascii="Times New Roman" w:eastAsia="Times New Roman" w:hAnsi="Times New Roman"/>
                <w:sz w:val="16"/>
                <w:szCs w:val="16"/>
              </w:rPr>
            </w:pPr>
            <w:r w:rsidRPr="0080453C">
              <w:rPr>
                <w:rFonts w:ascii="Times New Roman" w:hAnsi="Times New Roman"/>
                <w:sz w:val="16"/>
                <w:szCs w:val="16"/>
              </w:rPr>
              <w:t>N</w:t>
            </w:r>
            <w:r>
              <w:rPr>
                <w:rFonts w:ascii="Times New Roman" w:hAnsi="Times New Roman"/>
                <w:sz w:val="16"/>
                <w:szCs w:val="16"/>
              </w:rPr>
              <w:t>umri  total i pjesëmarrë</w:t>
            </w:r>
            <w:r w:rsidRPr="0080453C">
              <w:rPr>
                <w:rFonts w:ascii="Times New Roman" w:hAnsi="Times New Roman"/>
                <w:sz w:val="16"/>
                <w:szCs w:val="16"/>
              </w:rPr>
              <w:t>sve:</w:t>
            </w:r>
            <w:r w:rsidR="00755091">
              <w:rPr>
                <w:rFonts w:ascii="Times New Roman" w:eastAsia="Times New Roman" w:hAnsi="Times New Roman"/>
                <w:sz w:val="16"/>
                <w:szCs w:val="16"/>
              </w:rPr>
              <w:t xml:space="preserve"> 875</w:t>
            </w:r>
            <w:r w:rsidRPr="0080453C">
              <w:rPr>
                <w:rFonts w:ascii="Times New Roman" w:eastAsia="Times New Roman" w:hAnsi="Times New Roman"/>
                <w:sz w:val="16"/>
                <w:szCs w:val="16"/>
              </w:rPr>
              <w:t xml:space="preserve"> persona*, ndër të cilët 413 gjyqtarë, 188 prokurorë dhe 274 të tjerë. Në kategorinë “të tjerë” përfshihen: magjistratë të diplomuar, kandidatë për magjistratë, këshilltarë e </w:t>
            </w:r>
            <w:r w:rsidRPr="0080453C">
              <w:rPr>
                <w:rFonts w:ascii="Times New Roman" w:eastAsia="Times New Roman" w:hAnsi="Times New Roman"/>
                <w:sz w:val="16"/>
                <w:szCs w:val="16"/>
              </w:rPr>
              <w:lastRenderedPageBreak/>
              <w:t xml:space="preserve">ndihmës ligjorë, avokatë shteti, oficerë të policisë gjyqësore, avokatë, specialistë, lektorë. </w:t>
            </w:r>
          </w:p>
          <w:p w:rsidR="007B5BAA" w:rsidRPr="001553C3" w:rsidRDefault="007B5BAA" w:rsidP="00154ED2">
            <w:pPr>
              <w:spacing w:after="0"/>
              <w:jc w:val="both"/>
              <w:rPr>
                <w:rFonts w:ascii="Times New Roman" w:eastAsia="Times New Roman" w:hAnsi="Times New Roman"/>
                <w:i/>
                <w:color w:val="FF0000"/>
                <w:sz w:val="16"/>
                <w:szCs w:val="16"/>
              </w:rPr>
            </w:pPr>
            <w:r w:rsidRPr="001553C3">
              <w:rPr>
                <w:rFonts w:ascii="Times New Roman" w:hAnsi="Times New Roman"/>
                <w:i/>
                <w:sz w:val="16"/>
                <w:szCs w:val="16"/>
              </w:rPr>
              <w:t>*Një pjesëmarrje cilësohet prania fizike e një magjistrati në të paktën një sesion trajnues.</w:t>
            </w:r>
          </w:p>
          <w:p w:rsidR="007B5BAA" w:rsidRPr="0080453C" w:rsidRDefault="007B5BAA" w:rsidP="00154ED2">
            <w:pPr>
              <w:spacing w:after="0"/>
              <w:jc w:val="both"/>
              <w:rPr>
                <w:rFonts w:ascii="Times New Roman" w:eastAsia="Times New Roman" w:hAnsi="Times New Roman"/>
                <w:color w:val="FF0000"/>
                <w:sz w:val="16"/>
                <w:szCs w:val="16"/>
              </w:rPr>
            </w:pPr>
          </w:p>
          <w:p w:rsidR="007B5BAA" w:rsidRPr="0080453C" w:rsidRDefault="007B5BAA" w:rsidP="00154ED2">
            <w:pPr>
              <w:spacing w:after="0"/>
              <w:jc w:val="both"/>
              <w:rPr>
                <w:rFonts w:ascii="Times New Roman" w:hAnsi="Times New Roman"/>
                <w:sz w:val="16"/>
                <w:szCs w:val="16"/>
              </w:rPr>
            </w:pPr>
            <w:r w:rsidRPr="0080453C">
              <w:rPr>
                <w:rFonts w:ascii="Times New Roman" w:eastAsia="Times New Roman" w:hAnsi="Times New Roman"/>
                <w:sz w:val="16"/>
                <w:szCs w:val="16"/>
              </w:rPr>
              <w:t>Tematikat e zhvil</w:t>
            </w:r>
            <w:r>
              <w:rPr>
                <w:rFonts w:ascii="Times New Roman" w:eastAsia="Times New Roman" w:hAnsi="Times New Roman"/>
                <w:sz w:val="16"/>
                <w:szCs w:val="16"/>
              </w:rPr>
              <w:t>luara në sesionet trajnuese janë</w:t>
            </w:r>
            <w:r w:rsidRPr="0080453C">
              <w:rPr>
                <w:rFonts w:ascii="Times New Roman" w:eastAsia="Times New Roman" w:hAnsi="Times New Roman"/>
                <w:sz w:val="16"/>
                <w:szCs w:val="16"/>
              </w:rPr>
              <w:t xml:space="preserve"> nga fushat penale, civile, administrative si më poshtë: administrimi i gjykatave, falimentimi, të drejtat e n</w:t>
            </w:r>
            <w:r>
              <w:rPr>
                <w:rFonts w:ascii="Times New Roman" w:eastAsia="Times New Roman" w:hAnsi="Times New Roman"/>
                <w:sz w:val="16"/>
                <w:szCs w:val="16"/>
              </w:rPr>
              <w:t>jeriut, e drejta e BE-së, drejtë</w:t>
            </w:r>
            <w:r w:rsidRPr="0080453C">
              <w:rPr>
                <w:rFonts w:ascii="Times New Roman" w:eastAsia="Times New Roman" w:hAnsi="Times New Roman"/>
                <w:sz w:val="16"/>
                <w:szCs w:val="16"/>
              </w:rPr>
              <w:t>sia penale p</w:t>
            </w:r>
            <w:r>
              <w:rPr>
                <w:rFonts w:ascii="Times New Roman" w:eastAsia="Times New Roman" w:hAnsi="Times New Roman"/>
                <w:sz w:val="16"/>
                <w:szCs w:val="16"/>
              </w:rPr>
              <w:t>ër të</w:t>
            </w:r>
            <w:r w:rsidRPr="0080453C">
              <w:rPr>
                <w:rFonts w:ascii="Times New Roman" w:eastAsia="Times New Roman" w:hAnsi="Times New Roman"/>
                <w:sz w:val="16"/>
                <w:szCs w:val="16"/>
              </w:rPr>
              <w:t xml:space="preserve"> mitur, pron</w:t>
            </w:r>
            <w:r>
              <w:rPr>
                <w:rFonts w:ascii="Times New Roman" w:eastAsia="Times New Roman" w:hAnsi="Times New Roman"/>
                <w:sz w:val="16"/>
                <w:szCs w:val="16"/>
              </w:rPr>
              <w:t>ë</w:t>
            </w:r>
            <w:r w:rsidRPr="0080453C">
              <w:rPr>
                <w:rFonts w:ascii="Times New Roman" w:eastAsia="Times New Roman" w:hAnsi="Times New Roman"/>
                <w:sz w:val="16"/>
                <w:szCs w:val="16"/>
              </w:rPr>
              <w:t>sia, krimi mjedisor, trajnim trajner</w:t>
            </w:r>
            <w:r>
              <w:rPr>
                <w:rFonts w:ascii="Times New Roman" w:eastAsia="Times New Roman" w:hAnsi="Times New Roman"/>
                <w:sz w:val="16"/>
                <w:szCs w:val="16"/>
              </w:rPr>
              <w:t>ë</w:t>
            </w:r>
            <w:r w:rsidRPr="0080453C">
              <w:rPr>
                <w:rFonts w:ascii="Times New Roman" w:eastAsia="Times New Roman" w:hAnsi="Times New Roman"/>
                <w:sz w:val="16"/>
                <w:szCs w:val="16"/>
              </w:rPr>
              <w:t>sh, procedura c</w:t>
            </w:r>
            <w:r>
              <w:rPr>
                <w:rFonts w:ascii="Times New Roman" w:eastAsia="Times New Roman" w:hAnsi="Times New Roman"/>
                <w:sz w:val="16"/>
                <w:szCs w:val="16"/>
              </w:rPr>
              <w:t>ivile dhe penale, trafikimi i qënieve njerëzore, dhuna në familje, pronë</w:t>
            </w:r>
            <w:r w:rsidRPr="0080453C">
              <w:rPr>
                <w:rFonts w:ascii="Times New Roman" w:eastAsia="Times New Roman" w:hAnsi="Times New Roman"/>
                <w:sz w:val="16"/>
                <w:szCs w:val="16"/>
              </w:rPr>
              <w:t>sia intelektuale, etika profesionale, terrorizmi, shkrimi</w:t>
            </w:r>
            <w:r>
              <w:rPr>
                <w:rFonts w:ascii="Times New Roman" w:eastAsia="Times New Roman" w:hAnsi="Times New Roman"/>
                <w:sz w:val="16"/>
                <w:szCs w:val="16"/>
              </w:rPr>
              <w:t xml:space="preserve"> dhe arsyetimi i vendimeve gjyqësore, lufta kundë</w:t>
            </w:r>
            <w:r w:rsidRPr="0080453C">
              <w:rPr>
                <w:rFonts w:ascii="Times New Roman" w:eastAsia="Times New Roman" w:hAnsi="Times New Roman"/>
                <w:sz w:val="16"/>
                <w:szCs w:val="16"/>
              </w:rPr>
              <w:t>r korr</w:t>
            </w:r>
            <w:r>
              <w:rPr>
                <w:rFonts w:ascii="Times New Roman" w:eastAsia="Times New Roman" w:hAnsi="Times New Roman"/>
                <w:sz w:val="16"/>
                <w:szCs w:val="16"/>
              </w:rPr>
              <w:t>upsionit, lufta kundër krimit të organizuar</w:t>
            </w:r>
            <w:r w:rsidRPr="0080453C">
              <w:rPr>
                <w:rFonts w:ascii="Times New Roman" w:eastAsia="Times New Roman" w:hAnsi="Times New Roman"/>
                <w:sz w:val="16"/>
                <w:szCs w:val="16"/>
              </w:rPr>
              <w:t xml:space="preserve"> etj</w:t>
            </w:r>
            <w:r>
              <w:rPr>
                <w:rFonts w:ascii="Times New Roman" w:eastAsia="Times New Roman" w:hAnsi="Times New Roman"/>
                <w:sz w:val="16"/>
                <w:szCs w:val="16"/>
              </w:rPr>
              <w:t>.</w:t>
            </w:r>
          </w:p>
        </w:tc>
      </w:tr>
      <w:tr w:rsidR="007B5BAA" w:rsidRPr="00D579FA" w:rsidTr="00154ED2">
        <w:trPr>
          <w:trHeight w:val="720"/>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lastRenderedPageBreak/>
              <w:t>2.02.g</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Gjyqtarët dhe prokurorët shqiptarë  marrin pjesë  në  trajnime në  ERA.</w:t>
            </w:r>
          </w:p>
        </w:tc>
        <w:tc>
          <w:tcPr>
            <w:tcW w:w="113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992"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EC79AD"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EC79AD" w:rsidRDefault="007B5BAA" w:rsidP="00154ED2">
            <w:pPr>
              <w:spacing w:after="0"/>
              <w:jc w:val="center"/>
              <w:rPr>
                <w:rFonts w:ascii="Times New Roman" w:hAnsi="Times New Roman"/>
                <w:sz w:val="16"/>
                <w:szCs w:val="16"/>
              </w:rPr>
            </w:pPr>
            <w:r w:rsidRPr="00EC79AD">
              <w:rPr>
                <w:rFonts w:ascii="Times New Roman" w:hAnsi="Times New Roman"/>
                <w:sz w:val="16"/>
                <w:szCs w:val="16"/>
              </w:rPr>
              <w:t>E realizuar</w:t>
            </w:r>
          </w:p>
        </w:tc>
        <w:tc>
          <w:tcPr>
            <w:tcW w:w="3544" w:type="dxa"/>
            <w:shd w:val="clear" w:color="auto" w:fill="auto"/>
            <w:vAlign w:val="center"/>
          </w:tcPr>
          <w:p w:rsidR="007B5BAA" w:rsidRPr="00105202" w:rsidRDefault="007B5BAA" w:rsidP="00154ED2">
            <w:pPr>
              <w:pStyle w:val="BodyText3"/>
            </w:pPr>
            <w:r w:rsidRPr="00105202">
              <w:rPr>
                <w:rFonts w:eastAsia="Times New Roman"/>
              </w:rPr>
              <w:t>E realizuar gjatë vitit 2018. Nuk ka zhvillime të reja për periudhën janar-mars 2019.</w:t>
            </w:r>
          </w:p>
        </w:tc>
      </w:tr>
      <w:tr w:rsidR="007B5BAA" w:rsidRPr="00D579FA" w:rsidTr="00154ED2">
        <w:trPr>
          <w:trHeight w:val="498"/>
        </w:trPr>
        <w:tc>
          <w:tcPr>
            <w:tcW w:w="880"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2.03</w:t>
            </w:r>
          </w:p>
        </w:tc>
        <w:tc>
          <w:tcPr>
            <w:tcW w:w="10319" w:type="dxa"/>
            <w:gridSpan w:val="6"/>
            <w:shd w:val="clear" w:color="auto" w:fill="auto"/>
            <w:vAlign w:val="center"/>
          </w:tcPr>
          <w:p w:rsidR="007B5BAA" w:rsidRPr="00CC29A8"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Transformimi gradual i Shkollës së Magjistraturës në një qendër burimore dhe pike takimi për të  drejtën e Bashkimit Evropian dhe të Drejtën Evropiane për të Drejtat e Njeriut. Ndryshimi i vendndodhjes, përshtatja e godinës dhe blerja e pajisjeve.</w:t>
            </w:r>
            <w:r w:rsidRPr="00D579FA">
              <w:rPr>
                <w:rFonts w:ascii="Times New Roman" w:hAnsi="Times New Roman"/>
                <w:sz w:val="16"/>
                <w:szCs w:val="16"/>
              </w:rPr>
              <w:t> </w:t>
            </w:r>
          </w:p>
        </w:tc>
      </w:tr>
      <w:tr w:rsidR="007B5BAA" w:rsidRPr="00D579FA" w:rsidTr="00154ED2">
        <w:trPr>
          <w:trHeight w:val="285"/>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2.03.a</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Identifikimi i nevojave për biblioteka/ baza të dhënash. </w:t>
            </w:r>
          </w:p>
        </w:tc>
        <w:tc>
          <w:tcPr>
            <w:tcW w:w="113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992"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D001A6"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EC79AD" w:rsidRDefault="007B5BAA" w:rsidP="00154ED2">
            <w:pPr>
              <w:spacing w:after="0"/>
              <w:jc w:val="center"/>
              <w:rPr>
                <w:rFonts w:ascii="Times New Roman" w:hAnsi="Times New Roman"/>
                <w:sz w:val="16"/>
                <w:szCs w:val="16"/>
              </w:rPr>
            </w:pPr>
            <w:r w:rsidRPr="00EC79AD">
              <w:rPr>
                <w:rFonts w:ascii="Times New Roman" w:hAnsi="Times New Roman"/>
                <w:sz w:val="16"/>
                <w:szCs w:val="16"/>
              </w:rPr>
              <w:t xml:space="preserve">E realizuar </w:t>
            </w:r>
          </w:p>
        </w:tc>
        <w:tc>
          <w:tcPr>
            <w:tcW w:w="3544" w:type="dxa"/>
            <w:shd w:val="clear" w:color="auto" w:fill="auto"/>
            <w:vAlign w:val="center"/>
          </w:tcPr>
          <w:p w:rsidR="007B5BAA" w:rsidRPr="003E23F5" w:rsidRDefault="007B5BAA" w:rsidP="00154ED2">
            <w:pPr>
              <w:spacing w:after="0"/>
              <w:jc w:val="both"/>
              <w:rPr>
                <w:rFonts w:ascii="Times New Roman" w:hAnsi="Times New Roman"/>
                <w:sz w:val="16"/>
                <w:szCs w:val="16"/>
                <w:lang w:val="en-US"/>
              </w:rPr>
            </w:pPr>
            <w:r w:rsidRPr="003E23F5">
              <w:rPr>
                <w:rFonts w:ascii="Times New Roman" w:hAnsi="Times New Roman"/>
                <w:sz w:val="16"/>
                <w:szCs w:val="16"/>
                <w:lang w:val="en-US"/>
              </w:rPr>
              <w:t xml:space="preserve">Ky aktivitet konsiderohet i realizuar sepse </w:t>
            </w:r>
            <w:r>
              <w:rPr>
                <w:rFonts w:ascii="Times New Roman" w:hAnsi="Times New Roman"/>
                <w:sz w:val="16"/>
                <w:szCs w:val="16"/>
                <w:lang w:val="en-US"/>
              </w:rPr>
              <w:t>identifikimi</w:t>
            </w:r>
            <w:r w:rsidRPr="003E23F5">
              <w:rPr>
                <w:rFonts w:ascii="Times New Roman" w:hAnsi="Times New Roman"/>
                <w:sz w:val="16"/>
                <w:szCs w:val="16"/>
                <w:lang w:val="en-US"/>
              </w:rPr>
              <w:t xml:space="preserve"> i nevojave për vitin akademik </w:t>
            </w:r>
            <w:r>
              <w:rPr>
                <w:rFonts w:ascii="Times New Roman" w:hAnsi="Times New Roman"/>
                <w:sz w:val="16"/>
                <w:szCs w:val="16"/>
                <w:lang w:val="en-US"/>
              </w:rPr>
              <w:t xml:space="preserve">2018-2019 </w:t>
            </w:r>
            <w:r w:rsidRPr="003E23F5">
              <w:rPr>
                <w:rFonts w:ascii="Times New Roman" w:hAnsi="Times New Roman"/>
                <w:sz w:val="16"/>
                <w:szCs w:val="16"/>
                <w:lang w:val="en-US"/>
              </w:rPr>
              <w:t xml:space="preserve">ka përfunduar. </w:t>
            </w:r>
          </w:p>
          <w:p w:rsidR="007B5BAA" w:rsidRPr="00EC79AD" w:rsidRDefault="007B5BAA" w:rsidP="00154ED2">
            <w:pPr>
              <w:spacing w:after="0"/>
              <w:jc w:val="both"/>
              <w:rPr>
                <w:rFonts w:ascii="Times New Roman" w:hAnsi="Times New Roman"/>
                <w:sz w:val="16"/>
                <w:szCs w:val="16"/>
              </w:rPr>
            </w:pPr>
          </w:p>
        </w:tc>
      </w:tr>
      <w:tr w:rsidR="007B5BAA" w:rsidRPr="00D579FA" w:rsidTr="00154ED2">
        <w:trPr>
          <w:trHeight w:val="432"/>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2.03.d</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Buxhete për libra dhe revista. </w:t>
            </w:r>
          </w:p>
        </w:tc>
        <w:tc>
          <w:tcPr>
            <w:tcW w:w="113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992"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5,</w:t>
            </w:r>
            <w:r w:rsidRPr="00D579FA">
              <w:rPr>
                <w:rFonts w:ascii="Times New Roman" w:hAnsi="Times New Roman"/>
                <w:sz w:val="16"/>
                <w:szCs w:val="16"/>
              </w:rPr>
              <w:t>000</w:t>
            </w: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EC79AD" w:rsidRDefault="007B5BAA" w:rsidP="00154ED2">
            <w:pPr>
              <w:spacing w:after="0"/>
              <w:jc w:val="center"/>
              <w:rPr>
                <w:rFonts w:ascii="Times New Roman" w:hAnsi="Times New Roman"/>
                <w:sz w:val="16"/>
                <w:szCs w:val="16"/>
              </w:rPr>
            </w:pPr>
            <w:r w:rsidRPr="00EC79AD">
              <w:rPr>
                <w:rFonts w:ascii="Times New Roman" w:hAnsi="Times New Roman"/>
                <w:sz w:val="16"/>
                <w:szCs w:val="16"/>
              </w:rPr>
              <w:t>E realizuar</w:t>
            </w:r>
          </w:p>
        </w:tc>
        <w:tc>
          <w:tcPr>
            <w:tcW w:w="3544" w:type="dxa"/>
            <w:shd w:val="clear" w:color="auto" w:fill="auto"/>
            <w:vAlign w:val="center"/>
          </w:tcPr>
          <w:p w:rsidR="007B5BAA" w:rsidRPr="002D13AE" w:rsidRDefault="007B5BAA" w:rsidP="00154ED2">
            <w:pPr>
              <w:spacing w:after="0"/>
              <w:jc w:val="both"/>
              <w:rPr>
                <w:rFonts w:ascii="Times New Roman" w:hAnsi="Times New Roman"/>
                <w:sz w:val="16"/>
                <w:szCs w:val="16"/>
              </w:rPr>
            </w:pPr>
            <w:r w:rsidRPr="00105202">
              <w:rPr>
                <w:rFonts w:ascii="Times New Roman" w:eastAsia="Times New Roman" w:hAnsi="Times New Roman"/>
                <w:sz w:val="16"/>
                <w:szCs w:val="16"/>
              </w:rPr>
              <w:t>E realizuar gjatë vitit 2018. Nuk ka zhvillime të reja për periudhën janar-mars 2019.</w:t>
            </w:r>
          </w:p>
        </w:tc>
      </w:tr>
      <w:tr w:rsidR="007B5BAA" w:rsidRPr="00D579FA" w:rsidTr="00154ED2">
        <w:trPr>
          <w:trHeight w:val="424"/>
        </w:trPr>
        <w:tc>
          <w:tcPr>
            <w:tcW w:w="880" w:type="dxa"/>
            <w:shd w:val="clear" w:color="auto" w:fill="auto"/>
          </w:tcPr>
          <w:p w:rsidR="007B5BAA" w:rsidRPr="00D579FA" w:rsidRDefault="007B5BAA" w:rsidP="00154ED2">
            <w:pPr>
              <w:spacing w:after="0"/>
              <w:jc w:val="center"/>
              <w:rPr>
                <w:rFonts w:ascii="Times New Roman" w:hAnsi="Times New Roman"/>
                <w:sz w:val="16"/>
                <w:szCs w:val="16"/>
              </w:rPr>
            </w:pPr>
          </w:p>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2.03.f</w:t>
            </w:r>
          </w:p>
        </w:tc>
        <w:tc>
          <w:tcPr>
            <w:tcW w:w="1814" w:type="dxa"/>
            <w:shd w:val="clear" w:color="auto" w:fill="auto"/>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Kosto për përshtatjen ambienteve.</w:t>
            </w:r>
          </w:p>
        </w:tc>
        <w:tc>
          <w:tcPr>
            <w:tcW w:w="1134" w:type="dxa"/>
            <w:shd w:val="clear" w:color="auto" w:fill="auto"/>
          </w:tcPr>
          <w:p w:rsidR="007B5BAA" w:rsidRPr="00D579FA" w:rsidRDefault="007B5BAA" w:rsidP="00154ED2">
            <w:pPr>
              <w:spacing w:after="0"/>
              <w:jc w:val="center"/>
              <w:rPr>
                <w:rFonts w:ascii="Times New Roman" w:hAnsi="Times New Roman"/>
                <w:i/>
                <w:iCs/>
                <w:sz w:val="16"/>
                <w:szCs w:val="16"/>
              </w:rPr>
            </w:pPr>
          </w:p>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992" w:type="dxa"/>
            <w:shd w:val="clear" w:color="auto" w:fill="auto"/>
          </w:tcPr>
          <w:p w:rsidR="007B5BAA" w:rsidRPr="00D579FA" w:rsidRDefault="007B5BAA" w:rsidP="00154ED2">
            <w:pPr>
              <w:spacing w:after="0"/>
              <w:jc w:val="center"/>
              <w:rPr>
                <w:rFonts w:ascii="Times New Roman" w:hAnsi="Times New Roman"/>
                <w:sz w:val="16"/>
                <w:szCs w:val="16"/>
              </w:rPr>
            </w:pPr>
          </w:p>
          <w:p w:rsidR="007B5BAA" w:rsidRPr="00D579FA" w:rsidRDefault="007B5BAA" w:rsidP="00154ED2">
            <w:pPr>
              <w:spacing w:after="0"/>
              <w:jc w:val="center"/>
              <w:rPr>
                <w:rFonts w:ascii="Times New Roman" w:hAnsi="Times New Roman"/>
                <w:sz w:val="16"/>
                <w:szCs w:val="16"/>
              </w:rPr>
            </w:pPr>
          </w:p>
        </w:tc>
        <w:tc>
          <w:tcPr>
            <w:tcW w:w="1276" w:type="dxa"/>
            <w:shd w:val="clear" w:color="auto" w:fill="auto"/>
          </w:tcPr>
          <w:p w:rsidR="007B5BAA" w:rsidRPr="00D579FA" w:rsidRDefault="007B5BAA" w:rsidP="00154ED2">
            <w:pPr>
              <w:spacing w:after="0"/>
              <w:jc w:val="center"/>
              <w:rPr>
                <w:rFonts w:ascii="Times New Roman" w:hAnsi="Times New Roman"/>
                <w:sz w:val="16"/>
                <w:szCs w:val="16"/>
              </w:rPr>
            </w:pPr>
          </w:p>
          <w:p w:rsidR="007B5BAA" w:rsidRPr="00D579FA" w:rsidRDefault="007B5BAA" w:rsidP="00154ED2">
            <w:pPr>
              <w:spacing w:after="0"/>
              <w:jc w:val="center"/>
              <w:rPr>
                <w:rFonts w:ascii="Times New Roman" w:hAnsi="Times New Roman"/>
                <w:sz w:val="16"/>
                <w:szCs w:val="16"/>
              </w:rPr>
            </w:pPr>
          </w:p>
        </w:tc>
        <w:tc>
          <w:tcPr>
            <w:tcW w:w="1559" w:type="dxa"/>
            <w:shd w:val="clear" w:color="auto" w:fill="auto"/>
          </w:tcPr>
          <w:p w:rsidR="007B5BAA" w:rsidRPr="00D51A09" w:rsidRDefault="007B5BAA" w:rsidP="00154ED2">
            <w:pPr>
              <w:spacing w:after="0"/>
              <w:jc w:val="center"/>
              <w:rPr>
                <w:rFonts w:ascii="Times New Roman" w:hAnsi="Times New Roman"/>
                <w:sz w:val="16"/>
                <w:szCs w:val="16"/>
              </w:rPr>
            </w:pPr>
          </w:p>
          <w:p w:rsidR="007B5BAA" w:rsidRPr="00D51A09" w:rsidRDefault="007B5BAA" w:rsidP="00154ED2">
            <w:pPr>
              <w:spacing w:after="0"/>
              <w:jc w:val="center"/>
              <w:rPr>
                <w:rFonts w:ascii="Times New Roman" w:hAnsi="Times New Roman"/>
                <w:sz w:val="16"/>
                <w:szCs w:val="16"/>
              </w:rPr>
            </w:pPr>
            <w:r w:rsidRPr="00D51A09">
              <w:rPr>
                <w:rFonts w:ascii="Times New Roman" w:hAnsi="Times New Roman"/>
                <w:sz w:val="16"/>
                <w:szCs w:val="16"/>
              </w:rPr>
              <w:t>E parealizuar</w:t>
            </w:r>
          </w:p>
        </w:tc>
        <w:tc>
          <w:tcPr>
            <w:tcW w:w="3544" w:type="dxa"/>
            <w:shd w:val="clear" w:color="auto" w:fill="auto"/>
          </w:tcPr>
          <w:p w:rsidR="007B5BAA" w:rsidRPr="00D51A09" w:rsidRDefault="007B5BAA" w:rsidP="00154ED2">
            <w:pPr>
              <w:spacing w:after="0"/>
              <w:rPr>
                <w:rFonts w:ascii="Times New Roman" w:hAnsi="Times New Roman"/>
                <w:sz w:val="16"/>
                <w:szCs w:val="16"/>
              </w:rPr>
            </w:pPr>
          </w:p>
          <w:p w:rsidR="007B5BAA" w:rsidRPr="00D51A09" w:rsidRDefault="007B5BAA" w:rsidP="00154ED2">
            <w:pPr>
              <w:spacing w:after="0"/>
              <w:rPr>
                <w:rFonts w:ascii="Times New Roman" w:hAnsi="Times New Roman"/>
                <w:sz w:val="16"/>
                <w:szCs w:val="16"/>
              </w:rPr>
            </w:pPr>
            <w:r w:rsidRPr="00D51A09">
              <w:rPr>
                <w:rFonts w:ascii="Times New Roman" w:hAnsi="Times New Roman"/>
                <w:sz w:val="16"/>
                <w:szCs w:val="16"/>
              </w:rPr>
              <w:t>Për periudhën janar-</w:t>
            </w:r>
            <w:r>
              <w:rPr>
                <w:rFonts w:ascii="Times New Roman" w:hAnsi="Times New Roman"/>
                <w:sz w:val="16"/>
                <w:szCs w:val="16"/>
              </w:rPr>
              <w:t>mars 2019 nuk ka pasur fonde</w:t>
            </w:r>
            <w:r w:rsidRPr="00D51A09">
              <w:rPr>
                <w:rFonts w:ascii="Times New Roman" w:hAnsi="Times New Roman"/>
                <w:sz w:val="16"/>
                <w:szCs w:val="16"/>
              </w:rPr>
              <w:t xml:space="preserve"> për këtë aktivitet. </w:t>
            </w:r>
          </w:p>
        </w:tc>
      </w:tr>
      <w:tr w:rsidR="007B5BAA" w:rsidRPr="00D579FA" w:rsidTr="00154ED2">
        <w:trPr>
          <w:trHeight w:val="272"/>
        </w:trPr>
        <w:tc>
          <w:tcPr>
            <w:tcW w:w="880" w:type="dxa"/>
            <w:shd w:val="clear" w:color="auto" w:fill="auto"/>
          </w:tcPr>
          <w:p w:rsidR="007B5BAA" w:rsidRPr="00D579FA" w:rsidRDefault="007B5BAA" w:rsidP="00154ED2">
            <w:pPr>
              <w:spacing w:after="0"/>
              <w:jc w:val="center"/>
              <w:rPr>
                <w:rFonts w:ascii="Times New Roman" w:hAnsi="Times New Roman"/>
                <w:sz w:val="16"/>
                <w:szCs w:val="16"/>
              </w:rPr>
            </w:pPr>
          </w:p>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2.03.e re</w:t>
            </w:r>
          </w:p>
        </w:tc>
        <w:tc>
          <w:tcPr>
            <w:tcW w:w="1814" w:type="dxa"/>
            <w:shd w:val="clear" w:color="auto" w:fill="auto"/>
          </w:tcPr>
          <w:p w:rsidR="007B5BAA" w:rsidRPr="00D579FA" w:rsidRDefault="007B5BAA" w:rsidP="00154ED2">
            <w:pPr>
              <w:pStyle w:val="BalloonText"/>
              <w:spacing w:line="276" w:lineRule="auto"/>
              <w:rPr>
                <w:rFonts w:ascii="Times New Roman" w:hAnsi="Times New Roman" w:cs="Times New Roman"/>
              </w:rPr>
            </w:pPr>
            <w:r w:rsidRPr="00D579FA">
              <w:rPr>
                <w:rFonts w:ascii="Times New Roman" w:hAnsi="Times New Roman" w:cs="Times New Roman"/>
              </w:rPr>
              <w:t>Ndërtimi i ambienteve të reja për Shkollën e Magjistraturës, përfshirë mobilimin.</w:t>
            </w:r>
          </w:p>
        </w:tc>
        <w:tc>
          <w:tcPr>
            <w:tcW w:w="1134" w:type="dxa"/>
            <w:shd w:val="clear" w:color="auto" w:fill="auto"/>
          </w:tcPr>
          <w:p w:rsidR="007B5BAA" w:rsidRPr="00D579FA" w:rsidRDefault="007B5BAA" w:rsidP="00154ED2">
            <w:pPr>
              <w:spacing w:after="0"/>
              <w:jc w:val="center"/>
              <w:rPr>
                <w:rFonts w:ascii="Times New Roman" w:hAnsi="Times New Roman"/>
                <w:i/>
                <w:iCs/>
                <w:sz w:val="16"/>
                <w:szCs w:val="16"/>
              </w:rPr>
            </w:pPr>
          </w:p>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992" w:type="dxa"/>
            <w:shd w:val="clear" w:color="auto" w:fill="auto"/>
          </w:tcPr>
          <w:p w:rsidR="007B5BAA" w:rsidRPr="00D579FA" w:rsidRDefault="007B5BAA" w:rsidP="00154ED2">
            <w:pPr>
              <w:spacing w:after="0"/>
              <w:jc w:val="center"/>
              <w:rPr>
                <w:rFonts w:ascii="Times New Roman" w:hAnsi="Times New Roman"/>
                <w:sz w:val="16"/>
                <w:szCs w:val="16"/>
              </w:rPr>
            </w:pPr>
          </w:p>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2,000,000</w:t>
            </w:r>
          </w:p>
        </w:tc>
        <w:tc>
          <w:tcPr>
            <w:tcW w:w="1276" w:type="dxa"/>
            <w:shd w:val="clear" w:color="auto" w:fill="auto"/>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559" w:type="dxa"/>
            <w:shd w:val="clear" w:color="auto" w:fill="auto"/>
          </w:tcPr>
          <w:p w:rsidR="007B5BAA" w:rsidRPr="00D51A09" w:rsidRDefault="007B5BAA" w:rsidP="00154ED2">
            <w:pPr>
              <w:jc w:val="center"/>
              <w:rPr>
                <w:rFonts w:ascii="Times New Roman" w:hAnsi="Times New Roman"/>
                <w:sz w:val="16"/>
                <w:szCs w:val="16"/>
              </w:rPr>
            </w:pPr>
          </w:p>
          <w:p w:rsidR="007B5BAA" w:rsidRPr="00D51A09" w:rsidRDefault="007B5BAA" w:rsidP="00154ED2">
            <w:pPr>
              <w:jc w:val="center"/>
            </w:pPr>
            <w:r w:rsidRPr="00D51A09">
              <w:rPr>
                <w:rFonts w:ascii="Times New Roman" w:hAnsi="Times New Roman"/>
                <w:sz w:val="16"/>
                <w:szCs w:val="16"/>
              </w:rPr>
              <w:t>Në proces</w:t>
            </w:r>
          </w:p>
        </w:tc>
        <w:tc>
          <w:tcPr>
            <w:tcW w:w="3544" w:type="dxa"/>
            <w:shd w:val="clear" w:color="auto" w:fill="auto"/>
          </w:tcPr>
          <w:p w:rsidR="007B5BAA" w:rsidRPr="00D51A09" w:rsidRDefault="007B5BAA" w:rsidP="00154ED2">
            <w:pPr>
              <w:spacing w:after="0"/>
              <w:ind w:firstLine="709"/>
              <w:jc w:val="both"/>
              <w:rPr>
                <w:rFonts w:ascii="Times New Roman" w:hAnsi="Times New Roman"/>
                <w:sz w:val="16"/>
                <w:szCs w:val="16"/>
              </w:rPr>
            </w:pPr>
          </w:p>
          <w:p w:rsidR="007B5BAA" w:rsidRPr="00D51A09" w:rsidRDefault="007B5BAA" w:rsidP="00154ED2">
            <w:pPr>
              <w:pStyle w:val="BalloonText"/>
              <w:spacing w:line="276" w:lineRule="auto"/>
              <w:jc w:val="both"/>
              <w:rPr>
                <w:rFonts w:ascii="Times New Roman" w:hAnsi="Times New Roman" w:cs="Times New Roman"/>
              </w:rPr>
            </w:pPr>
            <w:r w:rsidRPr="00D51A09">
              <w:rPr>
                <w:rFonts w:ascii="Times New Roman" w:hAnsi="Times New Roman" w:cs="Times New Roman"/>
              </w:rPr>
              <w:t>Gjatë periudhës janar-mars 2019, projekti i ndërtimit të godinës së Shkollës së Magjistraturës është në proces dhe po ndiqet nga AKPT.</w:t>
            </w:r>
          </w:p>
        </w:tc>
      </w:tr>
    </w:tbl>
    <w:p w:rsidR="007B5BAA" w:rsidRPr="00F8378B" w:rsidRDefault="007B5BAA" w:rsidP="007B5BAA"/>
    <w:p w:rsidR="007B5BAA" w:rsidRPr="00D97ECF" w:rsidRDefault="007B5BAA" w:rsidP="007B5BAA">
      <w:pPr>
        <w:pStyle w:val="Heading3"/>
        <w:jc w:val="both"/>
        <w:rPr>
          <w:rFonts w:ascii="Times New Roman" w:hAnsi="Times New Roman"/>
          <w:b w:val="0"/>
          <w:sz w:val="24"/>
          <w:szCs w:val="24"/>
        </w:rPr>
      </w:pPr>
      <w:r w:rsidRPr="00D579FA">
        <w:rPr>
          <w:rStyle w:val="Heading3Char"/>
          <w:rFonts w:ascii="Times New Roman" w:hAnsi="Times New Roman"/>
          <w:b/>
          <w:sz w:val="24"/>
          <w:szCs w:val="24"/>
        </w:rPr>
        <w:t>Objektivi 3: Përmirësimi i operimit të sistemit gjyqësor duke forcuar efikasistetin, transparencën dhe aksesueshmërinë  e tij në përputhje me standardet evropiane</w:t>
      </w:r>
      <w:r w:rsidRPr="00D579FA">
        <w:rPr>
          <w:rFonts w:ascii="Times New Roman" w:hAnsi="Times New Roman"/>
          <w:b w:val="0"/>
          <w:sz w:val="24"/>
          <w:szCs w:val="24"/>
        </w:rPr>
        <w:t>.</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880"/>
        <w:gridCol w:w="1814"/>
        <w:gridCol w:w="1134"/>
        <w:gridCol w:w="992"/>
        <w:gridCol w:w="1276"/>
        <w:gridCol w:w="1559"/>
        <w:gridCol w:w="3544"/>
      </w:tblGrid>
      <w:tr w:rsidR="007B5BAA" w:rsidRPr="00D579FA" w:rsidTr="00B764E6">
        <w:tc>
          <w:tcPr>
            <w:tcW w:w="880" w:type="dxa"/>
            <w:shd w:val="clear" w:color="auto" w:fill="D9D9D9"/>
            <w:vAlign w:val="center"/>
          </w:tcPr>
          <w:p w:rsidR="007B5BAA" w:rsidRDefault="007B5BAA" w:rsidP="00154ED2">
            <w:pPr>
              <w:spacing w:after="0"/>
              <w:jc w:val="center"/>
              <w:rPr>
                <w:rFonts w:ascii="Times New Roman" w:hAnsi="Times New Roman"/>
                <w:b/>
                <w:bCs/>
                <w:sz w:val="16"/>
                <w:szCs w:val="16"/>
              </w:rPr>
            </w:pPr>
            <w:r>
              <w:rPr>
                <w:rFonts w:ascii="Times New Roman" w:hAnsi="Times New Roman"/>
                <w:b/>
                <w:bCs/>
                <w:sz w:val="16"/>
                <w:szCs w:val="16"/>
              </w:rPr>
              <w:t>Aktiviteti</w:t>
            </w:r>
          </w:p>
        </w:tc>
        <w:tc>
          <w:tcPr>
            <w:tcW w:w="1814" w:type="dxa"/>
            <w:shd w:val="clear" w:color="auto" w:fill="D9D9D9"/>
            <w:vAlign w:val="center"/>
          </w:tcPr>
          <w:p w:rsidR="007B5BAA" w:rsidRDefault="007B5BAA" w:rsidP="00154ED2">
            <w:pPr>
              <w:spacing w:after="0"/>
              <w:jc w:val="center"/>
              <w:rPr>
                <w:rFonts w:ascii="Times New Roman" w:hAnsi="Times New Roman"/>
                <w:b/>
                <w:bCs/>
                <w:sz w:val="16"/>
                <w:szCs w:val="16"/>
              </w:rPr>
            </w:pPr>
            <w:r>
              <w:rPr>
                <w:rFonts w:ascii="Times New Roman" w:hAnsi="Times New Roman"/>
                <w:b/>
                <w:bCs/>
                <w:sz w:val="16"/>
                <w:szCs w:val="16"/>
              </w:rPr>
              <w:t>Përshkrimi i Aktivitetit</w:t>
            </w:r>
          </w:p>
        </w:tc>
        <w:tc>
          <w:tcPr>
            <w:tcW w:w="1134" w:type="dxa"/>
            <w:shd w:val="clear" w:color="auto" w:fill="D9D9D9"/>
            <w:vAlign w:val="center"/>
          </w:tcPr>
          <w:p w:rsidR="007B5BAA" w:rsidRDefault="007B5BAA" w:rsidP="00154ED2">
            <w:pPr>
              <w:spacing w:after="0"/>
              <w:jc w:val="center"/>
              <w:rPr>
                <w:rFonts w:ascii="Times New Roman" w:hAnsi="Times New Roman"/>
                <w:b/>
                <w:bCs/>
                <w:sz w:val="16"/>
                <w:szCs w:val="16"/>
              </w:rPr>
            </w:pPr>
            <w:r>
              <w:rPr>
                <w:rFonts w:ascii="Times New Roman" w:hAnsi="Times New Roman"/>
                <w:b/>
                <w:bCs/>
                <w:sz w:val="16"/>
                <w:szCs w:val="16"/>
              </w:rPr>
              <w:t>Institucioni përgjegjës</w:t>
            </w:r>
          </w:p>
        </w:tc>
        <w:tc>
          <w:tcPr>
            <w:tcW w:w="992" w:type="dxa"/>
            <w:shd w:val="clear" w:color="auto" w:fill="D9D9D9"/>
            <w:vAlign w:val="center"/>
          </w:tcPr>
          <w:p w:rsidR="007B5BAA" w:rsidRDefault="007B5BAA" w:rsidP="00154ED2">
            <w:pPr>
              <w:spacing w:after="0"/>
              <w:jc w:val="center"/>
              <w:rPr>
                <w:rFonts w:ascii="Times New Roman" w:hAnsi="Times New Roman"/>
                <w:b/>
                <w:bCs/>
                <w:sz w:val="16"/>
                <w:szCs w:val="16"/>
              </w:rPr>
            </w:pPr>
            <w:r>
              <w:rPr>
                <w:rFonts w:ascii="Times New Roman" w:hAnsi="Times New Roman"/>
                <w:b/>
                <w:bCs/>
                <w:color w:val="000000"/>
                <w:sz w:val="16"/>
                <w:szCs w:val="16"/>
              </w:rPr>
              <w:t>Kosto e vlerësuar e produktit (në Euro)</w:t>
            </w:r>
          </w:p>
        </w:tc>
        <w:tc>
          <w:tcPr>
            <w:tcW w:w="1276" w:type="dxa"/>
            <w:shd w:val="clear" w:color="auto" w:fill="FBD4B4"/>
            <w:vAlign w:val="center"/>
          </w:tcPr>
          <w:p w:rsidR="007B5BAA" w:rsidRDefault="007B5BAA" w:rsidP="00154ED2">
            <w:pPr>
              <w:spacing w:after="0"/>
              <w:jc w:val="center"/>
              <w:rPr>
                <w:rFonts w:ascii="Times New Roman" w:hAnsi="Times New Roman"/>
                <w:b/>
                <w:bCs/>
                <w:color w:val="000000"/>
                <w:sz w:val="16"/>
                <w:szCs w:val="16"/>
              </w:rPr>
            </w:pPr>
            <w:r>
              <w:rPr>
                <w:rFonts w:ascii="Times New Roman" w:hAnsi="Times New Roman"/>
                <w:b/>
                <w:bCs/>
                <w:color w:val="000000"/>
                <w:sz w:val="16"/>
                <w:szCs w:val="16"/>
              </w:rPr>
              <w:t>Buxheti i alokuar për çdo aktivitet</w:t>
            </w:r>
          </w:p>
        </w:tc>
        <w:tc>
          <w:tcPr>
            <w:tcW w:w="1559" w:type="dxa"/>
            <w:shd w:val="clear" w:color="auto" w:fill="FBD4B4"/>
            <w:vAlign w:val="center"/>
          </w:tcPr>
          <w:p w:rsidR="007B5BAA" w:rsidRDefault="007B5BAA" w:rsidP="00154ED2">
            <w:pPr>
              <w:spacing w:after="0"/>
              <w:jc w:val="center"/>
              <w:rPr>
                <w:rFonts w:ascii="Times New Roman" w:hAnsi="Times New Roman"/>
                <w:b/>
                <w:color w:val="FF0000"/>
                <w:sz w:val="16"/>
                <w:szCs w:val="16"/>
              </w:rPr>
            </w:pPr>
            <w:r w:rsidRPr="00A9445E">
              <w:rPr>
                <w:rFonts w:ascii="Times New Roman" w:hAnsi="Times New Roman"/>
                <w:b/>
                <w:sz w:val="16"/>
                <w:szCs w:val="16"/>
              </w:rPr>
              <w:t xml:space="preserve">Statusi i aktivitetit për periudhën </w:t>
            </w:r>
            <w:r>
              <w:rPr>
                <w:rFonts w:ascii="Times New Roman" w:hAnsi="Times New Roman"/>
                <w:b/>
                <w:color w:val="FF0000"/>
                <w:sz w:val="16"/>
                <w:szCs w:val="16"/>
              </w:rPr>
              <w:t>janar-mars 2019</w:t>
            </w:r>
          </w:p>
          <w:p w:rsidR="007B5BAA" w:rsidRPr="003D27F3" w:rsidRDefault="007B5BAA" w:rsidP="00154ED2">
            <w:pPr>
              <w:spacing w:after="0"/>
              <w:jc w:val="center"/>
              <w:rPr>
                <w:rFonts w:ascii="Times New Roman" w:hAnsi="Times New Roman"/>
                <w:b/>
                <w:bCs/>
                <w:i/>
                <w:color w:val="000000"/>
                <w:sz w:val="16"/>
                <w:szCs w:val="16"/>
              </w:rPr>
            </w:pPr>
            <w:r w:rsidRPr="003D27F3">
              <w:rPr>
                <w:rFonts w:ascii="Times New Roman" w:hAnsi="Times New Roman"/>
                <w:b/>
                <w:i/>
                <w:color w:val="FF0000"/>
                <w:sz w:val="16"/>
                <w:szCs w:val="16"/>
              </w:rPr>
              <w:t>(E realizuar/në proces/parealizuar)</w:t>
            </w:r>
          </w:p>
        </w:tc>
        <w:tc>
          <w:tcPr>
            <w:tcW w:w="3544" w:type="dxa"/>
            <w:shd w:val="clear" w:color="auto" w:fill="FBD4B4"/>
            <w:vAlign w:val="center"/>
          </w:tcPr>
          <w:p w:rsidR="007B5BAA" w:rsidRPr="00A9445E" w:rsidRDefault="007B5BAA" w:rsidP="00154ED2">
            <w:pPr>
              <w:spacing w:after="0" w:line="240" w:lineRule="auto"/>
              <w:jc w:val="center"/>
              <w:rPr>
                <w:rFonts w:ascii="Times New Roman" w:hAnsi="Times New Roman"/>
                <w:b/>
                <w:bCs/>
                <w:color w:val="000000"/>
                <w:sz w:val="16"/>
                <w:szCs w:val="16"/>
              </w:rPr>
            </w:pPr>
            <w:r w:rsidRPr="00A9445E">
              <w:rPr>
                <w:rFonts w:ascii="Times New Roman" w:hAnsi="Times New Roman"/>
                <w:b/>
                <w:bCs/>
                <w:color w:val="000000"/>
                <w:sz w:val="16"/>
                <w:szCs w:val="16"/>
              </w:rPr>
              <w:t>Përshkrimi i arritjeve për periudhën</w:t>
            </w:r>
          </w:p>
          <w:p w:rsidR="007B5BAA" w:rsidRPr="00D579FA" w:rsidRDefault="007B5BAA" w:rsidP="00154ED2">
            <w:pPr>
              <w:spacing w:after="0"/>
              <w:jc w:val="center"/>
              <w:rPr>
                <w:rFonts w:ascii="Times New Roman" w:hAnsi="Times New Roman"/>
                <w:b/>
                <w:bCs/>
                <w:color w:val="000000"/>
                <w:sz w:val="16"/>
                <w:szCs w:val="16"/>
              </w:rPr>
            </w:pPr>
            <w:r>
              <w:rPr>
                <w:rFonts w:ascii="Times New Roman" w:hAnsi="Times New Roman"/>
                <w:b/>
                <w:color w:val="FF0000"/>
                <w:sz w:val="16"/>
                <w:szCs w:val="16"/>
              </w:rPr>
              <w:t>janar-mars 2019</w:t>
            </w:r>
          </w:p>
        </w:tc>
      </w:tr>
      <w:tr w:rsidR="007B5BAA" w:rsidRPr="00D579FA" w:rsidTr="00B764E6">
        <w:trPr>
          <w:trHeight w:val="496"/>
        </w:trPr>
        <w:tc>
          <w:tcPr>
            <w:tcW w:w="11199" w:type="dxa"/>
            <w:gridSpan w:val="7"/>
            <w:shd w:val="clear" w:color="auto" w:fill="B8CCE4"/>
          </w:tcPr>
          <w:p w:rsidR="007B5BAA" w:rsidRPr="00B36786" w:rsidRDefault="007B5BAA" w:rsidP="00154ED2">
            <w:pPr>
              <w:spacing w:after="0"/>
              <w:jc w:val="center"/>
              <w:rPr>
                <w:rFonts w:ascii="Times New Roman" w:hAnsi="Times New Roman"/>
                <w:b/>
                <w:bCs/>
                <w:i/>
                <w:iCs/>
                <w:sz w:val="20"/>
                <w:szCs w:val="20"/>
              </w:rPr>
            </w:pPr>
            <w:r w:rsidRPr="00B36786">
              <w:rPr>
                <w:rFonts w:ascii="Times New Roman" w:hAnsi="Times New Roman"/>
                <w:b/>
                <w:bCs/>
                <w:i/>
                <w:iCs/>
                <w:sz w:val="20"/>
                <w:szCs w:val="20"/>
              </w:rPr>
              <w:t>Objektivi 3: Përmirësimi i operimit të sistemit gjyqësor duke forcuar efikasistetin, transparencën dhe aksesueshmërinë  e tij në përputhje me standardet evropiane.</w:t>
            </w:r>
          </w:p>
        </w:tc>
      </w:tr>
      <w:tr w:rsidR="007B5BAA" w:rsidRPr="00D579FA" w:rsidTr="00B764E6">
        <w:trPr>
          <w:trHeight w:val="427"/>
        </w:trPr>
        <w:tc>
          <w:tcPr>
            <w:tcW w:w="880"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 xml:space="preserve">Aktivitet 3.01 </w:t>
            </w:r>
          </w:p>
        </w:tc>
        <w:tc>
          <w:tcPr>
            <w:tcW w:w="10319" w:type="dxa"/>
            <w:gridSpan w:val="6"/>
            <w:shd w:val="clear" w:color="auto" w:fill="auto"/>
            <w:vAlign w:val="center"/>
          </w:tcPr>
          <w:p w:rsidR="007B5BAA" w:rsidRPr="00CC29A8"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Përmirësimi i legjislacionit me qëllim përmirësimin e efikasitetit të procedurave gjyqësore në veçanti nëpërmjet:</w:t>
            </w:r>
            <w:r>
              <w:rPr>
                <w:rFonts w:ascii="Times New Roman" w:hAnsi="Times New Roman"/>
                <w:b/>
                <w:color w:val="1F497D"/>
                <w:sz w:val="16"/>
                <w:szCs w:val="16"/>
              </w:rPr>
              <w:br/>
              <w:t xml:space="preserve"> -përmirësimit të  sistemit të</w:t>
            </w:r>
            <w:r w:rsidRPr="00CC29A8">
              <w:rPr>
                <w:rFonts w:ascii="Times New Roman" w:hAnsi="Times New Roman"/>
                <w:b/>
                <w:color w:val="1F497D"/>
                <w:sz w:val="16"/>
                <w:szCs w:val="16"/>
              </w:rPr>
              <w:t xml:space="preserve"> njoft</w:t>
            </w:r>
            <w:r>
              <w:rPr>
                <w:rFonts w:ascii="Times New Roman" w:hAnsi="Times New Roman"/>
                <w:b/>
                <w:color w:val="1F497D"/>
                <w:sz w:val="16"/>
                <w:szCs w:val="16"/>
              </w:rPr>
              <w:t>imeve;</w:t>
            </w:r>
            <w:r>
              <w:rPr>
                <w:rFonts w:ascii="Times New Roman" w:hAnsi="Times New Roman"/>
                <w:b/>
                <w:color w:val="1F497D"/>
                <w:sz w:val="16"/>
                <w:szCs w:val="16"/>
              </w:rPr>
              <w:br/>
              <w:t>- sigurimit të mjeteve që</w:t>
            </w:r>
            <w:r w:rsidRPr="00CC29A8">
              <w:rPr>
                <w:rFonts w:ascii="Times New Roman" w:hAnsi="Times New Roman"/>
                <w:b/>
                <w:color w:val="1F497D"/>
                <w:sz w:val="16"/>
                <w:szCs w:val="16"/>
              </w:rPr>
              <w:t xml:space="preserve"> parandalojnë  shtyrjen e gjykimeve,</w:t>
            </w:r>
            <w:r w:rsidRPr="00CC29A8">
              <w:rPr>
                <w:rFonts w:ascii="Times New Roman" w:hAnsi="Times New Roman"/>
                <w:b/>
                <w:color w:val="1F497D"/>
                <w:sz w:val="16"/>
                <w:szCs w:val="16"/>
              </w:rPr>
              <w:br/>
              <w:t>- futjes së procedurave të përshpejtuara</w:t>
            </w:r>
            <w:r w:rsidRPr="00CC29A8">
              <w:rPr>
                <w:rFonts w:ascii="Times New Roman" w:hAnsi="Times New Roman"/>
                <w:b/>
                <w:color w:val="1F497D"/>
                <w:sz w:val="16"/>
                <w:szCs w:val="16"/>
              </w:rPr>
              <w:br/>
              <w:t>- kritereve të filtrimit</w:t>
            </w:r>
            <w:r w:rsidRPr="00CC29A8">
              <w:rPr>
                <w:rFonts w:ascii="Times New Roman" w:hAnsi="Times New Roman"/>
                <w:b/>
                <w:color w:val="1F497D"/>
                <w:sz w:val="16"/>
                <w:szCs w:val="16"/>
              </w:rPr>
              <w:br/>
              <w:t>-</w:t>
            </w:r>
            <w:r>
              <w:rPr>
                <w:rFonts w:ascii="Times New Roman" w:hAnsi="Times New Roman"/>
                <w:b/>
                <w:color w:val="1F497D"/>
                <w:sz w:val="16"/>
                <w:szCs w:val="16"/>
              </w:rPr>
              <w:t xml:space="preserve"> kërkimit të arsyetimit në të</w:t>
            </w:r>
            <w:r w:rsidRPr="00CC29A8">
              <w:rPr>
                <w:rFonts w:ascii="Times New Roman" w:hAnsi="Times New Roman"/>
                <w:b/>
                <w:color w:val="1F497D"/>
                <w:sz w:val="16"/>
                <w:szCs w:val="16"/>
              </w:rPr>
              <w:t xml:space="preserve"> njëjtën kohë  me vendimin e gjykatës / me shpalljen e vendimit.</w:t>
            </w:r>
          </w:p>
        </w:tc>
      </w:tr>
      <w:tr w:rsidR="007B5BAA" w:rsidRPr="00057D27" w:rsidTr="00B764E6">
        <w:trPr>
          <w:trHeight w:val="427"/>
        </w:trPr>
        <w:tc>
          <w:tcPr>
            <w:tcW w:w="880" w:type="dxa"/>
            <w:shd w:val="clear" w:color="auto" w:fill="auto"/>
            <w:vAlign w:val="center"/>
          </w:tcPr>
          <w:p w:rsidR="007B5BAA" w:rsidRPr="00057D27" w:rsidRDefault="007B5BAA" w:rsidP="00154ED2">
            <w:pPr>
              <w:spacing w:after="0"/>
              <w:jc w:val="center"/>
              <w:rPr>
                <w:rFonts w:ascii="Times New Roman" w:hAnsi="Times New Roman"/>
                <w:sz w:val="16"/>
                <w:szCs w:val="16"/>
              </w:rPr>
            </w:pPr>
            <w:r w:rsidRPr="00057D27">
              <w:rPr>
                <w:rFonts w:ascii="Times New Roman" w:hAnsi="Times New Roman"/>
                <w:sz w:val="16"/>
                <w:szCs w:val="16"/>
              </w:rPr>
              <w:t>3.01.c</w:t>
            </w:r>
          </w:p>
        </w:tc>
        <w:tc>
          <w:tcPr>
            <w:tcW w:w="1814" w:type="dxa"/>
            <w:shd w:val="clear" w:color="auto" w:fill="auto"/>
            <w:vAlign w:val="center"/>
          </w:tcPr>
          <w:p w:rsidR="007B5BAA" w:rsidRPr="00057D27" w:rsidRDefault="007B5BAA" w:rsidP="00154ED2">
            <w:pPr>
              <w:spacing w:after="0"/>
              <w:rPr>
                <w:rFonts w:ascii="Times New Roman" w:hAnsi="Times New Roman"/>
                <w:sz w:val="16"/>
                <w:szCs w:val="16"/>
              </w:rPr>
            </w:pPr>
            <w:r w:rsidRPr="00057D27">
              <w:rPr>
                <w:rFonts w:ascii="Times New Roman" w:hAnsi="Times New Roman"/>
                <w:sz w:val="16"/>
                <w:szCs w:val="16"/>
              </w:rPr>
              <w:t>Regjistrimi i Domain.</w:t>
            </w:r>
          </w:p>
        </w:tc>
        <w:tc>
          <w:tcPr>
            <w:tcW w:w="1134" w:type="dxa"/>
            <w:shd w:val="clear" w:color="auto" w:fill="auto"/>
            <w:vAlign w:val="center"/>
          </w:tcPr>
          <w:p w:rsidR="007B5BAA" w:rsidRPr="00057D27" w:rsidRDefault="007B5BAA" w:rsidP="00154ED2">
            <w:pPr>
              <w:spacing w:after="0"/>
              <w:jc w:val="center"/>
              <w:rPr>
                <w:rFonts w:ascii="Times New Roman" w:hAnsi="Times New Roman"/>
                <w:i/>
                <w:iCs/>
                <w:sz w:val="16"/>
                <w:szCs w:val="16"/>
              </w:rPr>
            </w:pPr>
            <w:r w:rsidRPr="00057D27">
              <w:rPr>
                <w:rFonts w:ascii="Times New Roman" w:hAnsi="Times New Roman"/>
                <w:i/>
                <w:iCs/>
                <w:sz w:val="16"/>
                <w:szCs w:val="16"/>
              </w:rPr>
              <w:t>Kuvendi</w:t>
            </w:r>
          </w:p>
        </w:tc>
        <w:tc>
          <w:tcPr>
            <w:tcW w:w="992" w:type="dxa"/>
            <w:shd w:val="clear" w:color="auto" w:fill="auto"/>
          </w:tcPr>
          <w:p w:rsidR="007B5BAA" w:rsidRPr="00FC5DA8" w:rsidRDefault="007B5BAA" w:rsidP="00154ED2">
            <w:pPr>
              <w:spacing w:after="0"/>
              <w:jc w:val="center"/>
              <w:rPr>
                <w:rFonts w:ascii="Times New Roman" w:hAnsi="Times New Roman"/>
                <w:sz w:val="16"/>
                <w:szCs w:val="16"/>
              </w:rPr>
            </w:pPr>
            <w:r>
              <w:rPr>
                <w:rFonts w:ascii="Times New Roman" w:hAnsi="Times New Roman"/>
                <w:sz w:val="16"/>
                <w:szCs w:val="16"/>
              </w:rPr>
              <w:t>2,</w:t>
            </w:r>
            <w:r w:rsidRPr="00FC5DA8">
              <w:rPr>
                <w:rFonts w:ascii="Times New Roman" w:hAnsi="Times New Roman"/>
                <w:sz w:val="16"/>
                <w:szCs w:val="16"/>
              </w:rPr>
              <w:t>000</w:t>
            </w:r>
          </w:p>
        </w:tc>
        <w:tc>
          <w:tcPr>
            <w:tcW w:w="1276" w:type="dxa"/>
            <w:shd w:val="clear" w:color="auto" w:fill="auto"/>
            <w:vAlign w:val="center"/>
          </w:tcPr>
          <w:p w:rsidR="007B5BAA" w:rsidRPr="00057D27" w:rsidRDefault="007B5BAA" w:rsidP="00154ED2">
            <w:pPr>
              <w:spacing w:after="0"/>
              <w:jc w:val="center"/>
              <w:rPr>
                <w:rFonts w:ascii="Times New Roman" w:hAnsi="Times New Roman"/>
                <w:sz w:val="16"/>
                <w:szCs w:val="16"/>
              </w:rPr>
            </w:pPr>
            <w:r w:rsidRPr="00057D27">
              <w:rPr>
                <w:rFonts w:ascii="Times New Roman" w:hAnsi="Times New Roman"/>
                <w:sz w:val="16"/>
                <w:szCs w:val="16"/>
              </w:rPr>
              <w:t> </w:t>
            </w:r>
          </w:p>
        </w:tc>
        <w:tc>
          <w:tcPr>
            <w:tcW w:w="1559" w:type="dxa"/>
            <w:shd w:val="clear" w:color="auto" w:fill="auto"/>
            <w:vAlign w:val="center"/>
          </w:tcPr>
          <w:p w:rsidR="007B5BAA" w:rsidRPr="00057D27" w:rsidRDefault="007B5BAA" w:rsidP="00154ED2">
            <w:pPr>
              <w:spacing w:after="0"/>
              <w:jc w:val="center"/>
              <w:rPr>
                <w:rFonts w:ascii="Times New Roman" w:hAnsi="Times New Roman"/>
                <w:sz w:val="16"/>
                <w:szCs w:val="16"/>
              </w:rPr>
            </w:pPr>
            <w:r w:rsidRPr="002A5172">
              <w:rPr>
                <w:rFonts w:ascii="Times New Roman" w:hAnsi="Times New Roman"/>
                <w:i/>
                <w:color w:val="FF0000"/>
                <w:sz w:val="16"/>
                <w:szCs w:val="16"/>
              </w:rPr>
              <w:t>Për rishikim</w:t>
            </w:r>
            <w:r w:rsidRPr="00057D27">
              <w:rPr>
                <w:rFonts w:ascii="Times New Roman" w:hAnsi="Times New Roman"/>
                <w:sz w:val="16"/>
                <w:szCs w:val="16"/>
              </w:rPr>
              <w:t> </w:t>
            </w:r>
          </w:p>
        </w:tc>
        <w:tc>
          <w:tcPr>
            <w:tcW w:w="3544" w:type="dxa"/>
            <w:shd w:val="clear" w:color="auto" w:fill="auto"/>
            <w:vAlign w:val="center"/>
          </w:tcPr>
          <w:p w:rsidR="007B5BAA" w:rsidRPr="009061F1" w:rsidRDefault="007B5BAA" w:rsidP="00154ED2">
            <w:pPr>
              <w:spacing w:after="0"/>
              <w:jc w:val="both"/>
              <w:rPr>
                <w:rFonts w:ascii="Times New Roman" w:hAnsi="Times New Roman"/>
                <w:sz w:val="16"/>
                <w:szCs w:val="16"/>
              </w:rPr>
            </w:pPr>
            <w:r w:rsidRPr="009061F1">
              <w:rPr>
                <w:rFonts w:ascii="Times New Roman" w:hAnsi="Times New Roman"/>
                <w:sz w:val="16"/>
                <w:szCs w:val="16"/>
              </w:rPr>
              <w:t xml:space="preserve">Duhet të rishikohet institucioni përgjegjës për këtë aktivitet. </w:t>
            </w:r>
          </w:p>
          <w:p w:rsidR="007B5BAA" w:rsidRPr="00C76309" w:rsidRDefault="007B5BAA" w:rsidP="00154ED2">
            <w:pPr>
              <w:spacing w:after="0"/>
              <w:jc w:val="both"/>
              <w:rPr>
                <w:rFonts w:ascii="Times New Roman" w:hAnsi="Times New Roman"/>
                <w:sz w:val="16"/>
                <w:szCs w:val="16"/>
              </w:rPr>
            </w:pPr>
            <w:r w:rsidRPr="009061F1">
              <w:rPr>
                <w:rFonts w:ascii="Times New Roman" w:hAnsi="Times New Roman"/>
                <w:sz w:val="16"/>
                <w:szCs w:val="16"/>
              </w:rPr>
              <w:t xml:space="preserve">Bazuar në nenin 133 të Kodit të Procedurës Civile, </w:t>
            </w:r>
            <w:r w:rsidRPr="009061F1">
              <w:rPr>
                <w:rFonts w:ascii="Times New Roman" w:hAnsi="Times New Roman"/>
                <w:sz w:val="16"/>
                <w:szCs w:val="16"/>
                <w:lang w:val="sq-AL"/>
              </w:rPr>
              <w:t>portali elektronik kombëtar për kryerjen e njoftimeve krijohet dhe administrohet nga Këshilli i Lartë Gjyqësor.</w:t>
            </w:r>
          </w:p>
        </w:tc>
      </w:tr>
      <w:tr w:rsidR="007B5BAA" w:rsidRPr="00D579FA" w:rsidTr="00B764E6">
        <w:trPr>
          <w:trHeight w:val="427"/>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3.01.f</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Analiza e nevojave të  trajnimit. </w:t>
            </w:r>
          </w:p>
        </w:tc>
        <w:tc>
          <w:tcPr>
            <w:tcW w:w="113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992" w:type="dxa"/>
            <w:shd w:val="clear" w:color="auto" w:fill="auto"/>
          </w:tcPr>
          <w:p w:rsidR="007B5BAA" w:rsidRPr="00FC5DA8" w:rsidRDefault="007B5BAA" w:rsidP="00154ED2">
            <w:pPr>
              <w:spacing w:after="0"/>
              <w:jc w:val="center"/>
              <w:rPr>
                <w:rFonts w:ascii="Times New Roman" w:hAnsi="Times New Roman"/>
                <w:sz w:val="16"/>
                <w:szCs w:val="16"/>
              </w:rPr>
            </w:pPr>
            <w:r>
              <w:rPr>
                <w:rFonts w:ascii="Times New Roman" w:hAnsi="Times New Roman"/>
                <w:sz w:val="16"/>
                <w:szCs w:val="16"/>
              </w:rPr>
              <w:t>5,</w:t>
            </w:r>
            <w:r w:rsidRPr="00FC5DA8">
              <w:rPr>
                <w:rFonts w:ascii="Times New Roman" w:hAnsi="Times New Roman"/>
                <w:sz w:val="16"/>
                <w:szCs w:val="16"/>
              </w:rPr>
              <w:t>000</w:t>
            </w:r>
          </w:p>
        </w:tc>
        <w:tc>
          <w:tcPr>
            <w:tcW w:w="1276" w:type="dxa"/>
            <w:shd w:val="clear" w:color="auto" w:fill="auto"/>
            <w:vAlign w:val="center"/>
          </w:tcPr>
          <w:p w:rsidR="007B5BAA" w:rsidRDefault="007B5BAA" w:rsidP="00154ED2">
            <w:pPr>
              <w:spacing w:after="0"/>
              <w:jc w:val="center"/>
              <w:rPr>
                <w:rFonts w:ascii="Times New Roman" w:hAnsi="Times New Roman"/>
                <w:sz w:val="16"/>
                <w:szCs w:val="16"/>
              </w:rPr>
            </w:pPr>
          </w:p>
          <w:p w:rsidR="007B5BAA" w:rsidRPr="00EC79AD"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EC79AD" w:rsidRDefault="007B5BAA" w:rsidP="00154ED2">
            <w:pPr>
              <w:spacing w:after="0"/>
              <w:jc w:val="center"/>
              <w:rPr>
                <w:rFonts w:ascii="Times New Roman" w:hAnsi="Times New Roman"/>
                <w:sz w:val="16"/>
                <w:szCs w:val="16"/>
              </w:rPr>
            </w:pPr>
            <w:r w:rsidRPr="00EC79AD">
              <w:rPr>
                <w:rFonts w:ascii="Times New Roman" w:hAnsi="Times New Roman"/>
                <w:sz w:val="16"/>
                <w:szCs w:val="16"/>
              </w:rPr>
              <w:t xml:space="preserve">E realizuar </w:t>
            </w:r>
          </w:p>
        </w:tc>
        <w:tc>
          <w:tcPr>
            <w:tcW w:w="3544" w:type="dxa"/>
            <w:shd w:val="clear" w:color="auto" w:fill="auto"/>
            <w:vAlign w:val="center"/>
          </w:tcPr>
          <w:p w:rsidR="007B5BAA" w:rsidRPr="002D13AE" w:rsidRDefault="007B5BAA" w:rsidP="00154ED2">
            <w:pPr>
              <w:spacing w:after="0"/>
              <w:jc w:val="both"/>
              <w:rPr>
                <w:rFonts w:ascii="Times New Roman" w:hAnsi="Times New Roman"/>
                <w:sz w:val="16"/>
                <w:szCs w:val="16"/>
                <w:lang w:val="de-AT"/>
              </w:rPr>
            </w:pPr>
            <w:r w:rsidRPr="002D13AE">
              <w:rPr>
                <w:rFonts w:ascii="Times New Roman" w:hAnsi="Times New Roman"/>
                <w:sz w:val="16"/>
                <w:szCs w:val="16"/>
                <w:lang w:val="de-AT"/>
              </w:rPr>
              <w:t xml:space="preserve">Ky aktivitet konsiderohet i realizuar sepse analiza e nevojave për vitin akademik 2018-2019 ka përfunduar. </w:t>
            </w:r>
          </w:p>
        </w:tc>
      </w:tr>
      <w:tr w:rsidR="007B5BAA" w:rsidRPr="00D579FA" w:rsidTr="00B764E6">
        <w:trPr>
          <w:trHeight w:val="427"/>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3.01.g</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Krijimi i kurrikulave / trajnimit pilot.</w:t>
            </w:r>
          </w:p>
        </w:tc>
        <w:tc>
          <w:tcPr>
            <w:tcW w:w="113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992" w:type="dxa"/>
            <w:shd w:val="clear" w:color="auto" w:fill="auto"/>
          </w:tcPr>
          <w:p w:rsidR="007B5BAA" w:rsidRPr="00FC5DA8" w:rsidRDefault="007B5BAA" w:rsidP="00154ED2">
            <w:pPr>
              <w:spacing w:after="0"/>
              <w:jc w:val="center"/>
              <w:rPr>
                <w:rFonts w:ascii="Times New Roman" w:hAnsi="Times New Roman"/>
                <w:sz w:val="16"/>
                <w:szCs w:val="16"/>
              </w:rPr>
            </w:pPr>
            <w:r>
              <w:rPr>
                <w:rFonts w:ascii="Times New Roman" w:hAnsi="Times New Roman"/>
                <w:sz w:val="16"/>
                <w:szCs w:val="16"/>
              </w:rPr>
              <w:t>5,</w:t>
            </w:r>
            <w:r w:rsidRPr="00FC5DA8">
              <w:rPr>
                <w:rFonts w:ascii="Times New Roman" w:hAnsi="Times New Roman"/>
                <w:sz w:val="16"/>
                <w:szCs w:val="16"/>
              </w:rPr>
              <w:t>000</w:t>
            </w:r>
          </w:p>
        </w:tc>
        <w:tc>
          <w:tcPr>
            <w:tcW w:w="1276" w:type="dxa"/>
            <w:shd w:val="clear" w:color="auto" w:fill="auto"/>
            <w:vAlign w:val="center"/>
          </w:tcPr>
          <w:p w:rsidR="007B5BAA" w:rsidRPr="00B626DD" w:rsidRDefault="002E50D2" w:rsidP="00154ED2">
            <w:pPr>
              <w:spacing w:after="0"/>
              <w:jc w:val="center"/>
              <w:rPr>
                <w:rFonts w:ascii="Times New Roman" w:hAnsi="Times New Roman"/>
                <w:sz w:val="16"/>
                <w:szCs w:val="16"/>
              </w:rPr>
            </w:pPr>
            <w:r>
              <w:rPr>
                <w:rFonts w:ascii="Times New Roman" w:hAnsi="Times New Roman"/>
                <w:sz w:val="16"/>
                <w:szCs w:val="16"/>
              </w:rPr>
              <w:t>225.</w:t>
            </w:r>
            <w:r w:rsidR="007B5BAA" w:rsidRPr="00B626DD">
              <w:rPr>
                <w:rFonts w:ascii="Times New Roman" w:hAnsi="Times New Roman"/>
                <w:sz w:val="16"/>
                <w:szCs w:val="16"/>
              </w:rPr>
              <w:t>500 lekë </w:t>
            </w:r>
          </w:p>
        </w:tc>
        <w:tc>
          <w:tcPr>
            <w:tcW w:w="1559" w:type="dxa"/>
            <w:shd w:val="clear" w:color="auto" w:fill="auto"/>
            <w:vAlign w:val="center"/>
          </w:tcPr>
          <w:p w:rsidR="007B5BAA" w:rsidRPr="00B626DD" w:rsidRDefault="007B5BAA" w:rsidP="00154ED2">
            <w:pPr>
              <w:spacing w:after="0"/>
              <w:jc w:val="center"/>
              <w:rPr>
                <w:rFonts w:ascii="Times New Roman" w:hAnsi="Times New Roman"/>
                <w:sz w:val="16"/>
                <w:szCs w:val="16"/>
              </w:rPr>
            </w:pPr>
            <w:r w:rsidRPr="00B626DD">
              <w:rPr>
                <w:rFonts w:ascii="Times New Roman" w:hAnsi="Times New Roman"/>
                <w:sz w:val="16"/>
                <w:szCs w:val="16"/>
              </w:rPr>
              <w:t xml:space="preserve">E realizuar </w:t>
            </w:r>
          </w:p>
        </w:tc>
        <w:tc>
          <w:tcPr>
            <w:tcW w:w="3544" w:type="dxa"/>
            <w:shd w:val="clear" w:color="auto" w:fill="auto"/>
            <w:vAlign w:val="center"/>
          </w:tcPr>
          <w:p w:rsidR="007B5BAA" w:rsidRPr="005065BE" w:rsidRDefault="007B5BAA" w:rsidP="00154ED2">
            <w:pPr>
              <w:shd w:val="clear" w:color="auto" w:fill="FFFFFF"/>
              <w:jc w:val="both"/>
              <w:rPr>
                <w:rFonts w:ascii="Times New Roman" w:hAnsi="Times New Roman"/>
                <w:sz w:val="16"/>
                <w:szCs w:val="16"/>
              </w:rPr>
            </w:pPr>
            <w:r w:rsidRPr="00B626DD">
              <w:rPr>
                <w:rFonts w:ascii="Times New Roman" w:hAnsi="Times New Roman"/>
                <w:sz w:val="16"/>
                <w:szCs w:val="16"/>
              </w:rPr>
              <w:t>Janë krijuar kurrikula për disa tr</w:t>
            </w:r>
            <w:r>
              <w:rPr>
                <w:rFonts w:ascii="Times New Roman" w:hAnsi="Times New Roman"/>
                <w:sz w:val="16"/>
                <w:szCs w:val="16"/>
              </w:rPr>
              <w:t xml:space="preserve">ajnime lidhur me këtë objektiv </w:t>
            </w:r>
            <w:r w:rsidRPr="00B626DD">
              <w:rPr>
                <w:rFonts w:ascii="Times New Roman" w:hAnsi="Times New Roman"/>
                <w:sz w:val="16"/>
                <w:szCs w:val="16"/>
              </w:rPr>
              <w:t xml:space="preserve">dhe janë zhvilluar </w:t>
            </w:r>
            <w:r>
              <w:rPr>
                <w:rFonts w:ascii="Times New Roman" w:hAnsi="Times New Roman"/>
                <w:sz w:val="16"/>
                <w:szCs w:val="16"/>
              </w:rPr>
              <w:t xml:space="preserve">5 </w:t>
            </w:r>
            <w:r w:rsidRPr="00B626DD">
              <w:rPr>
                <w:rFonts w:ascii="Times New Roman" w:hAnsi="Times New Roman"/>
                <w:sz w:val="16"/>
                <w:szCs w:val="16"/>
              </w:rPr>
              <w:t>trajnime</w:t>
            </w:r>
            <w:r>
              <w:rPr>
                <w:rFonts w:ascii="Times New Roman" w:hAnsi="Times New Roman"/>
                <w:sz w:val="16"/>
                <w:szCs w:val="16"/>
              </w:rPr>
              <w:t xml:space="preserve"> në lidhje me efiçencën gjyqësore dhe menaxhimin aktiv të çështjeve; mbrojtjen e të dhënave personale dhe privatësinë; menaxhimin e burimeve njerëzore, si dhe standardet dhe matja e performancës së gjykatave.</w:t>
            </w:r>
            <w:r w:rsidRPr="005065BE">
              <w:rPr>
                <w:rFonts w:ascii="Times New Roman" w:hAnsi="Times New Roman"/>
                <w:sz w:val="16"/>
                <w:szCs w:val="16"/>
              </w:rPr>
              <w:t xml:space="preserve">  </w:t>
            </w:r>
          </w:p>
          <w:p w:rsidR="007B5BAA" w:rsidRPr="005065BE" w:rsidRDefault="007B5BAA" w:rsidP="00154ED2">
            <w:pPr>
              <w:spacing w:after="0"/>
              <w:jc w:val="both"/>
              <w:rPr>
                <w:rFonts w:ascii="Times New Roman" w:hAnsi="Times New Roman"/>
                <w:sz w:val="16"/>
                <w:szCs w:val="16"/>
              </w:rPr>
            </w:pPr>
            <w:r w:rsidRPr="005065BE">
              <w:rPr>
                <w:rFonts w:ascii="Times New Roman" w:hAnsi="Times New Roman"/>
                <w:sz w:val="16"/>
                <w:szCs w:val="16"/>
              </w:rPr>
              <w:t xml:space="preserve">Nga trajnimet e zhvilluara, 3 janë financuar nga </w:t>
            </w:r>
            <w:r w:rsidRPr="005065BE">
              <w:rPr>
                <w:rFonts w:ascii="Times New Roman" w:hAnsi="Times New Roman"/>
                <w:sz w:val="16"/>
                <w:szCs w:val="16"/>
              </w:rPr>
              <w:lastRenderedPageBreak/>
              <w:t xml:space="preserve">buxheti i Shkollës, ndërsa 2 të tjerat janë financuar nga donatori. Numri total i pjesëmarrësve në këto trajnime është 55 persona, prej të cilëve 11 gjyqtarë, 9 prokurorë dhe 35 të tjerë. </w:t>
            </w:r>
          </w:p>
        </w:tc>
      </w:tr>
      <w:tr w:rsidR="007B5BAA" w:rsidRPr="00D579FA" w:rsidTr="00B764E6">
        <w:trPr>
          <w:trHeight w:val="427"/>
        </w:trPr>
        <w:tc>
          <w:tcPr>
            <w:tcW w:w="880" w:type="dxa"/>
            <w:shd w:val="clear" w:color="auto" w:fill="auto"/>
            <w:vAlign w:val="center"/>
          </w:tcPr>
          <w:p w:rsidR="007B5BAA" w:rsidRPr="007A3477" w:rsidRDefault="007B5BAA" w:rsidP="00154ED2">
            <w:pPr>
              <w:spacing w:after="0"/>
              <w:jc w:val="center"/>
              <w:rPr>
                <w:rFonts w:ascii="Times New Roman" w:hAnsi="Times New Roman"/>
                <w:sz w:val="16"/>
                <w:szCs w:val="16"/>
              </w:rPr>
            </w:pPr>
            <w:r w:rsidRPr="007A3477">
              <w:rPr>
                <w:rFonts w:ascii="Times New Roman" w:hAnsi="Times New Roman"/>
                <w:sz w:val="16"/>
                <w:szCs w:val="16"/>
              </w:rPr>
              <w:lastRenderedPageBreak/>
              <w:t>3.01.h</w:t>
            </w:r>
          </w:p>
        </w:tc>
        <w:tc>
          <w:tcPr>
            <w:tcW w:w="1814" w:type="dxa"/>
            <w:shd w:val="clear" w:color="auto" w:fill="auto"/>
            <w:vAlign w:val="center"/>
          </w:tcPr>
          <w:p w:rsidR="007B5BAA" w:rsidRPr="007A3477" w:rsidRDefault="007B5BAA" w:rsidP="00154ED2">
            <w:pPr>
              <w:spacing w:after="0"/>
              <w:rPr>
                <w:rFonts w:ascii="Times New Roman" w:hAnsi="Times New Roman"/>
                <w:sz w:val="16"/>
                <w:szCs w:val="16"/>
              </w:rPr>
            </w:pPr>
            <w:r w:rsidRPr="007A3477">
              <w:rPr>
                <w:rFonts w:ascii="Times New Roman" w:hAnsi="Times New Roman"/>
                <w:sz w:val="16"/>
                <w:szCs w:val="16"/>
              </w:rPr>
              <w:t>Fushata të ndërgjegjësimit.</w:t>
            </w:r>
          </w:p>
        </w:tc>
        <w:tc>
          <w:tcPr>
            <w:tcW w:w="1134" w:type="dxa"/>
            <w:shd w:val="clear" w:color="auto" w:fill="auto"/>
            <w:vAlign w:val="center"/>
          </w:tcPr>
          <w:p w:rsidR="007B5BAA" w:rsidRPr="007A3477" w:rsidRDefault="007B5BAA" w:rsidP="00154ED2">
            <w:pPr>
              <w:spacing w:after="0"/>
              <w:jc w:val="center"/>
              <w:rPr>
                <w:rFonts w:ascii="Times New Roman" w:hAnsi="Times New Roman"/>
                <w:i/>
                <w:sz w:val="16"/>
                <w:szCs w:val="16"/>
              </w:rPr>
            </w:pPr>
            <w:r w:rsidRPr="007A3477">
              <w:rPr>
                <w:rFonts w:ascii="Times New Roman" w:hAnsi="Times New Roman"/>
                <w:i/>
                <w:sz w:val="16"/>
                <w:szCs w:val="16"/>
              </w:rPr>
              <w:t>MD</w:t>
            </w:r>
          </w:p>
        </w:tc>
        <w:tc>
          <w:tcPr>
            <w:tcW w:w="992" w:type="dxa"/>
            <w:shd w:val="clear" w:color="auto" w:fill="auto"/>
          </w:tcPr>
          <w:p w:rsidR="007B5BAA" w:rsidRPr="007A3477" w:rsidRDefault="007B5BAA" w:rsidP="00154ED2">
            <w:pPr>
              <w:spacing w:after="0"/>
              <w:jc w:val="center"/>
              <w:rPr>
                <w:rFonts w:ascii="Times New Roman" w:hAnsi="Times New Roman"/>
                <w:sz w:val="16"/>
                <w:szCs w:val="16"/>
              </w:rPr>
            </w:pPr>
            <w:r w:rsidRPr="007A3477">
              <w:rPr>
                <w:rFonts w:ascii="Times New Roman" w:hAnsi="Times New Roman"/>
                <w:sz w:val="16"/>
                <w:szCs w:val="16"/>
              </w:rPr>
              <w:t>5,000</w:t>
            </w:r>
          </w:p>
        </w:tc>
        <w:tc>
          <w:tcPr>
            <w:tcW w:w="1276" w:type="dxa"/>
            <w:shd w:val="clear" w:color="auto" w:fill="auto"/>
            <w:vAlign w:val="center"/>
          </w:tcPr>
          <w:p w:rsidR="007B5BAA" w:rsidRPr="007A3477" w:rsidRDefault="007B5BAA" w:rsidP="00154ED2">
            <w:pPr>
              <w:spacing w:after="0"/>
              <w:jc w:val="center"/>
              <w:rPr>
                <w:rFonts w:ascii="Times New Roman" w:hAnsi="Times New Roman"/>
                <w:sz w:val="16"/>
                <w:szCs w:val="16"/>
              </w:rPr>
            </w:pPr>
            <w:r w:rsidRPr="007A3477">
              <w:rPr>
                <w:rFonts w:ascii="Times New Roman" w:hAnsi="Times New Roman"/>
                <w:sz w:val="16"/>
                <w:szCs w:val="16"/>
              </w:rPr>
              <w:t> </w:t>
            </w:r>
          </w:p>
        </w:tc>
        <w:tc>
          <w:tcPr>
            <w:tcW w:w="1559" w:type="dxa"/>
            <w:shd w:val="clear" w:color="auto" w:fill="auto"/>
            <w:vAlign w:val="center"/>
          </w:tcPr>
          <w:p w:rsidR="007B5BAA" w:rsidRPr="007A3477" w:rsidRDefault="007B5BAA" w:rsidP="00154ED2">
            <w:pPr>
              <w:spacing w:after="0"/>
              <w:jc w:val="center"/>
              <w:rPr>
                <w:rFonts w:ascii="Times New Roman" w:hAnsi="Times New Roman"/>
                <w:sz w:val="16"/>
                <w:szCs w:val="16"/>
              </w:rPr>
            </w:pPr>
            <w:r w:rsidRPr="007A3477">
              <w:rPr>
                <w:rFonts w:ascii="Times New Roman" w:hAnsi="Times New Roman"/>
                <w:sz w:val="16"/>
                <w:szCs w:val="16"/>
              </w:rPr>
              <w:t>E parealizuar</w:t>
            </w:r>
          </w:p>
        </w:tc>
        <w:tc>
          <w:tcPr>
            <w:tcW w:w="3544" w:type="dxa"/>
            <w:shd w:val="clear" w:color="auto" w:fill="auto"/>
            <w:vAlign w:val="center"/>
          </w:tcPr>
          <w:p w:rsidR="007B5BAA" w:rsidRPr="007A3477" w:rsidRDefault="007B5BAA" w:rsidP="00154ED2">
            <w:pPr>
              <w:spacing w:after="0"/>
              <w:jc w:val="both"/>
              <w:rPr>
                <w:rFonts w:ascii="Times New Roman" w:hAnsi="Times New Roman"/>
                <w:sz w:val="16"/>
                <w:szCs w:val="16"/>
              </w:rPr>
            </w:pPr>
            <w:r w:rsidRPr="007A3477">
              <w:rPr>
                <w:rFonts w:ascii="Times New Roman" w:hAnsi="Times New Roman"/>
                <w:sz w:val="16"/>
                <w:szCs w:val="16"/>
              </w:rPr>
              <w:t>Nuk ka zhvillime për periudhën janar-mars 2019.</w:t>
            </w:r>
          </w:p>
        </w:tc>
      </w:tr>
      <w:tr w:rsidR="007B5BAA" w:rsidRPr="00D579FA" w:rsidTr="00B764E6">
        <w:trPr>
          <w:trHeight w:val="427"/>
        </w:trPr>
        <w:tc>
          <w:tcPr>
            <w:tcW w:w="880"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 xml:space="preserve">Aktivitet 3.02 </w:t>
            </w:r>
          </w:p>
        </w:tc>
        <w:tc>
          <w:tcPr>
            <w:tcW w:w="10319" w:type="dxa"/>
            <w:gridSpan w:val="6"/>
            <w:shd w:val="clear" w:color="auto" w:fill="auto"/>
            <w:vAlign w:val="center"/>
          </w:tcPr>
          <w:p w:rsidR="007B5BAA" w:rsidRPr="00CC29A8"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Krijimi i një sistemi të  arsyeshëm dhe proporcional të tarifave gjyqësore për të siguruar financimin e shërbimeve të drejtësisë, si dhe garantimin e aksesit në gjykatë.</w:t>
            </w:r>
          </w:p>
        </w:tc>
      </w:tr>
      <w:tr w:rsidR="007B5BAA" w:rsidRPr="00D579FA" w:rsidTr="00B764E6">
        <w:trPr>
          <w:trHeight w:val="427"/>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3.02.a</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Rishikimi i draftit nën dritën e konsultimit.</w:t>
            </w:r>
          </w:p>
        </w:tc>
        <w:tc>
          <w:tcPr>
            <w:tcW w:w="113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Kuvendi</w:t>
            </w:r>
          </w:p>
        </w:tc>
        <w:tc>
          <w:tcPr>
            <w:tcW w:w="992"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realizuar</w:t>
            </w:r>
          </w:p>
        </w:tc>
        <w:tc>
          <w:tcPr>
            <w:tcW w:w="3544" w:type="dxa"/>
            <w:shd w:val="clear" w:color="auto" w:fill="auto"/>
            <w:vAlign w:val="center"/>
          </w:tcPr>
          <w:p w:rsidR="007B5BAA" w:rsidRDefault="007B5BAA" w:rsidP="00154ED2">
            <w:pPr>
              <w:spacing w:after="0"/>
              <w:jc w:val="both"/>
              <w:rPr>
                <w:rFonts w:ascii="Times New Roman" w:hAnsi="Times New Roman"/>
                <w:sz w:val="16"/>
                <w:szCs w:val="16"/>
              </w:rPr>
            </w:pPr>
            <w:r w:rsidRPr="009D1CD0">
              <w:rPr>
                <w:rFonts w:ascii="Times New Roman" w:hAnsi="Times New Roman"/>
                <w:sz w:val="16"/>
                <w:szCs w:val="16"/>
              </w:rPr>
              <w:t xml:space="preserve">Në fazën e draftimit të tij ligji nr. 98/2017 “Për tarifat gjyqësore në Republikën e Shqipërisë” i është nënshtruar një procesi të gjerë konsultimi me institucionet e fushës, ministritë e linjës dhe grupet e interesit etj. </w:t>
            </w:r>
          </w:p>
          <w:p w:rsidR="007B5BAA" w:rsidRDefault="007B5BAA" w:rsidP="00154ED2">
            <w:pPr>
              <w:spacing w:after="0"/>
              <w:jc w:val="both"/>
              <w:rPr>
                <w:rFonts w:ascii="Times New Roman" w:hAnsi="Times New Roman"/>
                <w:sz w:val="16"/>
                <w:szCs w:val="16"/>
              </w:rPr>
            </w:pPr>
          </w:p>
          <w:p w:rsidR="007B5BAA" w:rsidRDefault="007B5BAA" w:rsidP="00154ED2">
            <w:pPr>
              <w:spacing w:after="0"/>
              <w:jc w:val="both"/>
              <w:rPr>
                <w:rFonts w:ascii="Times New Roman" w:hAnsi="Times New Roman"/>
                <w:bCs/>
                <w:sz w:val="16"/>
                <w:szCs w:val="16"/>
                <w:lang w:val="sq-AL"/>
              </w:rPr>
            </w:pPr>
            <w:r w:rsidRPr="009D1CD0">
              <w:rPr>
                <w:rFonts w:ascii="Times New Roman" w:hAnsi="Times New Roman"/>
                <w:sz w:val="16"/>
                <w:szCs w:val="16"/>
              </w:rPr>
              <w:t>Kuvendi i Shqipërisë, në datën 2 nëntor 2017 miratoi ligjin Nr.98/2017 “Për tarifat gjyqësore në Republikën e Shqipërisë".</w:t>
            </w:r>
          </w:p>
          <w:p w:rsidR="007B5BAA" w:rsidRDefault="007B5BAA" w:rsidP="00154ED2">
            <w:pPr>
              <w:spacing w:after="0"/>
              <w:jc w:val="both"/>
              <w:rPr>
                <w:rFonts w:ascii="Times New Roman" w:hAnsi="Times New Roman"/>
                <w:bCs/>
                <w:sz w:val="16"/>
                <w:szCs w:val="16"/>
                <w:lang w:val="sq-AL"/>
              </w:rPr>
            </w:pPr>
          </w:p>
          <w:p w:rsidR="007B5BAA" w:rsidRPr="00C76309" w:rsidRDefault="007B5BAA" w:rsidP="00154ED2">
            <w:pPr>
              <w:spacing w:after="0"/>
              <w:jc w:val="both"/>
              <w:rPr>
                <w:rFonts w:ascii="Times New Roman" w:hAnsi="Times New Roman"/>
                <w:sz w:val="16"/>
                <w:szCs w:val="16"/>
              </w:rPr>
            </w:pPr>
            <w:r w:rsidRPr="00302B52">
              <w:rPr>
                <w:rFonts w:ascii="Times New Roman" w:hAnsi="Times New Roman"/>
                <w:bCs/>
                <w:sz w:val="16"/>
                <w:szCs w:val="16"/>
                <w:lang w:val="sq-AL"/>
              </w:rPr>
              <w:t>Për më tepër informacion, lutem referojuni Raportit Vjetor të Monitorimit për vitin 2018.</w:t>
            </w:r>
          </w:p>
        </w:tc>
      </w:tr>
      <w:tr w:rsidR="007B5BAA" w:rsidRPr="00D579FA" w:rsidTr="00B764E6">
        <w:trPr>
          <w:trHeight w:val="427"/>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3.02.b</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Miratimi i draftit nga Parlamenti.</w:t>
            </w:r>
          </w:p>
        </w:tc>
        <w:tc>
          <w:tcPr>
            <w:tcW w:w="113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Kuvendi</w:t>
            </w:r>
          </w:p>
        </w:tc>
        <w:tc>
          <w:tcPr>
            <w:tcW w:w="992"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realizuar</w:t>
            </w:r>
          </w:p>
        </w:tc>
        <w:tc>
          <w:tcPr>
            <w:tcW w:w="3544" w:type="dxa"/>
            <w:shd w:val="clear" w:color="auto" w:fill="auto"/>
            <w:vAlign w:val="center"/>
          </w:tcPr>
          <w:p w:rsidR="007B5BAA" w:rsidRDefault="007B5BAA" w:rsidP="00154ED2">
            <w:pPr>
              <w:spacing w:after="0"/>
              <w:jc w:val="both"/>
              <w:rPr>
                <w:rFonts w:ascii="Times New Roman" w:hAnsi="Times New Roman"/>
                <w:bCs/>
                <w:sz w:val="16"/>
                <w:szCs w:val="16"/>
                <w:lang w:val="sq-AL"/>
              </w:rPr>
            </w:pPr>
            <w:r w:rsidRPr="009D1CD0">
              <w:rPr>
                <w:rFonts w:ascii="Times New Roman" w:hAnsi="Times New Roman"/>
                <w:sz w:val="16"/>
                <w:szCs w:val="16"/>
              </w:rPr>
              <w:t>Kuvendi i Shqipërisë, në datën 2 nëntor 2017 miratoi ligjin Nr.98/2017 “Për tarifat gjyqësore në Republikën e Shqipërisë".</w:t>
            </w:r>
          </w:p>
          <w:p w:rsidR="007B5BAA" w:rsidRDefault="007B5BAA" w:rsidP="00154ED2">
            <w:pPr>
              <w:spacing w:after="0"/>
              <w:jc w:val="both"/>
              <w:rPr>
                <w:rFonts w:ascii="Times New Roman" w:hAnsi="Times New Roman"/>
                <w:bCs/>
                <w:sz w:val="16"/>
                <w:szCs w:val="16"/>
                <w:lang w:val="sq-AL"/>
              </w:rPr>
            </w:pPr>
          </w:p>
          <w:p w:rsidR="007B5BAA" w:rsidRPr="00C76309" w:rsidRDefault="007B5BAA" w:rsidP="00154ED2">
            <w:pPr>
              <w:spacing w:after="0"/>
              <w:jc w:val="both"/>
              <w:rPr>
                <w:rFonts w:ascii="Times New Roman" w:hAnsi="Times New Roman"/>
                <w:sz w:val="16"/>
                <w:szCs w:val="16"/>
              </w:rPr>
            </w:pPr>
            <w:r w:rsidRPr="00302B52">
              <w:rPr>
                <w:rFonts w:ascii="Times New Roman" w:hAnsi="Times New Roman"/>
                <w:bCs/>
                <w:sz w:val="16"/>
                <w:szCs w:val="16"/>
                <w:lang w:val="sq-AL"/>
              </w:rPr>
              <w:t>Për më tepër informacion, lutem referojuni Raportit Vjetor të Monitorimit për vitin 2018.</w:t>
            </w:r>
          </w:p>
        </w:tc>
      </w:tr>
      <w:tr w:rsidR="007B5BAA" w:rsidRPr="00D579FA" w:rsidTr="00B764E6">
        <w:trPr>
          <w:trHeight w:val="427"/>
        </w:trPr>
        <w:tc>
          <w:tcPr>
            <w:tcW w:w="880"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 xml:space="preserve">Aktivitet 3.03 </w:t>
            </w:r>
          </w:p>
        </w:tc>
        <w:tc>
          <w:tcPr>
            <w:tcW w:w="10319" w:type="dxa"/>
            <w:gridSpan w:val="6"/>
            <w:shd w:val="clear" w:color="auto" w:fill="auto"/>
            <w:vAlign w:val="center"/>
          </w:tcPr>
          <w:p w:rsidR="007B5BAA" w:rsidRPr="00D97ECF"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 xml:space="preserve">Krijimi i një sistemi të drejtë dhe funksional të  ndihmës juridike falas për </w:t>
            </w:r>
            <w:r>
              <w:rPr>
                <w:rFonts w:ascii="Times New Roman" w:hAnsi="Times New Roman"/>
                <w:b/>
                <w:color w:val="1F497D"/>
                <w:sz w:val="16"/>
                <w:szCs w:val="16"/>
              </w:rPr>
              <w:t>individët dhe grupet në nevojë.</w:t>
            </w:r>
            <w:r w:rsidRPr="00D579FA">
              <w:rPr>
                <w:rFonts w:ascii="Times New Roman" w:hAnsi="Times New Roman"/>
                <w:i/>
                <w:sz w:val="16"/>
                <w:szCs w:val="16"/>
              </w:rPr>
              <w:t> </w:t>
            </w:r>
          </w:p>
        </w:tc>
      </w:tr>
      <w:tr w:rsidR="007B5BAA" w:rsidRPr="00D579FA" w:rsidTr="00B764E6">
        <w:trPr>
          <w:trHeight w:val="427"/>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3.03.e</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Miratimi i draftit nga parlamenti. </w:t>
            </w:r>
          </w:p>
        </w:tc>
        <w:tc>
          <w:tcPr>
            <w:tcW w:w="113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Kuvendi</w:t>
            </w:r>
          </w:p>
        </w:tc>
        <w:tc>
          <w:tcPr>
            <w:tcW w:w="992"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realizuar</w:t>
            </w:r>
          </w:p>
        </w:tc>
        <w:tc>
          <w:tcPr>
            <w:tcW w:w="3544" w:type="dxa"/>
            <w:shd w:val="clear" w:color="auto" w:fill="auto"/>
            <w:vAlign w:val="center"/>
          </w:tcPr>
          <w:p w:rsidR="007B5BAA" w:rsidRDefault="007B5BAA" w:rsidP="00154ED2">
            <w:pPr>
              <w:spacing w:after="0"/>
              <w:jc w:val="both"/>
              <w:rPr>
                <w:rFonts w:ascii="Times New Roman" w:hAnsi="Times New Roman"/>
                <w:bCs/>
                <w:sz w:val="16"/>
                <w:szCs w:val="16"/>
                <w:lang w:val="sq-AL"/>
              </w:rPr>
            </w:pPr>
            <w:r w:rsidRPr="009D1CD0">
              <w:rPr>
                <w:rFonts w:ascii="Times New Roman" w:hAnsi="Times New Roman"/>
                <w:sz w:val="16"/>
                <w:szCs w:val="16"/>
                <w:lang w:val="es-US"/>
              </w:rPr>
              <w:t>Kuvendi i Shqipërisë në seancën plenare të datës 14.12.2017, miratoi ligjin nr. 111/2017 “Për ndihmën juridike të garantuar nga shteti”.</w:t>
            </w:r>
          </w:p>
          <w:p w:rsidR="007B5BAA" w:rsidRDefault="007B5BAA" w:rsidP="00154ED2">
            <w:pPr>
              <w:spacing w:after="0"/>
              <w:jc w:val="both"/>
              <w:rPr>
                <w:rFonts w:ascii="Times New Roman" w:hAnsi="Times New Roman"/>
                <w:bCs/>
                <w:sz w:val="16"/>
                <w:szCs w:val="16"/>
                <w:lang w:val="sq-AL"/>
              </w:rPr>
            </w:pPr>
          </w:p>
          <w:p w:rsidR="007B5BAA" w:rsidRPr="00D579FA" w:rsidRDefault="007B5BAA" w:rsidP="00154ED2">
            <w:pPr>
              <w:spacing w:after="0"/>
              <w:jc w:val="both"/>
              <w:rPr>
                <w:rFonts w:ascii="Times New Roman" w:hAnsi="Times New Roman"/>
                <w:sz w:val="16"/>
                <w:szCs w:val="16"/>
              </w:rPr>
            </w:pPr>
            <w:r w:rsidRPr="00302B52">
              <w:rPr>
                <w:rFonts w:ascii="Times New Roman" w:hAnsi="Times New Roman"/>
                <w:bCs/>
                <w:sz w:val="16"/>
                <w:szCs w:val="16"/>
                <w:lang w:val="sq-AL"/>
              </w:rPr>
              <w:t>Për më tepër informacion, lutem referojuni Raportit Vjetor të Monitorimit për vitin 2018.</w:t>
            </w:r>
          </w:p>
        </w:tc>
      </w:tr>
      <w:tr w:rsidR="007B5BAA" w:rsidRPr="00D579FA" w:rsidTr="00B764E6">
        <w:trPr>
          <w:trHeight w:val="427"/>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3.03.f</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Fushata e ndërgjegjësimit. </w:t>
            </w:r>
          </w:p>
        </w:tc>
        <w:tc>
          <w:tcPr>
            <w:tcW w:w="113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KLGJ, MD, Dhoma Kombëtare e Avokatisë</w:t>
            </w:r>
          </w:p>
        </w:tc>
        <w:tc>
          <w:tcPr>
            <w:tcW w:w="992" w:type="dxa"/>
            <w:shd w:val="clear" w:color="auto" w:fill="auto"/>
            <w:vAlign w:val="center"/>
          </w:tcPr>
          <w:p w:rsidR="007B5BAA" w:rsidRPr="00FC5DA8" w:rsidRDefault="007B5BAA" w:rsidP="00154ED2">
            <w:pPr>
              <w:spacing w:after="0"/>
              <w:jc w:val="center"/>
              <w:rPr>
                <w:rFonts w:ascii="Times New Roman" w:hAnsi="Times New Roman"/>
                <w:sz w:val="16"/>
                <w:szCs w:val="16"/>
              </w:rPr>
            </w:pPr>
            <w:r>
              <w:rPr>
                <w:rFonts w:ascii="Times New Roman" w:hAnsi="Times New Roman"/>
                <w:sz w:val="16"/>
                <w:szCs w:val="16"/>
              </w:rPr>
              <w:t>5,</w:t>
            </w:r>
            <w:r w:rsidRPr="00FC5DA8">
              <w:rPr>
                <w:rFonts w:ascii="Times New Roman" w:hAnsi="Times New Roman"/>
                <w:sz w:val="16"/>
                <w:szCs w:val="16"/>
              </w:rPr>
              <w:t>000</w:t>
            </w:r>
          </w:p>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697B0E" w:rsidRDefault="007B5BAA" w:rsidP="00154ED2">
            <w:pPr>
              <w:spacing w:after="0"/>
              <w:jc w:val="center"/>
              <w:rPr>
                <w:rFonts w:ascii="Times New Roman" w:hAnsi="Times New Roman"/>
                <w:sz w:val="16"/>
                <w:szCs w:val="16"/>
              </w:rPr>
            </w:pPr>
            <w:r w:rsidRPr="00697B0E">
              <w:rPr>
                <w:rFonts w:ascii="Times New Roman" w:hAnsi="Times New Roman"/>
                <w:sz w:val="16"/>
                <w:szCs w:val="16"/>
              </w:rPr>
              <w:t> </w:t>
            </w:r>
          </w:p>
        </w:tc>
        <w:tc>
          <w:tcPr>
            <w:tcW w:w="1559" w:type="dxa"/>
            <w:shd w:val="clear" w:color="auto" w:fill="auto"/>
            <w:vAlign w:val="center"/>
          </w:tcPr>
          <w:p w:rsidR="007B5BAA" w:rsidRPr="00697B0E" w:rsidRDefault="007B5BAA" w:rsidP="00154ED2">
            <w:pPr>
              <w:spacing w:after="0"/>
              <w:jc w:val="center"/>
              <w:rPr>
                <w:rFonts w:ascii="Times New Roman" w:hAnsi="Times New Roman"/>
                <w:sz w:val="16"/>
                <w:szCs w:val="16"/>
              </w:rPr>
            </w:pPr>
            <w:r>
              <w:rPr>
                <w:rFonts w:ascii="Times New Roman" w:hAnsi="Times New Roman"/>
                <w:sz w:val="16"/>
                <w:szCs w:val="16"/>
              </w:rPr>
              <w:t xml:space="preserve">Në proces </w:t>
            </w:r>
          </w:p>
        </w:tc>
        <w:tc>
          <w:tcPr>
            <w:tcW w:w="3544" w:type="dxa"/>
            <w:shd w:val="clear" w:color="auto" w:fill="auto"/>
            <w:vAlign w:val="center"/>
          </w:tcPr>
          <w:p w:rsidR="007B5BAA" w:rsidRPr="00697B0E" w:rsidRDefault="007B5BAA" w:rsidP="00154ED2">
            <w:pPr>
              <w:spacing w:after="0"/>
              <w:jc w:val="both"/>
              <w:rPr>
                <w:rFonts w:ascii="Times New Roman" w:hAnsi="Times New Roman"/>
                <w:sz w:val="16"/>
                <w:szCs w:val="16"/>
              </w:rPr>
            </w:pPr>
            <w:r w:rsidRPr="00540AB4">
              <w:rPr>
                <w:rFonts w:ascii="Times New Roman" w:hAnsi="Times New Roman"/>
                <w:sz w:val="16"/>
                <w:szCs w:val="16"/>
              </w:rPr>
              <w:t>Bashkëpunimi mes KLGJ dhe Ministrisë së Drejtësisë ka nisur në përmbushje të këtij objektivi dhe konkretisht me përcaktimin e qendrave të para për ofrimin e ndihmës juridike falas në rrethet Tiranë, Shkodër, Vlorë dhe Durrës, pranë ambienteve të gjykatave respektive të shkallës së parë të rretheve.</w:t>
            </w:r>
          </w:p>
        </w:tc>
      </w:tr>
      <w:tr w:rsidR="007B5BAA" w:rsidRPr="00D579FA" w:rsidTr="00B764E6">
        <w:trPr>
          <w:trHeight w:val="427"/>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3.03.g</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Analiza e nevojave të  trajnimit. </w:t>
            </w:r>
          </w:p>
        </w:tc>
        <w:tc>
          <w:tcPr>
            <w:tcW w:w="113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 (për  gjyqtarët), Dhoma Kombëtare e Avokatisë (avokatët)</w:t>
            </w:r>
          </w:p>
        </w:tc>
        <w:tc>
          <w:tcPr>
            <w:tcW w:w="992"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10,000</w:t>
            </w: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559" w:type="dxa"/>
            <w:shd w:val="clear" w:color="auto" w:fill="auto"/>
            <w:vAlign w:val="center"/>
          </w:tcPr>
          <w:p w:rsidR="007B5BAA" w:rsidRPr="00630512" w:rsidRDefault="007B5BAA" w:rsidP="00154ED2">
            <w:pPr>
              <w:spacing w:after="0"/>
              <w:jc w:val="center"/>
              <w:rPr>
                <w:rFonts w:ascii="Times New Roman" w:hAnsi="Times New Roman"/>
                <w:sz w:val="16"/>
                <w:szCs w:val="16"/>
              </w:rPr>
            </w:pPr>
            <w:r w:rsidRPr="00630512">
              <w:rPr>
                <w:rFonts w:ascii="Times New Roman" w:hAnsi="Times New Roman"/>
                <w:sz w:val="16"/>
                <w:szCs w:val="16"/>
              </w:rPr>
              <w:t xml:space="preserve">E realizuar </w:t>
            </w:r>
          </w:p>
        </w:tc>
        <w:tc>
          <w:tcPr>
            <w:tcW w:w="3544" w:type="dxa"/>
            <w:shd w:val="clear" w:color="auto" w:fill="auto"/>
            <w:vAlign w:val="center"/>
          </w:tcPr>
          <w:p w:rsidR="007B5BAA" w:rsidRPr="001A22F2" w:rsidRDefault="007B5BAA" w:rsidP="00154ED2">
            <w:pPr>
              <w:spacing w:after="0"/>
              <w:jc w:val="both"/>
              <w:rPr>
                <w:rFonts w:ascii="Times New Roman" w:hAnsi="Times New Roman"/>
                <w:sz w:val="16"/>
                <w:szCs w:val="16"/>
                <w:lang w:val="en-US"/>
              </w:rPr>
            </w:pPr>
            <w:r w:rsidRPr="003E23F5">
              <w:rPr>
                <w:rFonts w:ascii="Times New Roman" w:hAnsi="Times New Roman"/>
                <w:sz w:val="16"/>
                <w:szCs w:val="16"/>
                <w:lang w:val="en-US"/>
              </w:rPr>
              <w:t>Ky aktivitet kons</w:t>
            </w:r>
            <w:r>
              <w:rPr>
                <w:rFonts w:ascii="Times New Roman" w:hAnsi="Times New Roman"/>
                <w:sz w:val="16"/>
                <w:szCs w:val="16"/>
                <w:lang w:val="en-US"/>
              </w:rPr>
              <w:t>iderohet i realizuar sepse vlerë</w:t>
            </w:r>
            <w:r w:rsidRPr="003E23F5">
              <w:rPr>
                <w:rFonts w:ascii="Times New Roman" w:hAnsi="Times New Roman"/>
                <w:sz w:val="16"/>
                <w:szCs w:val="16"/>
                <w:lang w:val="en-US"/>
              </w:rPr>
              <w:t xml:space="preserve">simi i nevojave për vitin akademik </w:t>
            </w:r>
            <w:r>
              <w:rPr>
                <w:rFonts w:ascii="Times New Roman" w:hAnsi="Times New Roman"/>
                <w:sz w:val="16"/>
                <w:szCs w:val="16"/>
                <w:lang w:val="en-US"/>
              </w:rPr>
              <w:t xml:space="preserve">2018-2019 </w:t>
            </w:r>
            <w:r w:rsidRPr="003E23F5">
              <w:rPr>
                <w:rFonts w:ascii="Times New Roman" w:hAnsi="Times New Roman"/>
                <w:sz w:val="16"/>
                <w:szCs w:val="16"/>
                <w:lang w:val="en-US"/>
              </w:rPr>
              <w:t xml:space="preserve">ka përfunduar. </w:t>
            </w:r>
          </w:p>
        </w:tc>
      </w:tr>
      <w:tr w:rsidR="007B5BAA" w:rsidRPr="00D579FA" w:rsidTr="00B764E6">
        <w:trPr>
          <w:trHeight w:val="427"/>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3.03.h</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Krijimi i kurrikulës / trajnimit pilot.</w:t>
            </w:r>
          </w:p>
        </w:tc>
        <w:tc>
          <w:tcPr>
            <w:tcW w:w="113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 (për  gjyqtarët), Dhoma Kombëtare e Avokatisë (avokatët)</w:t>
            </w:r>
          </w:p>
        </w:tc>
        <w:tc>
          <w:tcPr>
            <w:tcW w:w="992"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20,000</w:t>
            </w: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559" w:type="dxa"/>
            <w:shd w:val="clear" w:color="auto" w:fill="auto"/>
            <w:vAlign w:val="center"/>
          </w:tcPr>
          <w:p w:rsidR="007B5BAA" w:rsidRPr="00630512" w:rsidRDefault="007B5BAA" w:rsidP="00154ED2">
            <w:pPr>
              <w:spacing w:after="0"/>
              <w:jc w:val="center"/>
              <w:rPr>
                <w:rFonts w:ascii="Times New Roman" w:hAnsi="Times New Roman"/>
                <w:sz w:val="16"/>
                <w:szCs w:val="16"/>
              </w:rPr>
            </w:pPr>
            <w:r w:rsidRPr="00630512">
              <w:rPr>
                <w:rFonts w:ascii="Times New Roman" w:hAnsi="Times New Roman"/>
                <w:sz w:val="16"/>
                <w:szCs w:val="16"/>
              </w:rPr>
              <w:t xml:space="preserve">E realizuar </w:t>
            </w:r>
          </w:p>
        </w:tc>
        <w:tc>
          <w:tcPr>
            <w:tcW w:w="3544" w:type="dxa"/>
            <w:shd w:val="clear" w:color="auto" w:fill="auto"/>
            <w:vAlign w:val="center"/>
          </w:tcPr>
          <w:p w:rsidR="007B5BAA" w:rsidRDefault="007B5BAA" w:rsidP="00154ED2">
            <w:pPr>
              <w:spacing w:after="0"/>
              <w:jc w:val="both"/>
              <w:rPr>
                <w:rFonts w:ascii="Times New Roman" w:hAnsi="Times New Roman"/>
                <w:sz w:val="16"/>
                <w:szCs w:val="16"/>
                <w:lang w:val="de-AT"/>
              </w:rPr>
            </w:pPr>
            <w:r w:rsidRPr="00256E05">
              <w:rPr>
                <w:rFonts w:ascii="Times New Roman" w:hAnsi="Times New Roman"/>
                <w:b/>
                <w:sz w:val="16"/>
                <w:szCs w:val="16"/>
                <w:lang w:val="de-AT"/>
              </w:rPr>
              <w:t>SHM:</w:t>
            </w:r>
            <w:r>
              <w:rPr>
                <w:rFonts w:ascii="Times New Roman" w:hAnsi="Times New Roman"/>
                <w:sz w:val="16"/>
                <w:szCs w:val="16"/>
                <w:lang w:val="de-AT"/>
              </w:rPr>
              <w:t xml:space="preserve"> </w:t>
            </w:r>
            <w:r w:rsidRPr="002D13AE">
              <w:rPr>
                <w:rFonts w:ascii="Times New Roman" w:hAnsi="Times New Roman"/>
                <w:sz w:val="16"/>
                <w:szCs w:val="16"/>
                <w:lang w:val="de-AT"/>
              </w:rPr>
              <w:t>Ky aktivitet konsidero</w:t>
            </w:r>
            <w:r>
              <w:rPr>
                <w:rFonts w:ascii="Times New Roman" w:hAnsi="Times New Roman"/>
                <w:sz w:val="16"/>
                <w:szCs w:val="16"/>
                <w:lang w:val="de-AT"/>
              </w:rPr>
              <w:t>het i realizuar sepse krijimi i kurrikulës</w:t>
            </w:r>
            <w:r w:rsidRPr="002D13AE">
              <w:rPr>
                <w:rFonts w:ascii="Times New Roman" w:hAnsi="Times New Roman"/>
                <w:sz w:val="16"/>
                <w:szCs w:val="16"/>
                <w:lang w:val="de-AT"/>
              </w:rPr>
              <w:t xml:space="preserve"> për vitin akademik 2018-2019 ka përfunduar. </w:t>
            </w:r>
          </w:p>
          <w:p w:rsidR="007B5BAA" w:rsidRDefault="007B5BAA" w:rsidP="00154ED2">
            <w:pPr>
              <w:spacing w:after="0"/>
              <w:jc w:val="both"/>
              <w:rPr>
                <w:rFonts w:ascii="Times New Roman" w:hAnsi="Times New Roman"/>
                <w:sz w:val="16"/>
                <w:szCs w:val="16"/>
                <w:lang w:val="de-AT"/>
              </w:rPr>
            </w:pPr>
          </w:p>
          <w:p w:rsidR="007B5BAA" w:rsidRPr="0061541B" w:rsidRDefault="007B5BAA" w:rsidP="00154ED2">
            <w:pPr>
              <w:spacing w:after="0"/>
              <w:jc w:val="both"/>
              <w:rPr>
                <w:rFonts w:ascii="Times New Roman" w:hAnsi="Times New Roman"/>
                <w:sz w:val="16"/>
                <w:szCs w:val="16"/>
                <w:lang w:val="de-AT"/>
              </w:rPr>
            </w:pPr>
            <w:r w:rsidRPr="00256E05">
              <w:rPr>
                <w:rFonts w:ascii="Times New Roman" w:hAnsi="Times New Roman"/>
                <w:b/>
                <w:sz w:val="16"/>
                <w:szCs w:val="16"/>
                <w:lang w:val="de-AT"/>
              </w:rPr>
              <w:t>DHKA:</w:t>
            </w:r>
            <w:r>
              <w:rPr>
                <w:rFonts w:ascii="Times New Roman" w:hAnsi="Times New Roman"/>
                <w:sz w:val="16"/>
                <w:szCs w:val="16"/>
                <w:lang w:val="de-AT"/>
              </w:rPr>
              <w:t xml:space="preserve"> Për periudhën janar – mars 2019 është organizuar t</w:t>
            </w:r>
            <w:r w:rsidRPr="00256E05">
              <w:rPr>
                <w:rFonts w:ascii="Times New Roman" w:hAnsi="Times New Roman"/>
                <w:sz w:val="16"/>
                <w:szCs w:val="16"/>
                <w:lang w:val="de-AT"/>
              </w:rPr>
              <w:t>rajnimi 3 mujor online mbi “Drejtësinë Miqësore për të Miturit dhe të Drejtat e Fëmijëve” e organizuar nga DHKA në bashkëpunim me Programin HELP të Këshillit të Europës. Modulet e trajnimit, pjesëmarrësit dhe rezultatet përfundimtare të këtij trajnimi i janë dërguar Ministres së Drejtësisë, me shkresë zyrtare nga Këshilli i Europës.</w:t>
            </w:r>
          </w:p>
          <w:p w:rsidR="007B5BAA" w:rsidRDefault="007B5BAA" w:rsidP="00154ED2">
            <w:pPr>
              <w:pStyle w:val="ListParagraph"/>
              <w:spacing w:after="0"/>
              <w:ind w:left="0"/>
              <w:jc w:val="both"/>
              <w:rPr>
                <w:rFonts w:ascii="Times New Roman" w:hAnsi="Times New Roman"/>
                <w:sz w:val="16"/>
                <w:szCs w:val="16"/>
                <w:lang w:val="de-AT"/>
              </w:rPr>
            </w:pPr>
          </w:p>
          <w:p w:rsidR="007B5BAA" w:rsidRPr="00256E05" w:rsidRDefault="007B5BAA" w:rsidP="00154ED2">
            <w:pPr>
              <w:pStyle w:val="ListParagraph"/>
              <w:spacing w:after="0"/>
              <w:ind w:left="0"/>
              <w:jc w:val="both"/>
              <w:rPr>
                <w:rFonts w:ascii="Times New Roman" w:hAnsi="Times New Roman"/>
                <w:sz w:val="16"/>
                <w:szCs w:val="16"/>
                <w:lang w:val="de-AT"/>
              </w:rPr>
            </w:pPr>
            <w:r>
              <w:rPr>
                <w:rFonts w:ascii="Times New Roman" w:hAnsi="Times New Roman"/>
                <w:sz w:val="16"/>
                <w:szCs w:val="16"/>
                <w:lang w:val="de-AT"/>
              </w:rPr>
              <w:t>Sa i</w:t>
            </w:r>
            <w:r w:rsidRPr="00256E05">
              <w:rPr>
                <w:rFonts w:ascii="Times New Roman" w:hAnsi="Times New Roman"/>
                <w:sz w:val="16"/>
                <w:szCs w:val="16"/>
                <w:lang w:val="de-AT"/>
              </w:rPr>
              <w:t xml:space="preserve"> takon detyrimit të DHKA lidhur me nenin 9/d te ligjit nr.111/2017, lista e avokatëve të cilët kanë shprehur vullnetin për të ofruar ndihmë juridike (përfshirë edhe për të miturit), i është dërguar Ministrisë së Drejtësisë. 194 avokatë nga të gjitha Dhomat e Avokatisë kanë bërë kërkesë për të shërbyer si avokatë për të miturit dhe nëse kjo listë do të miratohet dhe nga Drejtoria e Ndihmës Juridike pranë MD-së, DHKA do të fillojë shumë </w:t>
            </w:r>
            <w:r w:rsidRPr="00256E05">
              <w:rPr>
                <w:rFonts w:ascii="Times New Roman" w:hAnsi="Times New Roman"/>
                <w:sz w:val="16"/>
                <w:szCs w:val="16"/>
                <w:lang w:val="de-AT"/>
              </w:rPr>
              <w:lastRenderedPageBreak/>
              <w:t xml:space="preserve">shpejt trajnimin e tyre. </w:t>
            </w:r>
          </w:p>
          <w:p w:rsidR="007B5BAA" w:rsidRPr="002D13AE" w:rsidRDefault="007B5BAA" w:rsidP="00154ED2">
            <w:pPr>
              <w:pStyle w:val="ListParagraph"/>
              <w:spacing w:after="0"/>
              <w:ind w:left="0"/>
              <w:jc w:val="both"/>
              <w:rPr>
                <w:rFonts w:ascii="Times New Roman" w:hAnsi="Times New Roman"/>
                <w:sz w:val="16"/>
                <w:szCs w:val="16"/>
                <w:lang w:val="de-AT"/>
              </w:rPr>
            </w:pPr>
            <w:r w:rsidRPr="00256E05">
              <w:rPr>
                <w:rFonts w:ascii="Times New Roman" w:hAnsi="Times New Roman"/>
                <w:sz w:val="16"/>
                <w:szCs w:val="16"/>
                <w:lang w:val="de-AT"/>
              </w:rPr>
              <w:t>Përsa më sipër, DHKA ka nënshkruar dhe një MoU me organizatën Terre des Hommes për organizimin e këtyre trajnimeve, si dhe për përgatitjen e protokolleve të trajnimit për avokatët që do të shërbejnë për të miturit.</w:t>
            </w:r>
          </w:p>
        </w:tc>
      </w:tr>
      <w:tr w:rsidR="007B5BAA" w:rsidRPr="00D579FA" w:rsidTr="00B764E6">
        <w:trPr>
          <w:trHeight w:val="272"/>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lastRenderedPageBreak/>
              <w:t>3.03.i</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Trajnimi i gjyqtarëve dhe stafit administrativ.</w:t>
            </w:r>
          </w:p>
        </w:tc>
        <w:tc>
          <w:tcPr>
            <w:tcW w:w="113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 (për  gjyqtarët), Dhoma Kombëtare e Avokatisë (avokatët)</w:t>
            </w:r>
          </w:p>
        </w:tc>
        <w:tc>
          <w:tcPr>
            <w:tcW w:w="992"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40,000</w:t>
            </w: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559" w:type="dxa"/>
            <w:shd w:val="clear" w:color="auto" w:fill="auto"/>
            <w:vAlign w:val="center"/>
          </w:tcPr>
          <w:p w:rsidR="007B5BAA" w:rsidRPr="00875A3C" w:rsidRDefault="007B5BAA" w:rsidP="00154ED2">
            <w:pPr>
              <w:spacing w:after="0"/>
              <w:jc w:val="center"/>
              <w:rPr>
                <w:rFonts w:ascii="Times New Roman" w:hAnsi="Times New Roman"/>
                <w:sz w:val="16"/>
                <w:szCs w:val="16"/>
              </w:rPr>
            </w:pPr>
            <w:r w:rsidRPr="00875A3C">
              <w:rPr>
                <w:rFonts w:ascii="Times New Roman" w:hAnsi="Times New Roman"/>
                <w:sz w:val="16"/>
                <w:szCs w:val="16"/>
              </w:rPr>
              <w:t xml:space="preserve">E realizuar </w:t>
            </w:r>
          </w:p>
        </w:tc>
        <w:tc>
          <w:tcPr>
            <w:tcW w:w="3544" w:type="dxa"/>
            <w:shd w:val="clear" w:color="auto" w:fill="auto"/>
            <w:vAlign w:val="center"/>
          </w:tcPr>
          <w:p w:rsidR="007B5BAA" w:rsidRPr="00875A3C" w:rsidRDefault="007B5BAA" w:rsidP="00154ED2">
            <w:pPr>
              <w:spacing w:after="0"/>
              <w:jc w:val="both"/>
              <w:rPr>
                <w:rFonts w:ascii="Times New Roman" w:eastAsia="Times New Roman" w:hAnsi="Times New Roman"/>
                <w:sz w:val="16"/>
                <w:szCs w:val="16"/>
              </w:rPr>
            </w:pPr>
            <w:r w:rsidRPr="00105202">
              <w:rPr>
                <w:rFonts w:ascii="Times New Roman" w:eastAsia="Times New Roman" w:hAnsi="Times New Roman"/>
                <w:sz w:val="16"/>
                <w:szCs w:val="16"/>
              </w:rPr>
              <w:t>E realizuar gjatë vitit 2018. Nuk ka zhvillime të reja për periudhën janar-mars 2019.</w:t>
            </w:r>
          </w:p>
        </w:tc>
      </w:tr>
      <w:tr w:rsidR="007B5BAA" w:rsidRPr="00D579FA" w:rsidTr="00B764E6">
        <w:trPr>
          <w:trHeight w:val="1409"/>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3.03.new</w:t>
            </w:r>
          </w:p>
        </w:tc>
        <w:tc>
          <w:tcPr>
            <w:tcW w:w="1814" w:type="dxa"/>
            <w:shd w:val="clear" w:color="auto" w:fill="auto"/>
            <w:vAlign w:val="center"/>
          </w:tcPr>
          <w:p w:rsidR="007B5BAA" w:rsidRPr="00A97439" w:rsidRDefault="007B5BAA" w:rsidP="00154ED2">
            <w:pPr>
              <w:spacing w:after="0"/>
              <w:rPr>
                <w:rFonts w:ascii="Times New Roman" w:hAnsi="Times New Roman"/>
                <w:sz w:val="16"/>
                <w:szCs w:val="16"/>
              </w:rPr>
            </w:pPr>
            <w:r w:rsidRPr="00A97439">
              <w:rPr>
                <w:rFonts w:ascii="Times New Roman" w:hAnsi="Times New Roman"/>
                <w:sz w:val="16"/>
                <w:szCs w:val="16"/>
              </w:rPr>
              <w:t>Buxheti për ndihmën juridike.</w:t>
            </w:r>
          </w:p>
        </w:tc>
        <w:tc>
          <w:tcPr>
            <w:tcW w:w="1134" w:type="dxa"/>
            <w:shd w:val="clear" w:color="auto" w:fill="auto"/>
            <w:vAlign w:val="center"/>
          </w:tcPr>
          <w:p w:rsidR="007B5BAA" w:rsidRPr="00A97439" w:rsidRDefault="007B5BAA" w:rsidP="00154ED2">
            <w:pPr>
              <w:spacing w:after="0"/>
              <w:jc w:val="center"/>
              <w:rPr>
                <w:rFonts w:ascii="Times New Roman" w:hAnsi="Times New Roman"/>
                <w:i/>
                <w:iCs/>
                <w:sz w:val="16"/>
                <w:szCs w:val="16"/>
              </w:rPr>
            </w:pPr>
            <w:r w:rsidRPr="00A97439">
              <w:rPr>
                <w:rFonts w:ascii="Times New Roman" w:hAnsi="Times New Roman"/>
                <w:i/>
                <w:iCs/>
                <w:sz w:val="16"/>
                <w:szCs w:val="16"/>
              </w:rPr>
              <w:t>(KLGJ, MD, Dhoma Kombëtare e Avokatisë)</w:t>
            </w:r>
          </w:p>
          <w:p w:rsidR="007B5BAA" w:rsidRPr="00A97439" w:rsidRDefault="007B5BAA" w:rsidP="00154ED2">
            <w:pPr>
              <w:spacing w:after="0"/>
              <w:jc w:val="center"/>
              <w:rPr>
                <w:rFonts w:ascii="Times New Roman" w:hAnsi="Times New Roman"/>
                <w:i/>
                <w:iCs/>
                <w:sz w:val="16"/>
                <w:szCs w:val="16"/>
              </w:rPr>
            </w:pPr>
            <w:r>
              <w:rPr>
                <w:rFonts w:ascii="Times New Roman" w:hAnsi="Times New Roman"/>
                <w:i/>
                <w:iCs/>
                <w:sz w:val="16"/>
                <w:szCs w:val="16"/>
              </w:rPr>
              <w:t>Drejtoria e Ndihmës Juridike Falas</w:t>
            </w:r>
          </w:p>
        </w:tc>
        <w:tc>
          <w:tcPr>
            <w:tcW w:w="992"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1,500,000</w:t>
            </w:r>
          </w:p>
        </w:tc>
        <w:tc>
          <w:tcPr>
            <w:tcW w:w="1276" w:type="dxa"/>
            <w:shd w:val="clear" w:color="auto" w:fill="auto"/>
            <w:vAlign w:val="center"/>
          </w:tcPr>
          <w:p w:rsidR="007B5BAA" w:rsidRPr="00D579FA" w:rsidRDefault="002E50D2" w:rsidP="00154ED2">
            <w:pPr>
              <w:spacing w:after="0"/>
              <w:jc w:val="center"/>
              <w:rPr>
                <w:rFonts w:ascii="Times New Roman" w:hAnsi="Times New Roman"/>
                <w:sz w:val="16"/>
                <w:szCs w:val="16"/>
              </w:rPr>
            </w:pPr>
            <w:r>
              <w:rPr>
                <w:rFonts w:ascii="Times New Roman" w:hAnsi="Times New Roman"/>
                <w:sz w:val="16"/>
                <w:szCs w:val="16"/>
              </w:rPr>
              <w:t>1.229.</w:t>
            </w:r>
            <w:r w:rsidR="007B5BAA">
              <w:rPr>
                <w:rFonts w:ascii="Times New Roman" w:hAnsi="Times New Roman"/>
                <w:sz w:val="16"/>
                <w:szCs w:val="16"/>
              </w:rPr>
              <w:t>455 l</w:t>
            </w:r>
            <w:r w:rsidR="007B5BAA" w:rsidRPr="005D5197">
              <w:rPr>
                <w:rFonts w:ascii="Times New Roman" w:hAnsi="Times New Roman"/>
                <w:sz w:val="16"/>
                <w:szCs w:val="16"/>
              </w:rPr>
              <w:t>ekë</w:t>
            </w: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realizuar</w:t>
            </w:r>
          </w:p>
        </w:tc>
        <w:tc>
          <w:tcPr>
            <w:tcW w:w="3544" w:type="dxa"/>
            <w:shd w:val="clear" w:color="auto" w:fill="auto"/>
            <w:vAlign w:val="center"/>
          </w:tcPr>
          <w:p w:rsidR="007B5BAA" w:rsidRPr="005D5197" w:rsidRDefault="007B5BAA" w:rsidP="00154ED2">
            <w:pPr>
              <w:pStyle w:val="NoSpacing"/>
              <w:spacing w:line="276" w:lineRule="auto"/>
              <w:jc w:val="both"/>
              <w:rPr>
                <w:rFonts w:ascii="Times New Roman" w:hAnsi="Times New Roman"/>
                <w:sz w:val="16"/>
                <w:szCs w:val="16"/>
              </w:rPr>
            </w:pPr>
            <w:r w:rsidRPr="005D5197">
              <w:rPr>
                <w:rFonts w:ascii="Times New Roman" w:hAnsi="Times New Roman"/>
                <w:sz w:val="16"/>
                <w:szCs w:val="16"/>
              </w:rPr>
              <w:t xml:space="preserve">Buxheti faktik për 3 mujorin e parë të vitit </w:t>
            </w:r>
            <w:r>
              <w:rPr>
                <w:rFonts w:ascii="Times New Roman" w:hAnsi="Times New Roman"/>
                <w:sz w:val="16"/>
                <w:szCs w:val="16"/>
              </w:rPr>
              <w:t>2019</w:t>
            </w:r>
            <w:r w:rsidRPr="005D5197">
              <w:rPr>
                <w:rFonts w:ascii="Times New Roman" w:hAnsi="Times New Roman"/>
                <w:sz w:val="16"/>
                <w:szCs w:val="16"/>
              </w:rPr>
              <w:t xml:space="preserve"> të KSHNJ është </w:t>
            </w:r>
            <w:r>
              <w:rPr>
                <w:rFonts w:ascii="Times New Roman" w:hAnsi="Times New Roman"/>
                <w:sz w:val="16"/>
                <w:szCs w:val="16"/>
              </w:rPr>
              <w:t>1,229,455 l</w:t>
            </w:r>
            <w:r w:rsidRPr="005D5197">
              <w:rPr>
                <w:rFonts w:ascii="Times New Roman" w:hAnsi="Times New Roman"/>
                <w:sz w:val="16"/>
                <w:szCs w:val="16"/>
              </w:rPr>
              <w:t>ekë.</w:t>
            </w:r>
          </w:p>
          <w:p w:rsidR="007B5BAA" w:rsidRDefault="007B5BAA" w:rsidP="00154ED2">
            <w:pPr>
              <w:pStyle w:val="NoSpacing"/>
              <w:spacing w:line="276" w:lineRule="auto"/>
              <w:jc w:val="both"/>
              <w:rPr>
                <w:rFonts w:ascii="Times New Roman" w:hAnsi="Times New Roman"/>
                <w:sz w:val="16"/>
                <w:szCs w:val="16"/>
              </w:rPr>
            </w:pPr>
            <w:r w:rsidRPr="005D5197">
              <w:rPr>
                <w:rFonts w:ascii="Times New Roman" w:hAnsi="Times New Roman"/>
                <w:sz w:val="16"/>
                <w:szCs w:val="16"/>
              </w:rPr>
              <w:t>Nga këto: 1,033,259</w:t>
            </w:r>
            <w:r>
              <w:rPr>
                <w:rFonts w:ascii="Times New Roman" w:hAnsi="Times New Roman"/>
                <w:sz w:val="16"/>
                <w:szCs w:val="16"/>
              </w:rPr>
              <w:t xml:space="preserve"> lekë</w:t>
            </w:r>
            <w:r w:rsidRPr="005D5197">
              <w:rPr>
                <w:rFonts w:ascii="Times New Roman" w:hAnsi="Times New Roman"/>
                <w:sz w:val="16"/>
                <w:szCs w:val="16"/>
              </w:rPr>
              <w:t xml:space="preserve"> janë shpenzime pë</w:t>
            </w:r>
            <w:r>
              <w:rPr>
                <w:rFonts w:ascii="Times New Roman" w:hAnsi="Times New Roman"/>
                <w:sz w:val="16"/>
                <w:szCs w:val="16"/>
              </w:rPr>
              <w:t>r pagat, 153,</w:t>
            </w:r>
            <w:r w:rsidRPr="005D5197">
              <w:rPr>
                <w:rFonts w:ascii="Times New Roman" w:hAnsi="Times New Roman"/>
                <w:sz w:val="16"/>
                <w:szCs w:val="16"/>
              </w:rPr>
              <w:t>567</w:t>
            </w:r>
            <w:r>
              <w:rPr>
                <w:rFonts w:ascii="Times New Roman" w:hAnsi="Times New Roman"/>
                <w:sz w:val="16"/>
                <w:szCs w:val="16"/>
              </w:rPr>
              <w:t xml:space="preserve"> lekë </w:t>
            </w:r>
            <w:r w:rsidRPr="005D5197">
              <w:rPr>
                <w:rFonts w:ascii="Times New Roman" w:hAnsi="Times New Roman"/>
                <w:sz w:val="16"/>
                <w:szCs w:val="16"/>
              </w:rPr>
              <w:t>shpenzime pë</w:t>
            </w:r>
            <w:r>
              <w:rPr>
                <w:rFonts w:ascii="Times New Roman" w:hAnsi="Times New Roman"/>
                <w:sz w:val="16"/>
                <w:szCs w:val="16"/>
              </w:rPr>
              <w:t>r sigurimet dhe 42,</w:t>
            </w:r>
            <w:r w:rsidRPr="005D5197">
              <w:rPr>
                <w:rFonts w:ascii="Times New Roman" w:hAnsi="Times New Roman"/>
                <w:sz w:val="16"/>
                <w:szCs w:val="16"/>
              </w:rPr>
              <w:t>629 shpenzime për mallra dhe shërbime.</w:t>
            </w:r>
          </w:p>
          <w:p w:rsidR="0046119D" w:rsidRDefault="0046119D" w:rsidP="00154ED2">
            <w:pPr>
              <w:pStyle w:val="NoSpacing"/>
              <w:spacing w:line="276" w:lineRule="auto"/>
              <w:jc w:val="both"/>
              <w:rPr>
                <w:rFonts w:ascii="Times New Roman" w:hAnsi="Times New Roman"/>
                <w:sz w:val="16"/>
                <w:szCs w:val="16"/>
              </w:rPr>
            </w:pPr>
          </w:p>
          <w:p w:rsidR="0046119D" w:rsidRPr="005B0969" w:rsidRDefault="0046119D" w:rsidP="00154ED2">
            <w:pPr>
              <w:pStyle w:val="NoSpacing"/>
              <w:spacing w:line="276" w:lineRule="auto"/>
              <w:jc w:val="both"/>
              <w:rPr>
                <w:rFonts w:ascii="Times New Roman" w:hAnsi="Times New Roman"/>
                <w:sz w:val="16"/>
                <w:szCs w:val="16"/>
              </w:rPr>
            </w:pPr>
            <w:r>
              <w:rPr>
                <w:rFonts w:ascii="Times New Roman" w:hAnsi="Times New Roman"/>
                <w:sz w:val="16"/>
                <w:szCs w:val="16"/>
              </w:rPr>
              <w:t xml:space="preserve">Ndërkohë që me </w:t>
            </w:r>
            <w:r w:rsidRPr="000D1817">
              <w:rPr>
                <w:rFonts w:ascii="Times New Roman" w:hAnsi="Times New Roman"/>
                <w:sz w:val="16"/>
                <w:szCs w:val="16"/>
              </w:rPr>
              <w:t>Urdhrin nr. 59 datë 25.03.2019, të Kryeministrit, “Për miratimin e strukturës dhe të organikës së Drejtorisë së Ndihmës Juridike Falas” është miratuar struktura e Drejtorisë së re dhe ka nisur menjëherë proces</w:t>
            </w:r>
            <w:r>
              <w:rPr>
                <w:rFonts w:ascii="Times New Roman" w:hAnsi="Times New Roman"/>
                <w:sz w:val="16"/>
                <w:szCs w:val="16"/>
              </w:rPr>
              <w:t>i i ristrukturimit të stukturë</w:t>
            </w:r>
            <w:r w:rsidRPr="000D1817">
              <w:rPr>
                <w:rFonts w:ascii="Times New Roman" w:hAnsi="Times New Roman"/>
                <w:sz w:val="16"/>
                <w:szCs w:val="16"/>
              </w:rPr>
              <w:t>s ekzistuese.</w:t>
            </w:r>
            <w:r w:rsidRPr="00B30C63">
              <w:rPr>
                <w:rFonts w:ascii="Times New Roman" w:hAnsi="Times New Roman"/>
                <w:sz w:val="24"/>
                <w:szCs w:val="24"/>
              </w:rPr>
              <w:t xml:space="preserve"> </w:t>
            </w:r>
            <w:r w:rsidRPr="000D1817">
              <w:rPr>
                <w:rFonts w:ascii="Times New Roman" w:hAnsi="Times New Roman"/>
                <w:sz w:val="16"/>
                <w:szCs w:val="16"/>
              </w:rPr>
              <w:t>Për vitin 2019 buxheti i parashikuar për ndih</w:t>
            </w:r>
            <w:r>
              <w:rPr>
                <w:rFonts w:ascii="Times New Roman" w:hAnsi="Times New Roman"/>
                <w:sz w:val="16"/>
                <w:szCs w:val="16"/>
              </w:rPr>
              <w:t>mën juridike është 76 milion lekë.</w:t>
            </w:r>
          </w:p>
        </w:tc>
      </w:tr>
      <w:tr w:rsidR="007B5BAA" w:rsidRPr="00D579FA" w:rsidTr="00B764E6">
        <w:trPr>
          <w:trHeight w:val="427"/>
        </w:trPr>
        <w:tc>
          <w:tcPr>
            <w:tcW w:w="880"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 xml:space="preserve">Aktivitet 3.04 </w:t>
            </w:r>
          </w:p>
        </w:tc>
        <w:tc>
          <w:tcPr>
            <w:tcW w:w="10319" w:type="dxa"/>
            <w:gridSpan w:val="6"/>
            <w:shd w:val="clear" w:color="auto" w:fill="auto"/>
            <w:vAlign w:val="center"/>
          </w:tcPr>
          <w:p w:rsidR="007B5BAA" w:rsidRPr="00D97ECF"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Përmirësimi i marrëdhënieve ndërmjet gjykatës dhe medias dhe sigurimi i aksesit të  publikut tek informacion</w:t>
            </w:r>
            <w:r>
              <w:rPr>
                <w:rFonts w:ascii="Times New Roman" w:hAnsi="Times New Roman"/>
                <w:b/>
                <w:color w:val="1F497D"/>
                <w:sz w:val="16"/>
                <w:szCs w:val="16"/>
              </w:rPr>
              <w:t>i në rastet e interesit publik.</w:t>
            </w:r>
          </w:p>
        </w:tc>
      </w:tr>
      <w:tr w:rsidR="007B5BAA" w:rsidRPr="00D579FA" w:rsidTr="00B764E6">
        <w:trPr>
          <w:trHeight w:val="427"/>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3.04.f</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Krijimi dhe projektimi i faqeve të  internetit, mirëmbajtja e faqeve të  internetit. </w:t>
            </w:r>
          </w:p>
        </w:tc>
        <w:tc>
          <w:tcPr>
            <w:tcW w:w="1134" w:type="dxa"/>
            <w:shd w:val="clear" w:color="auto" w:fill="auto"/>
            <w:vAlign w:val="center"/>
          </w:tcPr>
          <w:p w:rsidR="007B5BAA" w:rsidRPr="00D579FA" w:rsidRDefault="007B5BAA" w:rsidP="00154ED2">
            <w:pPr>
              <w:spacing w:after="0"/>
              <w:jc w:val="center"/>
              <w:rPr>
                <w:rFonts w:ascii="Times New Roman" w:hAnsi="Times New Roman"/>
                <w:i/>
                <w:sz w:val="16"/>
                <w:szCs w:val="16"/>
              </w:rPr>
            </w:pPr>
            <w:r>
              <w:rPr>
                <w:rFonts w:ascii="Times New Roman" w:hAnsi="Times New Roman"/>
                <w:i/>
                <w:sz w:val="16"/>
                <w:szCs w:val="16"/>
              </w:rPr>
              <w:t>KLGJ</w:t>
            </w:r>
          </w:p>
        </w:tc>
        <w:tc>
          <w:tcPr>
            <w:tcW w:w="992"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10,000</w:t>
            </w: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3B3DEB" w:rsidRDefault="007B5BAA" w:rsidP="00154ED2">
            <w:pPr>
              <w:spacing w:after="0"/>
              <w:jc w:val="center"/>
              <w:rPr>
                <w:rFonts w:ascii="Times New Roman" w:hAnsi="Times New Roman"/>
                <w:sz w:val="16"/>
                <w:szCs w:val="16"/>
              </w:rPr>
            </w:pPr>
            <w:r>
              <w:rPr>
                <w:rFonts w:ascii="Times New Roman" w:hAnsi="Times New Roman"/>
                <w:sz w:val="16"/>
                <w:szCs w:val="16"/>
              </w:rPr>
              <w:t>Në proces</w:t>
            </w:r>
          </w:p>
        </w:tc>
        <w:tc>
          <w:tcPr>
            <w:tcW w:w="3544" w:type="dxa"/>
            <w:shd w:val="clear" w:color="auto" w:fill="auto"/>
            <w:vAlign w:val="center"/>
          </w:tcPr>
          <w:p w:rsidR="007B5BAA" w:rsidRPr="003B3DEB" w:rsidRDefault="007B5BAA" w:rsidP="00154ED2">
            <w:pPr>
              <w:spacing w:after="0"/>
              <w:jc w:val="both"/>
              <w:rPr>
                <w:rFonts w:ascii="Times New Roman" w:hAnsi="Times New Roman"/>
                <w:sz w:val="16"/>
                <w:szCs w:val="16"/>
              </w:rPr>
            </w:pPr>
            <w:r>
              <w:rPr>
                <w:rFonts w:ascii="Times New Roman" w:hAnsi="Times New Roman"/>
                <w:sz w:val="16"/>
                <w:szCs w:val="16"/>
              </w:rPr>
              <w:t xml:space="preserve">Me mbështetjen e USAID po përgatitet një faqe zyrtare interneti për KLGJ. Portali i gjyqësorit, që do të përfshijë të gjithë sistemin, mbetet për tu konsideruar në vijim. </w:t>
            </w:r>
          </w:p>
        </w:tc>
      </w:tr>
      <w:tr w:rsidR="007B5BAA" w:rsidRPr="00D579FA" w:rsidTr="00B764E6">
        <w:trPr>
          <w:trHeight w:val="427"/>
        </w:trPr>
        <w:tc>
          <w:tcPr>
            <w:tcW w:w="88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3.04.g</w:t>
            </w:r>
          </w:p>
        </w:tc>
        <w:tc>
          <w:tcPr>
            <w:tcW w:w="181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Zbatimi i rregullave të reja për marrëdhëniet me median. </w:t>
            </w:r>
          </w:p>
        </w:tc>
        <w:tc>
          <w:tcPr>
            <w:tcW w:w="113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KLGJ ose institucioni përkatës me ligj</w:t>
            </w:r>
          </w:p>
        </w:tc>
        <w:tc>
          <w:tcPr>
            <w:tcW w:w="992"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EE60EE" w:rsidRDefault="007B5BAA" w:rsidP="00154ED2">
            <w:pPr>
              <w:spacing w:after="0"/>
              <w:jc w:val="center"/>
              <w:rPr>
                <w:rFonts w:ascii="Times New Roman" w:hAnsi="Times New Roman"/>
                <w:sz w:val="16"/>
                <w:szCs w:val="16"/>
              </w:rPr>
            </w:pPr>
            <w:r w:rsidRPr="00EE60EE">
              <w:rPr>
                <w:rFonts w:ascii="Times New Roman" w:hAnsi="Times New Roman"/>
                <w:sz w:val="16"/>
                <w:szCs w:val="16"/>
              </w:rPr>
              <w:t xml:space="preserve">E parealizuar </w:t>
            </w:r>
          </w:p>
        </w:tc>
        <w:tc>
          <w:tcPr>
            <w:tcW w:w="3544" w:type="dxa"/>
            <w:shd w:val="clear" w:color="auto" w:fill="auto"/>
            <w:vAlign w:val="center"/>
          </w:tcPr>
          <w:p w:rsidR="007B5BAA" w:rsidRPr="00EE60EE" w:rsidRDefault="007B5BAA" w:rsidP="00154ED2">
            <w:pPr>
              <w:pStyle w:val="BalloonText"/>
              <w:spacing w:line="276" w:lineRule="auto"/>
              <w:jc w:val="both"/>
              <w:rPr>
                <w:rFonts w:ascii="Times New Roman" w:hAnsi="Times New Roman" w:cs="Times New Roman"/>
              </w:rPr>
            </w:pPr>
            <w:r>
              <w:rPr>
                <w:rFonts w:ascii="Times New Roman" w:hAnsi="Times New Roman" w:cs="Times New Roman"/>
              </w:rPr>
              <w:t>Nuk ka zhvillime për periudhën janar-mars 2019.</w:t>
            </w:r>
          </w:p>
        </w:tc>
      </w:tr>
    </w:tbl>
    <w:p w:rsidR="007B5BAA" w:rsidRDefault="007B5BAA" w:rsidP="007B5BAA">
      <w:pPr>
        <w:pStyle w:val="Heading3"/>
        <w:jc w:val="both"/>
        <w:rPr>
          <w:rFonts w:ascii="Times New Roman" w:hAnsi="Times New Roman"/>
          <w:sz w:val="24"/>
          <w:szCs w:val="24"/>
        </w:rPr>
      </w:pPr>
    </w:p>
    <w:p w:rsidR="007B5BAA" w:rsidRPr="000C4229" w:rsidRDefault="007B5BAA" w:rsidP="000C4229">
      <w:pPr>
        <w:pStyle w:val="Heading3"/>
        <w:jc w:val="both"/>
        <w:rPr>
          <w:rFonts w:ascii="Times New Roman" w:hAnsi="Times New Roman"/>
          <w:sz w:val="24"/>
          <w:szCs w:val="24"/>
        </w:rPr>
      </w:pPr>
      <w:r w:rsidRPr="00D579FA">
        <w:rPr>
          <w:rFonts w:ascii="Times New Roman" w:hAnsi="Times New Roman"/>
          <w:sz w:val="24"/>
          <w:szCs w:val="24"/>
        </w:rPr>
        <w:t>Objektivi 4: Rritja e efikasitetit të sistemit të drejtësisë penale dhe masave anti-korrupsion nëpërmjet konsolidimit të misionit, statusit dhe funksioneve të insti</w:t>
      </w:r>
      <w:r w:rsidR="000C4229">
        <w:rPr>
          <w:rFonts w:ascii="Times New Roman" w:hAnsi="Times New Roman"/>
          <w:sz w:val="24"/>
          <w:szCs w:val="24"/>
        </w:rPr>
        <w:t>tucioneve të drejtësisë penale.</w:t>
      </w:r>
    </w:p>
    <w:tbl>
      <w:tblPr>
        <w:tblW w:w="111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882"/>
        <w:gridCol w:w="1900"/>
        <w:gridCol w:w="1121"/>
        <w:gridCol w:w="917"/>
        <w:gridCol w:w="1276"/>
        <w:gridCol w:w="1559"/>
        <w:gridCol w:w="3543"/>
      </w:tblGrid>
      <w:tr w:rsidR="007B5BAA" w:rsidRPr="00D579FA" w:rsidTr="00B764E6">
        <w:tc>
          <w:tcPr>
            <w:tcW w:w="882"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Aktiviteti</w:t>
            </w:r>
          </w:p>
        </w:tc>
        <w:tc>
          <w:tcPr>
            <w:tcW w:w="1900"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Përshkrimi i Aktivitetit</w:t>
            </w:r>
          </w:p>
        </w:tc>
        <w:tc>
          <w:tcPr>
            <w:tcW w:w="1121"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Institucioni përgjegjës</w:t>
            </w:r>
          </w:p>
        </w:tc>
        <w:tc>
          <w:tcPr>
            <w:tcW w:w="917"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color w:val="000000"/>
                <w:sz w:val="16"/>
                <w:szCs w:val="16"/>
              </w:rPr>
              <w:t>Kosto e vlerësuar e produktit</w:t>
            </w:r>
            <w:r>
              <w:rPr>
                <w:rFonts w:ascii="Times New Roman" w:hAnsi="Times New Roman"/>
                <w:b/>
                <w:bCs/>
                <w:color w:val="000000"/>
                <w:sz w:val="16"/>
                <w:szCs w:val="16"/>
              </w:rPr>
              <w:t xml:space="preserve"> (në Euro)</w:t>
            </w:r>
          </w:p>
        </w:tc>
        <w:tc>
          <w:tcPr>
            <w:tcW w:w="1276" w:type="dxa"/>
            <w:shd w:val="clear" w:color="auto" w:fill="FBD4B4"/>
            <w:vAlign w:val="center"/>
          </w:tcPr>
          <w:p w:rsidR="007B5BAA" w:rsidRPr="00D579FA" w:rsidRDefault="007B5BAA" w:rsidP="00154ED2">
            <w:pPr>
              <w:spacing w:after="0"/>
              <w:jc w:val="center"/>
              <w:rPr>
                <w:rFonts w:ascii="Times New Roman" w:hAnsi="Times New Roman"/>
                <w:b/>
                <w:bCs/>
                <w:color w:val="000000"/>
                <w:sz w:val="16"/>
                <w:szCs w:val="16"/>
              </w:rPr>
            </w:pPr>
            <w:r>
              <w:rPr>
                <w:rFonts w:ascii="Times New Roman" w:hAnsi="Times New Roman"/>
                <w:b/>
                <w:bCs/>
                <w:color w:val="000000"/>
                <w:sz w:val="16"/>
                <w:szCs w:val="16"/>
              </w:rPr>
              <w:t>Buxheti i alokuar për çdo aktivitet</w:t>
            </w:r>
          </w:p>
        </w:tc>
        <w:tc>
          <w:tcPr>
            <w:tcW w:w="1559" w:type="dxa"/>
            <w:shd w:val="clear" w:color="auto" w:fill="FBD4B4"/>
            <w:vAlign w:val="center"/>
          </w:tcPr>
          <w:p w:rsidR="007B5BAA" w:rsidRDefault="007B5BAA" w:rsidP="00154ED2">
            <w:pPr>
              <w:spacing w:after="0"/>
              <w:jc w:val="center"/>
              <w:rPr>
                <w:rFonts w:ascii="Times New Roman" w:hAnsi="Times New Roman"/>
                <w:b/>
                <w:color w:val="FF0000"/>
                <w:sz w:val="16"/>
                <w:szCs w:val="16"/>
              </w:rPr>
            </w:pPr>
            <w:r w:rsidRPr="00A9445E">
              <w:rPr>
                <w:rFonts w:ascii="Times New Roman" w:hAnsi="Times New Roman"/>
                <w:b/>
                <w:sz w:val="16"/>
                <w:szCs w:val="16"/>
              </w:rPr>
              <w:t xml:space="preserve">Statusi i aktivitetit për periudhën </w:t>
            </w:r>
            <w:r>
              <w:rPr>
                <w:rFonts w:ascii="Times New Roman" w:hAnsi="Times New Roman"/>
                <w:b/>
                <w:color w:val="FF0000"/>
                <w:sz w:val="16"/>
                <w:szCs w:val="16"/>
              </w:rPr>
              <w:t>janar-mars 2019</w:t>
            </w:r>
          </w:p>
          <w:p w:rsidR="007B5BAA" w:rsidRPr="003D27F3" w:rsidRDefault="007B5BAA" w:rsidP="00154ED2">
            <w:pPr>
              <w:spacing w:after="0"/>
              <w:jc w:val="center"/>
              <w:rPr>
                <w:rFonts w:ascii="Times New Roman" w:hAnsi="Times New Roman"/>
                <w:b/>
                <w:bCs/>
                <w:i/>
                <w:color w:val="000000"/>
                <w:sz w:val="16"/>
                <w:szCs w:val="16"/>
              </w:rPr>
            </w:pPr>
            <w:r w:rsidRPr="003D27F3">
              <w:rPr>
                <w:rFonts w:ascii="Times New Roman" w:hAnsi="Times New Roman"/>
                <w:b/>
                <w:i/>
                <w:color w:val="FF0000"/>
                <w:sz w:val="16"/>
                <w:szCs w:val="16"/>
              </w:rPr>
              <w:t>(E realizuar/në proces/parealizuar)</w:t>
            </w:r>
          </w:p>
        </w:tc>
        <w:tc>
          <w:tcPr>
            <w:tcW w:w="3543" w:type="dxa"/>
            <w:shd w:val="clear" w:color="auto" w:fill="FBD4B4"/>
            <w:vAlign w:val="center"/>
          </w:tcPr>
          <w:p w:rsidR="007B5BAA" w:rsidRPr="00A9445E" w:rsidRDefault="007B5BAA" w:rsidP="00154ED2">
            <w:pPr>
              <w:spacing w:after="0" w:line="240" w:lineRule="auto"/>
              <w:jc w:val="center"/>
              <w:rPr>
                <w:rFonts w:ascii="Times New Roman" w:hAnsi="Times New Roman"/>
                <w:b/>
                <w:bCs/>
                <w:color w:val="000000"/>
                <w:sz w:val="16"/>
                <w:szCs w:val="16"/>
              </w:rPr>
            </w:pPr>
            <w:r w:rsidRPr="00A9445E">
              <w:rPr>
                <w:rFonts w:ascii="Times New Roman" w:hAnsi="Times New Roman"/>
                <w:b/>
                <w:bCs/>
                <w:color w:val="000000"/>
                <w:sz w:val="16"/>
                <w:szCs w:val="16"/>
              </w:rPr>
              <w:t>Përshkrimi i arritjeve për periudhën</w:t>
            </w:r>
          </w:p>
          <w:p w:rsidR="007B5BAA" w:rsidRPr="00D579FA" w:rsidRDefault="007B5BAA" w:rsidP="00154ED2">
            <w:pPr>
              <w:spacing w:after="0"/>
              <w:jc w:val="center"/>
              <w:rPr>
                <w:rFonts w:ascii="Times New Roman" w:hAnsi="Times New Roman"/>
                <w:b/>
                <w:bCs/>
                <w:color w:val="000000"/>
                <w:sz w:val="16"/>
                <w:szCs w:val="16"/>
              </w:rPr>
            </w:pPr>
            <w:r>
              <w:rPr>
                <w:rFonts w:ascii="Times New Roman" w:hAnsi="Times New Roman"/>
                <w:b/>
                <w:color w:val="FF0000"/>
                <w:sz w:val="16"/>
                <w:szCs w:val="16"/>
              </w:rPr>
              <w:t>janar-mars 2019</w:t>
            </w:r>
          </w:p>
        </w:tc>
      </w:tr>
      <w:tr w:rsidR="007B5BAA" w:rsidRPr="00D579FA" w:rsidTr="00B764E6">
        <w:trPr>
          <w:trHeight w:val="578"/>
        </w:trPr>
        <w:tc>
          <w:tcPr>
            <w:tcW w:w="11198" w:type="dxa"/>
            <w:gridSpan w:val="7"/>
            <w:shd w:val="clear" w:color="auto" w:fill="B8CCE4"/>
          </w:tcPr>
          <w:p w:rsidR="007B5BAA" w:rsidRPr="00B36786" w:rsidRDefault="007B5BAA" w:rsidP="00154ED2">
            <w:pPr>
              <w:spacing w:after="0"/>
              <w:jc w:val="center"/>
              <w:rPr>
                <w:rFonts w:ascii="Times New Roman" w:hAnsi="Times New Roman"/>
                <w:b/>
                <w:bCs/>
                <w:i/>
                <w:iCs/>
                <w:sz w:val="20"/>
                <w:szCs w:val="20"/>
              </w:rPr>
            </w:pPr>
            <w:r w:rsidRPr="00B36786">
              <w:rPr>
                <w:rFonts w:ascii="Times New Roman" w:hAnsi="Times New Roman"/>
                <w:b/>
                <w:bCs/>
                <w:i/>
                <w:iCs/>
                <w:sz w:val="20"/>
                <w:szCs w:val="20"/>
              </w:rPr>
              <w:t>Objektivi 4: Rritja e efikasitetit të sistemit të drejtësisë penale dhe masave anti-korrupsion nëpërmjet konsolidimit të misionit, statusit dhe funksioneve të institucioneve të drejtësisë penale.</w:t>
            </w:r>
          </w:p>
        </w:tc>
      </w:tr>
      <w:tr w:rsidR="007B5BAA" w:rsidRPr="00D579FA" w:rsidTr="00B764E6">
        <w:trPr>
          <w:trHeight w:val="496"/>
        </w:trPr>
        <w:tc>
          <w:tcPr>
            <w:tcW w:w="882"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4.01</w:t>
            </w:r>
          </w:p>
        </w:tc>
        <w:tc>
          <w:tcPr>
            <w:tcW w:w="10316" w:type="dxa"/>
            <w:gridSpan w:val="6"/>
            <w:shd w:val="clear" w:color="auto" w:fill="auto"/>
            <w:vAlign w:val="center"/>
          </w:tcPr>
          <w:p w:rsidR="007B5BAA" w:rsidRPr="00CC29A8" w:rsidRDefault="007B5BAA" w:rsidP="00154ED2">
            <w:pPr>
              <w:pStyle w:val="BalloonText"/>
              <w:spacing w:line="276" w:lineRule="auto"/>
              <w:rPr>
                <w:rFonts w:ascii="Times New Roman" w:hAnsi="Times New Roman" w:cs="Times New Roman"/>
                <w:b/>
                <w:color w:val="1F497D"/>
              </w:rPr>
            </w:pPr>
            <w:r w:rsidRPr="00CC29A8">
              <w:rPr>
                <w:rFonts w:ascii="Times New Roman" w:hAnsi="Times New Roman" w:cs="Times New Roman"/>
                <w:b/>
                <w:color w:val="1F497D"/>
              </w:rPr>
              <w:t>Rritja e pavarësisë së brendshme dhe të jashtme të prokurorëve dhe prokurorisë (sipas standardeve evropiane) duke rishikuar kompetencat e hetimit dhe përfaqësimit të akuzës në gjykatë dhe duke promovuar kontrollin efektiv dhe ekuilibrin e këtyre kompetencave nga strukturat përgjegjëse.</w:t>
            </w:r>
          </w:p>
        </w:tc>
      </w:tr>
      <w:tr w:rsidR="007B5BAA" w:rsidRPr="00D579FA" w:rsidTr="00B764E6">
        <w:trPr>
          <w:trHeight w:val="496"/>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4.01.a</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Hartimi i rregullave dhe manualeve të brendshme.</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PP</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AF2110" w:rsidRDefault="007B5BAA" w:rsidP="00154ED2">
            <w:pPr>
              <w:pStyle w:val="BalloonText"/>
              <w:spacing w:line="276" w:lineRule="auto"/>
              <w:jc w:val="center"/>
              <w:rPr>
                <w:rFonts w:ascii="Times New Roman" w:hAnsi="Times New Roman" w:cs="Times New Roman"/>
              </w:rPr>
            </w:pPr>
            <w:r w:rsidRPr="00AF2110">
              <w:rPr>
                <w:rFonts w:ascii="Times New Roman" w:hAnsi="Times New Roman" w:cs="Times New Roman"/>
              </w:rPr>
              <w:t>Në proces</w:t>
            </w:r>
          </w:p>
        </w:tc>
        <w:tc>
          <w:tcPr>
            <w:tcW w:w="3543" w:type="dxa"/>
            <w:shd w:val="clear" w:color="auto" w:fill="auto"/>
          </w:tcPr>
          <w:p w:rsidR="007B5BAA" w:rsidRPr="00AF2110" w:rsidRDefault="007B5BAA" w:rsidP="00154ED2">
            <w:pPr>
              <w:spacing w:after="0"/>
              <w:jc w:val="both"/>
              <w:rPr>
                <w:rFonts w:ascii="Times New Roman" w:hAnsi="Times New Roman"/>
                <w:sz w:val="16"/>
                <w:szCs w:val="16"/>
              </w:rPr>
            </w:pPr>
            <w:r w:rsidRPr="00AF2110">
              <w:rPr>
                <w:rFonts w:ascii="Times New Roman" w:hAnsi="Times New Roman"/>
                <w:sz w:val="16"/>
                <w:szCs w:val="16"/>
              </w:rPr>
              <w:t>Janë në proces draftimi udhëzime të përgjithshme dhe rregullorja e organizimit dhe funksionimit të prokurorive, në përputhje me strukturën e vitit 2019.</w:t>
            </w:r>
          </w:p>
          <w:p w:rsidR="007B5BAA" w:rsidRPr="00AF2110" w:rsidRDefault="007B5BAA" w:rsidP="00154ED2">
            <w:pPr>
              <w:spacing w:after="0"/>
              <w:jc w:val="both"/>
              <w:rPr>
                <w:rFonts w:ascii="Times New Roman" w:hAnsi="Times New Roman"/>
                <w:sz w:val="16"/>
                <w:szCs w:val="16"/>
              </w:rPr>
            </w:pPr>
          </w:p>
        </w:tc>
      </w:tr>
      <w:tr w:rsidR="007B5BAA" w:rsidRPr="00D579FA" w:rsidTr="00B764E6">
        <w:trPr>
          <w:trHeight w:val="496"/>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4.01.b</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Analiza e nevojave për trajnim.</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PP</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AF2110" w:rsidRDefault="007B5BAA" w:rsidP="00154ED2">
            <w:pPr>
              <w:spacing w:after="0"/>
              <w:jc w:val="center"/>
              <w:rPr>
                <w:rFonts w:ascii="Times New Roman" w:hAnsi="Times New Roman"/>
                <w:sz w:val="16"/>
                <w:szCs w:val="16"/>
                <w:highlight w:val="yellow"/>
              </w:rPr>
            </w:pPr>
            <w:r w:rsidRPr="00AF2110">
              <w:rPr>
                <w:rFonts w:ascii="Times New Roman" w:hAnsi="Times New Roman"/>
                <w:sz w:val="16"/>
                <w:szCs w:val="16"/>
              </w:rPr>
              <w:t>E realizuar</w:t>
            </w:r>
          </w:p>
        </w:tc>
        <w:tc>
          <w:tcPr>
            <w:tcW w:w="3543" w:type="dxa"/>
            <w:shd w:val="clear" w:color="auto" w:fill="auto"/>
          </w:tcPr>
          <w:p w:rsidR="007B5BAA" w:rsidRPr="00AF2110" w:rsidRDefault="007B5BAA" w:rsidP="00154ED2">
            <w:pPr>
              <w:spacing w:after="0"/>
              <w:jc w:val="both"/>
              <w:rPr>
                <w:rFonts w:ascii="Times New Roman" w:hAnsi="Times New Roman"/>
                <w:sz w:val="16"/>
                <w:szCs w:val="16"/>
              </w:rPr>
            </w:pPr>
            <w:r w:rsidRPr="00AF2110">
              <w:rPr>
                <w:rFonts w:ascii="Times New Roman" w:hAnsi="Times New Roman"/>
                <w:sz w:val="16"/>
                <w:szCs w:val="16"/>
              </w:rPr>
              <w:t xml:space="preserve">Në nivel institucional bashkëpunohet me projektet që asistojnë prokurorinë për zhvillimin e trajnimeve. </w:t>
            </w:r>
          </w:p>
          <w:p w:rsidR="007B5BAA" w:rsidRPr="00AF2110" w:rsidRDefault="007B5BAA" w:rsidP="00154ED2">
            <w:pPr>
              <w:spacing w:after="0"/>
              <w:jc w:val="both"/>
              <w:rPr>
                <w:rFonts w:ascii="Times New Roman" w:hAnsi="Times New Roman"/>
                <w:sz w:val="16"/>
                <w:szCs w:val="16"/>
              </w:rPr>
            </w:pPr>
            <w:r w:rsidRPr="00AF2110">
              <w:rPr>
                <w:rFonts w:ascii="Times New Roman" w:hAnsi="Times New Roman"/>
                <w:sz w:val="16"/>
                <w:szCs w:val="16"/>
              </w:rPr>
              <w:t>Projekti Pameca V ka zhvilluar dy aktivitete trajnuese me temë, mbi ligjin antimafia dhe hetimin e narkotikëve.</w:t>
            </w:r>
          </w:p>
          <w:p w:rsidR="007B5BAA" w:rsidRPr="00AF2110" w:rsidRDefault="007B5BAA" w:rsidP="00154ED2">
            <w:pPr>
              <w:spacing w:after="0"/>
              <w:jc w:val="both"/>
              <w:rPr>
                <w:rFonts w:ascii="Times New Roman" w:hAnsi="Times New Roman"/>
                <w:sz w:val="16"/>
                <w:szCs w:val="16"/>
              </w:rPr>
            </w:pPr>
          </w:p>
          <w:p w:rsidR="007B5BAA" w:rsidRPr="00AF2110" w:rsidRDefault="007B5BAA" w:rsidP="00154ED2">
            <w:pPr>
              <w:spacing w:after="0"/>
              <w:jc w:val="both"/>
              <w:rPr>
                <w:rFonts w:ascii="Times New Roman" w:hAnsi="Times New Roman"/>
                <w:sz w:val="16"/>
                <w:szCs w:val="16"/>
              </w:rPr>
            </w:pPr>
            <w:r w:rsidRPr="00AF2110">
              <w:rPr>
                <w:rFonts w:ascii="Times New Roman" w:hAnsi="Times New Roman"/>
                <w:sz w:val="16"/>
                <w:szCs w:val="16"/>
              </w:rPr>
              <w:t>Gjithashtu, në zbatim të ligjit 115/2016, prokurorët i drejtojnë drejtëpërdrejtë nevojat për trajnim Shkollës së Magjistraturës.</w:t>
            </w:r>
          </w:p>
        </w:tc>
      </w:tr>
      <w:tr w:rsidR="007B5BAA" w:rsidRPr="00D579FA" w:rsidTr="00B764E6">
        <w:trPr>
          <w:trHeight w:val="496"/>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lastRenderedPageBreak/>
              <w:t>4.01.c</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Krijimi i kurrikulave / trajnimit pilot.</w:t>
            </w:r>
          </w:p>
        </w:tc>
        <w:tc>
          <w:tcPr>
            <w:tcW w:w="1121" w:type="dxa"/>
            <w:shd w:val="clear" w:color="auto" w:fill="auto"/>
          </w:tcPr>
          <w:p w:rsidR="007B5BAA" w:rsidRPr="00D579FA" w:rsidRDefault="007B5BAA" w:rsidP="00154ED2">
            <w:pPr>
              <w:jc w:val="center"/>
              <w:rPr>
                <w:i/>
              </w:rPr>
            </w:pPr>
            <w:r w:rsidRPr="00D579FA">
              <w:rPr>
                <w:rFonts w:ascii="Times New Roman" w:hAnsi="Times New Roman"/>
                <w:i/>
                <w:iCs/>
                <w:sz w:val="16"/>
                <w:szCs w:val="16"/>
              </w:rPr>
              <w:t>MD, PP</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AF2110" w:rsidRDefault="007B5BAA" w:rsidP="00154ED2">
            <w:pPr>
              <w:spacing w:after="0"/>
              <w:jc w:val="center"/>
              <w:rPr>
                <w:rFonts w:ascii="Times New Roman" w:hAnsi="Times New Roman"/>
                <w:sz w:val="16"/>
                <w:szCs w:val="16"/>
                <w:highlight w:val="yellow"/>
              </w:rPr>
            </w:pPr>
            <w:r w:rsidRPr="00AF2110">
              <w:rPr>
                <w:rFonts w:ascii="Times New Roman" w:hAnsi="Times New Roman"/>
                <w:sz w:val="16"/>
                <w:szCs w:val="16"/>
              </w:rPr>
              <w:t>E parealizuar</w:t>
            </w:r>
          </w:p>
        </w:tc>
        <w:tc>
          <w:tcPr>
            <w:tcW w:w="3543" w:type="dxa"/>
            <w:shd w:val="clear" w:color="auto" w:fill="auto"/>
            <w:vAlign w:val="center"/>
          </w:tcPr>
          <w:p w:rsidR="007B5BAA" w:rsidRPr="00AF2110" w:rsidRDefault="007B5BAA" w:rsidP="00154ED2">
            <w:pPr>
              <w:pStyle w:val="BalloonText"/>
              <w:spacing w:after="200" w:line="276" w:lineRule="auto"/>
              <w:rPr>
                <w:rFonts w:ascii="Times New Roman" w:hAnsi="Times New Roman" w:cs="Times New Roman"/>
              </w:rPr>
            </w:pPr>
            <w:r w:rsidRPr="00AF2110">
              <w:rPr>
                <w:rFonts w:ascii="Times New Roman" w:hAnsi="Times New Roman" w:cs="Times New Roman"/>
              </w:rPr>
              <w:t xml:space="preserve">Për periudhën janar – mars 2019 nuk ka zhvillime. </w:t>
            </w:r>
          </w:p>
        </w:tc>
      </w:tr>
      <w:tr w:rsidR="007B5BAA" w:rsidRPr="00D579FA" w:rsidTr="00B764E6">
        <w:trPr>
          <w:trHeight w:val="365"/>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4.01.d</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Fushata sensibilizuese</w:t>
            </w:r>
          </w:p>
        </w:tc>
        <w:tc>
          <w:tcPr>
            <w:tcW w:w="1121" w:type="dxa"/>
            <w:shd w:val="clear" w:color="auto" w:fill="auto"/>
          </w:tcPr>
          <w:p w:rsidR="007B5BAA" w:rsidRPr="00D579FA" w:rsidRDefault="007B5BAA" w:rsidP="00154ED2">
            <w:pPr>
              <w:jc w:val="center"/>
              <w:rPr>
                <w:i/>
              </w:rPr>
            </w:pPr>
            <w:r w:rsidRPr="00D579FA">
              <w:rPr>
                <w:rFonts w:ascii="Times New Roman" w:hAnsi="Times New Roman"/>
                <w:i/>
                <w:iCs/>
                <w:sz w:val="16"/>
                <w:szCs w:val="16"/>
              </w:rPr>
              <w:t>MD, PP</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AF2110" w:rsidRDefault="007B5BAA" w:rsidP="00154ED2">
            <w:pPr>
              <w:spacing w:after="0"/>
              <w:jc w:val="center"/>
              <w:rPr>
                <w:rFonts w:ascii="Times New Roman" w:hAnsi="Times New Roman"/>
                <w:sz w:val="16"/>
                <w:szCs w:val="16"/>
                <w:highlight w:val="yellow"/>
              </w:rPr>
            </w:pPr>
            <w:r w:rsidRPr="00AF2110">
              <w:rPr>
                <w:rFonts w:ascii="Times New Roman" w:hAnsi="Times New Roman"/>
                <w:sz w:val="16"/>
                <w:szCs w:val="16"/>
              </w:rPr>
              <w:t>E parealizuar</w:t>
            </w:r>
          </w:p>
        </w:tc>
        <w:tc>
          <w:tcPr>
            <w:tcW w:w="3543" w:type="dxa"/>
            <w:shd w:val="clear" w:color="auto" w:fill="auto"/>
            <w:vAlign w:val="center"/>
          </w:tcPr>
          <w:p w:rsidR="007B5BAA" w:rsidRPr="003D3398" w:rsidRDefault="007B5BAA" w:rsidP="00154ED2">
            <w:pPr>
              <w:pStyle w:val="BalloonText"/>
              <w:spacing w:line="276" w:lineRule="auto"/>
              <w:rPr>
                <w:rFonts w:ascii="Times New Roman" w:hAnsi="Times New Roman" w:cs="Times New Roman"/>
                <w:highlight w:val="yellow"/>
              </w:rPr>
            </w:pPr>
            <w:r w:rsidRPr="003D3398">
              <w:rPr>
                <w:rFonts w:ascii="Times New Roman" w:hAnsi="Times New Roman" w:cs="Times New Roman"/>
              </w:rPr>
              <w:t>Për periudhën janar – mars 2019 nuk ka zhvillime.</w:t>
            </w:r>
          </w:p>
        </w:tc>
      </w:tr>
      <w:tr w:rsidR="007B5BAA" w:rsidRPr="00D579FA" w:rsidTr="00B764E6">
        <w:trPr>
          <w:trHeight w:val="240"/>
        </w:trPr>
        <w:tc>
          <w:tcPr>
            <w:tcW w:w="882"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4.02</w:t>
            </w:r>
          </w:p>
        </w:tc>
        <w:tc>
          <w:tcPr>
            <w:tcW w:w="10316" w:type="dxa"/>
            <w:gridSpan w:val="6"/>
            <w:shd w:val="clear" w:color="auto" w:fill="auto"/>
            <w:vAlign w:val="center"/>
          </w:tcPr>
          <w:p w:rsidR="007B5BAA" w:rsidRPr="00D579FA" w:rsidRDefault="007B5BAA" w:rsidP="00154ED2">
            <w:pPr>
              <w:spacing w:after="0"/>
              <w:jc w:val="both"/>
              <w:rPr>
                <w:rFonts w:ascii="Times New Roman" w:hAnsi="Times New Roman"/>
                <w:sz w:val="16"/>
                <w:szCs w:val="16"/>
              </w:rPr>
            </w:pPr>
            <w:r w:rsidRPr="00CC29A8">
              <w:rPr>
                <w:rFonts w:ascii="Times New Roman" w:hAnsi="Times New Roman"/>
                <w:b/>
                <w:color w:val="1F497D"/>
                <w:sz w:val="16"/>
                <w:szCs w:val="16"/>
              </w:rPr>
              <w:t>Krijimi i një strukture të specializuar anti-korrupsion në nivel kombëtar, të  përbërë nga policia, prokuroria dhe gjykata.</w:t>
            </w:r>
          </w:p>
        </w:tc>
      </w:tr>
      <w:tr w:rsidR="007B5BAA" w:rsidRPr="00D579FA" w:rsidTr="00B764E6">
        <w:trPr>
          <w:trHeight w:val="496"/>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4.02.b</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Hartimi i një  strukture të  re organizative dhe kostot përkatëse                                                                          Manual                                                                       Rekrutimi i stafit                                                              Shpenzime operative (shpenzime për staf mbështetës).</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KLGJ, KLP, SPAK</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1,150,000     214,285</w:t>
            </w: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25286B">
              <w:rPr>
                <w:rFonts w:ascii="Times New Roman" w:hAnsi="Times New Roman"/>
                <w:sz w:val="16"/>
                <w:szCs w:val="16"/>
              </w:rPr>
              <w:t>N</w:t>
            </w:r>
            <w:r>
              <w:rPr>
                <w:rFonts w:ascii="Times New Roman" w:hAnsi="Times New Roman"/>
                <w:sz w:val="16"/>
                <w:szCs w:val="16"/>
              </w:rPr>
              <w:t>ë</w:t>
            </w:r>
            <w:r w:rsidRPr="0025286B">
              <w:rPr>
                <w:rFonts w:ascii="Times New Roman" w:hAnsi="Times New Roman"/>
                <w:sz w:val="16"/>
                <w:szCs w:val="16"/>
              </w:rPr>
              <w:t xml:space="preserve"> proces</w:t>
            </w:r>
          </w:p>
        </w:tc>
        <w:tc>
          <w:tcPr>
            <w:tcW w:w="3543" w:type="dxa"/>
            <w:shd w:val="clear" w:color="auto" w:fill="auto"/>
            <w:vAlign w:val="center"/>
          </w:tcPr>
          <w:p w:rsidR="007B5BAA" w:rsidRPr="00540AB4" w:rsidRDefault="007B5BAA" w:rsidP="00154ED2">
            <w:pPr>
              <w:pStyle w:val="BalloonText"/>
              <w:spacing w:line="276" w:lineRule="auto"/>
              <w:jc w:val="both"/>
              <w:rPr>
                <w:rFonts w:ascii="Times New Roman" w:hAnsi="Times New Roman" w:cs="Times New Roman"/>
                <w:lang w:val="sq-AL"/>
              </w:rPr>
            </w:pPr>
            <w:r w:rsidRPr="00540AB4">
              <w:rPr>
                <w:rFonts w:ascii="Times New Roman" w:hAnsi="Times New Roman" w:cs="Times New Roman"/>
                <w:lang w:val="sq-AL"/>
              </w:rPr>
              <w:t>Në mbledhjen e datës 27.12</w:t>
            </w:r>
            <w:r>
              <w:rPr>
                <w:rFonts w:ascii="Times New Roman" w:hAnsi="Times New Roman" w:cs="Times New Roman"/>
                <w:lang w:val="sq-AL"/>
              </w:rPr>
              <w:t>.2018, Këshilli i Lartë Gjyqësor</w:t>
            </w:r>
            <w:r w:rsidRPr="00540AB4">
              <w:rPr>
                <w:rFonts w:ascii="Times New Roman" w:hAnsi="Times New Roman" w:cs="Times New Roman"/>
                <w:lang w:val="sq-AL"/>
              </w:rPr>
              <w:t xml:space="preserve"> shqyrtoi me prioritet funksionimin e Gjykatave të Posaçme kundër Korrupsionit dhe Krimit të Organizuar. Në përputhje me kompetencat e përcaktura nga ligji, Këshilli vendosi nisjen e procedurës  për caktimin e përkohshëm të gjyqtarëve pranë Gjykatave së Posaçme kundër Korrupsionit dhe Krimit të Organizuar</w:t>
            </w:r>
            <w:r>
              <w:rPr>
                <w:rFonts w:ascii="Times New Roman" w:hAnsi="Times New Roman" w:cs="Times New Roman"/>
                <w:lang w:val="sq-AL"/>
              </w:rPr>
              <w:t>,</w:t>
            </w:r>
            <w:r w:rsidRPr="00540AB4">
              <w:rPr>
                <w:rFonts w:ascii="Times New Roman" w:hAnsi="Times New Roman" w:cs="Times New Roman"/>
                <w:lang w:val="sq-AL"/>
              </w:rPr>
              <w:t xml:space="preserve"> duke i hapur rrugë krijimit të këtyre gjykatave.</w:t>
            </w:r>
          </w:p>
        </w:tc>
      </w:tr>
      <w:tr w:rsidR="007B5BAA" w:rsidRPr="00D579FA" w:rsidTr="00B764E6">
        <w:trPr>
          <w:trHeight w:val="496"/>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4.02.c</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Kontrollet e sigurisë  për gjyqtarët, prokurorët, oficerët e policisë gjyqësore.</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KLGJ, KLP, SPAK</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EE60EE" w:rsidRDefault="007B5BAA" w:rsidP="00154ED2">
            <w:pPr>
              <w:spacing w:after="0"/>
              <w:jc w:val="center"/>
              <w:rPr>
                <w:rFonts w:ascii="Times New Roman" w:hAnsi="Times New Roman"/>
                <w:sz w:val="16"/>
                <w:szCs w:val="16"/>
              </w:rPr>
            </w:pPr>
            <w:r w:rsidRPr="00EE60EE">
              <w:rPr>
                <w:rFonts w:ascii="Times New Roman" w:hAnsi="Times New Roman"/>
                <w:sz w:val="16"/>
                <w:szCs w:val="16"/>
              </w:rPr>
              <w:t xml:space="preserve">E parealizuar </w:t>
            </w:r>
          </w:p>
        </w:tc>
        <w:tc>
          <w:tcPr>
            <w:tcW w:w="3543" w:type="dxa"/>
            <w:shd w:val="clear" w:color="auto" w:fill="auto"/>
            <w:vAlign w:val="center"/>
          </w:tcPr>
          <w:p w:rsidR="007B5BAA" w:rsidRPr="00EE60EE" w:rsidRDefault="007B5BAA" w:rsidP="00154ED2">
            <w:pPr>
              <w:pStyle w:val="BalloonText"/>
              <w:spacing w:line="276" w:lineRule="auto"/>
              <w:jc w:val="both"/>
              <w:rPr>
                <w:rFonts w:ascii="Times New Roman" w:hAnsi="Times New Roman" w:cs="Times New Roman"/>
              </w:rPr>
            </w:pPr>
            <w:r>
              <w:rPr>
                <w:rFonts w:ascii="Times New Roman" w:hAnsi="Times New Roman" w:cs="Times New Roman"/>
              </w:rPr>
              <w:t>Nuk ka zhvillime për periudhën janar-mars 2019.</w:t>
            </w:r>
          </w:p>
        </w:tc>
      </w:tr>
      <w:tr w:rsidR="007B5BAA" w:rsidRPr="00D579FA" w:rsidTr="00B764E6">
        <w:trPr>
          <w:trHeight w:val="496"/>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4.02.d</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Analiza e nevojave të  trajnimit.                                                            Sistemi elektronik funksional.</w:t>
            </w:r>
          </w:p>
        </w:tc>
        <w:tc>
          <w:tcPr>
            <w:tcW w:w="1121" w:type="dxa"/>
            <w:shd w:val="clear" w:color="auto" w:fill="auto"/>
            <w:vAlign w:val="center"/>
          </w:tcPr>
          <w:p w:rsidR="007B5BAA" w:rsidRPr="00D579FA" w:rsidRDefault="007B5BAA" w:rsidP="00154ED2">
            <w:pPr>
              <w:spacing w:after="0"/>
              <w:jc w:val="center"/>
              <w:rPr>
                <w:rFonts w:ascii="Times New Roman" w:hAnsi="Times New Roman"/>
                <w:i/>
                <w:sz w:val="16"/>
                <w:szCs w:val="16"/>
              </w:rPr>
            </w:pPr>
            <w:r w:rsidRPr="00D579FA">
              <w:rPr>
                <w:rFonts w:ascii="Times New Roman" w:hAnsi="Times New Roman"/>
                <w:i/>
                <w:sz w:val="16"/>
                <w:szCs w:val="16"/>
              </w:rPr>
              <w:t xml:space="preserve">SHM, </w:t>
            </w:r>
            <w:r w:rsidRPr="00D579FA">
              <w:rPr>
                <w:rFonts w:ascii="Times New Roman" w:hAnsi="Times New Roman"/>
                <w:i/>
                <w:iCs/>
                <w:sz w:val="16"/>
                <w:szCs w:val="16"/>
              </w:rPr>
              <w:t>KLGJ, KLP, SPAK</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630512"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630512" w:rsidRDefault="007B5BAA" w:rsidP="00154ED2">
            <w:pPr>
              <w:spacing w:after="0"/>
              <w:jc w:val="center"/>
              <w:rPr>
                <w:rFonts w:ascii="Times New Roman" w:hAnsi="Times New Roman"/>
                <w:sz w:val="16"/>
                <w:szCs w:val="16"/>
              </w:rPr>
            </w:pPr>
            <w:r w:rsidRPr="00630512">
              <w:rPr>
                <w:rFonts w:ascii="Times New Roman" w:hAnsi="Times New Roman"/>
                <w:sz w:val="16"/>
                <w:szCs w:val="16"/>
              </w:rPr>
              <w:t xml:space="preserve">E realizuar </w:t>
            </w:r>
          </w:p>
        </w:tc>
        <w:tc>
          <w:tcPr>
            <w:tcW w:w="3543" w:type="dxa"/>
            <w:shd w:val="clear" w:color="auto" w:fill="auto"/>
            <w:vAlign w:val="center"/>
          </w:tcPr>
          <w:p w:rsidR="007B5BAA" w:rsidRPr="001A22F2" w:rsidRDefault="007B5BAA" w:rsidP="00154ED2">
            <w:pPr>
              <w:spacing w:after="0"/>
              <w:jc w:val="both"/>
              <w:rPr>
                <w:rFonts w:ascii="Times New Roman" w:hAnsi="Times New Roman"/>
                <w:sz w:val="16"/>
                <w:szCs w:val="16"/>
                <w:lang w:val="en-US"/>
              </w:rPr>
            </w:pPr>
            <w:r w:rsidRPr="00E30C20">
              <w:rPr>
                <w:rFonts w:ascii="Times New Roman" w:hAnsi="Times New Roman"/>
                <w:b/>
                <w:sz w:val="16"/>
                <w:szCs w:val="16"/>
                <w:lang w:val="en-US"/>
              </w:rPr>
              <w:t>SHM:</w:t>
            </w:r>
            <w:r>
              <w:rPr>
                <w:rFonts w:ascii="Times New Roman" w:hAnsi="Times New Roman"/>
                <w:sz w:val="16"/>
                <w:szCs w:val="16"/>
                <w:lang w:val="en-US"/>
              </w:rPr>
              <w:t xml:space="preserve"> </w:t>
            </w:r>
            <w:r w:rsidRPr="003E23F5">
              <w:rPr>
                <w:rFonts w:ascii="Times New Roman" w:hAnsi="Times New Roman"/>
                <w:sz w:val="16"/>
                <w:szCs w:val="16"/>
                <w:lang w:val="en-US"/>
              </w:rPr>
              <w:t>Ky aktivitet konsiderohet i realizuar sepse vler</w:t>
            </w:r>
            <w:r>
              <w:rPr>
                <w:rFonts w:ascii="Times New Roman" w:hAnsi="Times New Roman"/>
                <w:sz w:val="16"/>
                <w:szCs w:val="16"/>
                <w:lang w:val="en-US"/>
              </w:rPr>
              <w:t>ë</w:t>
            </w:r>
            <w:r w:rsidRPr="003E23F5">
              <w:rPr>
                <w:rFonts w:ascii="Times New Roman" w:hAnsi="Times New Roman"/>
                <w:sz w:val="16"/>
                <w:szCs w:val="16"/>
                <w:lang w:val="en-US"/>
              </w:rPr>
              <w:t xml:space="preserve">simi i nevojave për vitin akademik </w:t>
            </w:r>
            <w:r>
              <w:rPr>
                <w:rFonts w:ascii="Times New Roman" w:hAnsi="Times New Roman"/>
                <w:sz w:val="16"/>
                <w:szCs w:val="16"/>
                <w:lang w:val="en-US"/>
              </w:rPr>
              <w:t xml:space="preserve">2018-2019 </w:t>
            </w:r>
            <w:r w:rsidRPr="003E23F5">
              <w:rPr>
                <w:rFonts w:ascii="Times New Roman" w:hAnsi="Times New Roman"/>
                <w:sz w:val="16"/>
                <w:szCs w:val="16"/>
                <w:lang w:val="en-US"/>
              </w:rPr>
              <w:t xml:space="preserve">ka përfunduar. </w:t>
            </w:r>
          </w:p>
        </w:tc>
      </w:tr>
      <w:tr w:rsidR="007B5BAA" w:rsidRPr="00D579FA" w:rsidTr="00B764E6">
        <w:trPr>
          <w:trHeight w:val="697"/>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4.02.f</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Trajnimi i anëtarëve të  SPAK dhe stafit administrativ.                                                        Krijimi i kurrikulave / trajnimit pilot.</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E60764" w:rsidRDefault="007B5BAA" w:rsidP="00154ED2">
            <w:pPr>
              <w:spacing w:after="0"/>
              <w:jc w:val="center"/>
              <w:rPr>
                <w:rFonts w:ascii="Times New Roman" w:hAnsi="Times New Roman"/>
                <w:sz w:val="16"/>
                <w:szCs w:val="16"/>
                <w:lang w:val="en-US"/>
              </w:rPr>
            </w:pPr>
          </w:p>
          <w:p w:rsidR="007B5BAA" w:rsidRPr="00E60764" w:rsidRDefault="00F37E52" w:rsidP="00154ED2">
            <w:pPr>
              <w:spacing w:after="0"/>
              <w:jc w:val="center"/>
              <w:rPr>
                <w:rFonts w:ascii="Times New Roman" w:hAnsi="Times New Roman"/>
                <w:sz w:val="16"/>
                <w:szCs w:val="16"/>
              </w:rPr>
            </w:pPr>
            <w:r>
              <w:rPr>
                <w:rFonts w:ascii="Times New Roman" w:hAnsi="Times New Roman"/>
                <w:sz w:val="16"/>
                <w:szCs w:val="16"/>
                <w:lang w:val="en-US"/>
              </w:rPr>
              <w:t>591.</w:t>
            </w:r>
            <w:r w:rsidR="007B5BAA" w:rsidRPr="00E60764">
              <w:rPr>
                <w:rFonts w:ascii="Times New Roman" w:hAnsi="Times New Roman"/>
                <w:sz w:val="16"/>
                <w:szCs w:val="16"/>
                <w:lang w:val="en-US"/>
              </w:rPr>
              <w:t>250 lekë</w:t>
            </w:r>
          </w:p>
        </w:tc>
        <w:tc>
          <w:tcPr>
            <w:tcW w:w="1559" w:type="dxa"/>
            <w:shd w:val="clear" w:color="auto" w:fill="auto"/>
            <w:vAlign w:val="center"/>
          </w:tcPr>
          <w:p w:rsidR="007B5BAA" w:rsidRPr="00E60764" w:rsidRDefault="007B5BAA" w:rsidP="00154ED2">
            <w:pPr>
              <w:spacing w:after="0"/>
              <w:jc w:val="center"/>
              <w:rPr>
                <w:rFonts w:ascii="Times New Roman" w:hAnsi="Times New Roman"/>
                <w:sz w:val="16"/>
                <w:szCs w:val="16"/>
              </w:rPr>
            </w:pPr>
            <w:r w:rsidRPr="00E60764">
              <w:rPr>
                <w:rFonts w:ascii="Times New Roman" w:hAnsi="Times New Roman"/>
                <w:sz w:val="16"/>
                <w:szCs w:val="16"/>
              </w:rPr>
              <w:t xml:space="preserve">E realizuar </w:t>
            </w:r>
          </w:p>
        </w:tc>
        <w:tc>
          <w:tcPr>
            <w:tcW w:w="3543" w:type="dxa"/>
            <w:shd w:val="clear" w:color="auto" w:fill="auto"/>
          </w:tcPr>
          <w:p w:rsidR="007B5BAA" w:rsidRPr="00E60764" w:rsidRDefault="007B5BAA" w:rsidP="00154ED2">
            <w:pPr>
              <w:jc w:val="both"/>
              <w:rPr>
                <w:rFonts w:ascii="Times New Roman" w:hAnsi="Times New Roman"/>
                <w:sz w:val="16"/>
                <w:szCs w:val="16"/>
              </w:rPr>
            </w:pPr>
            <w:r w:rsidRPr="00E60764">
              <w:rPr>
                <w:rFonts w:ascii="Times New Roman" w:hAnsi="Times New Roman"/>
                <w:sz w:val="16"/>
                <w:szCs w:val="16"/>
              </w:rPr>
              <w:t>Pavarësisht faktit që Gjykata dhe Prokuroria e Posaçme kundër Korrupsionit dhe Krimit të Organizuar nuk janë konstituuar akoma, Shkolla e Magjistraturës ka zhvil</w:t>
            </w:r>
            <w:r>
              <w:rPr>
                <w:rFonts w:ascii="Times New Roman" w:hAnsi="Times New Roman"/>
                <w:sz w:val="16"/>
                <w:szCs w:val="16"/>
              </w:rPr>
              <w:t>l</w:t>
            </w:r>
            <w:r w:rsidRPr="00E60764">
              <w:rPr>
                <w:rFonts w:ascii="Times New Roman" w:hAnsi="Times New Roman"/>
                <w:sz w:val="16"/>
                <w:szCs w:val="16"/>
              </w:rPr>
              <w:t>uar 5 trajnime rreth veprave penale që janë kompetencë e këtyre organeve, të gjitha të financuara nga buxheti i Shkollës.</w:t>
            </w:r>
          </w:p>
          <w:p w:rsidR="007B5BAA" w:rsidRPr="00E60764" w:rsidRDefault="007B5BAA" w:rsidP="00154ED2">
            <w:pPr>
              <w:jc w:val="both"/>
              <w:rPr>
                <w:rFonts w:ascii="Times New Roman" w:hAnsi="Times New Roman"/>
                <w:sz w:val="16"/>
                <w:szCs w:val="16"/>
                <w:lang w:val="en-US"/>
              </w:rPr>
            </w:pPr>
            <w:r w:rsidRPr="00E60764">
              <w:rPr>
                <w:rFonts w:ascii="Times New Roman" w:hAnsi="Times New Roman"/>
                <w:sz w:val="16"/>
                <w:szCs w:val="16"/>
                <w:lang w:val="en-US"/>
              </w:rPr>
              <w:t xml:space="preserve">Numri total i pjesëmarrësve është 79 persona*, ndër të cilët 29 </w:t>
            </w:r>
            <w:r w:rsidRPr="00942ACC">
              <w:rPr>
                <w:rFonts w:ascii="Times New Roman" w:hAnsi="Times New Roman"/>
                <w:sz w:val="16"/>
                <w:szCs w:val="16"/>
                <w:lang w:val="en-US"/>
              </w:rPr>
              <w:t>gjyqtarë, 32 prokurorë</w:t>
            </w:r>
            <w:r w:rsidR="00942ACC" w:rsidRPr="00942ACC">
              <w:rPr>
                <w:rStyle w:val="FootnoteReference"/>
                <w:rFonts w:ascii="Times New Roman" w:hAnsi="Times New Roman"/>
                <w:sz w:val="16"/>
                <w:szCs w:val="16"/>
                <w:lang w:val="en-US"/>
              </w:rPr>
              <w:footnoteReference w:id="12"/>
            </w:r>
            <w:r w:rsidRPr="00942ACC">
              <w:rPr>
                <w:rFonts w:ascii="Times New Roman" w:hAnsi="Times New Roman"/>
                <w:sz w:val="16"/>
                <w:szCs w:val="16"/>
                <w:lang w:val="en-US"/>
              </w:rPr>
              <w:t xml:space="preserve"> dhe</w:t>
            </w:r>
            <w:r w:rsidRPr="00E60764">
              <w:rPr>
                <w:rFonts w:ascii="Times New Roman" w:hAnsi="Times New Roman"/>
                <w:sz w:val="16"/>
                <w:szCs w:val="16"/>
                <w:lang w:val="en-US"/>
              </w:rPr>
              <w:t xml:space="preserve"> 18 të tjerë. Në kategorinë “të tjerë” përfshihen magjistratë të diplomuar, kandidatë për magjistratë, këshilltarë dhe ndihmës ligjorë, avokatë shteti, oficerë të policisë gjyqësore, inspektorë pranë KLGj, avokatë privatë, specialistë, lektorë.</w:t>
            </w:r>
          </w:p>
          <w:p w:rsidR="007B5BAA" w:rsidRPr="00A121FB" w:rsidRDefault="007B5BAA" w:rsidP="00154ED2">
            <w:pPr>
              <w:jc w:val="both"/>
              <w:rPr>
                <w:rFonts w:ascii="Times New Roman" w:hAnsi="Times New Roman"/>
                <w:i/>
                <w:sz w:val="16"/>
                <w:szCs w:val="16"/>
                <w:lang w:val="en-US"/>
              </w:rPr>
            </w:pPr>
            <w:r w:rsidRPr="00A121FB">
              <w:rPr>
                <w:rFonts w:ascii="Times New Roman" w:hAnsi="Times New Roman"/>
                <w:i/>
                <w:sz w:val="16"/>
                <w:szCs w:val="16"/>
                <w:lang w:val="en-US"/>
              </w:rPr>
              <w:t>*</w:t>
            </w:r>
            <w:r w:rsidRPr="00A121FB">
              <w:rPr>
                <w:rFonts w:ascii="Times New Roman" w:hAnsi="Times New Roman"/>
                <w:i/>
                <w:sz w:val="16"/>
                <w:szCs w:val="16"/>
              </w:rPr>
              <w:t xml:space="preserve"> Një pjesëmarrje cilësohet prania fizike e një magjistrati në të paktën një sesion trajnues.</w:t>
            </w:r>
          </w:p>
        </w:tc>
      </w:tr>
      <w:tr w:rsidR="007B5BAA" w:rsidRPr="00D579FA" w:rsidTr="00B764E6">
        <w:trPr>
          <w:trHeight w:val="342"/>
        </w:trPr>
        <w:tc>
          <w:tcPr>
            <w:tcW w:w="882"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4.03</w:t>
            </w:r>
          </w:p>
        </w:tc>
        <w:tc>
          <w:tcPr>
            <w:tcW w:w="10316" w:type="dxa"/>
            <w:gridSpan w:val="6"/>
            <w:shd w:val="clear" w:color="auto" w:fill="auto"/>
            <w:vAlign w:val="center"/>
          </w:tcPr>
          <w:p w:rsidR="007B5BAA" w:rsidRPr="00D579FA" w:rsidRDefault="007B5BAA" w:rsidP="00154ED2">
            <w:pPr>
              <w:spacing w:after="0"/>
              <w:rPr>
                <w:rFonts w:ascii="Times New Roman" w:hAnsi="Times New Roman"/>
                <w:color w:val="FF0000"/>
                <w:sz w:val="16"/>
                <w:szCs w:val="16"/>
              </w:rPr>
            </w:pPr>
            <w:r w:rsidRPr="00CC29A8">
              <w:rPr>
                <w:rFonts w:ascii="Times New Roman" w:hAnsi="Times New Roman"/>
                <w:b/>
                <w:color w:val="1F497D"/>
                <w:sz w:val="16"/>
                <w:szCs w:val="16"/>
              </w:rPr>
              <w:t>Ndryshimet në Kodin e Procedurës Penale dhe zbatimi i tyre, për ta sjellë  atë në përputhje me standardet evropiane.</w:t>
            </w:r>
          </w:p>
        </w:tc>
      </w:tr>
      <w:tr w:rsidR="007B5BAA" w:rsidRPr="00D579FA" w:rsidTr="00B764E6">
        <w:trPr>
          <w:trHeight w:val="130"/>
        </w:trPr>
        <w:tc>
          <w:tcPr>
            <w:tcW w:w="882" w:type="dxa"/>
            <w:shd w:val="clear" w:color="auto" w:fill="auto"/>
            <w:vAlign w:val="center"/>
          </w:tcPr>
          <w:p w:rsidR="007B5BAA" w:rsidRPr="00830439" w:rsidRDefault="007B5BAA" w:rsidP="00154ED2">
            <w:pPr>
              <w:spacing w:after="0"/>
              <w:jc w:val="center"/>
              <w:rPr>
                <w:rFonts w:ascii="Times New Roman" w:hAnsi="Times New Roman"/>
                <w:sz w:val="16"/>
                <w:szCs w:val="16"/>
              </w:rPr>
            </w:pPr>
            <w:r w:rsidRPr="00830439">
              <w:rPr>
                <w:rFonts w:ascii="Times New Roman" w:hAnsi="Times New Roman"/>
                <w:sz w:val="16"/>
                <w:szCs w:val="16"/>
              </w:rPr>
              <w:t>4.03.c</w:t>
            </w:r>
          </w:p>
        </w:tc>
        <w:tc>
          <w:tcPr>
            <w:tcW w:w="1900" w:type="dxa"/>
            <w:shd w:val="clear" w:color="auto" w:fill="auto"/>
            <w:vAlign w:val="center"/>
          </w:tcPr>
          <w:p w:rsidR="007B5BAA" w:rsidRPr="00830439" w:rsidRDefault="007B5BAA" w:rsidP="00154ED2">
            <w:pPr>
              <w:spacing w:after="0"/>
              <w:rPr>
                <w:rFonts w:ascii="Times New Roman" w:hAnsi="Times New Roman"/>
                <w:sz w:val="16"/>
                <w:szCs w:val="16"/>
              </w:rPr>
            </w:pPr>
            <w:r w:rsidRPr="00830439">
              <w:rPr>
                <w:rFonts w:ascii="Times New Roman" w:hAnsi="Times New Roman"/>
                <w:sz w:val="16"/>
                <w:szCs w:val="16"/>
              </w:rPr>
              <w:t>Rritja e ndërgjegjësimit të  publikut për amendamentet e Kodit të  Procedurës Penale.</w:t>
            </w:r>
          </w:p>
        </w:tc>
        <w:tc>
          <w:tcPr>
            <w:tcW w:w="1121" w:type="dxa"/>
            <w:shd w:val="clear" w:color="auto" w:fill="auto"/>
            <w:vAlign w:val="center"/>
          </w:tcPr>
          <w:p w:rsidR="007B5BAA" w:rsidRPr="00830439" w:rsidRDefault="007B5BAA" w:rsidP="00154ED2">
            <w:pPr>
              <w:spacing w:after="0"/>
              <w:jc w:val="center"/>
              <w:rPr>
                <w:rFonts w:ascii="Times New Roman" w:hAnsi="Times New Roman"/>
                <w:i/>
                <w:iCs/>
                <w:sz w:val="16"/>
                <w:szCs w:val="16"/>
              </w:rPr>
            </w:pPr>
            <w:r w:rsidRPr="00830439">
              <w:rPr>
                <w:rFonts w:ascii="Times New Roman" w:hAnsi="Times New Roman"/>
                <w:i/>
                <w:iCs/>
                <w:sz w:val="16"/>
                <w:szCs w:val="16"/>
              </w:rPr>
              <w:t>MD</w:t>
            </w:r>
          </w:p>
        </w:tc>
        <w:tc>
          <w:tcPr>
            <w:tcW w:w="917" w:type="dxa"/>
            <w:shd w:val="clear" w:color="auto" w:fill="auto"/>
            <w:vAlign w:val="center"/>
          </w:tcPr>
          <w:p w:rsidR="007B5BAA" w:rsidRPr="00830439"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830439"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830439" w:rsidRDefault="007B5BAA" w:rsidP="00154ED2">
            <w:pPr>
              <w:spacing w:after="0"/>
              <w:jc w:val="center"/>
              <w:rPr>
                <w:rFonts w:ascii="Times New Roman" w:hAnsi="Times New Roman"/>
                <w:sz w:val="16"/>
                <w:szCs w:val="16"/>
              </w:rPr>
            </w:pPr>
            <w:r w:rsidRPr="00830439">
              <w:rPr>
                <w:rFonts w:ascii="Times New Roman" w:hAnsi="Times New Roman"/>
                <w:sz w:val="16"/>
                <w:szCs w:val="16"/>
              </w:rPr>
              <w:t>E parealizuar</w:t>
            </w:r>
          </w:p>
        </w:tc>
        <w:tc>
          <w:tcPr>
            <w:tcW w:w="3543" w:type="dxa"/>
            <w:shd w:val="clear" w:color="auto" w:fill="auto"/>
            <w:vAlign w:val="center"/>
          </w:tcPr>
          <w:p w:rsidR="007B5BAA" w:rsidRPr="00830439" w:rsidRDefault="007B5BAA" w:rsidP="00154ED2">
            <w:pPr>
              <w:spacing w:after="0"/>
              <w:jc w:val="both"/>
              <w:rPr>
                <w:rFonts w:ascii="Times New Roman" w:hAnsi="Times New Roman"/>
                <w:sz w:val="16"/>
                <w:szCs w:val="16"/>
              </w:rPr>
            </w:pPr>
            <w:r w:rsidRPr="00830439">
              <w:rPr>
                <w:rFonts w:ascii="Times New Roman" w:hAnsi="Times New Roman"/>
                <w:sz w:val="16"/>
                <w:szCs w:val="16"/>
              </w:rPr>
              <w:t>Nuk ka zhvillime për periudhën janar-mars 2019.</w:t>
            </w:r>
          </w:p>
        </w:tc>
      </w:tr>
      <w:tr w:rsidR="007B5BAA" w:rsidRPr="00D579FA" w:rsidTr="00B764E6">
        <w:trPr>
          <w:trHeight w:val="496"/>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4.03.d</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Analiza e nevojave të  trajnimit.</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630512"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630512" w:rsidRDefault="007B5BAA" w:rsidP="00154ED2">
            <w:pPr>
              <w:spacing w:after="0"/>
              <w:jc w:val="center"/>
              <w:rPr>
                <w:rFonts w:ascii="Times New Roman" w:hAnsi="Times New Roman"/>
                <w:sz w:val="16"/>
                <w:szCs w:val="16"/>
              </w:rPr>
            </w:pPr>
            <w:r w:rsidRPr="00630512">
              <w:rPr>
                <w:rFonts w:ascii="Times New Roman" w:hAnsi="Times New Roman"/>
                <w:sz w:val="16"/>
                <w:szCs w:val="16"/>
              </w:rPr>
              <w:t xml:space="preserve">E realizuar </w:t>
            </w:r>
          </w:p>
        </w:tc>
        <w:tc>
          <w:tcPr>
            <w:tcW w:w="3543" w:type="dxa"/>
            <w:shd w:val="clear" w:color="auto" w:fill="auto"/>
            <w:vAlign w:val="center"/>
          </w:tcPr>
          <w:p w:rsidR="007B5BAA" w:rsidRPr="002D13AE" w:rsidRDefault="007B5BAA" w:rsidP="00154ED2">
            <w:pPr>
              <w:spacing w:after="0"/>
              <w:jc w:val="both"/>
              <w:rPr>
                <w:rFonts w:ascii="Times New Roman" w:hAnsi="Times New Roman"/>
                <w:sz w:val="16"/>
                <w:szCs w:val="16"/>
                <w:lang w:val="de-AT"/>
              </w:rPr>
            </w:pPr>
            <w:r w:rsidRPr="002D13AE">
              <w:rPr>
                <w:rFonts w:ascii="Times New Roman" w:hAnsi="Times New Roman"/>
                <w:sz w:val="16"/>
                <w:szCs w:val="16"/>
                <w:lang w:val="de-AT"/>
              </w:rPr>
              <w:t xml:space="preserve">Ky aktivitet konsiderohet i realizuar sepse analiza e nevojave për vitin akademik 2018-2019 ka përfunduar. </w:t>
            </w:r>
          </w:p>
        </w:tc>
      </w:tr>
      <w:tr w:rsidR="007B5BAA" w:rsidRPr="00D579FA" w:rsidTr="00B764E6">
        <w:trPr>
          <w:trHeight w:val="496"/>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A121FB">
              <w:rPr>
                <w:rFonts w:ascii="Times New Roman" w:hAnsi="Times New Roman"/>
                <w:sz w:val="16"/>
                <w:szCs w:val="16"/>
              </w:rPr>
              <w:t>4.03.e</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Krijimi i kurrikulave / trajnimit pilot.</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E60764"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630512" w:rsidRDefault="007B5BAA" w:rsidP="00154ED2">
            <w:pPr>
              <w:spacing w:after="0"/>
              <w:jc w:val="center"/>
              <w:rPr>
                <w:rFonts w:ascii="Times New Roman" w:hAnsi="Times New Roman"/>
                <w:sz w:val="16"/>
                <w:szCs w:val="16"/>
              </w:rPr>
            </w:pPr>
            <w:r w:rsidRPr="00630512">
              <w:rPr>
                <w:rFonts w:ascii="Times New Roman" w:hAnsi="Times New Roman"/>
                <w:sz w:val="16"/>
                <w:szCs w:val="16"/>
              </w:rPr>
              <w:t xml:space="preserve">E realizuar </w:t>
            </w:r>
          </w:p>
        </w:tc>
        <w:tc>
          <w:tcPr>
            <w:tcW w:w="3543" w:type="dxa"/>
            <w:shd w:val="clear" w:color="auto" w:fill="auto"/>
            <w:vAlign w:val="center"/>
          </w:tcPr>
          <w:p w:rsidR="007B5BAA" w:rsidRPr="002D13AE" w:rsidRDefault="007B5BAA" w:rsidP="00154ED2">
            <w:pPr>
              <w:spacing w:after="0"/>
              <w:jc w:val="both"/>
              <w:rPr>
                <w:rFonts w:ascii="Times New Roman" w:hAnsi="Times New Roman"/>
                <w:sz w:val="16"/>
                <w:szCs w:val="16"/>
                <w:lang w:val="de-AT"/>
              </w:rPr>
            </w:pPr>
            <w:r w:rsidRPr="002D13AE">
              <w:rPr>
                <w:rFonts w:ascii="Times New Roman" w:hAnsi="Times New Roman"/>
                <w:sz w:val="16"/>
                <w:szCs w:val="16"/>
                <w:lang w:val="de-AT"/>
              </w:rPr>
              <w:t xml:space="preserve">Ky aktivitet konsiderohet i realizuar sepse krijimi i kurrikulave për vitin akademik 2018-2019 ka përfunduar. </w:t>
            </w:r>
          </w:p>
        </w:tc>
      </w:tr>
      <w:tr w:rsidR="007B5BAA" w:rsidRPr="00D579FA" w:rsidTr="00B764E6">
        <w:trPr>
          <w:trHeight w:val="496"/>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4.03.f</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Trajnimi i gjyqtarëve, prokurorëve, avokatëve dhe stafit administrativ.</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9B47E9" w:rsidRDefault="007B5BAA" w:rsidP="00154ED2">
            <w:pPr>
              <w:spacing w:after="0"/>
              <w:jc w:val="center"/>
              <w:rPr>
                <w:rFonts w:ascii="Times New Roman" w:hAnsi="Times New Roman"/>
                <w:sz w:val="16"/>
                <w:szCs w:val="16"/>
                <w:lang w:val="en-US"/>
              </w:rPr>
            </w:pPr>
          </w:p>
          <w:p w:rsidR="007B5BAA" w:rsidRPr="009B47E9" w:rsidRDefault="00F37E52" w:rsidP="00154ED2">
            <w:pPr>
              <w:spacing w:after="0"/>
              <w:jc w:val="center"/>
              <w:rPr>
                <w:rFonts w:ascii="Times New Roman" w:hAnsi="Times New Roman"/>
                <w:sz w:val="16"/>
                <w:szCs w:val="16"/>
              </w:rPr>
            </w:pPr>
            <w:r>
              <w:rPr>
                <w:rFonts w:ascii="Times New Roman" w:hAnsi="Times New Roman"/>
                <w:sz w:val="16"/>
                <w:szCs w:val="16"/>
                <w:lang w:val="en-US"/>
              </w:rPr>
              <w:t>1.991.</w:t>
            </w:r>
            <w:r w:rsidR="007B5BAA" w:rsidRPr="009B47E9">
              <w:rPr>
                <w:rFonts w:ascii="Times New Roman" w:hAnsi="Times New Roman"/>
                <w:sz w:val="16"/>
                <w:szCs w:val="16"/>
                <w:lang w:val="en-US"/>
              </w:rPr>
              <w:t>000 lekë</w:t>
            </w:r>
          </w:p>
        </w:tc>
        <w:tc>
          <w:tcPr>
            <w:tcW w:w="1559" w:type="dxa"/>
            <w:shd w:val="clear" w:color="auto" w:fill="auto"/>
            <w:vAlign w:val="center"/>
          </w:tcPr>
          <w:p w:rsidR="007B5BAA" w:rsidRPr="009B47E9" w:rsidRDefault="007B5BAA" w:rsidP="00154ED2">
            <w:pPr>
              <w:spacing w:after="0"/>
              <w:jc w:val="center"/>
              <w:rPr>
                <w:rFonts w:ascii="Times New Roman" w:hAnsi="Times New Roman"/>
                <w:sz w:val="16"/>
                <w:szCs w:val="16"/>
              </w:rPr>
            </w:pPr>
            <w:r w:rsidRPr="009B47E9">
              <w:rPr>
                <w:rFonts w:ascii="Times New Roman" w:hAnsi="Times New Roman"/>
                <w:sz w:val="16"/>
                <w:szCs w:val="16"/>
              </w:rPr>
              <w:t xml:space="preserve">E realizuar </w:t>
            </w:r>
          </w:p>
        </w:tc>
        <w:tc>
          <w:tcPr>
            <w:tcW w:w="3543" w:type="dxa"/>
            <w:shd w:val="clear" w:color="auto" w:fill="auto"/>
          </w:tcPr>
          <w:p w:rsidR="007B5BAA" w:rsidRPr="002D13AE" w:rsidRDefault="007B5BAA" w:rsidP="00154ED2">
            <w:pPr>
              <w:jc w:val="both"/>
              <w:rPr>
                <w:rFonts w:ascii="Times New Roman" w:hAnsi="Times New Roman"/>
                <w:sz w:val="16"/>
                <w:szCs w:val="16"/>
              </w:rPr>
            </w:pPr>
            <w:r w:rsidRPr="002D13AE">
              <w:rPr>
                <w:rFonts w:ascii="Times New Roman" w:hAnsi="Times New Roman"/>
                <w:sz w:val="16"/>
                <w:szCs w:val="16"/>
              </w:rPr>
              <w:t xml:space="preserve">Trajnime të organizuara nga Shkolla e Magjistraturës mbi tema të Kodit Penal dhe Kodit të Procedurës Penale në periudhën Janar-Mars 2019 janë 21 në total, 20 prej të cilave të financuara nga buxheti i Shkollës dhe 1 është financuar nga donatori, ku temat janë të ndryshme, si: rishikimi i vendimit penal si mjet ankimi; efiçenca gjyqësore dhe menaxhimi aktiv i çeshtjeve; drejtësia penale për të mitur; reformimi i gjykimit penal në Apel; përgjegjësia civile dhe penale e organeve të shoqërisë tregtare; veprat penale në fushën e tatimeve; pjesëmarrja e të pandehurit në procesin penal; korrupsioni dhe legjislacioni i brendshëm </w:t>
            </w:r>
            <w:r w:rsidRPr="002D13AE">
              <w:rPr>
                <w:rFonts w:ascii="Times New Roman" w:hAnsi="Times New Roman"/>
                <w:sz w:val="16"/>
                <w:szCs w:val="16"/>
              </w:rPr>
              <w:lastRenderedPageBreak/>
              <w:t xml:space="preserve">dhe ndërkombëtar në këtë fushë etj. </w:t>
            </w:r>
          </w:p>
          <w:p w:rsidR="007B5BAA" w:rsidRPr="002D13AE" w:rsidRDefault="007B5BAA" w:rsidP="00154ED2">
            <w:pPr>
              <w:jc w:val="both"/>
              <w:rPr>
                <w:rFonts w:ascii="Times New Roman" w:hAnsi="Times New Roman"/>
                <w:sz w:val="16"/>
                <w:szCs w:val="16"/>
              </w:rPr>
            </w:pPr>
            <w:r w:rsidRPr="002D13AE">
              <w:rPr>
                <w:rFonts w:ascii="Times New Roman" w:hAnsi="Times New Roman"/>
                <w:sz w:val="16"/>
                <w:szCs w:val="16"/>
              </w:rPr>
              <w:t xml:space="preserve">Numri total i pjesëmarrësve është 272 persona*, ndër të cilët 115 gjyqtarë, 105 prokurorë dhe 52 të tjerë. Në kategorinë “të tjerë” përfshihen magjistratë të diplomuar, kandidatë për magjistratë, këshilltarë dhe ndihmës ligjorë, avokatë shteti, oficerë të policisë gjyqësore, inspektorë pranë KLGj, avokatë privatë, specialistë, lektorë. </w:t>
            </w:r>
          </w:p>
          <w:p w:rsidR="007B5BAA" w:rsidRPr="00A121FB" w:rsidRDefault="007B5BAA" w:rsidP="00154ED2">
            <w:pPr>
              <w:jc w:val="both"/>
              <w:rPr>
                <w:rFonts w:ascii="Times New Roman" w:hAnsi="Times New Roman"/>
                <w:i/>
                <w:sz w:val="16"/>
                <w:szCs w:val="16"/>
              </w:rPr>
            </w:pPr>
            <w:r w:rsidRPr="00A121FB">
              <w:rPr>
                <w:rFonts w:ascii="Times New Roman" w:hAnsi="Times New Roman"/>
                <w:i/>
                <w:sz w:val="16"/>
                <w:szCs w:val="16"/>
              </w:rPr>
              <w:t>* Një pjesëmarrje cilësohet prania fizike e një magjistrati në të paktën një sesion trajnues.</w:t>
            </w:r>
          </w:p>
        </w:tc>
      </w:tr>
      <w:tr w:rsidR="007B5BAA" w:rsidRPr="00D579FA" w:rsidTr="00B764E6">
        <w:trPr>
          <w:trHeight w:val="496"/>
        </w:trPr>
        <w:tc>
          <w:tcPr>
            <w:tcW w:w="882"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lastRenderedPageBreak/>
              <w:t>Aktivitet 4.04</w:t>
            </w:r>
          </w:p>
        </w:tc>
        <w:tc>
          <w:tcPr>
            <w:tcW w:w="10316" w:type="dxa"/>
            <w:gridSpan w:val="6"/>
            <w:shd w:val="clear" w:color="auto" w:fill="auto"/>
            <w:vAlign w:val="center"/>
          </w:tcPr>
          <w:p w:rsidR="007B5BAA" w:rsidRPr="00D579FA" w:rsidRDefault="007B5BAA" w:rsidP="00154ED2">
            <w:pPr>
              <w:spacing w:after="0"/>
              <w:rPr>
                <w:rFonts w:ascii="Times New Roman" w:hAnsi="Times New Roman"/>
                <w:sz w:val="16"/>
                <w:szCs w:val="16"/>
              </w:rPr>
            </w:pPr>
            <w:r w:rsidRPr="00CC29A8">
              <w:rPr>
                <w:rFonts w:ascii="Times New Roman" w:hAnsi="Times New Roman"/>
                <w:b/>
                <w:color w:val="1F497D"/>
                <w:sz w:val="16"/>
                <w:szCs w:val="16"/>
              </w:rPr>
              <w:t>Përmirësimi i legjislacionit penal  në përputhje me standardet evropiane.</w:t>
            </w:r>
          </w:p>
        </w:tc>
      </w:tr>
      <w:tr w:rsidR="007B5BAA" w:rsidRPr="00D579FA" w:rsidTr="00B764E6">
        <w:trPr>
          <w:trHeight w:val="496"/>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4.04.b</w:t>
            </w:r>
          </w:p>
        </w:tc>
        <w:tc>
          <w:tcPr>
            <w:tcW w:w="1900" w:type="dxa"/>
            <w:shd w:val="clear" w:color="auto" w:fill="auto"/>
            <w:vAlign w:val="center"/>
          </w:tcPr>
          <w:p w:rsidR="007B5BAA" w:rsidRPr="00D579FA" w:rsidRDefault="007B5BAA" w:rsidP="00154ED2">
            <w:pPr>
              <w:pStyle w:val="BalloonText"/>
              <w:spacing w:line="276" w:lineRule="auto"/>
              <w:rPr>
                <w:rFonts w:ascii="Times New Roman" w:hAnsi="Times New Roman" w:cs="Times New Roman"/>
              </w:rPr>
            </w:pPr>
            <w:r w:rsidRPr="00D579FA">
              <w:rPr>
                <w:rFonts w:ascii="Times New Roman" w:hAnsi="Times New Roman" w:cs="Times New Roman"/>
              </w:rPr>
              <w:t>Përfundimi i amendimeve të kodit të procedurës penale dhe kodit penal.</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Kuvendi</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C12D05" w:rsidRDefault="007B5BAA" w:rsidP="00154ED2">
            <w:pPr>
              <w:spacing w:after="0"/>
              <w:jc w:val="center"/>
              <w:rPr>
                <w:rFonts w:ascii="Times New Roman" w:hAnsi="Times New Roman"/>
                <w:sz w:val="16"/>
                <w:szCs w:val="16"/>
              </w:rPr>
            </w:pPr>
            <w:r w:rsidRPr="00C12D05">
              <w:rPr>
                <w:rFonts w:ascii="Times New Roman" w:hAnsi="Times New Roman"/>
                <w:sz w:val="16"/>
                <w:szCs w:val="16"/>
              </w:rPr>
              <w:t>E realizuar</w:t>
            </w:r>
          </w:p>
        </w:tc>
        <w:tc>
          <w:tcPr>
            <w:tcW w:w="3543" w:type="dxa"/>
            <w:shd w:val="clear" w:color="auto" w:fill="auto"/>
          </w:tcPr>
          <w:p w:rsidR="007B5BAA" w:rsidRPr="00C12D05" w:rsidRDefault="007B5BAA" w:rsidP="00154ED2">
            <w:pPr>
              <w:spacing w:after="0"/>
              <w:jc w:val="both"/>
              <w:rPr>
                <w:rFonts w:ascii="Times New Roman" w:hAnsi="Times New Roman"/>
                <w:sz w:val="16"/>
                <w:szCs w:val="16"/>
              </w:rPr>
            </w:pPr>
            <w:r w:rsidRPr="00F05884">
              <w:rPr>
                <w:rFonts w:ascii="Times New Roman" w:hAnsi="Times New Roman"/>
                <w:sz w:val="16"/>
                <w:szCs w:val="16"/>
              </w:rPr>
              <w:t xml:space="preserve">Kuvendi i Shqipërisë ka miratuar në datë 30.03.2017 </w:t>
            </w:r>
            <w:r w:rsidRPr="00F05884">
              <w:rPr>
                <w:rFonts w:ascii="Times New Roman" w:hAnsi="Times New Roman"/>
                <w:b/>
                <w:sz w:val="16"/>
                <w:szCs w:val="16"/>
              </w:rPr>
              <w:t>ligjin nr.35/2017</w:t>
            </w:r>
            <w:r w:rsidRPr="00F05884">
              <w:rPr>
                <w:rFonts w:ascii="Times New Roman" w:hAnsi="Times New Roman"/>
                <w:sz w:val="16"/>
                <w:szCs w:val="16"/>
              </w:rPr>
              <w:t xml:space="preserve"> "Për disa shtesa dhe ndryshime në ligjin nr. 7905, datë 21.3.1995, “Kodi i Procedurës Penale i Republikës së Shqipërisë”, të ndryshuar” dhe </w:t>
            </w:r>
            <w:r w:rsidRPr="00F05884">
              <w:rPr>
                <w:rFonts w:ascii="Times New Roman" w:hAnsi="Times New Roman"/>
                <w:b/>
                <w:sz w:val="16"/>
                <w:szCs w:val="16"/>
              </w:rPr>
              <w:t>ligjin nr.36/2017</w:t>
            </w:r>
            <w:r w:rsidRPr="00F05884">
              <w:rPr>
                <w:rFonts w:ascii="Times New Roman" w:hAnsi="Times New Roman"/>
                <w:sz w:val="16"/>
                <w:szCs w:val="16"/>
              </w:rPr>
              <w:t xml:space="preserve"> "Për disa shtesa dhe ndryshime në ligjin nr. 7895, datë 27.1.1995, “Kodi Penal i Republikës së Shqipërisë”, të ndryshuar".   </w:t>
            </w:r>
          </w:p>
          <w:p w:rsidR="007B5BAA" w:rsidRPr="00C12D05" w:rsidRDefault="007B5BAA" w:rsidP="00154ED2">
            <w:pPr>
              <w:spacing w:after="0"/>
              <w:jc w:val="both"/>
              <w:rPr>
                <w:rFonts w:ascii="Times New Roman" w:hAnsi="Times New Roman"/>
                <w:sz w:val="16"/>
                <w:szCs w:val="16"/>
              </w:rPr>
            </w:pPr>
          </w:p>
          <w:p w:rsidR="007B5BAA" w:rsidRPr="00C12D05" w:rsidRDefault="007B5BAA" w:rsidP="00154ED2">
            <w:pPr>
              <w:spacing w:after="0"/>
              <w:jc w:val="both"/>
              <w:rPr>
                <w:rFonts w:ascii="Times New Roman" w:hAnsi="Times New Roman"/>
                <w:sz w:val="16"/>
                <w:szCs w:val="16"/>
              </w:rPr>
            </w:pPr>
            <w:r w:rsidRPr="00C12D05">
              <w:rPr>
                <w:rFonts w:ascii="Times New Roman" w:hAnsi="Times New Roman"/>
                <w:bCs/>
                <w:sz w:val="16"/>
                <w:szCs w:val="16"/>
                <w:lang w:val="sq-AL"/>
              </w:rPr>
              <w:t>Për më tepër informacion, lutem referojuni Raportit Vjetor të Monitorimit për vitin 2018.</w:t>
            </w:r>
          </w:p>
        </w:tc>
      </w:tr>
      <w:tr w:rsidR="007B5BAA" w:rsidRPr="00D579FA" w:rsidTr="00B764E6">
        <w:trPr>
          <w:trHeight w:val="285"/>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4.04.c</w:t>
            </w:r>
          </w:p>
        </w:tc>
        <w:tc>
          <w:tcPr>
            <w:tcW w:w="1900" w:type="dxa"/>
            <w:shd w:val="clear" w:color="auto" w:fill="auto"/>
            <w:vAlign w:val="center"/>
          </w:tcPr>
          <w:p w:rsidR="007B5BAA" w:rsidRPr="00D579FA" w:rsidRDefault="007B5BAA" w:rsidP="00154ED2">
            <w:pPr>
              <w:pStyle w:val="BalloonText"/>
              <w:spacing w:line="276" w:lineRule="auto"/>
              <w:rPr>
                <w:rFonts w:ascii="Times New Roman" w:hAnsi="Times New Roman" w:cs="Times New Roman"/>
              </w:rPr>
            </w:pPr>
            <w:r w:rsidRPr="00D579FA">
              <w:rPr>
                <w:rFonts w:ascii="Times New Roman" w:hAnsi="Times New Roman" w:cs="Times New Roman"/>
              </w:rPr>
              <w:t>Konsultimi për kodet.</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Kuvendi</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C12D05" w:rsidRDefault="007B5BAA" w:rsidP="00154ED2">
            <w:pPr>
              <w:spacing w:after="0"/>
              <w:jc w:val="center"/>
              <w:rPr>
                <w:rFonts w:ascii="Times New Roman" w:hAnsi="Times New Roman"/>
                <w:sz w:val="16"/>
                <w:szCs w:val="16"/>
              </w:rPr>
            </w:pPr>
            <w:r w:rsidRPr="00C12D05">
              <w:rPr>
                <w:rFonts w:ascii="Times New Roman" w:hAnsi="Times New Roman"/>
                <w:sz w:val="16"/>
                <w:szCs w:val="16"/>
              </w:rPr>
              <w:t>E realizuar</w:t>
            </w:r>
          </w:p>
        </w:tc>
        <w:tc>
          <w:tcPr>
            <w:tcW w:w="3543" w:type="dxa"/>
            <w:shd w:val="clear" w:color="auto" w:fill="auto"/>
          </w:tcPr>
          <w:p w:rsidR="007B5BAA" w:rsidRPr="00C12D05" w:rsidRDefault="007B5BAA" w:rsidP="00154ED2">
            <w:pPr>
              <w:spacing w:after="0"/>
              <w:jc w:val="both"/>
              <w:rPr>
                <w:rFonts w:ascii="Times New Roman" w:hAnsi="Times New Roman"/>
                <w:sz w:val="16"/>
                <w:szCs w:val="16"/>
              </w:rPr>
            </w:pPr>
            <w:r w:rsidRPr="00C12D05">
              <w:rPr>
                <w:rFonts w:ascii="Times New Roman" w:hAnsi="Times New Roman"/>
                <w:sz w:val="16"/>
                <w:szCs w:val="16"/>
              </w:rPr>
              <w:t>Procesi i hartimit dhe konsultimit të ligjit “Për disa shtesa dhe ndryshime në ligjin nr. 7905, datë 21.3.1995 “Kodi i Procedurës Penale i Republikës së Shqipërisë”, i ndryshuar” dhe ligjit “Për disa ndryshime dhe shtesa në ligjin nr. 7895, datë 27.1.1995, “Kodi Penal i Republikës së Shqipërisë”, i ndryshuar” ka respektuar parimet e gjithëpërfshirjes, transparencës dhe konsultimit të gjerë midis gjithë aktorëve në këtë proces.</w:t>
            </w:r>
          </w:p>
          <w:p w:rsidR="007B5BAA" w:rsidRPr="00C12D05" w:rsidRDefault="007B5BAA" w:rsidP="00154ED2">
            <w:pPr>
              <w:spacing w:after="0"/>
              <w:jc w:val="both"/>
              <w:rPr>
                <w:rFonts w:ascii="Times New Roman" w:hAnsi="Times New Roman"/>
                <w:sz w:val="16"/>
                <w:szCs w:val="16"/>
              </w:rPr>
            </w:pPr>
          </w:p>
          <w:p w:rsidR="007B5BAA" w:rsidRPr="00C12D05" w:rsidRDefault="007B5BAA" w:rsidP="00154ED2">
            <w:pPr>
              <w:spacing w:after="0"/>
              <w:jc w:val="both"/>
              <w:rPr>
                <w:rFonts w:ascii="Times New Roman" w:hAnsi="Times New Roman"/>
                <w:sz w:val="16"/>
                <w:szCs w:val="16"/>
              </w:rPr>
            </w:pPr>
            <w:r w:rsidRPr="00C12D05">
              <w:rPr>
                <w:rFonts w:ascii="Times New Roman" w:hAnsi="Times New Roman"/>
                <w:bCs/>
                <w:sz w:val="16"/>
                <w:szCs w:val="16"/>
                <w:lang w:val="sq-AL"/>
              </w:rPr>
              <w:t>Për më tepër informacion, lutem referojuni Raportit Vjetor të Monitorimit për vitin 2018.</w:t>
            </w:r>
          </w:p>
        </w:tc>
      </w:tr>
      <w:tr w:rsidR="007B5BAA" w:rsidRPr="00D579FA" w:rsidTr="00B764E6">
        <w:trPr>
          <w:trHeight w:val="496"/>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4.04.d</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Rritja e ndërgjegjësimit të publikut për Kodin e ri Penal.</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830439" w:rsidRDefault="007B5BAA" w:rsidP="00154ED2">
            <w:pPr>
              <w:spacing w:after="0"/>
              <w:jc w:val="center"/>
              <w:rPr>
                <w:rFonts w:ascii="Times New Roman" w:hAnsi="Times New Roman"/>
                <w:sz w:val="16"/>
                <w:szCs w:val="16"/>
              </w:rPr>
            </w:pPr>
            <w:r w:rsidRPr="00830439">
              <w:rPr>
                <w:rFonts w:ascii="Times New Roman" w:hAnsi="Times New Roman"/>
                <w:sz w:val="16"/>
                <w:szCs w:val="16"/>
              </w:rPr>
              <w:t>E parealizuar</w:t>
            </w:r>
          </w:p>
        </w:tc>
        <w:tc>
          <w:tcPr>
            <w:tcW w:w="3543" w:type="dxa"/>
            <w:shd w:val="clear" w:color="auto" w:fill="auto"/>
            <w:vAlign w:val="center"/>
          </w:tcPr>
          <w:p w:rsidR="007B5BAA" w:rsidRPr="00830439" w:rsidRDefault="007B5BAA" w:rsidP="00154ED2">
            <w:pPr>
              <w:spacing w:after="0"/>
              <w:jc w:val="both"/>
              <w:rPr>
                <w:rFonts w:ascii="Times New Roman" w:hAnsi="Times New Roman"/>
                <w:sz w:val="16"/>
                <w:szCs w:val="16"/>
              </w:rPr>
            </w:pPr>
            <w:r w:rsidRPr="00830439">
              <w:rPr>
                <w:rFonts w:ascii="Times New Roman" w:hAnsi="Times New Roman"/>
                <w:sz w:val="16"/>
                <w:szCs w:val="16"/>
              </w:rPr>
              <w:t>Nuk ka zhvillime për periudhën janar-mars 2019.</w:t>
            </w:r>
          </w:p>
        </w:tc>
      </w:tr>
      <w:tr w:rsidR="007B5BAA" w:rsidRPr="00D579FA" w:rsidTr="00B764E6">
        <w:trPr>
          <w:trHeight w:val="1315"/>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4.04.f</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Analiza e nevojave për trajnim.                                           Ofrimi i komentarëve për kodin e ri.</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color w:val="000000"/>
                <w:sz w:val="16"/>
                <w:szCs w:val="16"/>
              </w:rPr>
            </w:pPr>
            <w:r w:rsidRPr="00D579FA">
              <w:rPr>
                <w:rFonts w:ascii="Times New Roman" w:hAnsi="Times New Roman"/>
                <w:i/>
                <w:iCs/>
                <w:color w:val="000000"/>
                <w:sz w:val="16"/>
                <w:szCs w:val="16"/>
              </w:rPr>
              <w:t xml:space="preserve">SHM, </w:t>
            </w:r>
          </w:p>
          <w:p w:rsidR="007B5BAA" w:rsidRPr="00D579FA" w:rsidRDefault="007B5BAA" w:rsidP="00154ED2">
            <w:pPr>
              <w:spacing w:after="0"/>
              <w:jc w:val="center"/>
              <w:rPr>
                <w:rFonts w:ascii="Times New Roman" w:hAnsi="Times New Roman"/>
                <w:i/>
                <w:iCs/>
                <w:color w:val="000000"/>
                <w:sz w:val="16"/>
                <w:szCs w:val="16"/>
              </w:rPr>
            </w:pPr>
            <w:r w:rsidRPr="00D579FA">
              <w:rPr>
                <w:rFonts w:ascii="Times New Roman" w:hAnsi="Times New Roman"/>
                <w:i/>
                <w:sz w:val="16"/>
                <w:szCs w:val="16"/>
              </w:rPr>
              <w:t>MD</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630512"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630512" w:rsidRDefault="007B5BAA" w:rsidP="00154ED2">
            <w:pPr>
              <w:spacing w:after="0"/>
              <w:jc w:val="center"/>
              <w:rPr>
                <w:rFonts w:ascii="Times New Roman" w:hAnsi="Times New Roman"/>
                <w:sz w:val="16"/>
                <w:szCs w:val="16"/>
              </w:rPr>
            </w:pPr>
            <w:r w:rsidRPr="00630512">
              <w:rPr>
                <w:rFonts w:ascii="Times New Roman" w:hAnsi="Times New Roman"/>
                <w:sz w:val="16"/>
                <w:szCs w:val="16"/>
              </w:rPr>
              <w:t xml:space="preserve">E realizuar </w:t>
            </w:r>
          </w:p>
        </w:tc>
        <w:tc>
          <w:tcPr>
            <w:tcW w:w="3543" w:type="dxa"/>
            <w:shd w:val="clear" w:color="auto" w:fill="auto"/>
            <w:vAlign w:val="center"/>
          </w:tcPr>
          <w:p w:rsidR="007B5BAA" w:rsidRPr="002D13AE" w:rsidRDefault="007B5BAA" w:rsidP="00154ED2">
            <w:pPr>
              <w:spacing w:after="0"/>
              <w:jc w:val="both"/>
              <w:rPr>
                <w:rFonts w:ascii="Times New Roman" w:hAnsi="Times New Roman"/>
                <w:sz w:val="16"/>
                <w:szCs w:val="16"/>
                <w:lang w:val="de-AT"/>
              </w:rPr>
            </w:pPr>
            <w:r w:rsidRPr="002D13AE">
              <w:rPr>
                <w:rFonts w:ascii="Times New Roman" w:hAnsi="Times New Roman"/>
                <w:sz w:val="16"/>
                <w:szCs w:val="16"/>
                <w:lang w:val="de-AT"/>
              </w:rPr>
              <w:t xml:space="preserve">Ky aktivitet konsiderohet i realizuar sepse analiza e nevojave për vitin akademik 2018-2019 ka përfunduar. </w:t>
            </w:r>
          </w:p>
        </w:tc>
      </w:tr>
      <w:tr w:rsidR="007B5BAA" w:rsidRPr="00D579FA" w:rsidTr="00B764E6">
        <w:trPr>
          <w:trHeight w:val="496"/>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4.04.g</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Vendosja e kurrikulave / trajnimit pilot.</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630512"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630512" w:rsidRDefault="007B5BAA" w:rsidP="00154ED2">
            <w:pPr>
              <w:spacing w:after="0"/>
              <w:jc w:val="center"/>
              <w:rPr>
                <w:rFonts w:ascii="Times New Roman" w:hAnsi="Times New Roman"/>
                <w:sz w:val="16"/>
                <w:szCs w:val="16"/>
              </w:rPr>
            </w:pPr>
            <w:r w:rsidRPr="00630512">
              <w:rPr>
                <w:rFonts w:ascii="Times New Roman" w:hAnsi="Times New Roman"/>
                <w:sz w:val="16"/>
                <w:szCs w:val="16"/>
              </w:rPr>
              <w:t xml:space="preserve">E realizuar </w:t>
            </w:r>
          </w:p>
        </w:tc>
        <w:tc>
          <w:tcPr>
            <w:tcW w:w="3543" w:type="dxa"/>
            <w:shd w:val="clear" w:color="auto" w:fill="auto"/>
            <w:vAlign w:val="center"/>
          </w:tcPr>
          <w:p w:rsidR="007B5BAA" w:rsidRPr="002D13AE" w:rsidRDefault="007B5BAA" w:rsidP="00154ED2">
            <w:pPr>
              <w:spacing w:after="0"/>
              <w:jc w:val="both"/>
              <w:rPr>
                <w:rFonts w:ascii="Times New Roman" w:hAnsi="Times New Roman"/>
                <w:sz w:val="16"/>
                <w:szCs w:val="16"/>
                <w:lang w:val="de-AT"/>
              </w:rPr>
            </w:pPr>
            <w:r w:rsidRPr="002D13AE">
              <w:rPr>
                <w:rFonts w:ascii="Times New Roman" w:hAnsi="Times New Roman"/>
                <w:sz w:val="16"/>
                <w:szCs w:val="16"/>
                <w:lang w:val="de-AT"/>
              </w:rPr>
              <w:t xml:space="preserve">Ky aktivitet konsiderohet i realizuar sepse vendosja e kurrikulave për vitin akademik 2018-2019 ka përfunduar. </w:t>
            </w:r>
          </w:p>
        </w:tc>
      </w:tr>
      <w:tr w:rsidR="007B5BAA" w:rsidRPr="00D579FA" w:rsidTr="00B764E6">
        <w:trPr>
          <w:trHeight w:val="496"/>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4.04.h</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Trajnimi i gjyqtarëve, prokurorëve, avokatëve dhe stafit administrativ.</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SHM</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F268D7" w:rsidRDefault="00F37E52" w:rsidP="00154ED2">
            <w:pPr>
              <w:spacing w:after="0"/>
              <w:jc w:val="center"/>
              <w:rPr>
                <w:rFonts w:ascii="Times New Roman" w:hAnsi="Times New Roman"/>
                <w:sz w:val="16"/>
                <w:szCs w:val="16"/>
              </w:rPr>
            </w:pPr>
            <w:r>
              <w:rPr>
                <w:rFonts w:ascii="Times New Roman" w:hAnsi="Times New Roman"/>
                <w:sz w:val="16"/>
                <w:szCs w:val="16"/>
                <w:lang w:val="en-US"/>
              </w:rPr>
              <w:t>1.991.</w:t>
            </w:r>
            <w:r w:rsidR="007B5BAA" w:rsidRPr="00F268D7">
              <w:rPr>
                <w:rFonts w:ascii="Times New Roman" w:hAnsi="Times New Roman"/>
                <w:sz w:val="16"/>
                <w:szCs w:val="16"/>
                <w:lang w:val="en-US"/>
              </w:rPr>
              <w:t>000 lekë</w:t>
            </w:r>
          </w:p>
        </w:tc>
        <w:tc>
          <w:tcPr>
            <w:tcW w:w="1559" w:type="dxa"/>
            <w:shd w:val="clear" w:color="auto" w:fill="auto"/>
            <w:vAlign w:val="center"/>
          </w:tcPr>
          <w:p w:rsidR="007B5BAA" w:rsidRPr="00F268D7" w:rsidRDefault="007B5BAA" w:rsidP="00154ED2">
            <w:pPr>
              <w:spacing w:after="0"/>
              <w:jc w:val="center"/>
              <w:rPr>
                <w:rFonts w:ascii="Times New Roman" w:hAnsi="Times New Roman"/>
                <w:sz w:val="16"/>
                <w:szCs w:val="16"/>
              </w:rPr>
            </w:pPr>
            <w:r w:rsidRPr="00F268D7">
              <w:rPr>
                <w:rFonts w:ascii="Times New Roman" w:hAnsi="Times New Roman"/>
                <w:sz w:val="16"/>
                <w:szCs w:val="16"/>
              </w:rPr>
              <w:t xml:space="preserve">E realizuar </w:t>
            </w:r>
          </w:p>
          <w:p w:rsidR="007B5BAA" w:rsidRPr="00F268D7" w:rsidRDefault="007B5BAA" w:rsidP="00154ED2">
            <w:pPr>
              <w:spacing w:after="0"/>
              <w:rPr>
                <w:rFonts w:ascii="Times New Roman" w:hAnsi="Times New Roman"/>
                <w:sz w:val="16"/>
                <w:szCs w:val="16"/>
              </w:rPr>
            </w:pPr>
          </w:p>
        </w:tc>
        <w:tc>
          <w:tcPr>
            <w:tcW w:w="3543" w:type="dxa"/>
            <w:shd w:val="clear" w:color="auto" w:fill="auto"/>
          </w:tcPr>
          <w:p w:rsidR="007B5BAA" w:rsidRPr="002D13AE" w:rsidRDefault="007B5BAA" w:rsidP="00154ED2">
            <w:pPr>
              <w:jc w:val="both"/>
              <w:rPr>
                <w:rFonts w:ascii="Times New Roman" w:hAnsi="Times New Roman"/>
                <w:sz w:val="16"/>
                <w:szCs w:val="16"/>
              </w:rPr>
            </w:pPr>
            <w:r w:rsidRPr="002D13AE">
              <w:rPr>
                <w:rFonts w:ascii="Times New Roman" w:hAnsi="Times New Roman"/>
                <w:sz w:val="16"/>
                <w:szCs w:val="16"/>
              </w:rPr>
              <w:t xml:space="preserve">Trajnime të organizuara nga Shkolla e Magjistraturës mbi tema të Kodit Penal dhe Kodit të Procedurës Penale në periudhën Janar-Mars 2019 janë në 21 në total, 20 prej të cilave të financuara nga buxheti i Shkollës dhe 1 është financuar nga donatori, ku përfshihen tema të ndryshme, si: rishikimi i vendimit penal si mjet ankimi; efiçensa gjyqësore dhe menaxhimi aktiv i çeshtjeve; drejtësia penale për të mitur; reformimi i gjykimit penal në Apel; përgjegjësia civile dhe penale e organeve të shoqërisë tregtare; veprat penale në fushën e tatimeve; pjesëmarrja e të pandehurit në procesin penal; korrupsioni dhe legjislacioni i brendshëm dhe ndërkombëtar në këtë fushë etj. </w:t>
            </w:r>
          </w:p>
          <w:p w:rsidR="007B5BAA" w:rsidRPr="002D13AE" w:rsidRDefault="007B5BAA" w:rsidP="00154ED2">
            <w:pPr>
              <w:jc w:val="both"/>
              <w:rPr>
                <w:rFonts w:ascii="Times New Roman" w:hAnsi="Times New Roman"/>
                <w:sz w:val="16"/>
                <w:szCs w:val="16"/>
              </w:rPr>
            </w:pPr>
            <w:r w:rsidRPr="002D13AE">
              <w:rPr>
                <w:rFonts w:ascii="Times New Roman" w:hAnsi="Times New Roman"/>
                <w:sz w:val="16"/>
                <w:szCs w:val="16"/>
              </w:rPr>
              <w:t xml:space="preserve">Numri total i pjesëmarrësve është 272 persona*, ndër të cilët 115 gjyqtarë, 105 prokurorë dhe 52 të tjerë. Në kategorinë “të tjerë” përfshihen magjistratë të diplomuar, kandidatë për magjistratë, këshilltarë dhe ndihmës ligjorë, avokatë shteti, </w:t>
            </w:r>
            <w:r w:rsidRPr="002D13AE">
              <w:rPr>
                <w:rFonts w:ascii="Times New Roman" w:hAnsi="Times New Roman"/>
                <w:sz w:val="16"/>
                <w:szCs w:val="16"/>
              </w:rPr>
              <w:lastRenderedPageBreak/>
              <w:t xml:space="preserve">oficerë të policisë gjyqësore, inspektorë pranë KLGj, avokatë privatë, specialistë, lektorë. </w:t>
            </w:r>
          </w:p>
          <w:p w:rsidR="007B5BAA" w:rsidRPr="00A121FB" w:rsidRDefault="007B5BAA" w:rsidP="00154ED2">
            <w:pPr>
              <w:spacing w:after="0"/>
              <w:jc w:val="both"/>
              <w:rPr>
                <w:rFonts w:ascii="Times New Roman" w:hAnsi="Times New Roman"/>
                <w:i/>
                <w:sz w:val="16"/>
                <w:szCs w:val="16"/>
              </w:rPr>
            </w:pPr>
            <w:r w:rsidRPr="00A121FB">
              <w:rPr>
                <w:rFonts w:ascii="Times New Roman" w:hAnsi="Times New Roman"/>
                <w:i/>
                <w:sz w:val="16"/>
                <w:szCs w:val="16"/>
              </w:rPr>
              <w:t>* Një pjesëmarrje cilësohet prania fizike e një magjistrati në të paktën një sesion trajnues.</w:t>
            </w:r>
          </w:p>
        </w:tc>
      </w:tr>
      <w:tr w:rsidR="007B5BAA" w:rsidRPr="00D579FA" w:rsidTr="00B764E6">
        <w:trPr>
          <w:trHeight w:val="398"/>
        </w:trPr>
        <w:tc>
          <w:tcPr>
            <w:tcW w:w="882"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lastRenderedPageBreak/>
              <w:t>Aktivitet 4.05.</w:t>
            </w:r>
          </w:p>
        </w:tc>
        <w:tc>
          <w:tcPr>
            <w:tcW w:w="10316" w:type="dxa"/>
            <w:gridSpan w:val="6"/>
            <w:shd w:val="clear" w:color="auto" w:fill="auto"/>
            <w:vAlign w:val="center"/>
          </w:tcPr>
          <w:p w:rsidR="007B5BAA" w:rsidRPr="00D579FA" w:rsidRDefault="007B5BAA" w:rsidP="00154ED2">
            <w:pPr>
              <w:spacing w:after="0"/>
              <w:jc w:val="both"/>
              <w:rPr>
                <w:rFonts w:ascii="Times New Roman" w:hAnsi="Times New Roman"/>
                <w:sz w:val="16"/>
                <w:szCs w:val="16"/>
              </w:rPr>
            </w:pPr>
            <w:r w:rsidRPr="00CC29A8">
              <w:rPr>
                <w:rFonts w:ascii="Times New Roman" w:hAnsi="Times New Roman"/>
                <w:b/>
                <w:color w:val="1F497D"/>
                <w:sz w:val="16"/>
                <w:szCs w:val="16"/>
              </w:rPr>
              <w:t>Forcimi i kapaciteteve të Prokurorisë së Përgjithshme që të realizojë në mënyrë sa më efektive procesin e dekriminalizimit siç përcaktohet në ligj.</w:t>
            </w:r>
          </w:p>
        </w:tc>
      </w:tr>
      <w:tr w:rsidR="007B5BAA" w:rsidRPr="00D579FA" w:rsidTr="00B764E6">
        <w:trPr>
          <w:trHeight w:val="274"/>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4.05.b</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Punësimi i 2 prokurorëve dhe i 2 nëpunësve civilë.</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PP</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59,</w:t>
            </w:r>
            <w:r w:rsidRPr="00D579FA">
              <w:rPr>
                <w:rFonts w:ascii="Times New Roman" w:hAnsi="Times New Roman"/>
                <w:sz w:val="16"/>
                <w:szCs w:val="16"/>
              </w:rPr>
              <w:t>649</w:t>
            </w: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9D1CD0" w:rsidRDefault="007B5BAA" w:rsidP="00154ED2">
            <w:pPr>
              <w:spacing w:after="0"/>
              <w:jc w:val="center"/>
              <w:rPr>
                <w:rFonts w:ascii="Times New Roman" w:hAnsi="Times New Roman"/>
                <w:sz w:val="16"/>
                <w:szCs w:val="16"/>
                <w:highlight w:val="yellow"/>
              </w:rPr>
            </w:pPr>
            <w:r w:rsidRPr="009D1CD0">
              <w:rPr>
                <w:rFonts w:ascii="Times New Roman" w:hAnsi="Times New Roman"/>
                <w:sz w:val="16"/>
                <w:szCs w:val="16"/>
              </w:rPr>
              <w:t>E realizuar</w:t>
            </w:r>
          </w:p>
        </w:tc>
        <w:tc>
          <w:tcPr>
            <w:tcW w:w="3543" w:type="dxa"/>
            <w:shd w:val="clear" w:color="auto" w:fill="auto"/>
          </w:tcPr>
          <w:p w:rsidR="007B5BAA" w:rsidRPr="009D1CD0" w:rsidRDefault="007B5BAA" w:rsidP="00154ED2">
            <w:pPr>
              <w:spacing w:after="0"/>
              <w:jc w:val="both"/>
              <w:rPr>
                <w:rFonts w:ascii="Times New Roman" w:hAnsi="Times New Roman"/>
                <w:sz w:val="16"/>
                <w:szCs w:val="16"/>
              </w:rPr>
            </w:pPr>
            <w:r w:rsidRPr="009D1CD0">
              <w:rPr>
                <w:rFonts w:ascii="Times New Roman" w:hAnsi="Times New Roman"/>
                <w:sz w:val="16"/>
                <w:szCs w:val="16"/>
              </w:rPr>
              <w:t>Prej marsit 2016 brenda numrit të punonjësve është ngritur dhe funksionon sektori i verifikimit të integritetit të personave që zgjidhen, emërohen ose ushtrojnë funksione publike.</w:t>
            </w:r>
          </w:p>
        </w:tc>
      </w:tr>
      <w:tr w:rsidR="007B5BAA" w:rsidRPr="00D579FA" w:rsidTr="00B764E6">
        <w:trPr>
          <w:trHeight w:val="496"/>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4.05.c</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Hartimi i kurrikulave dhe trajnim i stafit.</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PP</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632C8E" w:rsidRDefault="007B5BAA" w:rsidP="00154ED2">
            <w:pPr>
              <w:spacing w:after="0"/>
              <w:jc w:val="center"/>
              <w:rPr>
                <w:rFonts w:ascii="Times New Roman" w:hAnsi="Times New Roman"/>
                <w:sz w:val="16"/>
                <w:szCs w:val="16"/>
              </w:rPr>
            </w:pPr>
            <w:r w:rsidRPr="00632C8E">
              <w:rPr>
                <w:rFonts w:ascii="Times New Roman" w:hAnsi="Times New Roman"/>
                <w:sz w:val="16"/>
                <w:szCs w:val="16"/>
              </w:rPr>
              <w:t>E parealizuar</w:t>
            </w:r>
          </w:p>
        </w:tc>
        <w:tc>
          <w:tcPr>
            <w:tcW w:w="3543" w:type="dxa"/>
            <w:shd w:val="clear" w:color="auto" w:fill="auto"/>
          </w:tcPr>
          <w:p w:rsidR="007B5BAA" w:rsidRPr="00632C8E" w:rsidRDefault="007B5BAA" w:rsidP="00154ED2">
            <w:pPr>
              <w:pStyle w:val="BalloonText"/>
              <w:spacing w:line="276" w:lineRule="auto"/>
              <w:jc w:val="both"/>
              <w:rPr>
                <w:rFonts w:ascii="Times New Roman" w:hAnsi="Times New Roman"/>
              </w:rPr>
            </w:pPr>
          </w:p>
          <w:p w:rsidR="007B5BAA" w:rsidRPr="00632C8E" w:rsidRDefault="007B5BAA" w:rsidP="00154ED2">
            <w:pPr>
              <w:pStyle w:val="BalloonText"/>
              <w:spacing w:line="276" w:lineRule="auto"/>
              <w:jc w:val="both"/>
              <w:rPr>
                <w:rFonts w:ascii="Times New Roman" w:hAnsi="Times New Roman" w:cs="Times New Roman"/>
              </w:rPr>
            </w:pPr>
            <w:r w:rsidRPr="00632C8E">
              <w:rPr>
                <w:rFonts w:ascii="Times New Roman" w:hAnsi="Times New Roman"/>
              </w:rPr>
              <w:t>Për periudhën janar – mars 2019 nuk ka zhvillime.</w:t>
            </w:r>
            <w:r w:rsidRPr="00632C8E">
              <w:rPr>
                <w:rFonts w:ascii="Times New Roman" w:hAnsi="Times New Roman" w:cs="Times New Roman"/>
              </w:rPr>
              <w:t xml:space="preserve"> </w:t>
            </w:r>
          </w:p>
        </w:tc>
      </w:tr>
      <w:tr w:rsidR="007B5BAA" w:rsidRPr="00D579FA" w:rsidTr="00B764E6">
        <w:trPr>
          <w:trHeight w:val="496"/>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4.05.d</w:t>
            </w:r>
          </w:p>
        </w:tc>
        <w:tc>
          <w:tcPr>
            <w:tcW w:w="1900" w:type="dxa"/>
            <w:shd w:val="clear" w:color="auto" w:fill="auto"/>
            <w:vAlign w:val="center"/>
          </w:tcPr>
          <w:p w:rsidR="007B5BAA" w:rsidRPr="00375A10" w:rsidRDefault="007B5BAA" w:rsidP="00154ED2">
            <w:pPr>
              <w:pStyle w:val="BalloonText"/>
              <w:spacing w:line="276" w:lineRule="auto"/>
              <w:rPr>
                <w:rFonts w:ascii="Times New Roman" w:hAnsi="Times New Roman" w:cs="Times New Roman"/>
              </w:rPr>
            </w:pPr>
            <w:r w:rsidRPr="00375A10">
              <w:rPr>
                <w:rFonts w:ascii="Times New Roman" w:hAnsi="Times New Roman" w:cs="Times New Roman"/>
              </w:rPr>
              <w:t>Sigurimi i pajisjeve.</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PP</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tcPr>
          <w:p w:rsidR="007B5BAA" w:rsidRPr="009D1CD0" w:rsidRDefault="007B5BAA" w:rsidP="00154ED2">
            <w:pPr>
              <w:spacing w:after="0"/>
              <w:jc w:val="center"/>
              <w:rPr>
                <w:rFonts w:ascii="Times New Roman" w:hAnsi="Times New Roman"/>
                <w:sz w:val="16"/>
                <w:szCs w:val="16"/>
              </w:rPr>
            </w:pPr>
          </w:p>
          <w:p w:rsidR="007B5BAA" w:rsidRPr="009D1CD0" w:rsidRDefault="007B5BAA" w:rsidP="00154ED2">
            <w:pPr>
              <w:spacing w:after="0"/>
              <w:jc w:val="center"/>
              <w:rPr>
                <w:rFonts w:ascii="Times New Roman" w:hAnsi="Times New Roman"/>
                <w:sz w:val="16"/>
                <w:szCs w:val="16"/>
                <w:highlight w:val="yellow"/>
              </w:rPr>
            </w:pPr>
            <w:r w:rsidRPr="009D1CD0">
              <w:rPr>
                <w:rFonts w:ascii="Times New Roman" w:hAnsi="Times New Roman"/>
                <w:sz w:val="16"/>
                <w:szCs w:val="16"/>
              </w:rPr>
              <w:t>E realizuar</w:t>
            </w:r>
          </w:p>
        </w:tc>
        <w:tc>
          <w:tcPr>
            <w:tcW w:w="3543" w:type="dxa"/>
            <w:shd w:val="clear" w:color="auto" w:fill="auto"/>
            <w:vAlign w:val="center"/>
          </w:tcPr>
          <w:p w:rsidR="007B5BAA" w:rsidRDefault="007B5BAA" w:rsidP="00154ED2">
            <w:pPr>
              <w:spacing w:after="0"/>
              <w:jc w:val="both"/>
              <w:rPr>
                <w:rFonts w:ascii="Times New Roman" w:hAnsi="Times New Roman"/>
                <w:sz w:val="16"/>
                <w:szCs w:val="16"/>
              </w:rPr>
            </w:pPr>
          </w:p>
          <w:p w:rsidR="007B5BAA" w:rsidRPr="009D1CD0" w:rsidRDefault="007B5BAA" w:rsidP="00154ED2">
            <w:pPr>
              <w:spacing w:after="0"/>
              <w:jc w:val="both"/>
              <w:rPr>
                <w:rFonts w:ascii="Times New Roman" w:hAnsi="Times New Roman"/>
                <w:color w:val="548DD4"/>
                <w:sz w:val="16"/>
                <w:szCs w:val="16"/>
              </w:rPr>
            </w:pPr>
            <w:r w:rsidRPr="009D1CD0">
              <w:rPr>
                <w:rFonts w:ascii="Times New Roman" w:hAnsi="Times New Roman"/>
                <w:sz w:val="16"/>
                <w:szCs w:val="16"/>
              </w:rPr>
              <w:t>Punonjësve u janë siguruar pajisjet e nevojshme të zyrës.</w:t>
            </w:r>
            <w:r w:rsidRPr="009D1CD0">
              <w:rPr>
                <w:rFonts w:ascii="Times New Roman" w:hAnsi="Times New Roman"/>
                <w:color w:val="548DD4"/>
                <w:sz w:val="16"/>
                <w:szCs w:val="16"/>
              </w:rPr>
              <w:t xml:space="preserve"> </w:t>
            </w:r>
          </w:p>
        </w:tc>
      </w:tr>
      <w:tr w:rsidR="007B5BAA" w:rsidRPr="00D579FA" w:rsidTr="00B764E6">
        <w:trPr>
          <w:trHeight w:val="496"/>
        </w:trPr>
        <w:tc>
          <w:tcPr>
            <w:tcW w:w="882"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4.06</w:t>
            </w:r>
          </w:p>
        </w:tc>
        <w:tc>
          <w:tcPr>
            <w:tcW w:w="10316" w:type="dxa"/>
            <w:gridSpan w:val="6"/>
            <w:shd w:val="clear" w:color="auto" w:fill="auto"/>
            <w:vAlign w:val="center"/>
          </w:tcPr>
          <w:p w:rsidR="007B5BAA" w:rsidRPr="00CC29A8"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Mbështetje për strategjinë e përgjithshme anti-korrupsion brenda Ministrisë dhe sistemit të drejtësisë për të arritur tek një nivel i performancës organizative në përputhje me standardet europiane.</w:t>
            </w:r>
          </w:p>
        </w:tc>
      </w:tr>
      <w:tr w:rsidR="007B5BAA" w:rsidRPr="00D579FA" w:rsidTr="00B764E6">
        <w:trPr>
          <w:trHeight w:val="496"/>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4.06.e re1</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Analiza e nevojave për trajnim.</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w:t>
            </w:r>
          </w:p>
        </w:tc>
        <w:tc>
          <w:tcPr>
            <w:tcW w:w="917" w:type="dxa"/>
            <w:shd w:val="clear" w:color="auto" w:fill="auto"/>
            <w:vAlign w:val="center"/>
          </w:tcPr>
          <w:p w:rsidR="007B5BAA" w:rsidRPr="00D579FA" w:rsidRDefault="007B5BAA" w:rsidP="00154ED2">
            <w:pPr>
              <w:spacing w:after="0"/>
              <w:rPr>
                <w:rFonts w:ascii="Times New Roman" w:hAnsi="Times New Roman"/>
                <w:sz w:val="16"/>
                <w:szCs w:val="16"/>
              </w:rPr>
            </w:pPr>
          </w:p>
        </w:tc>
        <w:tc>
          <w:tcPr>
            <w:tcW w:w="1276" w:type="dxa"/>
            <w:shd w:val="clear" w:color="auto" w:fill="auto"/>
            <w:vAlign w:val="center"/>
          </w:tcPr>
          <w:p w:rsidR="007B5BAA" w:rsidRPr="00D579FA" w:rsidRDefault="007B5BAA" w:rsidP="00154ED2">
            <w:pPr>
              <w:spacing w:after="0"/>
              <w:rPr>
                <w:rFonts w:ascii="Times New Roman" w:hAnsi="Times New Roman"/>
                <w:sz w:val="16"/>
                <w:szCs w:val="16"/>
              </w:rPr>
            </w:pPr>
          </w:p>
        </w:tc>
        <w:tc>
          <w:tcPr>
            <w:tcW w:w="1559" w:type="dxa"/>
            <w:shd w:val="clear" w:color="auto" w:fill="auto"/>
            <w:vAlign w:val="center"/>
          </w:tcPr>
          <w:p w:rsidR="007B5BAA" w:rsidRPr="00363AC5" w:rsidRDefault="007B5BAA" w:rsidP="00154ED2">
            <w:pPr>
              <w:jc w:val="center"/>
              <w:rPr>
                <w:rFonts w:ascii="Times New Roman" w:hAnsi="Times New Roman"/>
                <w:sz w:val="16"/>
                <w:szCs w:val="16"/>
              </w:rPr>
            </w:pPr>
            <w:r w:rsidRPr="00363AC5">
              <w:rPr>
                <w:rFonts w:ascii="Times New Roman" w:hAnsi="Times New Roman"/>
                <w:sz w:val="16"/>
                <w:szCs w:val="16"/>
              </w:rPr>
              <w:t>E realizuar</w:t>
            </w:r>
          </w:p>
        </w:tc>
        <w:tc>
          <w:tcPr>
            <w:tcW w:w="3543" w:type="dxa"/>
            <w:shd w:val="clear" w:color="auto" w:fill="auto"/>
          </w:tcPr>
          <w:p w:rsidR="007B5BAA" w:rsidRPr="00363AC5" w:rsidRDefault="007B5BAA" w:rsidP="00154ED2">
            <w:pPr>
              <w:spacing w:after="0"/>
              <w:jc w:val="both"/>
              <w:rPr>
                <w:rFonts w:ascii="Times New Roman" w:hAnsi="Times New Roman"/>
                <w:sz w:val="16"/>
                <w:szCs w:val="16"/>
              </w:rPr>
            </w:pPr>
            <w:r w:rsidRPr="00363AC5">
              <w:rPr>
                <w:rFonts w:ascii="Times New Roman" w:hAnsi="Times New Roman"/>
                <w:sz w:val="16"/>
                <w:szCs w:val="16"/>
              </w:rPr>
              <w:t>Në vijim të analizave të bëra nga ana e sektorëve dhe struktura antikorrupsion në MD, në bashkëpunim me Projektin Twinning</w:t>
            </w:r>
            <w:r>
              <w:rPr>
                <w:rFonts w:ascii="Times New Roman" w:hAnsi="Times New Roman"/>
                <w:sz w:val="16"/>
                <w:szCs w:val="16"/>
              </w:rPr>
              <w:t xml:space="preserve"> </w:t>
            </w:r>
            <w:r w:rsidRPr="00363AC5">
              <w:rPr>
                <w:rFonts w:ascii="Times New Roman" w:hAnsi="Times New Roman"/>
                <w:sz w:val="16"/>
                <w:szCs w:val="16"/>
              </w:rPr>
              <w:t>“Për mbështetjen, koordinimin dhe zbatimin e antikorrupsionit” por edhe me partnerë të tjerë si OSCE (Organization for Security and Cooperation in Europe), është pasuruar axhenda e parashikuar e tra</w:t>
            </w:r>
            <w:r>
              <w:rPr>
                <w:rFonts w:ascii="Times New Roman" w:hAnsi="Times New Roman"/>
                <w:sz w:val="16"/>
                <w:szCs w:val="16"/>
              </w:rPr>
              <w:t>jnimeve për antikorrupsionin. Ë</w:t>
            </w:r>
            <w:r w:rsidRPr="00363AC5">
              <w:rPr>
                <w:rFonts w:ascii="Times New Roman" w:hAnsi="Times New Roman"/>
                <w:sz w:val="16"/>
                <w:szCs w:val="16"/>
              </w:rPr>
              <w:t>shtë zgjeruar ku</w:t>
            </w:r>
            <w:r>
              <w:rPr>
                <w:rFonts w:ascii="Times New Roman" w:hAnsi="Times New Roman"/>
                <w:sz w:val="16"/>
                <w:szCs w:val="16"/>
              </w:rPr>
              <w:t>r</w:t>
            </w:r>
            <w:r w:rsidRPr="00363AC5">
              <w:rPr>
                <w:rFonts w:ascii="Times New Roman" w:hAnsi="Times New Roman"/>
                <w:sz w:val="16"/>
                <w:szCs w:val="16"/>
              </w:rPr>
              <w:t xml:space="preserve">rikula dhe tematikat e trajnimit dhe janë përfshirë një target më i gjërë pjesmarrësish në trajnime. </w:t>
            </w:r>
          </w:p>
        </w:tc>
      </w:tr>
      <w:tr w:rsidR="007B5BAA" w:rsidRPr="00D579FA" w:rsidTr="00B764E6">
        <w:trPr>
          <w:trHeight w:val="396"/>
        </w:trPr>
        <w:tc>
          <w:tcPr>
            <w:tcW w:w="882"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4.06.e re3</w:t>
            </w:r>
          </w:p>
        </w:tc>
        <w:tc>
          <w:tcPr>
            <w:tcW w:w="1900"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Trajnim i stafit.</w:t>
            </w:r>
          </w:p>
        </w:tc>
        <w:tc>
          <w:tcPr>
            <w:tcW w:w="112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w:t>
            </w:r>
          </w:p>
        </w:tc>
        <w:tc>
          <w:tcPr>
            <w:tcW w:w="917"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276"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363AC5" w:rsidRDefault="007B5BAA" w:rsidP="00154ED2">
            <w:pPr>
              <w:jc w:val="center"/>
              <w:rPr>
                <w:rFonts w:ascii="Times New Roman" w:hAnsi="Times New Roman"/>
                <w:sz w:val="16"/>
                <w:szCs w:val="16"/>
              </w:rPr>
            </w:pPr>
            <w:r w:rsidRPr="00363AC5">
              <w:rPr>
                <w:rFonts w:ascii="Times New Roman" w:hAnsi="Times New Roman"/>
                <w:sz w:val="16"/>
                <w:szCs w:val="16"/>
              </w:rPr>
              <w:t>E realizuar</w:t>
            </w:r>
          </w:p>
        </w:tc>
        <w:tc>
          <w:tcPr>
            <w:tcW w:w="3543" w:type="dxa"/>
            <w:shd w:val="clear" w:color="auto" w:fill="auto"/>
            <w:vAlign w:val="center"/>
          </w:tcPr>
          <w:p w:rsidR="007B5BAA" w:rsidRDefault="007B5BAA" w:rsidP="00154ED2">
            <w:pPr>
              <w:jc w:val="both"/>
              <w:rPr>
                <w:rFonts w:ascii="Times New Roman" w:hAnsi="Times New Roman"/>
                <w:sz w:val="16"/>
                <w:szCs w:val="16"/>
              </w:rPr>
            </w:pPr>
            <w:r w:rsidRPr="00363AC5">
              <w:rPr>
                <w:rFonts w:ascii="Times New Roman" w:hAnsi="Times New Roman"/>
                <w:sz w:val="16"/>
                <w:szCs w:val="16"/>
              </w:rPr>
              <w:t>Gjatë muajit shkurt 2</w:t>
            </w:r>
            <w:r>
              <w:rPr>
                <w:rFonts w:ascii="Times New Roman" w:hAnsi="Times New Roman"/>
                <w:sz w:val="16"/>
                <w:szCs w:val="16"/>
              </w:rPr>
              <w:t>019 janë trajnuar 11 trajnerë pë</w:t>
            </w:r>
            <w:r w:rsidRPr="00363AC5">
              <w:rPr>
                <w:rFonts w:ascii="Times New Roman" w:hAnsi="Times New Roman"/>
                <w:sz w:val="16"/>
                <w:szCs w:val="16"/>
              </w:rPr>
              <w:t xml:space="preserve">r pikat e </w:t>
            </w:r>
            <w:r>
              <w:rPr>
                <w:rFonts w:ascii="Times New Roman" w:hAnsi="Times New Roman"/>
                <w:sz w:val="16"/>
                <w:szCs w:val="16"/>
              </w:rPr>
              <w:t>kont</w:t>
            </w:r>
            <w:r w:rsidRPr="00363AC5">
              <w:rPr>
                <w:rFonts w:ascii="Times New Roman" w:hAnsi="Times New Roman"/>
                <w:sz w:val="16"/>
                <w:szCs w:val="16"/>
              </w:rPr>
              <w:t>aktit antikorrupsion nga Projekti Twinning</w:t>
            </w:r>
            <w:r>
              <w:rPr>
                <w:rFonts w:ascii="Times New Roman" w:hAnsi="Times New Roman"/>
                <w:sz w:val="16"/>
                <w:szCs w:val="16"/>
              </w:rPr>
              <w:t xml:space="preserve"> </w:t>
            </w:r>
            <w:r w:rsidRPr="00363AC5">
              <w:rPr>
                <w:rFonts w:ascii="Times New Roman" w:hAnsi="Times New Roman"/>
                <w:sz w:val="16"/>
                <w:szCs w:val="16"/>
              </w:rPr>
              <w:t>“Për mbështetjen, koordinimin d</w:t>
            </w:r>
            <w:r>
              <w:rPr>
                <w:rFonts w:ascii="Times New Roman" w:hAnsi="Times New Roman"/>
                <w:sz w:val="16"/>
                <w:szCs w:val="16"/>
              </w:rPr>
              <w:t>he zbatimin e antikorrupsionit”</w:t>
            </w:r>
            <w:r w:rsidRPr="00363AC5">
              <w:rPr>
                <w:rFonts w:ascii="Times New Roman" w:hAnsi="Times New Roman"/>
                <w:sz w:val="16"/>
                <w:szCs w:val="16"/>
              </w:rPr>
              <w:t>.</w:t>
            </w:r>
            <w:r>
              <w:rPr>
                <w:rFonts w:ascii="Times New Roman" w:hAnsi="Times New Roman"/>
                <w:sz w:val="16"/>
                <w:szCs w:val="16"/>
              </w:rPr>
              <w:t xml:space="preserve"> </w:t>
            </w:r>
          </w:p>
          <w:p w:rsidR="007B5BAA" w:rsidRDefault="007B5BAA" w:rsidP="00154ED2">
            <w:pPr>
              <w:spacing w:after="0"/>
              <w:jc w:val="both"/>
              <w:rPr>
                <w:rFonts w:ascii="Times New Roman" w:hAnsi="Times New Roman"/>
                <w:sz w:val="16"/>
                <w:szCs w:val="16"/>
              </w:rPr>
            </w:pPr>
            <w:r w:rsidRPr="00363AC5">
              <w:rPr>
                <w:rFonts w:ascii="Times New Roman" w:hAnsi="Times New Roman"/>
                <w:sz w:val="16"/>
                <w:szCs w:val="16"/>
              </w:rPr>
              <w:t xml:space="preserve">Në datat 4-5 </w:t>
            </w:r>
            <w:r>
              <w:rPr>
                <w:rFonts w:ascii="Times New Roman" w:hAnsi="Times New Roman"/>
                <w:sz w:val="16"/>
                <w:szCs w:val="16"/>
              </w:rPr>
              <w:t xml:space="preserve">mars 2019 </w:t>
            </w:r>
            <w:r w:rsidRPr="00363AC5">
              <w:rPr>
                <w:rFonts w:ascii="Times New Roman" w:hAnsi="Times New Roman"/>
                <w:sz w:val="16"/>
                <w:szCs w:val="16"/>
              </w:rPr>
              <w:t>dhe 11-12</w:t>
            </w:r>
            <w:r>
              <w:rPr>
                <w:rFonts w:ascii="Times New Roman" w:hAnsi="Times New Roman"/>
                <w:sz w:val="16"/>
                <w:szCs w:val="16"/>
              </w:rPr>
              <w:t xml:space="preserve"> mars 2019 </w:t>
            </w:r>
            <w:r w:rsidRPr="00363AC5">
              <w:rPr>
                <w:rFonts w:ascii="Times New Roman" w:hAnsi="Times New Roman"/>
                <w:sz w:val="16"/>
                <w:szCs w:val="16"/>
              </w:rPr>
              <w:t>janë trajnuar 32 persona,</w:t>
            </w:r>
            <w:r>
              <w:rPr>
                <w:rFonts w:ascii="Times New Roman" w:hAnsi="Times New Roman"/>
                <w:sz w:val="16"/>
                <w:szCs w:val="16"/>
              </w:rPr>
              <w:t xml:space="preserve"> pika kontakti antikorrupsion në vlerësimin e rriskut pë</w:t>
            </w:r>
            <w:r w:rsidRPr="00363AC5">
              <w:rPr>
                <w:rFonts w:ascii="Times New Roman" w:hAnsi="Times New Roman"/>
                <w:sz w:val="16"/>
                <w:szCs w:val="16"/>
              </w:rPr>
              <w:t>r korrupsion dhe zbatimin e masave antikorrupsion.</w:t>
            </w:r>
          </w:p>
          <w:p w:rsidR="007B5BAA" w:rsidRPr="00515439" w:rsidRDefault="007B5BAA" w:rsidP="00154ED2">
            <w:pPr>
              <w:spacing w:after="0"/>
              <w:jc w:val="both"/>
              <w:rPr>
                <w:rFonts w:ascii="Times New Roman" w:hAnsi="Times New Roman"/>
                <w:sz w:val="16"/>
                <w:szCs w:val="16"/>
              </w:rPr>
            </w:pPr>
            <w:r w:rsidRPr="00515439">
              <w:rPr>
                <w:rFonts w:ascii="Times New Roman" w:hAnsi="Times New Roman"/>
                <w:sz w:val="16"/>
                <w:szCs w:val="16"/>
              </w:rPr>
              <w:t>Në datat 28-29 Mars 2019 është zhvilluar trajnimi në bashkëpunim me OSCE</w:t>
            </w:r>
            <w:r>
              <w:rPr>
                <w:rFonts w:ascii="Times New Roman" w:hAnsi="Times New Roman"/>
                <w:sz w:val="16"/>
                <w:szCs w:val="16"/>
              </w:rPr>
              <w:t xml:space="preserve"> </w:t>
            </w:r>
            <w:r w:rsidRPr="00515439">
              <w:rPr>
                <w:rFonts w:ascii="Times New Roman" w:hAnsi="Times New Roman"/>
                <w:sz w:val="16"/>
                <w:szCs w:val="16"/>
              </w:rPr>
              <w:t>(Organization for Security and Cooperation in Europe) mbi mjetet për parandalimin e korrupsionit dhe planet e integritetit. Trajnimi u zhvillua me pjesëmarrjen e pikave të kontaktit antikorrupsion nga të gjitha institucionet që zbatojnë masat në kuadër të Strategjisë Ndërsektoriale Kundër Korrupsionit.</w:t>
            </w:r>
          </w:p>
        </w:tc>
      </w:tr>
    </w:tbl>
    <w:p w:rsidR="00B773D1" w:rsidRPr="00B773D1" w:rsidRDefault="00B773D1" w:rsidP="00B773D1"/>
    <w:p w:rsidR="007B5BAA" w:rsidRPr="000C4229" w:rsidRDefault="007B5BAA" w:rsidP="000C4229">
      <w:pPr>
        <w:pStyle w:val="Heading3"/>
        <w:jc w:val="both"/>
        <w:rPr>
          <w:rFonts w:ascii="Times New Roman" w:hAnsi="Times New Roman"/>
          <w:sz w:val="24"/>
          <w:szCs w:val="24"/>
        </w:rPr>
      </w:pPr>
      <w:r w:rsidRPr="00D579FA">
        <w:rPr>
          <w:rFonts w:ascii="Times New Roman" w:hAnsi="Times New Roman"/>
          <w:sz w:val="24"/>
          <w:szCs w:val="24"/>
        </w:rPr>
        <w:t>Objektivi 5: Përmirësimi i funksionimit të sistemit duke ofruar sisteme elektronike, procedura dhe facilitete moderne për zhvillimin e një bashkëpunimi të fortë ndërkombëtar.</w:t>
      </w:r>
    </w:p>
    <w:tbl>
      <w:tblPr>
        <w:tblW w:w="111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865"/>
        <w:gridCol w:w="1785"/>
        <w:gridCol w:w="1320"/>
        <w:gridCol w:w="874"/>
        <w:gridCol w:w="969"/>
        <w:gridCol w:w="1496"/>
        <w:gridCol w:w="63"/>
        <w:gridCol w:w="3826"/>
      </w:tblGrid>
      <w:tr w:rsidR="007B5BAA" w:rsidRPr="00810B88" w:rsidTr="00154ED2">
        <w:tc>
          <w:tcPr>
            <w:tcW w:w="865"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Aktiviteti</w:t>
            </w:r>
          </w:p>
        </w:tc>
        <w:tc>
          <w:tcPr>
            <w:tcW w:w="1785"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Përshkrimi i Aktivitetit</w:t>
            </w:r>
          </w:p>
        </w:tc>
        <w:tc>
          <w:tcPr>
            <w:tcW w:w="1320"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Institucioni përgjegjës</w:t>
            </w:r>
          </w:p>
        </w:tc>
        <w:tc>
          <w:tcPr>
            <w:tcW w:w="874"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color w:val="000000"/>
                <w:sz w:val="16"/>
                <w:szCs w:val="16"/>
              </w:rPr>
              <w:t>Kosto e vlerësuar e produktit</w:t>
            </w:r>
            <w:r>
              <w:rPr>
                <w:rFonts w:ascii="Times New Roman" w:hAnsi="Times New Roman"/>
                <w:b/>
                <w:bCs/>
                <w:color w:val="000000"/>
                <w:sz w:val="16"/>
                <w:szCs w:val="16"/>
              </w:rPr>
              <w:t xml:space="preserve"> (në Euro)</w:t>
            </w:r>
          </w:p>
        </w:tc>
        <w:tc>
          <w:tcPr>
            <w:tcW w:w="969" w:type="dxa"/>
            <w:shd w:val="clear" w:color="auto" w:fill="FBD4B4"/>
            <w:vAlign w:val="center"/>
          </w:tcPr>
          <w:p w:rsidR="007B5BAA" w:rsidRPr="00D579FA" w:rsidRDefault="007B5BAA" w:rsidP="00154ED2">
            <w:pPr>
              <w:spacing w:after="0"/>
              <w:jc w:val="center"/>
              <w:rPr>
                <w:rFonts w:ascii="Times New Roman" w:hAnsi="Times New Roman"/>
                <w:b/>
                <w:bCs/>
                <w:color w:val="000000"/>
                <w:sz w:val="16"/>
                <w:szCs w:val="16"/>
              </w:rPr>
            </w:pPr>
            <w:r>
              <w:rPr>
                <w:rFonts w:ascii="Times New Roman" w:hAnsi="Times New Roman"/>
                <w:b/>
                <w:bCs/>
                <w:color w:val="000000"/>
                <w:sz w:val="16"/>
                <w:szCs w:val="16"/>
              </w:rPr>
              <w:t>Buxheti i alokuar për çdo aktivitet</w:t>
            </w:r>
          </w:p>
        </w:tc>
        <w:tc>
          <w:tcPr>
            <w:tcW w:w="1559" w:type="dxa"/>
            <w:gridSpan w:val="2"/>
            <w:shd w:val="clear" w:color="auto" w:fill="FBD4B4"/>
            <w:vAlign w:val="center"/>
          </w:tcPr>
          <w:p w:rsidR="007B5BAA" w:rsidRDefault="007B5BAA" w:rsidP="00154ED2">
            <w:pPr>
              <w:spacing w:after="0"/>
              <w:jc w:val="center"/>
              <w:rPr>
                <w:rFonts w:ascii="Times New Roman" w:hAnsi="Times New Roman"/>
                <w:b/>
                <w:color w:val="FF0000"/>
                <w:sz w:val="16"/>
                <w:szCs w:val="16"/>
              </w:rPr>
            </w:pPr>
            <w:r w:rsidRPr="00A9445E">
              <w:rPr>
                <w:rFonts w:ascii="Times New Roman" w:hAnsi="Times New Roman"/>
                <w:b/>
                <w:sz w:val="16"/>
                <w:szCs w:val="16"/>
              </w:rPr>
              <w:t xml:space="preserve">Statusi i aktivitetit për periudhën </w:t>
            </w:r>
            <w:r>
              <w:rPr>
                <w:rFonts w:ascii="Times New Roman" w:hAnsi="Times New Roman"/>
                <w:b/>
                <w:color w:val="FF0000"/>
                <w:sz w:val="16"/>
                <w:szCs w:val="16"/>
              </w:rPr>
              <w:t>janar-mars 2019</w:t>
            </w:r>
          </w:p>
          <w:p w:rsidR="007B5BAA" w:rsidRPr="003D27F3" w:rsidRDefault="007B5BAA" w:rsidP="00154ED2">
            <w:pPr>
              <w:spacing w:after="0"/>
              <w:jc w:val="center"/>
              <w:rPr>
                <w:rFonts w:ascii="Times New Roman" w:hAnsi="Times New Roman"/>
                <w:b/>
                <w:bCs/>
                <w:i/>
                <w:color w:val="000000"/>
                <w:sz w:val="16"/>
                <w:szCs w:val="16"/>
              </w:rPr>
            </w:pPr>
            <w:r w:rsidRPr="003D27F3">
              <w:rPr>
                <w:rFonts w:ascii="Times New Roman" w:hAnsi="Times New Roman"/>
                <w:b/>
                <w:i/>
                <w:color w:val="FF0000"/>
                <w:sz w:val="16"/>
                <w:szCs w:val="16"/>
              </w:rPr>
              <w:t>(E realizuar/në proces/parealizuar)</w:t>
            </w:r>
          </w:p>
        </w:tc>
        <w:tc>
          <w:tcPr>
            <w:tcW w:w="3826" w:type="dxa"/>
            <w:shd w:val="clear" w:color="auto" w:fill="FBD4B4"/>
            <w:vAlign w:val="center"/>
          </w:tcPr>
          <w:p w:rsidR="007B5BAA" w:rsidRPr="00A9445E" w:rsidRDefault="007B5BAA" w:rsidP="00154ED2">
            <w:pPr>
              <w:spacing w:after="0" w:line="240" w:lineRule="auto"/>
              <w:jc w:val="center"/>
              <w:rPr>
                <w:rFonts w:ascii="Times New Roman" w:hAnsi="Times New Roman"/>
                <w:b/>
                <w:bCs/>
                <w:color w:val="000000"/>
                <w:sz w:val="16"/>
                <w:szCs w:val="16"/>
              </w:rPr>
            </w:pPr>
            <w:r w:rsidRPr="00A9445E">
              <w:rPr>
                <w:rFonts w:ascii="Times New Roman" w:hAnsi="Times New Roman"/>
                <w:b/>
                <w:bCs/>
                <w:color w:val="000000"/>
                <w:sz w:val="16"/>
                <w:szCs w:val="16"/>
              </w:rPr>
              <w:t>Përshkrimi i arritjeve për periudhën</w:t>
            </w:r>
          </w:p>
          <w:p w:rsidR="007B5BAA" w:rsidRPr="00D579FA" w:rsidRDefault="007B5BAA" w:rsidP="00154ED2">
            <w:pPr>
              <w:spacing w:after="0"/>
              <w:jc w:val="center"/>
              <w:rPr>
                <w:rFonts w:ascii="Times New Roman" w:hAnsi="Times New Roman"/>
                <w:b/>
                <w:bCs/>
                <w:color w:val="000000"/>
                <w:sz w:val="16"/>
                <w:szCs w:val="16"/>
              </w:rPr>
            </w:pPr>
            <w:r>
              <w:rPr>
                <w:rFonts w:ascii="Times New Roman" w:hAnsi="Times New Roman"/>
                <w:b/>
                <w:color w:val="FF0000"/>
                <w:sz w:val="16"/>
                <w:szCs w:val="16"/>
              </w:rPr>
              <w:t>janar-mars 2019</w:t>
            </w:r>
          </w:p>
        </w:tc>
      </w:tr>
      <w:tr w:rsidR="007B5BAA" w:rsidRPr="00810B88" w:rsidTr="00154ED2">
        <w:trPr>
          <w:trHeight w:val="408"/>
        </w:trPr>
        <w:tc>
          <w:tcPr>
            <w:tcW w:w="11198" w:type="dxa"/>
            <w:gridSpan w:val="8"/>
            <w:shd w:val="clear" w:color="auto" w:fill="B8CCE4"/>
          </w:tcPr>
          <w:p w:rsidR="007B5BAA" w:rsidRPr="00470147" w:rsidRDefault="007B5BAA" w:rsidP="00154ED2">
            <w:pPr>
              <w:spacing w:after="0"/>
              <w:jc w:val="center"/>
              <w:rPr>
                <w:rFonts w:ascii="Times New Roman" w:hAnsi="Times New Roman"/>
                <w:b/>
                <w:bCs/>
                <w:i/>
                <w:iCs/>
                <w:sz w:val="20"/>
                <w:szCs w:val="20"/>
              </w:rPr>
            </w:pPr>
            <w:r w:rsidRPr="00470147">
              <w:rPr>
                <w:rFonts w:ascii="Times New Roman" w:hAnsi="Times New Roman"/>
                <w:b/>
                <w:bCs/>
                <w:i/>
                <w:iCs/>
                <w:sz w:val="20"/>
                <w:szCs w:val="20"/>
              </w:rPr>
              <w:t>Objektivi 5: Përmirësimi i funksionimit të sistemit duke ofruar sisteme elektronike, procedura dhe facilitete moderne  për zhvillimin e një bashkëpunimi të fortë ndërkombëtar.</w:t>
            </w:r>
          </w:p>
        </w:tc>
      </w:tr>
      <w:tr w:rsidR="007B5BAA" w:rsidRPr="00810B88" w:rsidTr="00154ED2">
        <w:trPr>
          <w:trHeight w:val="371"/>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5.01</w:t>
            </w:r>
          </w:p>
        </w:tc>
        <w:tc>
          <w:tcPr>
            <w:tcW w:w="10333" w:type="dxa"/>
            <w:gridSpan w:val="7"/>
            <w:shd w:val="clear" w:color="auto" w:fill="auto"/>
            <w:vAlign w:val="center"/>
          </w:tcPr>
          <w:p w:rsidR="007B5BAA" w:rsidRPr="00810B88" w:rsidRDefault="007B5BAA" w:rsidP="00154ED2">
            <w:pPr>
              <w:spacing w:after="0"/>
              <w:jc w:val="both"/>
              <w:rPr>
                <w:rFonts w:ascii="Times New Roman" w:hAnsi="Times New Roman"/>
                <w:sz w:val="16"/>
                <w:szCs w:val="16"/>
              </w:rPr>
            </w:pPr>
            <w:r w:rsidRPr="00CC29A8">
              <w:rPr>
                <w:rFonts w:ascii="Times New Roman" w:hAnsi="Times New Roman"/>
                <w:b/>
                <w:color w:val="1F497D"/>
                <w:sz w:val="16"/>
                <w:szCs w:val="16"/>
              </w:rPr>
              <w:t>Krijimi i një platforme të TI për funksionimin e sistemeve elektronike të gjyqësorit.</w:t>
            </w:r>
          </w:p>
        </w:tc>
      </w:tr>
      <w:tr w:rsidR="007B5BAA" w:rsidRPr="00810B88" w:rsidTr="00154ED2">
        <w:trPr>
          <w:trHeight w:val="659"/>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5.01.a</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Krijimi i një  qendre të  përpunimit të të dhënave.</w:t>
            </w:r>
          </w:p>
        </w:tc>
        <w:tc>
          <w:tcPr>
            <w:tcW w:w="1320" w:type="dxa"/>
            <w:shd w:val="clear" w:color="auto" w:fill="auto"/>
            <w:vAlign w:val="center"/>
          </w:tcPr>
          <w:p w:rsidR="007B5BAA" w:rsidRPr="00F37729" w:rsidRDefault="007B5BAA" w:rsidP="00154ED2">
            <w:pPr>
              <w:jc w:val="center"/>
              <w:rPr>
                <w:rFonts w:ascii="Times New Roman" w:hAnsi="Times New Roman"/>
                <w:i/>
                <w:sz w:val="16"/>
                <w:szCs w:val="16"/>
              </w:rPr>
            </w:pPr>
            <w:r w:rsidRPr="00F37729">
              <w:rPr>
                <w:rFonts w:ascii="Times New Roman" w:hAnsi="Times New Roman"/>
                <w:i/>
                <w:sz w:val="16"/>
                <w:szCs w:val="16"/>
              </w:rPr>
              <w:t xml:space="preserve">(Institucioni për t`u caktuar nga KM) </w:t>
            </w:r>
          </w:p>
        </w:tc>
        <w:tc>
          <w:tcPr>
            <w:tcW w:w="874" w:type="dxa"/>
            <w:shd w:val="clear" w:color="auto" w:fill="auto"/>
            <w:vAlign w:val="center"/>
          </w:tcPr>
          <w:p w:rsidR="007B5BAA" w:rsidRPr="00F37729" w:rsidRDefault="007B5BAA" w:rsidP="00154ED2">
            <w:pPr>
              <w:spacing w:after="0"/>
              <w:jc w:val="center"/>
              <w:rPr>
                <w:rFonts w:ascii="Times New Roman" w:hAnsi="Times New Roman"/>
                <w:sz w:val="16"/>
                <w:szCs w:val="16"/>
              </w:rPr>
            </w:pP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2D5F04" w:rsidRDefault="007B5BAA" w:rsidP="00154ED2">
            <w:pPr>
              <w:jc w:val="center"/>
              <w:rPr>
                <w:rFonts w:ascii="Times New Roman" w:hAnsi="Times New Roman"/>
                <w:sz w:val="16"/>
                <w:szCs w:val="16"/>
              </w:rPr>
            </w:pPr>
            <w:r>
              <w:rPr>
                <w:rFonts w:ascii="Times New Roman" w:hAnsi="Times New Roman"/>
                <w:sz w:val="16"/>
                <w:szCs w:val="16"/>
              </w:rPr>
              <w:t>Në proces</w:t>
            </w:r>
          </w:p>
        </w:tc>
        <w:tc>
          <w:tcPr>
            <w:tcW w:w="3889" w:type="dxa"/>
            <w:gridSpan w:val="2"/>
            <w:shd w:val="clear" w:color="auto" w:fill="auto"/>
            <w:vAlign w:val="center"/>
          </w:tcPr>
          <w:p w:rsidR="007B5BAA" w:rsidRPr="00810B88" w:rsidRDefault="007B5BAA" w:rsidP="00154ED2">
            <w:pPr>
              <w:spacing w:after="0"/>
              <w:jc w:val="both"/>
              <w:rPr>
                <w:rFonts w:ascii="Times New Roman" w:hAnsi="Times New Roman"/>
                <w:sz w:val="16"/>
                <w:szCs w:val="16"/>
              </w:rPr>
            </w:pPr>
            <w:r w:rsidRPr="007021A1">
              <w:rPr>
                <w:rFonts w:ascii="Times New Roman" w:hAnsi="Times New Roman"/>
                <w:b/>
                <w:sz w:val="16"/>
                <w:szCs w:val="16"/>
              </w:rPr>
              <w:t>Euralius:</w:t>
            </w:r>
            <w:r>
              <w:rPr>
                <w:rFonts w:ascii="Times New Roman" w:hAnsi="Times New Roman"/>
                <w:sz w:val="16"/>
                <w:szCs w:val="16"/>
              </w:rPr>
              <w:t xml:space="preserve"> Një studim paraprak është kryer nga Euralius mbi Justnet.</w:t>
            </w:r>
          </w:p>
        </w:tc>
      </w:tr>
      <w:tr w:rsidR="007B5BAA" w:rsidRPr="00810B88" w:rsidTr="00154ED2">
        <w:trPr>
          <w:trHeight w:val="785"/>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5.01.b</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Krijimi i rr</w:t>
            </w:r>
            <w:r>
              <w:rPr>
                <w:rFonts w:ascii="Times New Roman" w:hAnsi="Times New Roman"/>
                <w:sz w:val="16"/>
                <w:szCs w:val="16"/>
              </w:rPr>
              <w:t>j</w:t>
            </w:r>
            <w:r w:rsidRPr="00810B88">
              <w:rPr>
                <w:rFonts w:ascii="Times New Roman" w:hAnsi="Times New Roman"/>
                <w:sz w:val="16"/>
                <w:szCs w:val="16"/>
              </w:rPr>
              <w:t>etit të</w:t>
            </w:r>
            <w:r>
              <w:rPr>
                <w:rFonts w:ascii="Times New Roman" w:hAnsi="Times New Roman"/>
                <w:sz w:val="16"/>
                <w:szCs w:val="16"/>
              </w:rPr>
              <w:t xml:space="preserve"> një</w:t>
            </w:r>
            <w:r w:rsidRPr="00810B88">
              <w:rPr>
                <w:rFonts w:ascii="Times New Roman" w:hAnsi="Times New Roman"/>
                <w:sz w:val="16"/>
                <w:szCs w:val="16"/>
              </w:rPr>
              <w:t xml:space="preserve"> zone të gjerë të gjyqësorit (JustNET) (kosto operacionale).                                              Krijimi i rr</w:t>
            </w:r>
            <w:r>
              <w:rPr>
                <w:rFonts w:ascii="Times New Roman" w:hAnsi="Times New Roman"/>
                <w:sz w:val="16"/>
                <w:szCs w:val="16"/>
              </w:rPr>
              <w:t>j</w:t>
            </w:r>
            <w:r w:rsidRPr="00810B88">
              <w:rPr>
                <w:rFonts w:ascii="Times New Roman" w:hAnsi="Times New Roman"/>
                <w:sz w:val="16"/>
                <w:szCs w:val="16"/>
              </w:rPr>
              <w:t xml:space="preserve">etit të </w:t>
            </w:r>
            <w:r>
              <w:rPr>
                <w:rFonts w:ascii="Times New Roman" w:hAnsi="Times New Roman"/>
                <w:sz w:val="16"/>
                <w:szCs w:val="16"/>
              </w:rPr>
              <w:t xml:space="preserve">një </w:t>
            </w:r>
            <w:r w:rsidRPr="00810B88">
              <w:rPr>
                <w:rFonts w:ascii="Times New Roman" w:hAnsi="Times New Roman"/>
                <w:sz w:val="16"/>
                <w:szCs w:val="16"/>
              </w:rPr>
              <w:lastRenderedPageBreak/>
              <w:t>zone të gjerë të gjyqësorit (JustNET).</w:t>
            </w:r>
          </w:p>
        </w:tc>
        <w:tc>
          <w:tcPr>
            <w:tcW w:w="1320" w:type="dxa"/>
            <w:shd w:val="clear" w:color="auto" w:fill="auto"/>
            <w:vAlign w:val="center"/>
          </w:tcPr>
          <w:p w:rsidR="007B5BAA" w:rsidRPr="00AD3C64" w:rsidRDefault="007B5BAA" w:rsidP="00154ED2">
            <w:pPr>
              <w:spacing w:after="0"/>
              <w:jc w:val="center"/>
              <w:rPr>
                <w:rFonts w:ascii="Times New Roman" w:hAnsi="Times New Roman"/>
                <w:i/>
                <w:sz w:val="16"/>
                <w:szCs w:val="16"/>
              </w:rPr>
            </w:pPr>
            <w:r w:rsidRPr="00AD3C64">
              <w:rPr>
                <w:rFonts w:ascii="Times New Roman" w:hAnsi="Times New Roman"/>
                <w:i/>
                <w:sz w:val="16"/>
                <w:szCs w:val="16"/>
              </w:rPr>
              <w:lastRenderedPageBreak/>
              <w:t xml:space="preserve">(Institucioni për t`u caktuar nga KM) </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 xml:space="preserve">100,000           </w:t>
            </w: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810B88" w:rsidRDefault="007B5BAA" w:rsidP="00154ED2">
            <w:pPr>
              <w:spacing w:after="0"/>
              <w:jc w:val="center"/>
              <w:rPr>
                <w:rFonts w:ascii="Times New Roman" w:hAnsi="Times New Roman"/>
                <w:sz w:val="16"/>
                <w:szCs w:val="16"/>
              </w:rPr>
            </w:pPr>
            <w:r>
              <w:rPr>
                <w:rFonts w:ascii="Times New Roman" w:hAnsi="Times New Roman"/>
                <w:sz w:val="16"/>
                <w:szCs w:val="16"/>
              </w:rPr>
              <w:t>Në proces</w:t>
            </w:r>
          </w:p>
        </w:tc>
        <w:tc>
          <w:tcPr>
            <w:tcW w:w="3889" w:type="dxa"/>
            <w:gridSpan w:val="2"/>
            <w:shd w:val="clear" w:color="auto" w:fill="auto"/>
            <w:vAlign w:val="center"/>
          </w:tcPr>
          <w:p w:rsidR="007B5BAA" w:rsidRPr="00810B88" w:rsidRDefault="007B5BAA" w:rsidP="00154ED2">
            <w:pPr>
              <w:spacing w:after="0"/>
              <w:jc w:val="both"/>
              <w:rPr>
                <w:rFonts w:ascii="Times New Roman" w:hAnsi="Times New Roman"/>
                <w:sz w:val="16"/>
                <w:szCs w:val="16"/>
              </w:rPr>
            </w:pPr>
            <w:r w:rsidRPr="007021A1">
              <w:rPr>
                <w:rFonts w:ascii="Times New Roman" w:hAnsi="Times New Roman"/>
                <w:b/>
                <w:sz w:val="16"/>
                <w:szCs w:val="16"/>
              </w:rPr>
              <w:t>Euralius:</w:t>
            </w:r>
            <w:r>
              <w:rPr>
                <w:rFonts w:ascii="Times New Roman" w:hAnsi="Times New Roman"/>
                <w:sz w:val="16"/>
                <w:szCs w:val="16"/>
              </w:rPr>
              <w:t xml:space="preserve"> Një studim paraprak është kryer nga Euralius mbi Justnet.</w:t>
            </w:r>
          </w:p>
        </w:tc>
      </w:tr>
      <w:tr w:rsidR="007B5BAA" w:rsidRPr="00810B88" w:rsidTr="00154ED2">
        <w:trPr>
          <w:trHeight w:val="785"/>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lastRenderedPageBreak/>
              <w:t>5.01.c</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Sigurimi i pajisjeve të TI për përdoruesit fundorë  (Just-net).</w:t>
            </w:r>
          </w:p>
        </w:tc>
        <w:tc>
          <w:tcPr>
            <w:tcW w:w="1320" w:type="dxa"/>
            <w:shd w:val="clear" w:color="auto" w:fill="auto"/>
            <w:vAlign w:val="center"/>
          </w:tcPr>
          <w:p w:rsidR="007B5BAA" w:rsidRPr="00AD3C64" w:rsidRDefault="007B5BAA" w:rsidP="00154ED2">
            <w:pPr>
              <w:spacing w:after="0"/>
              <w:jc w:val="center"/>
              <w:rPr>
                <w:rFonts w:ascii="Times New Roman" w:hAnsi="Times New Roman"/>
                <w:i/>
                <w:sz w:val="16"/>
                <w:szCs w:val="16"/>
              </w:rPr>
            </w:pPr>
            <w:r w:rsidRPr="00AD3C64">
              <w:rPr>
                <w:rFonts w:ascii="Times New Roman" w:hAnsi="Times New Roman"/>
                <w:i/>
                <w:sz w:val="16"/>
                <w:szCs w:val="16"/>
              </w:rPr>
              <w:t xml:space="preserve">(Institucioni për t`u caktuar nga KM) </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810B88" w:rsidRDefault="007B5BAA" w:rsidP="00154ED2">
            <w:pPr>
              <w:spacing w:after="0"/>
              <w:jc w:val="center"/>
              <w:rPr>
                <w:rFonts w:ascii="Times New Roman" w:hAnsi="Times New Roman"/>
                <w:sz w:val="16"/>
                <w:szCs w:val="16"/>
              </w:rPr>
            </w:pPr>
            <w:r>
              <w:rPr>
                <w:rFonts w:ascii="Times New Roman" w:hAnsi="Times New Roman"/>
                <w:sz w:val="16"/>
                <w:szCs w:val="16"/>
              </w:rPr>
              <w:t>E parealizuar</w:t>
            </w:r>
          </w:p>
        </w:tc>
        <w:tc>
          <w:tcPr>
            <w:tcW w:w="3889" w:type="dxa"/>
            <w:gridSpan w:val="2"/>
            <w:shd w:val="clear" w:color="auto" w:fill="auto"/>
            <w:vAlign w:val="center"/>
          </w:tcPr>
          <w:p w:rsidR="007B5BAA" w:rsidRPr="00810B88" w:rsidRDefault="007B5BAA" w:rsidP="00154ED2">
            <w:pPr>
              <w:spacing w:after="0"/>
              <w:jc w:val="both"/>
              <w:rPr>
                <w:rFonts w:ascii="Times New Roman" w:hAnsi="Times New Roman"/>
                <w:sz w:val="16"/>
                <w:szCs w:val="16"/>
              </w:rPr>
            </w:pPr>
            <w:r>
              <w:rPr>
                <w:rFonts w:ascii="Times New Roman" w:hAnsi="Times New Roman"/>
                <w:sz w:val="16"/>
                <w:szCs w:val="16"/>
              </w:rPr>
              <w:t>Në varësi të nën-aktivitetit  5.01.a dhe 5.01.b.</w:t>
            </w:r>
          </w:p>
        </w:tc>
      </w:tr>
      <w:tr w:rsidR="007B5BAA" w:rsidRPr="00810B88" w:rsidTr="00154ED2">
        <w:trPr>
          <w:trHeight w:val="785"/>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5.01.d</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Sigurimi i mirëmbajtjes së  qendrës së të dhënave.</w:t>
            </w:r>
          </w:p>
        </w:tc>
        <w:tc>
          <w:tcPr>
            <w:tcW w:w="1320" w:type="dxa"/>
            <w:shd w:val="clear" w:color="auto" w:fill="auto"/>
            <w:vAlign w:val="center"/>
          </w:tcPr>
          <w:p w:rsidR="007B5BAA" w:rsidRPr="00AD3C64" w:rsidRDefault="007B5BAA" w:rsidP="00154ED2">
            <w:pPr>
              <w:spacing w:after="0"/>
              <w:jc w:val="center"/>
              <w:rPr>
                <w:rFonts w:ascii="Times New Roman" w:hAnsi="Times New Roman"/>
                <w:i/>
                <w:sz w:val="16"/>
                <w:szCs w:val="16"/>
              </w:rPr>
            </w:pPr>
            <w:r w:rsidRPr="00AD3C64">
              <w:rPr>
                <w:rFonts w:ascii="Times New Roman" w:hAnsi="Times New Roman"/>
                <w:i/>
                <w:sz w:val="16"/>
                <w:szCs w:val="16"/>
              </w:rPr>
              <w:t>(Insti</w:t>
            </w:r>
            <w:r>
              <w:rPr>
                <w:rFonts w:ascii="Times New Roman" w:hAnsi="Times New Roman"/>
                <w:i/>
                <w:sz w:val="16"/>
                <w:szCs w:val="16"/>
              </w:rPr>
              <w:t>tucioni për t`u caktuar nga KM)</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r>
              <w:rPr>
                <w:rFonts w:ascii="Times New Roman" w:hAnsi="Times New Roman"/>
                <w:sz w:val="16"/>
                <w:szCs w:val="16"/>
              </w:rPr>
              <w:t>100,</w:t>
            </w:r>
            <w:r w:rsidRPr="00810B88">
              <w:rPr>
                <w:rFonts w:ascii="Times New Roman" w:hAnsi="Times New Roman"/>
                <w:sz w:val="16"/>
                <w:szCs w:val="16"/>
              </w:rPr>
              <w:t>000</w:t>
            </w: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810B88" w:rsidRDefault="007B5BAA" w:rsidP="00154ED2">
            <w:pPr>
              <w:spacing w:after="0"/>
              <w:jc w:val="center"/>
              <w:rPr>
                <w:rFonts w:ascii="Times New Roman" w:hAnsi="Times New Roman"/>
                <w:sz w:val="16"/>
                <w:szCs w:val="16"/>
              </w:rPr>
            </w:pPr>
            <w:r>
              <w:rPr>
                <w:rFonts w:ascii="Times New Roman" w:hAnsi="Times New Roman"/>
                <w:sz w:val="16"/>
                <w:szCs w:val="16"/>
              </w:rPr>
              <w:t>E parealizuar</w:t>
            </w:r>
          </w:p>
        </w:tc>
        <w:tc>
          <w:tcPr>
            <w:tcW w:w="3889" w:type="dxa"/>
            <w:gridSpan w:val="2"/>
            <w:shd w:val="clear" w:color="auto" w:fill="auto"/>
            <w:vAlign w:val="center"/>
          </w:tcPr>
          <w:p w:rsidR="007B5BAA" w:rsidRPr="00810B88" w:rsidRDefault="007B5BAA" w:rsidP="00154ED2">
            <w:pPr>
              <w:spacing w:after="0"/>
              <w:jc w:val="both"/>
              <w:rPr>
                <w:rFonts w:ascii="Times New Roman" w:hAnsi="Times New Roman"/>
                <w:sz w:val="16"/>
                <w:szCs w:val="16"/>
              </w:rPr>
            </w:pPr>
            <w:r>
              <w:rPr>
                <w:rFonts w:ascii="Times New Roman" w:hAnsi="Times New Roman"/>
                <w:sz w:val="16"/>
                <w:szCs w:val="16"/>
              </w:rPr>
              <w:t>Në varësi të nën-aktivitetit  5.01.a, 5.01.b dhe 5.01.c.</w:t>
            </w:r>
          </w:p>
        </w:tc>
      </w:tr>
      <w:tr w:rsidR="007B5BAA" w:rsidRPr="00810B88" w:rsidTr="00154ED2">
        <w:trPr>
          <w:trHeight w:val="574"/>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5.02</w:t>
            </w:r>
          </w:p>
        </w:tc>
        <w:tc>
          <w:tcPr>
            <w:tcW w:w="10333" w:type="dxa"/>
            <w:gridSpan w:val="7"/>
            <w:shd w:val="clear" w:color="auto" w:fill="auto"/>
            <w:vAlign w:val="center"/>
          </w:tcPr>
          <w:p w:rsidR="007B5BAA" w:rsidRPr="00810B88" w:rsidRDefault="007B5BAA" w:rsidP="00154ED2">
            <w:pPr>
              <w:spacing w:after="0"/>
              <w:jc w:val="both"/>
              <w:rPr>
                <w:rFonts w:ascii="Times New Roman" w:hAnsi="Times New Roman"/>
                <w:sz w:val="16"/>
                <w:szCs w:val="16"/>
              </w:rPr>
            </w:pPr>
            <w:r w:rsidRPr="00CC29A8">
              <w:rPr>
                <w:rFonts w:ascii="Times New Roman" w:hAnsi="Times New Roman"/>
                <w:b/>
                <w:color w:val="1F497D"/>
                <w:sz w:val="16"/>
                <w:szCs w:val="16"/>
              </w:rPr>
              <w:t>Përmirësimi i operacioneve të TI dhe shërbimeve  mbështetëse për sistemet elektronike në gjyqësor (Krijimi i operacioneve të centralizuara TI dhe qendrës mbështetëse (ITOSC) që mbulojnë  sistemet e TI të  gjykatave, KLGj, KLP, HIC, dhe Këshillit të Emërimeve).</w:t>
            </w:r>
          </w:p>
        </w:tc>
      </w:tr>
      <w:tr w:rsidR="007B5BAA" w:rsidRPr="00810B88" w:rsidTr="00154ED2">
        <w:trPr>
          <w:trHeight w:val="574"/>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5.02.a</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Sigurimi i burimeve njerëzore.</w:t>
            </w:r>
          </w:p>
        </w:tc>
        <w:tc>
          <w:tcPr>
            <w:tcW w:w="1320" w:type="dxa"/>
            <w:shd w:val="clear" w:color="auto" w:fill="auto"/>
            <w:vAlign w:val="center"/>
          </w:tcPr>
          <w:p w:rsidR="007B5BAA" w:rsidRPr="00F37729" w:rsidRDefault="007B5BAA" w:rsidP="00154ED2">
            <w:pPr>
              <w:spacing w:after="0"/>
              <w:jc w:val="center"/>
              <w:rPr>
                <w:rFonts w:ascii="Times New Roman" w:hAnsi="Times New Roman"/>
                <w:i/>
                <w:sz w:val="16"/>
                <w:szCs w:val="16"/>
              </w:rPr>
            </w:pPr>
            <w:r w:rsidRPr="00F37729">
              <w:rPr>
                <w:rFonts w:ascii="Times New Roman" w:hAnsi="Times New Roman"/>
                <w:i/>
                <w:sz w:val="16"/>
                <w:szCs w:val="16"/>
              </w:rPr>
              <w:t xml:space="preserve">(Institucioni për t`u caktuar nga KM) </w:t>
            </w:r>
          </w:p>
          <w:p w:rsidR="007B5BAA" w:rsidRPr="00AD3C64" w:rsidRDefault="007B5BAA" w:rsidP="00154ED2">
            <w:pPr>
              <w:spacing w:after="0"/>
              <w:jc w:val="center"/>
              <w:rPr>
                <w:rFonts w:ascii="Times New Roman" w:hAnsi="Times New Roman"/>
                <w:i/>
                <w:sz w:val="16"/>
                <w:szCs w:val="16"/>
              </w:rPr>
            </w:pP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r>
              <w:rPr>
                <w:rFonts w:ascii="Times New Roman" w:hAnsi="Times New Roman"/>
                <w:sz w:val="16"/>
                <w:szCs w:val="16"/>
              </w:rPr>
              <w:t>67,</w:t>
            </w:r>
            <w:r w:rsidRPr="00810B88">
              <w:rPr>
                <w:rFonts w:ascii="Times New Roman" w:hAnsi="Times New Roman"/>
                <w:sz w:val="16"/>
                <w:szCs w:val="16"/>
              </w:rPr>
              <w:t>676</w:t>
            </w: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810B88" w:rsidRDefault="007B5BAA" w:rsidP="00154ED2">
            <w:pPr>
              <w:jc w:val="center"/>
              <w:rPr>
                <w:rFonts w:ascii="Times New Roman" w:hAnsi="Times New Roman"/>
                <w:sz w:val="16"/>
                <w:szCs w:val="16"/>
              </w:rPr>
            </w:pPr>
            <w:r>
              <w:rPr>
                <w:rFonts w:ascii="Times New Roman" w:hAnsi="Times New Roman"/>
                <w:sz w:val="16"/>
                <w:szCs w:val="16"/>
              </w:rPr>
              <w:t>E parealizuar</w:t>
            </w:r>
          </w:p>
        </w:tc>
        <w:tc>
          <w:tcPr>
            <w:tcW w:w="3889" w:type="dxa"/>
            <w:gridSpan w:val="2"/>
            <w:shd w:val="clear" w:color="auto" w:fill="auto"/>
            <w:vAlign w:val="center"/>
          </w:tcPr>
          <w:p w:rsidR="007B5BAA" w:rsidRPr="001171CE" w:rsidRDefault="007B5BAA" w:rsidP="00154ED2">
            <w:pPr>
              <w:jc w:val="both"/>
              <w:rPr>
                <w:rFonts w:ascii="Times New Roman" w:hAnsi="Times New Roman"/>
                <w:sz w:val="24"/>
                <w:szCs w:val="24"/>
                <w:lang w:val="en-US"/>
              </w:rPr>
            </w:pPr>
            <w:r w:rsidRPr="004376A5">
              <w:rPr>
                <w:rFonts w:ascii="Times New Roman" w:hAnsi="Times New Roman"/>
                <w:sz w:val="16"/>
                <w:szCs w:val="16"/>
              </w:rPr>
              <w:t>Është përgatitur P</w:t>
            </w:r>
            <w:r>
              <w:rPr>
                <w:rFonts w:ascii="Times New Roman" w:hAnsi="Times New Roman"/>
                <w:sz w:val="16"/>
                <w:szCs w:val="16"/>
              </w:rPr>
              <w:t xml:space="preserve">rojekt </w:t>
            </w:r>
            <w:r w:rsidRPr="004376A5">
              <w:rPr>
                <w:rFonts w:ascii="Times New Roman" w:hAnsi="Times New Roman"/>
                <w:sz w:val="16"/>
                <w:szCs w:val="16"/>
              </w:rPr>
              <w:t>VKM dhe relacioni nga Ministria e Drejtësisë për ngritjen e qendrës së T</w:t>
            </w:r>
            <w:r>
              <w:rPr>
                <w:rFonts w:ascii="Times New Roman" w:hAnsi="Times New Roman"/>
                <w:sz w:val="16"/>
                <w:szCs w:val="16"/>
              </w:rPr>
              <w:t xml:space="preserve">eknologjisë së </w:t>
            </w:r>
            <w:r w:rsidRPr="004376A5">
              <w:rPr>
                <w:rFonts w:ascii="Times New Roman" w:hAnsi="Times New Roman"/>
                <w:sz w:val="16"/>
                <w:szCs w:val="16"/>
              </w:rPr>
              <w:t>I</w:t>
            </w:r>
            <w:r>
              <w:rPr>
                <w:rFonts w:ascii="Times New Roman" w:hAnsi="Times New Roman"/>
                <w:sz w:val="16"/>
                <w:szCs w:val="16"/>
              </w:rPr>
              <w:t>nformacionit</w:t>
            </w:r>
            <w:r w:rsidRPr="004376A5">
              <w:rPr>
                <w:rFonts w:ascii="Times New Roman" w:hAnsi="Times New Roman"/>
                <w:sz w:val="16"/>
                <w:szCs w:val="16"/>
              </w:rPr>
              <w:t xml:space="preserve"> për sistemin e drejtësisë. Projekt akti përcakton rregullat për krijimin, organizimin dhe organet përgjegjës që do të kontribuojnë për funksionimin efektiv të teknologjisë së informacionit dhe sistemit të të dhënave në sistemin e drejtësisë. Për hartimin e kësaj </w:t>
            </w:r>
            <w:r>
              <w:rPr>
                <w:rFonts w:ascii="Times New Roman" w:hAnsi="Times New Roman"/>
                <w:sz w:val="16"/>
                <w:szCs w:val="16"/>
              </w:rPr>
              <w:t xml:space="preserve">Projekt </w:t>
            </w:r>
            <w:r w:rsidRPr="004376A5">
              <w:rPr>
                <w:rFonts w:ascii="Times New Roman" w:hAnsi="Times New Roman"/>
                <w:sz w:val="16"/>
                <w:szCs w:val="16"/>
              </w:rPr>
              <w:t>VKM kanë kontribuar Euralius dhe Justice for All nga USAID.</w:t>
            </w:r>
            <w:r>
              <w:rPr>
                <w:rFonts w:ascii="Times New Roman" w:hAnsi="Times New Roman"/>
                <w:sz w:val="24"/>
                <w:szCs w:val="24"/>
                <w:lang w:val="en-US"/>
              </w:rPr>
              <w:t xml:space="preserve"> </w:t>
            </w:r>
            <w:r w:rsidRPr="004376A5">
              <w:rPr>
                <w:rFonts w:ascii="Times New Roman" w:hAnsi="Times New Roman"/>
                <w:sz w:val="16"/>
                <w:szCs w:val="16"/>
              </w:rPr>
              <w:t>Ky projektvendim i kushton një rëndësi të veçantë mbrojtjes dhe ruajtjes së të dhënave, sigurisë, privatësisë, aksesit dhe transparenc</w:t>
            </w:r>
            <w:r>
              <w:rPr>
                <w:rFonts w:ascii="Times New Roman" w:hAnsi="Times New Roman"/>
                <w:sz w:val="16"/>
                <w:szCs w:val="16"/>
              </w:rPr>
              <w:t>ës në përdorimin e të dhënave</w:t>
            </w:r>
          </w:p>
          <w:p w:rsidR="007B5BAA" w:rsidRPr="004376A5" w:rsidRDefault="007B5BAA" w:rsidP="00154ED2">
            <w:pPr>
              <w:jc w:val="both"/>
              <w:rPr>
                <w:rFonts w:ascii="Times New Roman" w:hAnsi="Times New Roman"/>
                <w:sz w:val="16"/>
                <w:szCs w:val="16"/>
              </w:rPr>
            </w:pPr>
            <w:r w:rsidRPr="004376A5">
              <w:rPr>
                <w:rFonts w:ascii="Times New Roman" w:hAnsi="Times New Roman"/>
                <w:sz w:val="16"/>
                <w:szCs w:val="16"/>
              </w:rPr>
              <w:t xml:space="preserve">Për këtë qëllim ngrihet Qendra e Teknologjisë së Informacionit për Sistemin e Drejtësisë, e cila do të jetë në administrimin e Këshillit të Lartë Gjyqësor, si dhe do të ketë në përbërje të saj anëtarë të përzgjedhur nga organet e tjerat të sistemit të drejtësisë, si Këshilli i Lartë Gjyqësor, Këshilli i Lartë i Prokurorisë, Inspektori </w:t>
            </w:r>
            <w:r>
              <w:rPr>
                <w:rFonts w:ascii="Times New Roman" w:hAnsi="Times New Roman"/>
                <w:sz w:val="16"/>
                <w:szCs w:val="16"/>
              </w:rPr>
              <w:t>i Lartë i Drejtësisë, prokurori, gjykata, Ministrinë e Drejtë</w:t>
            </w:r>
            <w:r w:rsidRPr="004376A5">
              <w:rPr>
                <w:rFonts w:ascii="Times New Roman" w:hAnsi="Times New Roman"/>
                <w:sz w:val="16"/>
                <w:szCs w:val="16"/>
              </w:rPr>
              <w:t>sisë dhe strukturat e posaçme kundër korrupsi</w:t>
            </w:r>
            <w:r>
              <w:rPr>
                <w:rFonts w:ascii="Times New Roman" w:hAnsi="Times New Roman"/>
                <w:sz w:val="16"/>
                <w:szCs w:val="16"/>
              </w:rPr>
              <w:t xml:space="preserve">onit dhe krimit të organizuar. </w:t>
            </w:r>
          </w:p>
          <w:p w:rsidR="007B5BAA" w:rsidRPr="0000550D" w:rsidRDefault="007B5BAA" w:rsidP="00154ED2">
            <w:pPr>
              <w:jc w:val="both"/>
              <w:rPr>
                <w:rFonts w:ascii="Times New Roman" w:hAnsi="Times New Roman"/>
                <w:sz w:val="16"/>
                <w:szCs w:val="16"/>
                <w:highlight w:val="yellow"/>
              </w:rPr>
            </w:pPr>
            <w:r w:rsidRPr="004376A5">
              <w:rPr>
                <w:rFonts w:ascii="Times New Roman" w:hAnsi="Times New Roman"/>
                <w:sz w:val="16"/>
                <w:szCs w:val="16"/>
              </w:rPr>
              <w:t>Kjo strukturë synon modernizimin e sistemit përmes zbatimit të teknologjive të reja, eficiencës e gjenerimit të statistikave në institucionet e qeverisjes së gjyqësorit dhe gjykata nëpërmjet integrimit të sistemeve të reja.</w:t>
            </w:r>
          </w:p>
        </w:tc>
      </w:tr>
      <w:tr w:rsidR="007B5BAA" w:rsidRPr="00810B88" w:rsidTr="00154ED2">
        <w:trPr>
          <w:trHeight w:val="785"/>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5.02.b</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Sigurimi i mjedisit të  punës (zyrë, pajisje hardware dhe software të TI për qendrën e kontrollit).</w:t>
            </w:r>
          </w:p>
        </w:tc>
        <w:tc>
          <w:tcPr>
            <w:tcW w:w="1320" w:type="dxa"/>
            <w:shd w:val="clear" w:color="auto" w:fill="auto"/>
            <w:vAlign w:val="center"/>
          </w:tcPr>
          <w:p w:rsidR="007B5BAA" w:rsidRPr="00AD3C64" w:rsidRDefault="007B5BAA" w:rsidP="00154ED2">
            <w:pPr>
              <w:spacing w:after="0"/>
              <w:jc w:val="center"/>
              <w:rPr>
                <w:rFonts w:ascii="Times New Roman" w:hAnsi="Times New Roman"/>
                <w:i/>
                <w:sz w:val="16"/>
                <w:szCs w:val="16"/>
              </w:rPr>
            </w:pPr>
            <w:r w:rsidRPr="00AD3C64">
              <w:rPr>
                <w:rFonts w:ascii="Times New Roman" w:hAnsi="Times New Roman"/>
                <w:i/>
                <w:sz w:val="16"/>
                <w:szCs w:val="16"/>
              </w:rPr>
              <w:t>(Institucioni për t`u caktuar nga KM)</w:t>
            </w:r>
          </w:p>
          <w:p w:rsidR="007B5BAA" w:rsidRPr="00AD3C64" w:rsidRDefault="007B5BAA" w:rsidP="00154ED2">
            <w:pPr>
              <w:spacing w:after="0"/>
              <w:rPr>
                <w:rFonts w:ascii="Times New Roman" w:hAnsi="Times New Roman"/>
                <w:i/>
                <w:sz w:val="16"/>
                <w:szCs w:val="16"/>
              </w:rPr>
            </w:pP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810B88" w:rsidRDefault="007B5BAA" w:rsidP="00154ED2">
            <w:pPr>
              <w:spacing w:after="0"/>
              <w:jc w:val="center"/>
              <w:rPr>
                <w:rFonts w:ascii="Times New Roman" w:hAnsi="Times New Roman"/>
                <w:sz w:val="16"/>
                <w:szCs w:val="16"/>
              </w:rPr>
            </w:pPr>
            <w:r>
              <w:rPr>
                <w:rFonts w:ascii="Times New Roman" w:hAnsi="Times New Roman"/>
                <w:sz w:val="16"/>
                <w:szCs w:val="16"/>
              </w:rPr>
              <w:t>E parealizuar</w:t>
            </w:r>
          </w:p>
        </w:tc>
        <w:tc>
          <w:tcPr>
            <w:tcW w:w="3889" w:type="dxa"/>
            <w:gridSpan w:val="2"/>
            <w:shd w:val="clear" w:color="auto" w:fill="auto"/>
            <w:vAlign w:val="center"/>
          </w:tcPr>
          <w:p w:rsidR="007B5BAA" w:rsidRPr="009732C0" w:rsidRDefault="007B5BAA" w:rsidP="00154ED2">
            <w:pPr>
              <w:spacing w:after="0"/>
              <w:jc w:val="both"/>
              <w:rPr>
                <w:rFonts w:ascii="Times New Roman" w:hAnsi="Times New Roman"/>
                <w:sz w:val="16"/>
                <w:szCs w:val="16"/>
              </w:rPr>
            </w:pPr>
            <w:r w:rsidRPr="009732C0">
              <w:rPr>
                <w:rFonts w:ascii="Times New Roman" w:hAnsi="Times New Roman"/>
                <w:sz w:val="16"/>
                <w:szCs w:val="16"/>
              </w:rPr>
              <w:t>Nuk ka zhvillime për periudhën janar-mars 2019.</w:t>
            </w:r>
          </w:p>
        </w:tc>
      </w:tr>
      <w:tr w:rsidR="007B5BAA" w:rsidRPr="00810B88" w:rsidTr="00154ED2">
        <w:trPr>
          <w:trHeight w:val="785"/>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5.02.c</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Trajnimi fillestar i personelit për sistemet elektronike (hartimi i kurrikulave dhe trajnim)                                                     Trajnimi vazhdues i personelit për sistemet elektronike.</w:t>
            </w:r>
          </w:p>
        </w:tc>
        <w:tc>
          <w:tcPr>
            <w:tcW w:w="1320" w:type="dxa"/>
            <w:shd w:val="clear" w:color="auto" w:fill="auto"/>
            <w:vAlign w:val="center"/>
          </w:tcPr>
          <w:p w:rsidR="007B5BAA" w:rsidRPr="00AD3C64" w:rsidRDefault="007B5BAA" w:rsidP="00154ED2">
            <w:pPr>
              <w:spacing w:after="0"/>
              <w:jc w:val="center"/>
              <w:rPr>
                <w:rFonts w:ascii="Times New Roman" w:hAnsi="Times New Roman"/>
                <w:i/>
                <w:sz w:val="16"/>
                <w:szCs w:val="16"/>
              </w:rPr>
            </w:pPr>
            <w:r w:rsidRPr="00AD3C64">
              <w:rPr>
                <w:rFonts w:ascii="Times New Roman" w:hAnsi="Times New Roman"/>
                <w:i/>
                <w:sz w:val="16"/>
                <w:szCs w:val="16"/>
              </w:rPr>
              <w:t>(Instit</w:t>
            </w:r>
            <w:r>
              <w:rPr>
                <w:rFonts w:ascii="Times New Roman" w:hAnsi="Times New Roman"/>
                <w:i/>
                <w:sz w:val="16"/>
                <w:szCs w:val="16"/>
              </w:rPr>
              <w:t xml:space="preserve">ucioni për t`u caktuar nga KM) </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15,000</w:t>
            </w: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810B88" w:rsidRDefault="007B5BAA" w:rsidP="00154ED2">
            <w:pPr>
              <w:spacing w:after="0"/>
              <w:jc w:val="center"/>
              <w:rPr>
                <w:rFonts w:ascii="Times New Roman" w:hAnsi="Times New Roman"/>
                <w:sz w:val="16"/>
                <w:szCs w:val="16"/>
              </w:rPr>
            </w:pPr>
            <w:r>
              <w:rPr>
                <w:rFonts w:ascii="Times New Roman" w:hAnsi="Times New Roman"/>
                <w:sz w:val="16"/>
                <w:szCs w:val="16"/>
              </w:rPr>
              <w:t>E parealizuar</w:t>
            </w:r>
          </w:p>
        </w:tc>
        <w:tc>
          <w:tcPr>
            <w:tcW w:w="3889" w:type="dxa"/>
            <w:gridSpan w:val="2"/>
            <w:shd w:val="clear" w:color="auto" w:fill="auto"/>
            <w:vAlign w:val="center"/>
          </w:tcPr>
          <w:p w:rsidR="007B5BAA" w:rsidRPr="009732C0" w:rsidRDefault="007B5BAA" w:rsidP="00154ED2">
            <w:pPr>
              <w:spacing w:after="0"/>
              <w:jc w:val="both"/>
              <w:rPr>
                <w:rFonts w:ascii="Times New Roman" w:hAnsi="Times New Roman"/>
                <w:sz w:val="16"/>
                <w:szCs w:val="16"/>
              </w:rPr>
            </w:pPr>
            <w:r w:rsidRPr="009732C0">
              <w:rPr>
                <w:rFonts w:ascii="Times New Roman" w:hAnsi="Times New Roman"/>
                <w:sz w:val="16"/>
                <w:szCs w:val="16"/>
              </w:rPr>
              <w:t>Nuk ka zhvillime për periudhën janar-mars 2019.</w:t>
            </w:r>
          </w:p>
        </w:tc>
      </w:tr>
      <w:tr w:rsidR="007B5BAA" w:rsidRPr="00810B88" w:rsidTr="00154ED2">
        <w:trPr>
          <w:trHeight w:val="480"/>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5.03</w:t>
            </w:r>
          </w:p>
        </w:tc>
        <w:tc>
          <w:tcPr>
            <w:tcW w:w="10333" w:type="dxa"/>
            <w:gridSpan w:val="7"/>
            <w:shd w:val="clear" w:color="auto" w:fill="auto"/>
            <w:vAlign w:val="center"/>
          </w:tcPr>
          <w:p w:rsidR="007B5BAA" w:rsidRPr="00810B88" w:rsidRDefault="007B5BAA" w:rsidP="00154ED2">
            <w:pPr>
              <w:spacing w:after="0"/>
              <w:jc w:val="both"/>
              <w:rPr>
                <w:rFonts w:ascii="Times New Roman" w:hAnsi="Times New Roman"/>
                <w:sz w:val="16"/>
                <w:szCs w:val="16"/>
              </w:rPr>
            </w:pPr>
            <w:r w:rsidRPr="00CC29A8">
              <w:rPr>
                <w:rFonts w:ascii="Times New Roman" w:hAnsi="Times New Roman"/>
                <w:b/>
                <w:color w:val="1F497D"/>
                <w:sz w:val="16"/>
                <w:szCs w:val="16"/>
              </w:rPr>
              <w:t>Vendosja e sistemit të menaxhimit të çështjeve të gjykatave (ICMIS), në efiçencë të plotë.</w:t>
            </w:r>
          </w:p>
        </w:tc>
      </w:tr>
      <w:tr w:rsidR="007B5BAA" w:rsidRPr="00810B88" w:rsidTr="00154ED2">
        <w:trPr>
          <w:trHeight w:val="562"/>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5.03.a</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Specifikimi dhe projektimi funksional.</w:t>
            </w:r>
          </w:p>
        </w:tc>
        <w:tc>
          <w:tcPr>
            <w:tcW w:w="1320" w:type="dxa"/>
            <w:shd w:val="clear" w:color="auto" w:fill="auto"/>
            <w:vAlign w:val="center"/>
          </w:tcPr>
          <w:p w:rsidR="007B5BAA" w:rsidRPr="00810B88" w:rsidRDefault="007B5BAA" w:rsidP="00154ED2">
            <w:pPr>
              <w:spacing w:after="0"/>
              <w:jc w:val="center"/>
              <w:rPr>
                <w:rFonts w:ascii="Times New Roman" w:hAnsi="Times New Roman"/>
                <w:i/>
                <w:iCs/>
                <w:sz w:val="16"/>
                <w:szCs w:val="16"/>
              </w:rPr>
            </w:pPr>
            <w:r>
              <w:rPr>
                <w:rFonts w:ascii="Times New Roman" w:hAnsi="Times New Roman"/>
                <w:i/>
                <w:iCs/>
                <w:sz w:val="16"/>
                <w:szCs w:val="16"/>
              </w:rPr>
              <w:t>(</w:t>
            </w:r>
            <w:r w:rsidRPr="00810B88">
              <w:rPr>
                <w:rFonts w:ascii="Times New Roman" w:hAnsi="Times New Roman"/>
                <w:i/>
                <w:iCs/>
                <w:sz w:val="16"/>
                <w:szCs w:val="16"/>
              </w:rPr>
              <w:t>KLGJ</w:t>
            </w:r>
            <w:r>
              <w:rPr>
                <w:rFonts w:ascii="Times New Roman" w:hAnsi="Times New Roman"/>
                <w:i/>
                <w:iCs/>
                <w:sz w:val="16"/>
                <w:szCs w:val="16"/>
              </w:rPr>
              <w:t xml:space="preserve">) AKSHI </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87642E" w:rsidRPr="006A67E4" w:rsidRDefault="00BF7581" w:rsidP="00154ED2">
            <w:pPr>
              <w:spacing w:after="0"/>
              <w:jc w:val="center"/>
              <w:rPr>
                <w:rFonts w:ascii="Times New Roman" w:hAnsi="Times New Roman"/>
                <w:sz w:val="16"/>
                <w:szCs w:val="16"/>
                <w:highlight w:val="yellow"/>
              </w:rPr>
            </w:pPr>
            <w:r>
              <w:rPr>
                <w:rFonts w:ascii="Times New Roman" w:hAnsi="Times New Roman"/>
                <w:sz w:val="16"/>
                <w:szCs w:val="16"/>
              </w:rPr>
              <w:t>E parealizuar</w:t>
            </w:r>
          </w:p>
        </w:tc>
        <w:tc>
          <w:tcPr>
            <w:tcW w:w="3889" w:type="dxa"/>
            <w:gridSpan w:val="2"/>
            <w:shd w:val="clear" w:color="auto" w:fill="auto"/>
            <w:vAlign w:val="center"/>
          </w:tcPr>
          <w:p w:rsidR="007B5BAA" w:rsidRPr="00093E16" w:rsidRDefault="007B5BAA" w:rsidP="00154ED2">
            <w:pPr>
              <w:jc w:val="both"/>
              <w:rPr>
                <w:rFonts w:ascii="Times New Roman" w:hAnsi="Times New Roman"/>
                <w:sz w:val="16"/>
                <w:szCs w:val="16"/>
              </w:rPr>
            </w:pPr>
            <w:r w:rsidRPr="00E30C20">
              <w:rPr>
                <w:rFonts w:ascii="Times New Roman" w:hAnsi="Times New Roman"/>
                <w:b/>
                <w:sz w:val="16"/>
                <w:szCs w:val="16"/>
              </w:rPr>
              <w:t>AKSHI:</w:t>
            </w:r>
            <w:r>
              <w:rPr>
                <w:rFonts w:ascii="Times New Roman" w:hAnsi="Times New Roman"/>
                <w:sz w:val="16"/>
                <w:szCs w:val="16"/>
              </w:rPr>
              <w:t xml:space="preserve"> M</w:t>
            </w:r>
            <w:r w:rsidRPr="00093E16">
              <w:rPr>
                <w:rFonts w:ascii="Times New Roman" w:hAnsi="Times New Roman"/>
                <w:sz w:val="16"/>
                <w:szCs w:val="16"/>
              </w:rPr>
              <w:t xml:space="preserve">e VKM-në Nr. 36 datë 24.01.2018 “Për një ndryshim në Vendimin Nr. 673 datë 22.11.2017 të Këshillit të Ministrave "Për riorganizimin e Agjencisë Kombëtare të Shoqërisë së Informacionit", është miratuar se: </w:t>
            </w:r>
          </w:p>
          <w:p w:rsidR="007B5BAA" w:rsidRPr="00093E16" w:rsidRDefault="007B5BAA" w:rsidP="00154ED2">
            <w:pPr>
              <w:jc w:val="both"/>
              <w:rPr>
                <w:rFonts w:ascii="Times New Roman" w:hAnsi="Times New Roman"/>
                <w:sz w:val="16"/>
                <w:szCs w:val="16"/>
              </w:rPr>
            </w:pPr>
            <w:r w:rsidRPr="00093E16">
              <w:rPr>
                <w:rFonts w:ascii="Times New Roman" w:hAnsi="Times New Roman"/>
                <w:sz w:val="16"/>
                <w:szCs w:val="16"/>
              </w:rPr>
              <w:t xml:space="preserve"> “Sistemi/ infrastruktura" që i bashkëlidhet Vendimit Nr. 673 datë 22.11.2017 të Këshillit të Ministrave, emërtesat "Sistemi i menaxhimit të çështjeve të gjyqësorit (ICMIS)" dhe "Sistemi i menaxhimit të çështjeve të gjyqësorit (ICMIS) në gjykatat administrative" hiqen”. </w:t>
            </w:r>
          </w:p>
          <w:p w:rsidR="007B5BAA" w:rsidRPr="00093E16" w:rsidRDefault="007B5BAA" w:rsidP="00154ED2">
            <w:pPr>
              <w:jc w:val="both"/>
              <w:rPr>
                <w:rFonts w:ascii="Times New Roman" w:hAnsi="Times New Roman"/>
                <w:sz w:val="16"/>
                <w:szCs w:val="16"/>
              </w:rPr>
            </w:pPr>
            <w:r w:rsidRPr="00093E16">
              <w:rPr>
                <w:rFonts w:ascii="Times New Roman" w:hAnsi="Times New Roman"/>
                <w:sz w:val="16"/>
                <w:szCs w:val="16"/>
              </w:rPr>
              <w:t xml:space="preserve">Sa më sipër, në zbatim edhe të VKM-së Nr. 36 datë 24.01.2018 Agjencia Kombëtare e Shoqërisë së Informacionit nuk është autoriteti administrues i sistemit </w:t>
            </w:r>
            <w:r w:rsidRPr="00093E16">
              <w:rPr>
                <w:rFonts w:ascii="Times New Roman" w:hAnsi="Times New Roman"/>
                <w:sz w:val="16"/>
                <w:szCs w:val="16"/>
              </w:rPr>
              <w:lastRenderedPageBreak/>
              <w:t>ICMIS, por bazuar në ligjin Nr. 115/2016 “Për organet e qeverisjes se sistemit të drejtësisë”, neni 277, pika 5:</w:t>
            </w:r>
          </w:p>
          <w:p w:rsidR="007B5BAA" w:rsidRDefault="007B5BAA" w:rsidP="00154ED2">
            <w:pPr>
              <w:jc w:val="both"/>
              <w:rPr>
                <w:rFonts w:ascii="Times New Roman" w:hAnsi="Times New Roman"/>
                <w:sz w:val="16"/>
                <w:szCs w:val="16"/>
              </w:rPr>
            </w:pPr>
            <w:r w:rsidRPr="00093E16">
              <w:rPr>
                <w:rFonts w:ascii="Times New Roman" w:hAnsi="Times New Roman"/>
                <w:sz w:val="16"/>
                <w:szCs w:val="16"/>
              </w:rPr>
              <w:t xml:space="preserve"> “Jo më vonë se 1 muaj nga krijimi i Këshillit të Lartë Gjyqësor, sistemet aktuale të teknologjisë së informacionit, përfshirë edhe kontratat në fuqi për mirëmbajtjen dhe zhvillimin e këtyre sistemeve, si dhe çdo dokument tjetër teknik ose juridik kalojnë në dorëzim dhe përgjegjësi të Këshillit nga drejtoria përgjegjëse e Ministrisë së Drejtësisë. Këshilli i Lartë Gjyqësor bëhet palë në kontratat ekzistuese ex lege” , është Këshilli i Lartë Gjyqësor autoritetit të cilit i përket kjo vendimmarrje.</w:t>
            </w:r>
          </w:p>
          <w:p w:rsidR="007B5BAA" w:rsidRPr="005073BA" w:rsidRDefault="007B5BAA" w:rsidP="00154ED2">
            <w:pPr>
              <w:jc w:val="both"/>
              <w:rPr>
                <w:rFonts w:ascii="Times New Roman" w:hAnsi="Times New Roman"/>
                <w:sz w:val="16"/>
                <w:szCs w:val="16"/>
              </w:rPr>
            </w:pPr>
            <w:r>
              <w:rPr>
                <w:rFonts w:ascii="Times New Roman" w:hAnsi="Times New Roman"/>
                <w:sz w:val="16"/>
                <w:szCs w:val="16"/>
              </w:rPr>
              <w:t>Gjithashtu, Komisioni</w:t>
            </w:r>
            <w:r w:rsidRPr="005073BA">
              <w:rPr>
                <w:rFonts w:ascii="Times New Roman" w:hAnsi="Times New Roman"/>
                <w:sz w:val="16"/>
                <w:szCs w:val="16"/>
              </w:rPr>
              <w:t xml:space="preserve"> i MD i ngritur me Urdhër  Nr. 70/3 prot, datë 25/02/2019</w:t>
            </w:r>
            <w:r>
              <w:rPr>
                <w:rFonts w:ascii="Times New Roman" w:hAnsi="Times New Roman"/>
                <w:sz w:val="16"/>
                <w:szCs w:val="16"/>
              </w:rPr>
              <w:t xml:space="preserve"> ë</w:t>
            </w:r>
            <w:r w:rsidRPr="005073BA">
              <w:rPr>
                <w:rFonts w:ascii="Times New Roman" w:hAnsi="Times New Roman"/>
                <w:sz w:val="16"/>
                <w:szCs w:val="16"/>
              </w:rPr>
              <w:t>shtë duke vazhduar punën në bashkëpunim dhe me përfaqësuesit e autorizuar nga KLGJ  (Urdhrin e Sekretarit të Përgjithshëm, Nr. 43/4, datë 04/03/2019) si dhe Urdhrit të Përbashkët protokolluar nga Ministria e Drejtësisë me nr. 70/2  prot. datë 25/02/2019 dhe nga Këshilli i Lartë Gjyqësor me nr. 43/3 prot. datë 25/02/2019 për dorëzimin e Sistemit ICMIS:</w:t>
            </w:r>
          </w:p>
          <w:p w:rsidR="007B5BAA" w:rsidRDefault="007B5BAA" w:rsidP="00154ED2">
            <w:pPr>
              <w:jc w:val="both"/>
              <w:rPr>
                <w:rFonts w:ascii="Times New Roman" w:hAnsi="Times New Roman"/>
                <w:sz w:val="16"/>
                <w:szCs w:val="16"/>
              </w:rPr>
            </w:pPr>
            <w:r w:rsidRPr="005073BA">
              <w:rPr>
                <w:rFonts w:ascii="Times New Roman" w:hAnsi="Times New Roman"/>
                <w:sz w:val="16"/>
                <w:szCs w:val="16"/>
              </w:rPr>
              <w:t>-  Sistemi i Menaxhimit të Çështjeve Gjyqësore ICMIS (7 Gjykatat Administrative)</w:t>
            </w:r>
            <w:r>
              <w:rPr>
                <w:rFonts w:ascii="Times New Roman" w:hAnsi="Times New Roman"/>
                <w:sz w:val="16"/>
                <w:szCs w:val="16"/>
              </w:rPr>
              <w:t>;</w:t>
            </w:r>
          </w:p>
          <w:p w:rsidR="007B5BAA" w:rsidRDefault="007B5BAA" w:rsidP="00154ED2">
            <w:pPr>
              <w:jc w:val="both"/>
              <w:rPr>
                <w:rFonts w:ascii="Times New Roman" w:hAnsi="Times New Roman"/>
                <w:sz w:val="16"/>
                <w:szCs w:val="16"/>
              </w:rPr>
            </w:pPr>
            <w:r>
              <w:rPr>
                <w:rFonts w:ascii="Times New Roman" w:hAnsi="Times New Roman"/>
                <w:sz w:val="16"/>
                <w:szCs w:val="16"/>
              </w:rPr>
              <w:t xml:space="preserve">- </w:t>
            </w:r>
            <w:r w:rsidRPr="005073BA">
              <w:rPr>
                <w:rFonts w:ascii="Times New Roman" w:hAnsi="Times New Roman"/>
                <w:sz w:val="16"/>
                <w:szCs w:val="16"/>
              </w:rPr>
              <w:t>Sistemi i Menaxhimit të Çështjeve Gjyqësore (ICMIS)</w:t>
            </w:r>
            <w:r>
              <w:rPr>
                <w:rFonts w:ascii="Times New Roman" w:hAnsi="Times New Roman"/>
                <w:sz w:val="16"/>
                <w:szCs w:val="16"/>
              </w:rPr>
              <w:t xml:space="preserve"> </w:t>
            </w:r>
            <w:r w:rsidRPr="005073BA">
              <w:rPr>
                <w:rFonts w:ascii="Times New Roman" w:hAnsi="Times New Roman"/>
                <w:sz w:val="16"/>
                <w:szCs w:val="16"/>
              </w:rPr>
              <w:t>31 gjykatat, Kontratë prokurimi: Nr.17</w:t>
            </w:r>
            <w:r>
              <w:rPr>
                <w:rFonts w:ascii="Times New Roman" w:hAnsi="Times New Roman"/>
                <w:sz w:val="16"/>
                <w:szCs w:val="16"/>
              </w:rPr>
              <w:t>66/14, datë 5.11.2015 me objekt</w:t>
            </w:r>
            <w:r w:rsidRPr="005073BA">
              <w:rPr>
                <w:rFonts w:ascii="Times New Roman" w:hAnsi="Times New Roman"/>
                <w:sz w:val="16"/>
                <w:szCs w:val="16"/>
              </w:rPr>
              <w:t>: “Mirëmbajtje dhe zhvillimi i sistemit ICMIS” (31 gjykatat)</w:t>
            </w:r>
            <w:r>
              <w:rPr>
                <w:rFonts w:ascii="Times New Roman" w:hAnsi="Times New Roman"/>
                <w:sz w:val="16"/>
                <w:szCs w:val="16"/>
              </w:rPr>
              <w:t>.</w:t>
            </w:r>
          </w:p>
          <w:p w:rsidR="0087642E" w:rsidRPr="007E0D6D" w:rsidRDefault="0087642E" w:rsidP="0087642E">
            <w:pPr>
              <w:jc w:val="both"/>
              <w:rPr>
                <w:rFonts w:ascii="Times New Roman" w:hAnsi="Times New Roman"/>
                <w:sz w:val="16"/>
                <w:szCs w:val="16"/>
              </w:rPr>
            </w:pPr>
            <w:r>
              <w:rPr>
                <w:rFonts w:ascii="Times New Roman" w:hAnsi="Times New Roman"/>
                <w:b/>
                <w:sz w:val="16"/>
                <w:szCs w:val="16"/>
              </w:rPr>
              <w:t xml:space="preserve">EURALIUS: </w:t>
            </w:r>
            <w:r>
              <w:rPr>
                <w:rFonts w:ascii="Times New Roman" w:hAnsi="Times New Roman"/>
                <w:sz w:val="16"/>
                <w:szCs w:val="16"/>
              </w:rPr>
              <w:t>Me ngritjen e KLGJ-së, kjo e fundit së bashku me Euralius janë dakortësuar që Euralius të asistojë në konceptimin e sistemit të ri të menaxhimit të çështjeve në gjykata (ICMIS i Ri). EURALIUS ka filluar të hartojë specifikimet teknike dhe dizenjimin e sistemit.</w:t>
            </w:r>
          </w:p>
        </w:tc>
      </w:tr>
      <w:tr w:rsidR="007B5BAA" w:rsidRPr="00810B88" w:rsidTr="00154ED2">
        <w:trPr>
          <w:trHeight w:val="414"/>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lastRenderedPageBreak/>
              <w:t>5.03.b</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Prokurimi i ICMIS dhe instalimi.</w:t>
            </w:r>
          </w:p>
        </w:tc>
        <w:tc>
          <w:tcPr>
            <w:tcW w:w="1320" w:type="dxa"/>
            <w:shd w:val="clear" w:color="auto" w:fill="auto"/>
            <w:vAlign w:val="center"/>
          </w:tcPr>
          <w:p w:rsidR="007B5BAA" w:rsidRPr="00810B88" w:rsidRDefault="007B5BAA" w:rsidP="00154ED2">
            <w:pPr>
              <w:spacing w:after="0"/>
              <w:jc w:val="center"/>
              <w:rPr>
                <w:rFonts w:ascii="Times New Roman" w:hAnsi="Times New Roman"/>
                <w:i/>
                <w:sz w:val="16"/>
                <w:szCs w:val="16"/>
              </w:rPr>
            </w:pPr>
            <w:r>
              <w:rPr>
                <w:rFonts w:ascii="Times New Roman" w:hAnsi="Times New Roman"/>
                <w:i/>
                <w:iCs/>
                <w:sz w:val="16"/>
                <w:szCs w:val="16"/>
              </w:rPr>
              <w:t>(</w:t>
            </w:r>
            <w:r w:rsidRPr="00810B88">
              <w:rPr>
                <w:rFonts w:ascii="Times New Roman" w:hAnsi="Times New Roman"/>
                <w:i/>
                <w:iCs/>
                <w:sz w:val="16"/>
                <w:szCs w:val="16"/>
              </w:rPr>
              <w:t>KLGJ</w:t>
            </w:r>
            <w:r>
              <w:rPr>
                <w:rFonts w:ascii="Times New Roman" w:hAnsi="Times New Roman"/>
                <w:i/>
                <w:iCs/>
                <w:sz w:val="16"/>
                <w:szCs w:val="16"/>
              </w:rPr>
              <w:t>) AKSHI</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r>
              <w:rPr>
                <w:rFonts w:ascii="Times New Roman" w:hAnsi="Times New Roman"/>
                <w:sz w:val="16"/>
                <w:szCs w:val="16"/>
              </w:rPr>
              <w:t>1,250,000</w:t>
            </w: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6A67E4" w:rsidRDefault="007B5BAA" w:rsidP="00154ED2">
            <w:pPr>
              <w:spacing w:after="0"/>
              <w:jc w:val="center"/>
              <w:rPr>
                <w:rFonts w:ascii="Times New Roman" w:hAnsi="Times New Roman"/>
                <w:sz w:val="16"/>
                <w:szCs w:val="16"/>
                <w:highlight w:val="yellow"/>
              </w:rPr>
            </w:pPr>
            <w:r w:rsidRPr="00516CF8">
              <w:rPr>
                <w:rFonts w:ascii="Times New Roman" w:hAnsi="Times New Roman"/>
                <w:sz w:val="16"/>
                <w:szCs w:val="16"/>
              </w:rPr>
              <w:t>E parealizuar</w:t>
            </w:r>
          </w:p>
        </w:tc>
        <w:tc>
          <w:tcPr>
            <w:tcW w:w="3889" w:type="dxa"/>
            <w:gridSpan w:val="2"/>
            <w:shd w:val="clear" w:color="auto" w:fill="auto"/>
            <w:vAlign w:val="center"/>
          </w:tcPr>
          <w:p w:rsidR="007B5BAA" w:rsidRPr="006A67E4" w:rsidRDefault="007B5BAA" w:rsidP="00154ED2">
            <w:pPr>
              <w:spacing w:after="0"/>
              <w:jc w:val="both"/>
              <w:rPr>
                <w:rFonts w:ascii="Times New Roman" w:hAnsi="Times New Roman"/>
                <w:sz w:val="16"/>
                <w:szCs w:val="16"/>
                <w:highlight w:val="yellow"/>
              </w:rPr>
            </w:pPr>
            <w:r>
              <w:rPr>
                <w:rFonts w:ascii="Times New Roman" w:hAnsi="Times New Roman"/>
                <w:sz w:val="16"/>
                <w:szCs w:val="16"/>
              </w:rPr>
              <w:t xml:space="preserve">Në varësi të pikës </w:t>
            </w:r>
            <w:r w:rsidRPr="00810B88">
              <w:rPr>
                <w:rFonts w:ascii="Times New Roman" w:hAnsi="Times New Roman"/>
                <w:sz w:val="16"/>
                <w:szCs w:val="16"/>
              </w:rPr>
              <w:t>5.0</w:t>
            </w:r>
            <w:r>
              <w:rPr>
                <w:rFonts w:ascii="Times New Roman" w:hAnsi="Times New Roman"/>
                <w:sz w:val="16"/>
                <w:szCs w:val="16"/>
              </w:rPr>
              <w:t>3</w:t>
            </w:r>
            <w:r w:rsidRPr="00810B88">
              <w:rPr>
                <w:rFonts w:ascii="Times New Roman" w:hAnsi="Times New Roman"/>
                <w:sz w:val="16"/>
                <w:szCs w:val="16"/>
              </w:rPr>
              <w:t>.a</w:t>
            </w:r>
            <w:r>
              <w:rPr>
                <w:rFonts w:ascii="Times New Roman" w:hAnsi="Times New Roman"/>
                <w:sz w:val="16"/>
                <w:szCs w:val="16"/>
              </w:rPr>
              <w:t>.</w:t>
            </w:r>
          </w:p>
        </w:tc>
      </w:tr>
      <w:tr w:rsidR="007B5BAA" w:rsidRPr="00810B88" w:rsidTr="00154ED2">
        <w:trPr>
          <w:trHeight w:val="785"/>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5.03.d</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Migrimi i të dhënave nga sistemi aktual i menaxhimit të çështjeve te ICMIS.</w:t>
            </w:r>
          </w:p>
        </w:tc>
        <w:tc>
          <w:tcPr>
            <w:tcW w:w="1320" w:type="dxa"/>
            <w:shd w:val="clear" w:color="auto" w:fill="auto"/>
            <w:vAlign w:val="center"/>
          </w:tcPr>
          <w:p w:rsidR="007B5BAA" w:rsidRPr="00810B88" w:rsidRDefault="007B5BAA" w:rsidP="00154ED2">
            <w:pPr>
              <w:spacing w:after="0"/>
              <w:jc w:val="center"/>
              <w:rPr>
                <w:rFonts w:ascii="Times New Roman" w:hAnsi="Times New Roman"/>
                <w:i/>
                <w:sz w:val="16"/>
                <w:szCs w:val="16"/>
              </w:rPr>
            </w:pPr>
            <w:r w:rsidRPr="00810B88">
              <w:rPr>
                <w:rFonts w:ascii="Times New Roman" w:hAnsi="Times New Roman"/>
                <w:i/>
                <w:sz w:val="16"/>
                <w:szCs w:val="16"/>
              </w:rPr>
              <w:t xml:space="preserve"> </w:t>
            </w:r>
            <w:r>
              <w:rPr>
                <w:rFonts w:ascii="Times New Roman" w:hAnsi="Times New Roman"/>
                <w:i/>
                <w:iCs/>
                <w:sz w:val="16"/>
                <w:szCs w:val="16"/>
              </w:rPr>
              <w:t>(</w:t>
            </w:r>
            <w:r w:rsidRPr="00810B88">
              <w:rPr>
                <w:rFonts w:ascii="Times New Roman" w:hAnsi="Times New Roman"/>
                <w:i/>
                <w:iCs/>
                <w:sz w:val="16"/>
                <w:szCs w:val="16"/>
              </w:rPr>
              <w:t>KLGJ</w:t>
            </w:r>
            <w:r>
              <w:rPr>
                <w:rFonts w:ascii="Times New Roman" w:hAnsi="Times New Roman"/>
                <w:i/>
                <w:iCs/>
                <w:sz w:val="16"/>
                <w:szCs w:val="16"/>
              </w:rPr>
              <w:t>) AKSHI</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2</w:t>
            </w:r>
            <w:r>
              <w:rPr>
                <w:rFonts w:ascii="Times New Roman" w:hAnsi="Times New Roman"/>
                <w:sz w:val="16"/>
                <w:szCs w:val="16"/>
              </w:rPr>
              <w:t>0,000</w:t>
            </w: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6A67E4" w:rsidRDefault="007B5BAA" w:rsidP="00154ED2">
            <w:pPr>
              <w:spacing w:after="0"/>
              <w:jc w:val="center"/>
              <w:rPr>
                <w:rFonts w:ascii="Times New Roman" w:hAnsi="Times New Roman"/>
                <w:sz w:val="16"/>
                <w:szCs w:val="16"/>
                <w:highlight w:val="yellow"/>
              </w:rPr>
            </w:pPr>
            <w:r w:rsidRPr="00516CF8">
              <w:rPr>
                <w:rFonts w:ascii="Times New Roman" w:hAnsi="Times New Roman"/>
                <w:sz w:val="16"/>
                <w:szCs w:val="16"/>
              </w:rPr>
              <w:t>E parealizuar</w:t>
            </w:r>
          </w:p>
        </w:tc>
        <w:tc>
          <w:tcPr>
            <w:tcW w:w="3889" w:type="dxa"/>
            <w:gridSpan w:val="2"/>
            <w:shd w:val="clear" w:color="auto" w:fill="auto"/>
            <w:vAlign w:val="center"/>
          </w:tcPr>
          <w:p w:rsidR="007B5BAA" w:rsidRPr="006A67E4" w:rsidRDefault="007B5BAA" w:rsidP="00154ED2">
            <w:pPr>
              <w:spacing w:after="0"/>
              <w:jc w:val="both"/>
              <w:rPr>
                <w:rFonts w:ascii="Times New Roman" w:hAnsi="Times New Roman"/>
                <w:sz w:val="16"/>
                <w:szCs w:val="16"/>
                <w:highlight w:val="yellow"/>
              </w:rPr>
            </w:pPr>
            <w:r>
              <w:rPr>
                <w:rFonts w:ascii="Times New Roman" w:hAnsi="Times New Roman"/>
                <w:sz w:val="16"/>
                <w:szCs w:val="16"/>
              </w:rPr>
              <w:t xml:space="preserve">Në varësi të pikës </w:t>
            </w:r>
            <w:r w:rsidRPr="00810B88">
              <w:rPr>
                <w:rFonts w:ascii="Times New Roman" w:hAnsi="Times New Roman"/>
                <w:sz w:val="16"/>
                <w:szCs w:val="16"/>
              </w:rPr>
              <w:t>5.0</w:t>
            </w:r>
            <w:r>
              <w:rPr>
                <w:rFonts w:ascii="Times New Roman" w:hAnsi="Times New Roman"/>
                <w:sz w:val="16"/>
                <w:szCs w:val="16"/>
              </w:rPr>
              <w:t>3</w:t>
            </w:r>
            <w:r w:rsidRPr="00810B88">
              <w:rPr>
                <w:rFonts w:ascii="Times New Roman" w:hAnsi="Times New Roman"/>
                <w:sz w:val="16"/>
                <w:szCs w:val="16"/>
              </w:rPr>
              <w:t>.a</w:t>
            </w:r>
            <w:r>
              <w:rPr>
                <w:rFonts w:ascii="Times New Roman" w:hAnsi="Times New Roman"/>
                <w:sz w:val="16"/>
                <w:szCs w:val="16"/>
              </w:rPr>
              <w:t xml:space="preserve"> dhe 5.03.b.</w:t>
            </w:r>
          </w:p>
        </w:tc>
      </w:tr>
      <w:tr w:rsidR="007B5BAA" w:rsidRPr="00810B88" w:rsidTr="00154ED2">
        <w:trPr>
          <w:trHeight w:val="785"/>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5.03.f</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Arritja e marrëveshjes së mirëmbajtjes për pajisjet e ICMIS (20% e vlerës së software).</w:t>
            </w:r>
          </w:p>
        </w:tc>
        <w:tc>
          <w:tcPr>
            <w:tcW w:w="1320" w:type="dxa"/>
            <w:shd w:val="clear" w:color="auto" w:fill="auto"/>
            <w:vAlign w:val="center"/>
          </w:tcPr>
          <w:p w:rsidR="007B5BAA" w:rsidRPr="00810B88" w:rsidRDefault="007B5BAA" w:rsidP="00154ED2">
            <w:pPr>
              <w:spacing w:after="0"/>
              <w:jc w:val="center"/>
              <w:rPr>
                <w:rFonts w:ascii="Times New Roman" w:hAnsi="Times New Roman"/>
                <w:i/>
                <w:sz w:val="16"/>
                <w:szCs w:val="16"/>
              </w:rPr>
            </w:pPr>
            <w:r>
              <w:rPr>
                <w:rFonts w:ascii="Times New Roman" w:hAnsi="Times New Roman"/>
                <w:i/>
                <w:iCs/>
                <w:sz w:val="16"/>
                <w:szCs w:val="16"/>
              </w:rPr>
              <w:t>(</w:t>
            </w:r>
            <w:r w:rsidRPr="00810B88">
              <w:rPr>
                <w:rFonts w:ascii="Times New Roman" w:hAnsi="Times New Roman"/>
                <w:i/>
                <w:iCs/>
                <w:sz w:val="16"/>
                <w:szCs w:val="16"/>
              </w:rPr>
              <w:t>KLGJ</w:t>
            </w:r>
            <w:r>
              <w:rPr>
                <w:rFonts w:ascii="Times New Roman" w:hAnsi="Times New Roman"/>
                <w:i/>
                <w:iCs/>
                <w:sz w:val="16"/>
                <w:szCs w:val="16"/>
              </w:rPr>
              <w:t>) AKSHI</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6A67E4" w:rsidRDefault="007B5BAA" w:rsidP="00154ED2">
            <w:pPr>
              <w:spacing w:after="0"/>
              <w:jc w:val="center"/>
              <w:rPr>
                <w:rFonts w:ascii="Times New Roman" w:hAnsi="Times New Roman"/>
                <w:sz w:val="16"/>
                <w:szCs w:val="16"/>
                <w:highlight w:val="yellow"/>
              </w:rPr>
            </w:pPr>
            <w:r w:rsidRPr="00516CF8">
              <w:rPr>
                <w:rFonts w:ascii="Times New Roman" w:hAnsi="Times New Roman"/>
                <w:sz w:val="16"/>
                <w:szCs w:val="16"/>
              </w:rPr>
              <w:t>E parealizuar</w:t>
            </w:r>
          </w:p>
        </w:tc>
        <w:tc>
          <w:tcPr>
            <w:tcW w:w="3889" w:type="dxa"/>
            <w:gridSpan w:val="2"/>
            <w:shd w:val="clear" w:color="auto" w:fill="auto"/>
            <w:vAlign w:val="center"/>
          </w:tcPr>
          <w:p w:rsidR="007B5BAA" w:rsidRPr="006A67E4" w:rsidRDefault="007B5BAA" w:rsidP="00154ED2">
            <w:pPr>
              <w:spacing w:after="0"/>
              <w:jc w:val="both"/>
              <w:rPr>
                <w:rFonts w:ascii="Times New Roman" w:hAnsi="Times New Roman"/>
                <w:sz w:val="16"/>
                <w:szCs w:val="16"/>
                <w:highlight w:val="yellow"/>
              </w:rPr>
            </w:pPr>
            <w:r>
              <w:rPr>
                <w:rFonts w:ascii="Times New Roman" w:hAnsi="Times New Roman"/>
                <w:sz w:val="16"/>
                <w:szCs w:val="16"/>
              </w:rPr>
              <w:t xml:space="preserve">Në varësi të pikës </w:t>
            </w:r>
            <w:r w:rsidRPr="00810B88">
              <w:rPr>
                <w:rFonts w:ascii="Times New Roman" w:hAnsi="Times New Roman"/>
                <w:sz w:val="16"/>
                <w:szCs w:val="16"/>
              </w:rPr>
              <w:t>5.0</w:t>
            </w:r>
            <w:r>
              <w:rPr>
                <w:rFonts w:ascii="Times New Roman" w:hAnsi="Times New Roman"/>
                <w:sz w:val="16"/>
                <w:szCs w:val="16"/>
              </w:rPr>
              <w:t>3</w:t>
            </w:r>
            <w:r w:rsidRPr="00810B88">
              <w:rPr>
                <w:rFonts w:ascii="Times New Roman" w:hAnsi="Times New Roman"/>
                <w:sz w:val="16"/>
                <w:szCs w:val="16"/>
              </w:rPr>
              <w:t>.a</w:t>
            </w:r>
            <w:r>
              <w:rPr>
                <w:rFonts w:ascii="Times New Roman" w:hAnsi="Times New Roman"/>
                <w:sz w:val="16"/>
                <w:szCs w:val="16"/>
              </w:rPr>
              <w:t>, 5.03.b dhe 5.03.d.</w:t>
            </w:r>
          </w:p>
        </w:tc>
      </w:tr>
      <w:tr w:rsidR="007B5BAA" w:rsidRPr="00810B88" w:rsidTr="00154ED2">
        <w:trPr>
          <w:trHeight w:val="522"/>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5.04</w:t>
            </w:r>
          </w:p>
        </w:tc>
        <w:tc>
          <w:tcPr>
            <w:tcW w:w="10333" w:type="dxa"/>
            <w:gridSpan w:val="7"/>
            <w:shd w:val="clear" w:color="auto" w:fill="auto"/>
            <w:vAlign w:val="center"/>
          </w:tcPr>
          <w:p w:rsidR="007B5BAA" w:rsidRPr="00810B88" w:rsidRDefault="007B5BAA" w:rsidP="00154ED2">
            <w:pPr>
              <w:spacing w:after="0"/>
              <w:jc w:val="both"/>
              <w:rPr>
                <w:rFonts w:ascii="Times New Roman" w:hAnsi="Times New Roman"/>
                <w:sz w:val="16"/>
                <w:szCs w:val="16"/>
              </w:rPr>
            </w:pPr>
            <w:r w:rsidRPr="00CC29A8">
              <w:rPr>
                <w:rFonts w:ascii="Times New Roman" w:hAnsi="Times New Roman"/>
                <w:b/>
                <w:color w:val="1F497D"/>
                <w:sz w:val="16"/>
                <w:szCs w:val="16"/>
              </w:rPr>
              <w:t>Rritja e funksionalitetit të sistemit të menaxhimit të cështjeve të shërbimit të prokurorisë  (CAMS) dhe përshtatja e tij me ndryshimet organizative të institucionit.</w:t>
            </w:r>
          </w:p>
        </w:tc>
      </w:tr>
      <w:tr w:rsidR="007B5BAA" w:rsidRPr="00810B88" w:rsidTr="00154ED2">
        <w:trPr>
          <w:trHeight w:val="718"/>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5.04.a</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Kryerja e përmirësimeve në  sistemin CAMS.</w:t>
            </w:r>
          </w:p>
        </w:tc>
        <w:tc>
          <w:tcPr>
            <w:tcW w:w="1320" w:type="dxa"/>
            <w:shd w:val="clear" w:color="auto" w:fill="auto"/>
            <w:vAlign w:val="center"/>
          </w:tcPr>
          <w:p w:rsidR="007B5BAA" w:rsidRPr="00810B88" w:rsidRDefault="007B5BAA" w:rsidP="00154ED2">
            <w:pPr>
              <w:jc w:val="center"/>
              <w:rPr>
                <w:rFonts w:ascii="Times New Roman" w:hAnsi="Times New Roman"/>
                <w:i/>
                <w:iCs/>
                <w:sz w:val="16"/>
                <w:szCs w:val="16"/>
              </w:rPr>
            </w:pPr>
            <w:r w:rsidRPr="00810B88">
              <w:rPr>
                <w:rFonts w:ascii="Times New Roman" w:hAnsi="Times New Roman"/>
                <w:i/>
                <w:iCs/>
                <w:sz w:val="16"/>
                <w:szCs w:val="16"/>
              </w:rPr>
              <w:t>PP</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r>
              <w:rPr>
                <w:rFonts w:ascii="Times New Roman" w:hAnsi="Times New Roman"/>
                <w:sz w:val="16"/>
                <w:szCs w:val="16"/>
              </w:rPr>
              <w:t>100,</w:t>
            </w:r>
            <w:r w:rsidRPr="00810B88">
              <w:rPr>
                <w:rFonts w:ascii="Times New Roman" w:hAnsi="Times New Roman"/>
                <w:sz w:val="16"/>
                <w:szCs w:val="16"/>
              </w:rPr>
              <w:t>000</w:t>
            </w: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D25A9F" w:rsidRDefault="007B5BAA" w:rsidP="00154ED2">
            <w:pPr>
              <w:spacing w:after="0"/>
              <w:jc w:val="center"/>
              <w:rPr>
                <w:rFonts w:ascii="Times New Roman" w:hAnsi="Times New Roman"/>
                <w:sz w:val="16"/>
                <w:szCs w:val="16"/>
              </w:rPr>
            </w:pPr>
            <w:r w:rsidRPr="00D25A9F">
              <w:rPr>
                <w:rFonts w:ascii="Times New Roman" w:hAnsi="Times New Roman"/>
                <w:sz w:val="16"/>
                <w:szCs w:val="16"/>
              </w:rPr>
              <w:t>Në proces</w:t>
            </w:r>
          </w:p>
        </w:tc>
        <w:tc>
          <w:tcPr>
            <w:tcW w:w="3889" w:type="dxa"/>
            <w:gridSpan w:val="2"/>
            <w:shd w:val="clear" w:color="auto" w:fill="auto"/>
            <w:vAlign w:val="center"/>
          </w:tcPr>
          <w:p w:rsidR="007B5BAA" w:rsidRPr="00D25A9F" w:rsidRDefault="007B5BAA" w:rsidP="00154ED2">
            <w:pPr>
              <w:jc w:val="both"/>
              <w:rPr>
                <w:rFonts w:ascii="Times New Roman" w:hAnsi="Times New Roman"/>
                <w:sz w:val="16"/>
                <w:szCs w:val="16"/>
              </w:rPr>
            </w:pPr>
            <w:r w:rsidRPr="00D25A9F">
              <w:rPr>
                <w:rFonts w:ascii="Times New Roman" w:hAnsi="Times New Roman"/>
                <w:sz w:val="16"/>
                <w:szCs w:val="16"/>
              </w:rPr>
              <w:t>Gjatë vitit 2019 është bërë e mundur ndërlidhja me sistemin e Policisë së Shtetit dhe është në ambientin e testit</w:t>
            </w:r>
            <w:r>
              <w:rPr>
                <w:rFonts w:ascii="Times New Roman" w:hAnsi="Times New Roman"/>
                <w:sz w:val="16"/>
                <w:szCs w:val="16"/>
              </w:rPr>
              <w:t>.</w:t>
            </w:r>
          </w:p>
          <w:p w:rsidR="007B5BAA" w:rsidRPr="00D25A9F" w:rsidRDefault="007B5BAA" w:rsidP="00154ED2">
            <w:pPr>
              <w:jc w:val="both"/>
              <w:rPr>
                <w:rFonts w:ascii="Times New Roman" w:hAnsi="Times New Roman"/>
                <w:sz w:val="16"/>
                <w:szCs w:val="16"/>
              </w:rPr>
            </w:pPr>
            <w:r w:rsidRPr="00D25A9F">
              <w:rPr>
                <w:rFonts w:ascii="Times New Roman" w:hAnsi="Times New Roman"/>
                <w:sz w:val="16"/>
                <w:szCs w:val="16"/>
              </w:rPr>
              <w:t xml:space="preserve">Gjatë testimeve me modulin e Apeleve u hasën problematika të </w:t>
            </w:r>
            <w:r>
              <w:rPr>
                <w:rFonts w:ascii="Times New Roman" w:hAnsi="Times New Roman"/>
                <w:sz w:val="16"/>
                <w:szCs w:val="16"/>
              </w:rPr>
              <w:t xml:space="preserve">cilat janë duke u riparuar nga </w:t>
            </w:r>
            <w:r w:rsidRPr="00D25A9F">
              <w:rPr>
                <w:rFonts w:ascii="Times New Roman" w:hAnsi="Times New Roman"/>
                <w:sz w:val="16"/>
                <w:szCs w:val="16"/>
              </w:rPr>
              <w:t>Kompania implementuese</w:t>
            </w:r>
            <w:r>
              <w:rPr>
                <w:rFonts w:ascii="Times New Roman" w:hAnsi="Times New Roman"/>
                <w:sz w:val="16"/>
                <w:szCs w:val="16"/>
              </w:rPr>
              <w:t xml:space="preserve">. </w:t>
            </w:r>
          </w:p>
          <w:p w:rsidR="007B5BAA" w:rsidRPr="00D25A9F" w:rsidRDefault="007B5BAA" w:rsidP="00154ED2">
            <w:pPr>
              <w:jc w:val="both"/>
              <w:rPr>
                <w:rFonts w:ascii="Times New Roman" w:hAnsi="Times New Roman"/>
                <w:sz w:val="16"/>
                <w:szCs w:val="16"/>
                <w:lang w:val="sq-AL"/>
              </w:rPr>
            </w:pPr>
            <w:r w:rsidRPr="00D25A9F">
              <w:rPr>
                <w:rFonts w:ascii="Times New Roman" w:hAnsi="Times New Roman"/>
                <w:sz w:val="16"/>
                <w:szCs w:val="16"/>
                <w:lang w:val="sq-AL"/>
              </w:rPr>
              <w:t>Gjithashtu</w:t>
            </w:r>
            <w:r>
              <w:rPr>
                <w:rFonts w:ascii="Times New Roman" w:hAnsi="Times New Roman"/>
                <w:sz w:val="16"/>
                <w:szCs w:val="16"/>
                <w:lang w:val="sq-AL"/>
              </w:rPr>
              <w:t>, vlen të përmendet</w:t>
            </w:r>
            <w:r w:rsidRPr="00D25A9F">
              <w:rPr>
                <w:rFonts w:ascii="Times New Roman" w:hAnsi="Times New Roman"/>
                <w:sz w:val="16"/>
                <w:szCs w:val="16"/>
                <w:lang w:val="sq-AL"/>
              </w:rPr>
              <w:t xml:space="preserve"> se moduli i statistikave vazhdon të mbetet në testim</w:t>
            </w:r>
            <w:r>
              <w:rPr>
                <w:rFonts w:ascii="Times New Roman" w:hAnsi="Times New Roman"/>
                <w:sz w:val="16"/>
                <w:szCs w:val="16"/>
                <w:lang w:val="sq-AL"/>
              </w:rPr>
              <w:t>,</w:t>
            </w:r>
            <w:r w:rsidRPr="00D25A9F">
              <w:rPr>
                <w:rFonts w:ascii="Times New Roman" w:hAnsi="Times New Roman"/>
                <w:sz w:val="16"/>
                <w:szCs w:val="16"/>
                <w:lang w:val="sq-AL"/>
              </w:rPr>
              <w:t xml:space="preserve"> kjo për shkak edhe të ndryshimeve dhe riparimeve të herëpashershme që kompania në bashkëpunim me drejtorinë e IT kryen në sistem.</w:t>
            </w:r>
          </w:p>
          <w:p w:rsidR="007B5BAA" w:rsidRPr="00D25A9F" w:rsidRDefault="007B5BAA" w:rsidP="00154ED2">
            <w:pPr>
              <w:jc w:val="both"/>
              <w:rPr>
                <w:rFonts w:ascii="Times New Roman" w:hAnsi="Times New Roman"/>
                <w:sz w:val="16"/>
                <w:szCs w:val="16"/>
                <w:lang w:val="sq-AL"/>
              </w:rPr>
            </w:pPr>
            <w:r w:rsidRPr="00D25A9F">
              <w:rPr>
                <w:rFonts w:ascii="Times New Roman" w:hAnsi="Times New Roman"/>
                <w:sz w:val="16"/>
                <w:szCs w:val="16"/>
                <w:lang w:val="sq-AL"/>
              </w:rPr>
              <w:t>Nga analiza përfundimtare e këtij sistemi nga ana e Drejtorisë IT në Prokurorinë e Përgjithshme, në raport me kërkesat e Kontratës, disa nga pikat e kësaj kont</w:t>
            </w:r>
            <w:r>
              <w:rPr>
                <w:rFonts w:ascii="Times New Roman" w:hAnsi="Times New Roman"/>
                <w:sz w:val="16"/>
                <w:szCs w:val="16"/>
                <w:lang w:val="sq-AL"/>
              </w:rPr>
              <w:t>rate janë ende të papërmbushura</w:t>
            </w:r>
            <w:r w:rsidRPr="00D25A9F">
              <w:rPr>
                <w:rFonts w:ascii="Times New Roman" w:hAnsi="Times New Roman"/>
                <w:sz w:val="16"/>
                <w:szCs w:val="16"/>
                <w:lang w:val="sq-AL"/>
              </w:rPr>
              <w:t xml:space="preserve"> dhe aktualisht kompania është duke punuar për finalizimin e tyre. Gjithashtu</w:t>
            </w:r>
            <w:r>
              <w:rPr>
                <w:rFonts w:ascii="Times New Roman" w:hAnsi="Times New Roman"/>
                <w:sz w:val="16"/>
                <w:szCs w:val="16"/>
                <w:lang w:val="sq-AL"/>
              </w:rPr>
              <w:t>,</w:t>
            </w:r>
            <w:r w:rsidRPr="00D25A9F">
              <w:rPr>
                <w:rFonts w:ascii="Times New Roman" w:hAnsi="Times New Roman"/>
                <w:sz w:val="16"/>
                <w:szCs w:val="16"/>
                <w:lang w:val="sq-AL"/>
              </w:rPr>
              <w:t xml:space="preserve">  kompania po riparon në bashkëpunim me departamentin e IT-së së prokurorisë defekte të </w:t>
            </w:r>
            <w:r w:rsidRPr="00D25A9F">
              <w:rPr>
                <w:rFonts w:ascii="Times New Roman" w:hAnsi="Times New Roman"/>
                <w:sz w:val="16"/>
                <w:szCs w:val="16"/>
                <w:lang w:val="sq-AL"/>
              </w:rPr>
              <w:lastRenderedPageBreak/>
              <w:t>ndryshme që lindin si pasojë e implementimeve që bëhen në sistemin CAMS.</w:t>
            </w:r>
          </w:p>
          <w:p w:rsidR="007B5BAA" w:rsidRPr="00FE3862" w:rsidRDefault="007B5BAA" w:rsidP="00154ED2">
            <w:pPr>
              <w:jc w:val="both"/>
              <w:rPr>
                <w:rFonts w:ascii="Times New Roman" w:hAnsi="Times New Roman"/>
                <w:color w:val="FF0000"/>
                <w:sz w:val="16"/>
                <w:szCs w:val="16"/>
              </w:rPr>
            </w:pPr>
            <w:r>
              <w:rPr>
                <w:rFonts w:ascii="Times New Roman" w:hAnsi="Times New Roman"/>
                <w:sz w:val="16"/>
                <w:szCs w:val="16"/>
              </w:rPr>
              <w:t>Projekti është financim i BE</w:t>
            </w:r>
            <w:r w:rsidRPr="00D25A9F">
              <w:rPr>
                <w:rFonts w:ascii="Times New Roman" w:hAnsi="Times New Roman"/>
                <w:sz w:val="16"/>
                <w:szCs w:val="16"/>
              </w:rPr>
              <w:t xml:space="preserve"> dhe përmirësimet janë kryer në realizim të kësaj kontrate.</w:t>
            </w:r>
          </w:p>
        </w:tc>
      </w:tr>
      <w:tr w:rsidR="007B5BAA" w:rsidRPr="00810B88" w:rsidTr="00154ED2">
        <w:trPr>
          <w:trHeight w:val="488"/>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lastRenderedPageBreak/>
              <w:t>5.04.b</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Trajnimi i stafit.</w:t>
            </w:r>
          </w:p>
        </w:tc>
        <w:tc>
          <w:tcPr>
            <w:tcW w:w="1320" w:type="dxa"/>
            <w:shd w:val="clear" w:color="auto" w:fill="auto"/>
            <w:vAlign w:val="center"/>
          </w:tcPr>
          <w:p w:rsidR="007B5BAA" w:rsidRPr="00810B88" w:rsidRDefault="007B5BAA" w:rsidP="00154ED2">
            <w:pPr>
              <w:spacing w:after="0"/>
              <w:jc w:val="center"/>
              <w:rPr>
                <w:rFonts w:ascii="Times New Roman" w:hAnsi="Times New Roman"/>
                <w:i/>
                <w:iCs/>
                <w:sz w:val="16"/>
                <w:szCs w:val="16"/>
              </w:rPr>
            </w:pPr>
            <w:r w:rsidRPr="00810B88">
              <w:rPr>
                <w:rFonts w:ascii="Times New Roman" w:hAnsi="Times New Roman"/>
                <w:i/>
                <w:iCs/>
                <w:sz w:val="16"/>
                <w:szCs w:val="16"/>
              </w:rPr>
              <w:t>PP</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r>
              <w:rPr>
                <w:rFonts w:ascii="Times New Roman" w:hAnsi="Times New Roman"/>
                <w:sz w:val="16"/>
                <w:szCs w:val="16"/>
              </w:rPr>
              <w:t>10,</w:t>
            </w:r>
            <w:r w:rsidRPr="00810B88">
              <w:rPr>
                <w:rFonts w:ascii="Times New Roman" w:hAnsi="Times New Roman"/>
                <w:sz w:val="16"/>
                <w:szCs w:val="16"/>
              </w:rPr>
              <w:t>000</w:t>
            </w: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D25A9F" w:rsidRDefault="007B5BAA" w:rsidP="00154ED2">
            <w:pPr>
              <w:spacing w:after="0"/>
              <w:jc w:val="center"/>
              <w:rPr>
                <w:rFonts w:ascii="Times New Roman" w:hAnsi="Times New Roman"/>
                <w:sz w:val="16"/>
                <w:szCs w:val="16"/>
              </w:rPr>
            </w:pPr>
            <w:r w:rsidRPr="00D25A9F">
              <w:rPr>
                <w:rFonts w:ascii="Times New Roman" w:hAnsi="Times New Roman"/>
                <w:sz w:val="16"/>
                <w:szCs w:val="16"/>
              </w:rPr>
              <w:t>Në proces</w:t>
            </w:r>
          </w:p>
        </w:tc>
        <w:tc>
          <w:tcPr>
            <w:tcW w:w="3889" w:type="dxa"/>
            <w:gridSpan w:val="2"/>
            <w:shd w:val="clear" w:color="auto" w:fill="auto"/>
            <w:vAlign w:val="center"/>
          </w:tcPr>
          <w:p w:rsidR="007B5BAA" w:rsidRPr="00D25A9F" w:rsidRDefault="007B5BAA" w:rsidP="00154ED2">
            <w:pPr>
              <w:jc w:val="both"/>
              <w:rPr>
                <w:sz w:val="16"/>
                <w:szCs w:val="16"/>
              </w:rPr>
            </w:pPr>
            <w:r w:rsidRPr="00D25A9F">
              <w:rPr>
                <w:rFonts w:ascii="Times New Roman" w:hAnsi="Times New Roman"/>
                <w:sz w:val="16"/>
                <w:szCs w:val="16"/>
              </w:rPr>
              <w:t>Pas testimit të të gjitha funksionalit</w:t>
            </w:r>
            <w:r>
              <w:rPr>
                <w:rFonts w:ascii="Times New Roman" w:hAnsi="Times New Roman"/>
                <w:sz w:val="16"/>
                <w:szCs w:val="16"/>
              </w:rPr>
              <w:t>eteve nga ana e grupit të punës</w:t>
            </w:r>
            <w:r w:rsidRPr="00D25A9F">
              <w:rPr>
                <w:rFonts w:ascii="Times New Roman" w:hAnsi="Times New Roman"/>
                <w:sz w:val="16"/>
                <w:szCs w:val="16"/>
              </w:rPr>
              <w:t xml:space="preserve"> do të kryhet njëtrajnim për stafin e IT-së mbi sistemin </w:t>
            </w:r>
            <w:r>
              <w:rPr>
                <w:rFonts w:ascii="Times New Roman" w:hAnsi="Times New Roman"/>
                <w:sz w:val="16"/>
                <w:szCs w:val="16"/>
              </w:rPr>
              <w:t>CAMS</w:t>
            </w:r>
            <w:r w:rsidRPr="00D25A9F">
              <w:rPr>
                <w:rFonts w:ascii="Times New Roman" w:hAnsi="Times New Roman"/>
                <w:sz w:val="16"/>
                <w:szCs w:val="16"/>
              </w:rPr>
              <w:t xml:space="preserve"> i programuar rreth 40 orë trajnim. Më pas stafi i IT-se do të trajnojë përdoruesit fundore që janë Prokurorët dhe Oficerët e Policisë Gjyqësore në të gjitha prokuroritë.</w:t>
            </w:r>
            <w:r w:rsidRPr="00D25A9F">
              <w:rPr>
                <w:sz w:val="16"/>
                <w:szCs w:val="16"/>
              </w:rPr>
              <w:t xml:space="preserve"> </w:t>
            </w:r>
          </w:p>
        </w:tc>
      </w:tr>
      <w:tr w:rsidR="007B5BAA" w:rsidRPr="00810B88" w:rsidTr="00154ED2">
        <w:trPr>
          <w:trHeight w:val="343"/>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5.05</w:t>
            </w:r>
          </w:p>
        </w:tc>
        <w:tc>
          <w:tcPr>
            <w:tcW w:w="10333" w:type="dxa"/>
            <w:gridSpan w:val="7"/>
            <w:shd w:val="clear" w:color="auto" w:fill="auto"/>
            <w:vAlign w:val="center"/>
          </w:tcPr>
          <w:p w:rsidR="007B5BAA" w:rsidRPr="00810B88" w:rsidRDefault="007B5BAA" w:rsidP="00154ED2">
            <w:pPr>
              <w:spacing w:after="0"/>
              <w:rPr>
                <w:rFonts w:ascii="Times New Roman" w:hAnsi="Times New Roman"/>
                <w:sz w:val="16"/>
                <w:szCs w:val="16"/>
              </w:rPr>
            </w:pPr>
            <w:r w:rsidRPr="00CC29A8">
              <w:rPr>
                <w:rFonts w:ascii="Times New Roman" w:hAnsi="Times New Roman"/>
                <w:b/>
                <w:color w:val="1F497D"/>
                <w:sz w:val="16"/>
                <w:szCs w:val="16"/>
              </w:rPr>
              <w:t>Rritja e efiçencës së  procesimit të rasteve të  Ndihmës Juridike Reciproke (NJR).</w:t>
            </w:r>
          </w:p>
        </w:tc>
      </w:tr>
      <w:tr w:rsidR="007B5BAA" w:rsidRPr="00810B88" w:rsidTr="00154ED2">
        <w:trPr>
          <w:trHeight w:val="414"/>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5.05.a+b</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Krijimi i sistemit të  menaxhimit të  çështjeve për procesimin e çështjeve MLA me MeD (në  vazhdim)./ Përfshirja e Prokurorisë së Përgjithshme në  sistemin e mësipërm të  menaxhimit të  çështjeve. Costo përfshin 80,000 euro të financuara nga projekti LURIS</w:t>
            </w:r>
          </w:p>
        </w:tc>
        <w:tc>
          <w:tcPr>
            <w:tcW w:w="1320" w:type="dxa"/>
            <w:shd w:val="clear" w:color="auto" w:fill="auto"/>
            <w:vAlign w:val="center"/>
          </w:tcPr>
          <w:p w:rsidR="007B5BAA" w:rsidRPr="00810B88" w:rsidRDefault="007B5BAA" w:rsidP="00154ED2">
            <w:pPr>
              <w:spacing w:after="0"/>
              <w:jc w:val="center"/>
              <w:rPr>
                <w:rFonts w:ascii="Times New Roman" w:hAnsi="Times New Roman"/>
                <w:i/>
                <w:iCs/>
                <w:sz w:val="16"/>
                <w:szCs w:val="16"/>
              </w:rPr>
            </w:pPr>
            <w:r w:rsidRPr="00810B88">
              <w:rPr>
                <w:rFonts w:ascii="Times New Roman" w:hAnsi="Times New Roman"/>
                <w:i/>
                <w:iCs/>
                <w:sz w:val="16"/>
                <w:szCs w:val="16"/>
              </w:rPr>
              <w:t>MD, PP</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r>
              <w:rPr>
                <w:rFonts w:ascii="Times New Roman" w:hAnsi="Times New Roman"/>
                <w:sz w:val="16"/>
                <w:szCs w:val="16"/>
              </w:rPr>
              <w:t>50,000</w:t>
            </w: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00542C" w:rsidRDefault="007B5BAA" w:rsidP="00154ED2">
            <w:pPr>
              <w:spacing w:after="0"/>
              <w:jc w:val="center"/>
              <w:rPr>
                <w:rFonts w:ascii="Times New Roman" w:hAnsi="Times New Roman"/>
                <w:sz w:val="16"/>
                <w:szCs w:val="16"/>
              </w:rPr>
            </w:pPr>
            <w:r w:rsidRPr="0000542C">
              <w:rPr>
                <w:rFonts w:ascii="Times New Roman" w:hAnsi="Times New Roman"/>
                <w:sz w:val="16"/>
                <w:szCs w:val="16"/>
              </w:rPr>
              <w:t xml:space="preserve">E parealizuar </w:t>
            </w:r>
          </w:p>
        </w:tc>
        <w:tc>
          <w:tcPr>
            <w:tcW w:w="3889" w:type="dxa"/>
            <w:gridSpan w:val="2"/>
            <w:shd w:val="clear" w:color="auto" w:fill="auto"/>
            <w:vAlign w:val="center"/>
          </w:tcPr>
          <w:p w:rsidR="007B5BAA" w:rsidRPr="0000542C" w:rsidRDefault="007B5BAA" w:rsidP="00154ED2">
            <w:pPr>
              <w:spacing w:after="0"/>
              <w:jc w:val="both"/>
              <w:rPr>
                <w:rFonts w:ascii="Times New Roman" w:hAnsi="Times New Roman"/>
                <w:sz w:val="16"/>
                <w:szCs w:val="16"/>
              </w:rPr>
            </w:pPr>
            <w:r w:rsidRPr="0000542C">
              <w:rPr>
                <w:rFonts w:ascii="Times New Roman" w:hAnsi="Times New Roman"/>
                <w:sz w:val="16"/>
                <w:szCs w:val="16"/>
              </w:rPr>
              <w:t>Për periudhën janar – mars 2019 nuk ka zhvillime.</w:t>
            </w:r>
          </w:p>
        </w:tc>
      </w:tr>
      <w:tr w:rsidR="007B5BAA" w:rsidRPr="00810B88" w:rsidTr="00154ED2">
        <w:trPr>
          <w:trHeight w:val="553"/>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5.05.c</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Rritja e stafit me 3-5 të punësuar në MD.</w:t>
            </w:r>
          </w:p>
        </w:tc>
        <w:tc>
          <w:tcPr>
            <w:tcW w:w="1320" w:type="dxa"/>
            <w:shd w:val="clear" w:color="auto" w:fill="auto"/>
            <w:vAlign w:val="center"/>
          </w:tcPr>
          <w:p w:rsidR="007B5BAA" w:rsidRPr="00810B88" w:rsidRDefault="007B5BAA" w:rsidP="00154ED2">
            <w:pPr>
              <w:spacing w:after="0"/>
              <w:jc w:val="center"/>
              <w:rPr>
                <w:rFonts w:ascii="Times New Roman" w:hAnsi="Times New Roman"/>
                <w:i/>
                <w:iCs/>
                <w:sz w:val="16"/>
                <w:szCs w:val="16"/>
              </w:rPr>
            </w:pPr>
            <w:r w:rsidRPr="00810B88">
              <w:rPr>
                <w:rFonts w:ascii="Times New Roman" w:hAnsi="Times New Roman"/>
                <w:i/>
                <w:iCs/>
                <w:sz w:val="16"/>
                <w:szCs w:val="16"/>
              </w:rPr>
              <w:t>MD</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r>
              <w:rPr>
                <w:rFonts w:ascii="Times New Roman" w:hAnsi="Times New Roman"/>
                <w:sz w:val="16"/>
                <w:szCs w:val="16"/>
              </w:rPr>
              <w:t>36,</w:t>
            </w:r>
            <w:r w:rsidRPr="00810B88">
              <w:rPr>
                <w:rFonts w:ascii="Times New Roman" w:hAnsi="Times New Roman"/>
                <w:sz w:val="16"/>
                <w:szCs w:val="16"/>
              </w:rPr>
              <w:t>000</w:t>
            </w: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9D1CD0" w:rsidRDefault="007B5BAA" w:rsidP="00154ED2">
            <w:pPr>
              <w:spacing w:after="0"/>
              <w:jc w:val="center"/>
              <w:rPr>
                <w:rFonts w:ascii="Times New Roman" w:hAnsi="Times New Roman"/>
                <w:color w:val="000000"/>
                <w:sz w:val="16"/>
                <w:szCs w:val="16"/>
              </w:rPr>
            </w:pPr>
            <w:r w:rsidRPr="009D1CD0">
              <w:rPr>
                <w:rFonts w:ascii="Times New Roman" w:hAnsi="Times New Roman"/>
                <w:sz w:val="16"/>
                <w:szCs w:val="16"/>
              </w:rPr>
              <w:t>E parealizuar</w:t>
            </w:r>
          </w:p>
        </w:tc>
        <w:tc>
          <w:tcPr>
            <w:tcW w:w="3889" w:type="dxa"/>
            <w:gridSpan w:val="2"/>
            <w:shd w:val="clear" w:color="auto" w:fill="auto"/>
            <w:vAlign w:val="center"/>
          </w:tcPr>
          <w:p w:rsidR="007B5BAA" w:rsidRPr="009D1CD0" w:rsidRDefault="007B5BAA" w:rsidP="00154ED2">
            <w:pPr>
              <w:spacing w:after="0"/>
              <w:jc w:val="both"/>
              <w:rPr>
                <w:rFonts w:ascii="Times New Roman" w:hAnsi="Times New Roman"/>
                <w:sz w:val="16"/>
                <w:szCs w:val="16"/>
                <w:highlight w:val="yellow"/>
              </w:rPr>
            </w:pPr>
            <w:r w:rsidRPr="009D1CD0">
              <w:rPr>
                <w:rFonts w:ascii="Times New Roman" w:hAnsi="Times New Roman"/>
                <w:sz w:val="16"/>
                <w:szCs w:val="16"/>
              </w:rPr>
              <w:t>Është e varur nga aktiviteti 5.05 a+b.</w:t>
            </w:r>
          </w:p>
        </w:tc>
      </w:tr>
      <w:tr w:rsidR="007B5BAA" w:rsidRPr="00810B88" w:rsidTr="00154ED2">
        <w:trPr>
          <w:trHeight w:val="555"/>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5.05.d</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Punësimi i stafit shtesë në PP.</w:t>
            </w:r>
          </w:p>
        </w:tc>
        <w:tc>
          <w:tcPr>
            <w:tcW w:w="1320" w:type="dxa"/>
            <w:shd w:val="clear" w:color="auto" w:fill="auto"/>
            <w:vAlign w:val="center"/>
          </w:tcPr>
          <w:p w:rsidR="007B5BAA" w:rsidRPr="00810B88" w:rsidRDefault="007B5BAA" w:rsidP="00154ED2">
            <w:pPr>
              <w:spacing w:after="0"/>
              <w:jc w:val="center"/>
              <w:rPr>
                <w:rFonts w:ascii="Times New Roman" w:hAnsi="Times New Roman"/>
                <w:i/>
                <w:iCs/>
                <w:sz w:val="16"/>
                <w:szCs w:val="16"/>
              </w:rPr>
            </w:pPr>
            <w:r w:rsidRPr="00810B88">
              <w:rPr>
                <w:rFonts w:ascii="Times New Roman" w:hAnsi="Times New Roman"/>
                <w:i/>
                <w:iCs/>
                <w:sz w:val="16"/>
                <w:szCs w:val="16"/>
              </w:rPr>
              <w:t>PP</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r>
              <w:rPr>
                <w:rFonts w:ascii="Times New Roman" w:hAnsi="Times New Roman"/>
                <w:sz w:val="16"/>
                <w:szCs w:val="16"/>
              </w:rPr>
              <w:t>36,</w:t>
            </w:r>
            <w:r w:rsidRPr="00810B88">
              <w:rPr>
                <w:rFonts w:ascii="Times New Roman" w:hAnsi="Times New Roman"/>
                <w:sz w:val="16"/>
                <w:szCs w:val="16"/>
              </w:rPr>
              <w:t>000</w:t>
            </w: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9D1CD0" w:rsidRDefault="007B5BAA" w:rsidP="00154ED2">
            <w:pPr>
              <w:spacing w:after="0"/>
              <w:jc w:val="center"/>
              <w:rPr>
                <w:rFonts w:ascii="Times New Roman" w:hAnsi="Times New Roman"/>
                <w:color w:val="000000"/>
                <w:sz w:val="16"/>
                <w:szCs w:val="16"/>
              </w:rPr>
            </w:pPr>
            <w:r w:rsidRPr="009D1CD0">
              <w:rPr>
                <w:rFonts w:ascii="Times New Roman" w:hAnsi="Times New Roman"/>
                <w:sz w:val="16"/>
                <w:szCs w:val="16"/>
              </w:rPr>
              <w:t>E parealizuar</w:t>
            </w:r>
          </w:p>
        </w:tc>
        <w:tc>
          <w:tcPr>
            <w:tcW w:w="3889" w:type="dxa"/>
            <w:gridSpan w:val="2"/>
            <w:shd w:val="clear" w:color="auto" w:fill="auto"/>
            <w:vAlign w:val="center"/>
          </w:tcPr>
          <w:p w:rsidR="007B5BAA" w:rsidRPr="009D1CD0" w:rsidRDefault="007B5BAA" w:rsidP="00154ED2">
            <w:pPr>
              <w:spacing w:after="0"/>
              <w:jc w:val="both"/>
              <w:rPr>
                <w:rFonts w:ascii="Times New Roman" w:hAnsi="Times New Roman"/>
                <w:sz w:val="16"/>
                <w:szCs w:val="16"/>
                <w:highlight w:val="yellow"/>
              </w:rPr>
            </w:pPr>
            <w:r w:rsidRPr="009D1CD0">
              <w:rPr>
                <w:rFonts w:ascii="Times New Roman" w:hAnsi="Times New Roman"/>
                <w:sz w:val="16"/>
                <w:szCs w:val="16"/>
              </w:rPr>
              <w:t>Është e varur nga aktiviteti 5.05 a+b.</w:t>
            </w:r>
          </w:p>
        </w:tc>
      </w:tr>
      <w:tr w:rsidR="007B5BAA" w:rsidRPr="00810B88" w:rsidTr="00154ED2">
        <w:trPr>
          <w:trHeight w:val="785"/>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5.05.e</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Sigurimi i pajisjeve (skanera, printera, dhe fotokopje) në MD dhe PP.</w:t>
            </w:r>
          </w:p>
        </w:tc>
        <w:tc>
          <w:tcPr>
            <w:tcW w:w="1320" w:type="dxa"/>
            <w:shd w:val="clear" w:color="auto" w:fill="auto"/>
            <w:vAlign w:val="center"/>
          </w:tcPr>
          <w:p w:rsidR="007B5BAA" w:rsidRPr="00810B88" w:rsidRDefault="007B5BAA" w:rsidP="00154ED2">
            <w:pPr>
              <w:spacing w:after="0"/>
              <w:jc w:val="center"/>
              <w:rPr>
                <w:rFonts w:ascii="Times New Roman" w:hAnsi="Times New Roman"/>
                <w:i/>
                <w:iCs/>
                <w:sz w:val="16"/>
                <w:szCs w:val="16"/>
              </w:rPr>
            </w:pPr>
            <w:r w:rsidRPr="00810B88">
              <w:rPr>
                <w:rFonts w:ascii="Times New Roman" w:hAnsi="Times New Roman"/>
                <w:i/>
                <w:iCs/>
                <w:sz w:val="16"/>
                <w:szCs w:val="16"/>
              </w:rPr>
              <w:t>MD, PP</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9D1CD0" w:rsidRDefault="007B5BAA" w:rsidP="00154ED2">
            <w:pPr>
              <w:spacing w:after="0"/>
              <w:jc w:val="center"/>
              <w:rPr>
                <w:rFonts w:ascii="Times New Roman" w:hAnsi="Times New Roman"/>
                <w:color w:val="000000"/>
                <w:sz w:val="16"/>
                <w:szCs w:val="16"/>
              </w:rPr>
            </w:pPr>
            <w:r w:rsidRPr="009D1CD0">
              <w:rPr>
                <w:rFonts w:ascii="Times New Roman" w:hAnsi="Times New Roman"/>
                <w:sz w:val="16"/>
                <w:szCs w:val="16"/>
              </w:rPr>
              <w:t>E parealizuar</w:t>
            </w:r>
          </w:p>
        </w:tc>
        <w:tc>
          <w:tcPr>
            <w:tcW w:w="3889" w:type="dxa"/>
            <w:gridSpan w:val="2"/>
            <w:shd w:val="clear" w:color="auto" w:fill="auto"/>
            <w:vAlign w:val="center"/>
          </w:tcPr>
          <w:p w:rsidR="007B5BAA" w:rsidRPr="009D1CD0" w:rsidRDefault="007B5BAA" w:rsidP="00154ED2">
            <w:pPr>
              <w:spacing w:after="0"/>
              <w:jc w:val="both"/>
              <w:rPr>
                <w:rFonts w:ascii="Times New Roman" w:hAnsi="Times New Roman"/>
                <w:sz w:val="16"/>
                <w:szCs w:val="16"/>
                <w:highlight w:val="yellow"/>
              </w:rPr>
            </w:pPr>
            <w:r w:rsidRPr="009D1CD0">
              <w:rPr>
                <w:rFonts w:ascii="Times New Roman" w:hAnsi="Times New Roman"/>
                <w:sz w:val="16"/>
                <w:szCs w:val="16"/>
              </w:rPr>
              <w:t>Është e varur nga aktiviteti 5.05 a+b.</w:t>
            </w:r>
          </w:p>
        </w:tc>
      </w:tr>
      <w:tr w:rsidR="007B5BAA" w:rsidRPr="00810B88" w:rsidTr="00154ED2">
        <w:trPr>
          <w:trHeight w:val="490"/>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5.05.e re</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Përmirësimi i përvitshëm.</w:t>
            </w:r>
          </w:p>
        </w:tc>
        <w:tc>
          <w:tcPr>
            <w:tcW w:w="1320" w:type="dxa"/>
            <w:shd w:val="clear" w:color="auto" w:fill="auto"/>
            <w:vAlign w:val="center"/>
          </w:tcPr>
          <w:p w:rsidR="007B5BAA" w:rsidRPr="00810B88" w:rsidRDefault="007B5BAA" w:rsidP="00154ED2">
            <w:pPr>
              <w:spacing w:after="0"/>
              <w:jc w:val="center"/>
              <w:rPr>
                <w:rFonts w:ascii="Times New Roman" w:hAnsi="Times New Roman"/>
                <w:i/>
                <w:iCs/>
                <w:sz w:val="16"/>
                <w:szCs w:val="16"/>
              </w:rPr>
            </w:pPr>
            <w:r w:rsidRPr="00810B88">
              <w:rPr>
                <w:rFonts w:ascii="Times New Roman" w:hAnsi="Times New Roman"/>
                <w:i/>
                <w:iCs/>
                <w:sz w:val="16"/>
                <w:szCs w:val="16"/>
              </w:rPr>
              <w:t>MD, PP</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r>
              <w:rPr>
                <w:rFonts w:ascii="Times New Roman" w:hAnsi="Times New Roman"/>
                <w:sz w:val="16"/>
                <w:szCs w:val="16"/>
              </w:rPr>
              <w:t>16,</w:t>
            </w:r>
            <w:r w:rsidRPr="00810B88">
              <w:rPr>
                <w:rFonts w:ascii="Times New Roman" w:hAnsi="Times New Roman"/>
                <w:sz w:val="16"/>
                <w:szCs w:val="16"/>
              </w:rPr>
              <w:t>000</w:t>
            </w: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9D1CD0" w:rsidRDefault="007B5BAA" w:rsidP="00154ED2">
            <w:pPr>
              <w:spacing w:after="0"/>
              <w:jc w:val="center"/>
              <w:rPr>
                <w:rFonts w:ascii="Times New Roman" w:hAnsi="Times New Roman"/>
                <w:color w:val="000000"/>
                <w:sz w:val="16"/>
                <w:szCs w:val="16"/>
              </w:rPr>
            </w:pPr>
            <w:r w:rsidRPr="009D1CD0">
              <w:rPr>
                <w:rFonts w:ascii="Times New Roman" w:hAnsi="Times New Roman"/>
                <w:sz w:val="16"/>
                <w:szCs w:val="16"/>
              </w:rPr>
              <w:t>E parealizuar</w:t>
            </w:r>
          </w:p>
        </w:tc>
        <w:tc>
          <w:tcPr>
            <w:tcW w:w="3889" w:type="dxa"/>
            <w:gridSpan w:val="2"/>
            <w:shd w:val="clear" w:color="auto" w:fill="auto"/>
            <w:vAlign w:val="center"/>
          </w:tcPr>
          <w:p w:rsidR="007B5BAA" w:rsidRPr="009D1CD0" w:rsidRDefault="007B5BAA" w:rsidP="00154ED2">
            <w:pPr>
              <w:spacing w:after="0"/>
              <w:jc w:val="both"/>
              <w:rPr>
                <w:rFonts w:ascii="Times New Roman" w:hAnsi="Times New Roman"/>
                <w:sz w:val="16"/>
                <w:szCs w:val="16"/>
                <w:highlight w:val="yellow"/>
              </w:rPr>
            </w:pPr>
            <w:r w:rsidRPr="009D1CD0">
              <w:rPr>
                <w:rFonts w:ascii="Times New Roman" w:hAnsi="Times New Roman"/>
                <w:sz w:val="16"/>
                <w:szCs w:val="16"/>
              </w:rPr>
              <w:t>Është e varur nga aktiviteti 5.05 a+b.</w:t>
            </w:r>
          </w:p>
        </w:tc>
      </w:tr>
      <w:tr w:rsidR="007B5BAA" w:rsidRPr="00810B88" w:rsidTr="00154ED2">
        <w:trPr>
          <w:trHeight w:val="570"/>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5.07</w:t>
            </w:r>
          </w:p>
        </w:tc>
        <w:tc>
          <w:tcPr>
            <w:tcW w:w="10333" w:type="dxa"/>
            <w:gridSpan w:val="7"/>
            <w:shd w:val="clear" w:color="auto" w:fill="auto"/>
            <w:vAlign w:val="center"/>
          </w:tcPr>
          <w:p w:rsidR="007B5BAA" w:rsidRPr="00810B88" w:rsidRDefault="007B5BAA" w:rsidP="00154ED2">
            <w:pPr>
              <w:spacing w:after="0"/>
              <w:jc w:val="both"/>
              <w:rPr>
                <w:rFonts w:ascii="Times New Roman" w:hAnsi="Times New Roman"/>
                <w:sz w:val="16"/>
                <w:szCs w:val="16"/>
              </w:rPr>
            </w:pPr>
            <w:r w:rsidRPr="00CC29A8">
              <w:rPr>
                <w:rFonts w:ascii="Times New Roman" w:hAnsi="Times New Roman"/>
                <w:b/>
                <w:color w:val="1F497D"/>
                <w:sz w:val="16"/>
                <w:szCs w:val="16"/>
              </w:rPr>
              <w:t>Përmirësimi i informacionit statistikor të dhënë nga sistemet e menaxhimit të  cështjeve të  gjykatave (krijimi i një shërbimi të integruar statistikor si një zgjidhje e përkohshme deri sa ICMIS të bëhet funksional.).</w:t>
            </w:r>
          </w:p>
        </w:tc>
      </w:tr>
      <w:tr w:rsidR="007B5BAA" w:rsidRPr="00810B88" w:rsidTr="00154ED2">
        <w:trPr>
          <w:trHeight w:val="274"/>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5.07.a</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Projektimi i nivelit të  lartë  dhe prova e konceptit.</w:t>
            </w:r>
          </w:p>
        </w:tc>
        <w:tc>
          <w:tcPr>
            <w:tcW w:w="1320" w:type="dxa"/>
            <w:shd w:val="clear" w:color="auto" w:fill="auto"/>
            <w:vAlign w:val="center"/>
          </w:tcPr>
          <w:p w:rsidR="007B5BAA" w:rsidRDefault="007B5BAA" w:rsidP="00154ED2">
            <w:pPr>
              <w:spacing w:after="0"/>
              <w:jc w:val="center"/>
              <w:rPr>
                <w:rFonts w:ascii="Times New Roman" w:hAnsi="Times New Roman"/>
                <w:i/>
                <w:sz w:val="16"/>
                <w:szCs w:val="16"/>
              </w:rPr>
            </w:pPr>
          </w:p>
          <w:p w:rsidR="007B5BAA" w:rsidRDefault="007B5BAA" w:rsidP="00154ED2">
            <w:pPr>
              <w:spacing w:after="0"/>
              <w:jc w:val="center"/>
              <w:rPr>
                <w:rFonts w:ascii="Times New Roman" w:hAnsi="Times New Roman"/>
                <w:i/>
                <w:sz w:val="16"/>
                <w:szCs w:val="16"/>
              </w:rPr>
            </w:pPr>
            <w:r>
              <w:rPr>
                <w:rFonts w:ascii="Times New Roman" w:hAnsi="Times New Roman"/>
                <w:i/>
                <w:sz w:val="16"/>
                <w:szCs w:val="16"/>
              </w:rPr>
              <w:t>(</w:t>
            </w:r>
            <w:r w:rsidRPr="00810B88">
              <w:rPr>
                <w:rFonts w:ascii="Times New Roman" w:hAnsi="Times New Roman"/>
                <w:i/>
                <w:sz w:val="16"/>
                <w:szCs w:val="16"/>
              </w:rPr>
              <w:t>KLGJ</w:t>
            </w:r>
            <w:r>
              <w:rPr>
                <w:rFonts w:ascii="Times New Roman" w:hAnsi="Times New Roman"/>
                <w:i/>
                <w:sz w:val="16"/>
                <w:szCs w:val="16"/>
              </w:rPr>
              <w:t>)</w:t>
            </w:r>
          </w:p>
          <w:p w:rsidR="007B5BAA" w:rsidRDefault="007B5BAA" w:rsidP="00154ED2">
            <w:pPr>
              <w:spacing w:after="0"/>
              <w:jc w:val="center"/>
              <w:rPr>
                <w:rFonts w:ascii="Times New Roman" w:hAnsi="Times New Roman"/>
                <w:i/>
                <w:sz w:val="16"/>
                <w:szCs w:val="16"/>
              </w:rPr>
            </w:pPr>
            <w:r>
              <w:rPr>
                <w:rFonts w:ascii="Times New Roman" w:hAnsi="Times New Roman"/>
                <w:i/>
                <w:sz w:val="16"/>
                <w:szCs w:val="16"/>
              </w:rPr>
              <w:t xml:space="preserve">AKSHI </w:t>
            </w:r>
          </w:p>
          <w:p w:rsidR="007B5BAA" w:rsidRPr="00810B88" w:rsidRDefault="007B5BAA" w:rsidP="00154ED2">
            <w:pPr>
              <w:spacing w:after="0"/>
              <w:jc w:val="center"/>
              <w:rPr>
                <w:rFonts w:ascii="Times New Roman" w:hAnsi="Times New Roman"/>
                <w:i/>
                <w:sz w:val="16"/>
                <w:szCs w:val="16"/>
              </w:rPr>
            </w:pP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6A67E4" w:rsidRDefault="005E175B" w:rsidP="00154ED2">
            <w:pPr>
              <w:spacing w:after="0"/>
              <w:jc w:val="center"/>
              <w:rPr>
                <w:rFonts w:ascii="Times New Roman" w:hAnsi="Times New Roman"/>
                <w:sz w:val="16"/>
                <w:szCs w:val="16"/>
                <w:highlight w:val="yellow"/>
              </w:rPr>
            </w:pPr>
            <w:r w:rsidRPr="0000542C">
              <w:rPr>
                <w:rFonts w:ascii="Times New Roman" w:hAnsi="Times New Roman"/>
                <w:sz w:val="16"/>
                <w:szCs w:val="16"/>
              </w:rPr>
              <w:t>E parealizuar</w:t>
            </w:r>
          </w:p>
        </w:tc>
        <w:tc>
          <w:tcPr>
            <w:tcW w:w="3889" w:type="dxa"/>
            <w:gridSpan w:val="2"/>
            <w:shd w:val="clear" w:color="auto" w:fill="auto"/>
            <w:vAlign w:val="center"/>
          </w:tcPr>
          <w:p w:rsidR="007B5BAA" w:rsidRDefault="005E175B" w:rsidP="00154ED2">
            <w:pPr>
              <w:jc w:val="both"/>
              <w:rPr>
                <w:rFonts w:ascii="Times New Roman" w:hAnsi="Times New Roman"/>
                <w:sz w:val="16"/>
                <w:szCs w:val="16"/>
              </w:rPr>
            </w:pPr>
            <w:r>
              <w:rPr>
                <w:rFonts w:ascii="Times New Roman" w:hAnsi="Times New Roman"/>
                <w:sz w:val="16"/>
                <w:szCs w:val="16"/>
              </w:rPr>
              <w:t xml:space="preserve">AKSHI: </w:t>
            </w:r>
            <w:r w:rsidR="00D14360" w:rsidRPr="00D14360">
              <w:rPr>
                <w:rFonts w:ascii="Times New Roman" w:hAnsi="Times New Roman"/>
                <w:sz w:val="16"/>
                <w:szCs w:val="16"/>
              </w:rPr>
              <w:t>Lutem referojuni nën-aktivitetit 5.03.</w:t>
            </w:r>
            <w:r w:rsidR="00E7216D">
              <w:rPr>
                <w:rFonts w:ascii="Times New Roman" w:hAnsi="Times New Roman"/>
                <w:sz w:val="16"/>
                <w:szCs w:val="16"/>
              </w:rPr>
              <w:t>a më sipër.</w:t>
            </w:r>
          </w:p>
          <w:p w:rsidR="00D14360" w:rsidRPr="00D14360" w:rsidRDefault="00D14360" w:rsidP="00154ED2">
            <w:pPr>
              <w:jc w:val="both"/>
              <w:rPr>
                <w:rFonts w:ascii="Times New Roman" w:hAnsi="Times New Roman"/>
                <w:sz w:val="16"/>
                <w:szCs w:val="16"/>
              </w:rPr>
            </w:pPr>
            <w:r>
              <w:rPr>
                <w:rFonts w:ascii="Times New Roman" w:hAnsi="Times New Roman"/>
                <w:sz w:val="16"/>
                <w:szCs w:val="16"/>
              </w:rPr>
              <w:t xml:space="preserve">EURALIUS: Euralius ka filluar dizenjimin lidhur me </w:t>
            </w:r>
            <w:r w:rsidRPr="00D14360">
              <w:rPr>
                <w:rFonts w:ascii="Times New Roman" w:hAnsi="Times New Roman"/>
                <w:sz w:val="16"/>
                <w:szCs w:val="16"/>
              </w:rPr>
              <w:t xml:space="preserve">përmirësimin e informacionit statistikor të dhënë nga </w:t>
            </w:r>
            <w:r w:rsidR="005E175B">
              <w:rPr>
                <w:rFonts w:ascii="Times New Roman" w:hAnsi="Times New Roman"/>
                <w:sz w:val="16"/>
                <w:szCs w:val="16"/>
              </w:rPr>
              <w:t xml:space="preserve">sistemet e menaxhimit të </w:t>
            </w:r>
            <w:r w:rsidRPr="00D14360">
              <w:rPr>
                <w:rFonts w:ascii="Times New Roman" w:hAnsi="Times New Roman"/>
                <w:sz w:val="16"/>
                <w:szCs w:val="16"/>
              </w:rPr>
              <w:t>cështjeve të  gjykatave</w:t>
            </w:r>
            <w:r>
              <w:rPr>
                <w:rFonts w:ascii="Times New Roman" w:hAnsi="Times New Roman"/>
                <w:sz w:val="16"/>
                <w:szCs w:val="16"/>
              </w:rPr>
              <w:t>.</w:t>
            </w:r>
          </w:p>
        </w:tc>
      </w:tr>
      <w:tr w:rsidR="007B5BAA" w:rsidRPr="00810B88" w:rsidTr="00154ED2">
        <w:trPr>
          <w:trHeight w:val="697"/>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5.07.b</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Projektimi, zhvillimi dhe zbatimi i sistemit të  prodhimit</w:t>
            </w:r>
          </w:p>
        </w:tc>
        <w:tc>
          <w:tcPr>
            <w:tcW w:w="1320" w:type="dxa"/>
            <w:shd w:val="clear" w:color="auto" w:fill="auto"/>
            <w:vAlign w:val="center"/>
          </w:tcPr>
          <w:p w:rsidR="007B5BAA" w:rsidRDefault="007B5BAA" w:rsidP="00154ED2">
            <w:pPr>
              <w:spacing w:after="0"/>
              <w:jc w:val="center"/>
              <w:rPr>
                <w:rFonts w:ascii="Times New Roman" w:hAnsi="Times New Roman"/>
                <w:i/>
                <w:sz w:val="16"/>
                <w:szCs w:val="16"/>
              </w:rPr>
            </w:pPr>
          </w:p>
          <w:p w:rsidR="007B5BAA" w:rsidRDefault="007B5BAA" w:rsidP="00154ED2">
            <w:pPr>
              <w:spacing w:after="0"/>
              <w:jc w:val="center"/>
              <w:rPr>
                <w:rFonts w:ascii="Times New Roman" w:hAnsi="Times New Roman"/>
                <w:i/>
                <w:sz w:val="16"/>
                <w:szCs w:val="16"/>
              </w:rPr>
            </w:pPr>
            <w:r>
              <w:rPr>
                <w:rFonts w:ascii="Times New Roman" w:hAnsi="Times New Roman"/>
                <w:i/>
                <w:sz w:val="16"/>
                <w:szCs w:val="16"/>
              </w:rPr>
              <w:t>(</w:t>
            </w:r>
            <w:r w:rsidRPr="00810B88">
              <w:rPr>
                <w:rFonts w:ascii="Times New Roman" w:hAnsi="Times New Roman"/>
                <w:i/>
                <w:sz w:val="16"/>
                <w:szCs w:val="16"/>
              </w:rPr>
              <w:t>KLGJ</w:t>
            </w:r>
            <w:r>
              <w:rPr>
                <w:rFonts w:ascii="Times New Roman" w:hAnsi="Times New Roman"/>
                <w:i/>
                <w:sz w:val="16"/>
                <w:szCs w:val="16"/>
              </w:rPr>
              <w:t>)</w:t>
            </w:r>
          </w:p>
          <w:p w:rsidR="007B5BAA" w:rsidRDefault="007B5BAA" w:rsidP="00154ED2">
            <w:pPr>
              <w:spacing w:after="0"/>
              <w:jc w:val="center"/>
              <w:rPr>
                <w:rFonts w:ascii="Times New Roman" w:hAnsi="Times New Roman"/>
                <w:i/>
                <w:sz w:val="16"/>
                <w:szCs w:val="16"/>
              </w:rPr>
            </w:pPr>
            <w:r>
              <w:rPr>
                <w:rFonts w:ascii="Times New Roman" w:hAnsi="Times New Roman"/>
                <w:i/>
                <w:sz w:val="16"/>
                <w:szCs w:val="16"/>
              </w:rPr>
              <w:t xml:space="preserve">AKSHI </w:t>
            </w:r>
          </w:p>
          <w:p w:rsidR="007B5BAA" w:rsidRPr="00810B88" w:rsidRDefault="007B5BAA" w:rsidP="00154ED2">
            <w:pPr>
              <w:spacing w:after="0"/>
              <w:jc w:val="center"/>
              <w:rPr>
                <w:rFonts w:ascii="Times New Roman" w:hAnsi="Times New Roman"/>
                <w:i/>
                <w:sz w:val="16"/>
                <w:szCs w:val="16"/>
              </w:rPr>
            </w:pP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887325" w:rsidRDefault="007B5BAA" w:rsidP="00154ED2">
            <w:pPr>
              <w:spacing w:after="0"/>
              <w:jc w:val="center"/>
              <w:rPr>
                <w:rFonts w:ascii="Times New Roman" w:hAnsi="Times New Roman"/>
                <w:sz w:val="16"/>
                <w:szCs w:val="16"/>
                <w:highlight w:val="yellow"/>
              </w:rPr>
            </w:pPr>
            <w:r w:rsidRPr="00516CF8">
              <w:rPr>
                <w:rFonts w:ascii="Times New Roman" w:hAnsi="Times New Roman"/>
                <w:sz w:val="16"/>
                <w:szCs w:val="16"/>
              </w:rPr>
              <w:t>E parealizuar</w:t>
            </w:r>
          </w:p>
        </w:tc>
        <w:tc>
          <w:tcPr>
            <w:tcW w:w="3889" w:type="dxa"/>
            <w:gridSpan w:val="2"/>
            <w:shd w:val="clear" w:color="auto" w:fill="auto"/>
            <w:vAlign w:val="center"/>
          </w:tcPr>
          <w:p w:rsidR="007B5BAA" w:rsidRPr="00093E16" w:rsidRDefault="007B5BAA" w:rsidP="00154ED2">
            <w:pPr>
              <w:spacing w:after="0"/>
              <w:jc w:val="both"/>
              <w:rPr>
                <w:rFonts w:ascii="Times New Roman" w:hAnsi="Times New Roman"/>
                <w:sz w:val="16"/>
                <w:szCs w:val="16"/>
              </w:rPr>
            </w:pPr>
            <w:r>
              <w:rPr>
                <w:rFonts w:ascii="Times New Roman" w:hAnsi="Times New Roman"/>
                <w:sz w:val="16"/>
                <w:szCs w:val="16"/>
              </w:rPr>
              <w:t xml:space="preserve">Në varësi të nën-aktivitetit </w:t>
            </w:r>
            <w:r w:rsidRPr="00810B88">
              <w:rPr>
                <w:rFonts w:ascii="Times New Roman" w:hAnsi="Times New Roman"/>
                <w:sz w:val="16"/>
                <w:szCs w:val="16"/>
              </w:rPr>
              <w:t>5.07.a</w:t>
            </w:r>
            <w:r>
              <w:rPr>
                <w:rFonts w:ascii="Times New Roman" w:hAnsi="Times New Roman"/>
                <w:sz w:val="16"/>
                <w:szCs w:val="16"/>
              </w:rPr>
              <w:t>.</w:t>
            </w:r>
          </w:p>
        </w:tc>
      </w:tr>
      <w:tr w:rsidR="007B5BAA" w:rsidRPr="00810B88" w:rsidTr="00154ED2">
        <w:trPr>
          <w:trHeight w:val="282"/>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5.08</w:t>
            </w:r>
          </w:p>
        </w:tc>
        <w:tc>
          <w:tcPr>
            <w:tcW w:w="10333" w:type="dxa"/>
            <w:gridSpan w:val="7"/>
            <w:shd w:val="clear" w:color="auto" w:fill="auto"/>
            <w:vAlign w:val="center"/>
          </w:tcPr>
          <w:p w:rsidR="007B5BAA" w:rsidRPr="00517606" w:rsidRDefault="007B5BAA" w:rsidP="00154ED2">
            <w:pPr>
              <w:spacing w:after="0"/>
              <w:rPr>
                <w:rFonts w:ascii="Times New Roman" w:hAnsi="Times New Roman"/>
                <w:i/>
                <w:sz w:val="16"/>
                <w:szCs w:val="16"/>
              </w:rPr>
            </w:pPr>
            <w:r w:rsidRPr="00CC29A8">
              <w:rPr>
                <w:rFonts w:ascii="Times New Roman" w:hAnsi="Times New Roman"/>
                <w:b/>
                <w:color w:val="1F497D"/>
                <w:sz w:val="16"/>
                <w:szCs w:val="16"/>
              </w:rPr>
              <w:t>Krijimi i sistemit elektronik të  publikimit të Qendrës së Publikimeve Zyrtare.</w:t>
            </w:r>
          </w:p>
        </w:tc>
      </w:tr>
      <w:tr w:rsidR="007B5BAA" w:rsidRPr="00810B88" w:rsidTr="00154ED2">
        <w:trPr>
          <w:trHeight w:val="785"/>
        </w:trPr>
        <w:tc>
          <w:tcPr>
            <w:tcW w:w="865" w:type="dxa"/>
            <w:shd w:val="clear" w:color="auto" w:fill="auto"/>
            <w:vAlign w:val="center"/>
          </w:tcPr>
          <w:p w:rsidR="007B5BAA" w:rsidRPr="00DE70E5" w:rsidRDefault="007B5BAA" w:rsidP="00154ED2">
            <w:pPr>
              <w:spacing w:after="0"/>
              <w:jc w:val="center"/>
              <w:rPr>
                <w:rFonts w:ascii="Times New Roman" w:hAnsi="Times New Roman"/>
                <w:sz w:val="16"/>
                <w:szCs w:val="16"/>
              </w:rPr>
            </w:pPr>
            <w:r w:rsidRPr="00DE70E5">
              <w:rPr>
                <w:rFonts w:ascii="Times New Roman" w:hAnsi="Times New Roman"/>
                <w:sz w:val="16"/>
                <w:szCs w:val="16"/>
              </w:rPr>
              <w:t>5.08.a</w:t>
            </w:r>
          </w:p>
        </w:tc>
        <w:tc>
          <w:tcPr>
            <w:tcW w:w="1785" w:type="dxa"/>
            <w:shd w:val="clear" w:color="auto" w:fill="auto"/>
            <w:vAlign w:val="center"/>
          </w:tcPr>
          <w:p w:rsidR="007B5BAA" w:rsidRPr="00DE70E5" w:rsidRDefault="007B5BAA" w:rsidP="00154ED2">
            <w:pPr>
              <w:spacing w:after="0"/>
              <w:rPr>
                <w:rFonts w:ascii="Times New Roman" w:hAnsi="Times New Roman"/>
                <w:sz w:val="16"/>
                <w:szCs w:val="16"/>
              </w:rPr>
            </w:pPr>
            <w:r w:rsidRPr="00DE70E5">
              <w:rPr>
                <w:rFonts w:ascii="Times New Roman" w:hAnsi="Times New Roman"/>
                <w:sz w:val="16"/>
                <w:szCs w:val="16"/>
              </w:rPr>
              <w:t>Përgatitja e një sistemi të integruar për publikimin e ligjeve të konsoliduara dhe akteve nënligjore të përmbledhjeve të legjislacionit sipas fushave.</w:t>
            </w:r>
          </w:p>
        </w:tc>
        <w:tc>
          <w:tcPr>
            <w:tcW w:w="1320" w:type="dxa"/>
            <w:shd w:val="clear" w:color="auto" w:fill="auto"/>
            <w:vAlign w:val="center"/>
          </w:tcPr>
          <w:p w:rsidR="007B5BAA" w:rsidRDefault="007B5BAA" w:rsidP="00154ED2">
            <w:pPr>
              <w:spacing w:after="0"/>
              <w:jc w:val="center"/>
              <w:rPr>
                <w:rFonts w:ascii="Times New Roman" w:hAnsi="Times New Roman"/>
                <w:i/>
                <w:iCs/>
                <w:sz w:val="16"/>
                <w:szCs w:val="16"/>
              </w:rPr>
            </w:pPr>
            <w:r>
              <w:rPr>
                <w:rFonts w:ascii="Times New Roman" w:hAnsi="Times New Roman"/>
                <w:i/>
                <w:iCs/>
                <w:sz w:val="16"/>
                <w:szCs w:val="16"/>
              </w:rPr>
              <w:t>(QB</w:t>
            </w:r>
            <w:r w:rsidRPr="00DE70E5">
              <w:rPr>
                <w:rFonts w:ascii="Times New Roman" w:hAnsi="Times New Roman"/>
                <w:i/>
                <w:iCs/>
                <w:sz w:val="16"/>
                <w:szCs w:val="16"/>
              </w:rPr>
              <w:t>Z</w:t>
            </w:r>
            <w:r>
              <w:rPr>
                <w:rFonts w:ascii="Times New Roman" w:hAnsi="Times New Roman"/>
                <w:i/>
                <w:iCs/>
                <w:sz w:val="16"/>
                <w:szCs w:val="16"/>
              </w:rPr>
              <w:t xml:space="preserve">) </w:t>
            </w:r>
          </w:p>
          <w:p w:rsidR="007B5BAA" w:rsidRDefault="007B5BAA" w:rsidP="00154ED2">
            <w:pPr>
              <w:spacing w:after="0"/>
              <w:jc w:val="center"/>
              <w:rPr>
                <w:rFonts w:ascii="Times New Roman" w:hAnsi="Times New Roman"/>
                <w:i/>
                <w:sz w:val="16"/>
                <w:szCs w:val="16"/>
              </w:rPr>
            </w:pPr>
            <w:r>
              <w:rPr>
                <w:rFonts w:ascii="Times New Roman" w:hAnsi="Times New Roman"/>
                <w:i/>
                <w:sz w:val="16"/>
                <w:szCs w:val="16"/>
              </w:rPr>
              <w:t xml:space="preserve">AKSHI </w:t>
            </w:r>
          </w:p>
          <w:p w:rsidR="007B5BAA" w:rsidRPr="00DE70E5" w:rsidRDefault="007B5BAA" w:rsidP="00154ED2">
            <w:pPr>
              <w:spacing w:after="0"/>
              <w:jc w:val="center"/>
              <w:rPr>
                <w:rFonts w:ascii="Times New Roman" w:hAnsi="Times New Roman"/>
                <w:i/>
                <w:iCs/>
                <w:sz w:val="16"/>
                <w:szCs w:val="16"/>
              </w:rPr>
            </w:pPr>
          </w:p>
        </w:tc>
        <w:tc>
          <w:tcPr>
            <w:tcW w:w="874" w:type="dxa"/>
            <w:shd w:val="clear" w:color="auto" w:fill="auto"/>
            <w:vAlign w:val="center"/>
          </w:tcPr>
          <w:p w:rsidR="007B5BAA" w:rsidRPr="00DE70E5" w:rsidRDefault="007B5BAA" w:rsidP="00154ED2">
            <w:pPr>
              <w:spacing w:after="0"/>
              <w:jc w:val="center"/>
              <w:rPr>
                <w:rFonts w:ascii="Times New Roman" w:hAnsi="Times New Roman"/>
                <w:sz w:val="16"/>
                <w:szCs w:val="16"/>
              </w:rPr>
            </w:pPr>
            <w:r>
              <w:rPr>
                <w:rFonts w:ascii="Times New Roman" w:hAnsi="Times New Roman"/>
                <w:sz w:val="16"/>
                <w:szCs w:val="16"/>
              </w:rPr>
              <w:t>0</w:t>
            </w:r>
          </w:p>
        </w:tc>
        <w:tc>
          <w:tcPr>
            <w:tcW w:w="969" w:type="dxa"/>
            <w:shd w:val="clear" w:color="auto" w:fill="auto"/>
            <w:vAlign w:val="center"/>
          </w:tcPr>
          <w:p w:rsidR="007B5BAA" w:rsidRPr="00DE70E5"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Default="007B5BAA" w:rsidP="00154ED2">
            <w:pPr>
              <w:spacing w:after="0"/>
              <w:jc w:val="center"/>
              <w:rPr>
                <w:rFonts w:ascii="Times New Roman" w:hAnsi="Times New Roman"/>
                <w:sz w:val="16"/>
                <w:szCs w:val="16"/>
              </w:rPr>
            </w:pPr>
            <w:r w:rsidRPr="00E97591">
              <w:rPr>
                <w:rFonts w:ascii="Times New Roman" w:hAnsi="Times New Roman"/>
                <w:sz w:val="16"/>
                <w:szCs w:val="16"/>
              </w:rPr>
              <w:t>E realizuar</w:t>
            </w:r>
          </w:p>
          <w:p w:rsidR="007B5BAA" w:rsidRDefault="007B5BAA" w:rsidP="00154ED2">
            <w:pPr>
              <w:spacing w:after="0"/>
              <w:jc w:val="center"/>
              <w:rPr>
                <w:rFonts w:ascii="Times New Roman" w:hAnsi="Times New Roman"/>
                <w:sz w:val="16"/>
                <w:szCs w:val="16"/>
              </w:rPr>
            </w:pPr>
          </w:p>
          <w:p w:rsidR="007B5BAA" w:rsidRPr="00E97591" w:rsidRDefault="007B5BAA" w:rsidP="00154ED2">
            <w:pPr>
              <w:spacing w:after="0"/>
              <w:jc w:val="center"/>
              <w:rPr>
                <w:rFonts w:ascii="Times New Roman" w:hAnsi="Times New Roman"/>
                <w:sz w:val="16"/>
                <w:szCs w:val="16"/>
                <w:highlight w:val="yellow"/>
              </w:rPr>
            </w:pPr>
          </w:p>
        </w:tc>
        <w:tc>
          <w:tcPr>
            <w:tcW w:w="3889" w:type="dxa"/>
            <w:gridSpan w:val="2"/>
            <w:shd w:val="clear" w:color="auto" w:fill="auto"/>
            <w:vAlign w:val="center"/>
          </w:tcPr>
          <w:p w:rsidR="007B5BAA" w:rsidRDefault="007B5BAA" w:rsidP="00154ED2">
            <w:pPr>
              <w:pStyle w:val="ListParagraph"/>
              <w:spacing w:before="240" w:after="0"/>
              <w:ind w:left="0"/>
              <w:jc w:val="both"/>
              <w:rPr>
                <w:rFonts w:ascii="Times New Roman" w:hAnsi="Times New Roman"/>
                <w:sz w:val="16"/>
                <w:szCs w:val="16"/>
              </w:rPr>
            </w:pPr>
            <w:r w:rsidRPr="00E97591">
              <w:rPr>
                <w:rFonts w:ascii="Times New Roman" w:hAnsi="Times New Roman"/>
                <w:sz w:val="16"/>
                <w:szCs w:val="16"/>
              </w:rPr>
              <w:t xml:space="preserve">QBZ: Ndërtimi i sistemit të integruar për publikimin e ligjeve të konsoliduara dhe akteve nënligjore të përmbledhjeve të legjislacionit sipas fushave (Arkiva Elektronike e QBZ) </w:t>
            </w:r>
            <w:r w:rsidRPr="00E97591">
              <w:rPr>
                <w:rFonts w:ascii="Times New Roman" w:hAnsi="Times New Roman"/>
                <w:b/>
                <w:sz w:val="16"/>
                <w:szCs w:val="16"/>
                <w:u w:val="single"/>
              </w:rPr>
              <w:t>ka përfunduar në datë  29.03.2019.</w:t>
            </w:r>
            <w:r w:rsidRPr="00E97591">
              <w:rPr>
                <w:rFonts w:ascii="Times New Roman" w:hAnsi="Times New Roman"/>
                <w:sz w:val="16"/>
                <w:szCs w:val="16"/>
              </w:rPr>
              <w:t xml:space="preserve"> </w:t>
            </w:r>
          </w:p>
          <w:p w:rsidR="007B5BAA" w:rsidRDefault="007B5BAA" w:rsidP="00154ED2">
            <w:pPr>
              <w:pStyle w:val="ListParagraph"/>
              <w:spacing w:before="240" w:after="0"/>
              <w:ind w:left="0"/>
              <w:jc w:val="both"/>
              <w:rPr>
                <w:rFonts w:ascii="Times New Roman" w:hAnsi="Times New Roman"/>
                <w:sz w:val="16"/>
                <w:szCs w:val="16"/>
              </w:rPr>
            </w:pPr>
            <w:r w:rsidRPr="00E97591">
              <w:rPr>
                <w:rFonts w:ascii="Times New Roman" w:hAnsi="Times New Roman"/>
                <w:sz w:val="16"/>
                <w:szCs w:val="16"/>
                <w:lang w:val="sq-AL"/>
              </w:rPr>
              <w:t>AKSHI: Projekti ka arritur objektivin e përgjithshëm: krijimin e Sistemit të Arkivës Elektronike të Akteve, që shërben për rregjistrimin, editimin, publikimin, përditësimin, ruajtjen, administrimin dhe aksesimin e të gjithë akteve të botueshme në përputhje të plotë me legjislacionin shqiptar, politikat kombëtare dhe praktikave më të mira në botë në këtë drejtim.</w:t>
            </w:r>
          </w:p>
          <w:p w:rsidR="007B5BAA" w:rsidRPr="00904531" w:rsidRDefault="007B5BAA" w:rsidP="00154ED2">
            <w:pPr>
              <w:pStyle w:val="ListParagraph"/>
              <w:spacing w:before="240" w:after="0"/>
              <w:ind w:left="0"/>
              <w:jc w:val="both"/>
              <w:rPr>
                <w:rFonts w:ascii="Times New Roman" w:hAnsi="Times New Roman"/>
                <w:sz w:val="16"/>
                <w:szCs w:val="16"/>
              </w:rPr>
            </w:pPr>
            <w:r w:rsidRPr="00E97591">
              <w:rPr>
                <w:rFonts w:ascii="Times New Roman" w:hAnsi="Times New Roman"/>
                <w:sz w:val="16"/>
                <w:szCs w:val="16"/>
                <w:lang w:val="sq-AL"/>
              </w:rPr>
              <w:t xml:space="preserve">Kërkim të shpejtë dhe efektiv të akteve ligjore përmes kërkimit të avancuar dhe në përmbajtje të tekstit. </w:t>
            </w:r>
            <w:r w:rsidRPr="00E97591">
              <w:rPr>
                <w:rFonts w:ascii="Times New Roman" w:hAnsi="Times New Roman"/>
                <w:sz w:val="16"/>
                <w:szCs w:val="16"/>
                <w:lang w:val="sq-AL"/>
              </w:rPr>
              <w:lastRenderedPageBreak/>
              <w:t>Paraqitje e akteve dhe ndryshimeve të tyre në kohë, lidhjes mes tyre, nga përdoruesit e brendshëm dhe ata publike në çdo formë të publikimit nga QBZ. Automatizim dhe kontroll të proceseve, krijimi, kontrolli dhe aprovimi i dokumentave. Ruajtje, arkivim dhe ripërdorim të informacionit në trajtë dixhitale.</w:t>
            </w:r>
          </w:p>
        </w:tc>
      </w:tr>
      <w:tr w:rsidR="007B5BAA" w:rsidRPr="00810B88" w:rsidTr="00154ED2">
        <w:trPr>
          <w:trHeight w:val="546"/>
        </w:trPr>
        <w:tc>
          <w:tcPr>
            <w:tcW w:w="865" w:type="dxa"/>
            <w:shd w:val="clear" w:color="auto" w:fill="auto"/>
            <w:vAlign w:val="center"/>
          </w:tcPr>
          <w:p w:rsidR="007B5BAA" w:rsidRPr="00DE70E5" w:rsidRDefault="007B5BAA" w:rsidP="00154ED2">
            <w:pPr>
              <w:spacing w:after="0"/>
              <w:jc w:val="center"/>
              <w:rPr>
                <w:rFonts w:ascii="Times New Roman" w:hAnsi="Times New Roman"/>
                <w:sz w:val="16"/>
                <w:szCs w:val="16"/>
              </w:rPr>
            </w:pPr>
            <w:r w:rsidRPr="00DE70E5">
              <w:rPr>
                <w:rFonts w:ascii="Times New Roman" w:hAnsi="Times New Roman"/>
                <w:sz w:val="16"/>
                <w:szCs w:val="16"/>
              </w:rPr>
              <w:lastRenderedPageBreak/>
              <w:t>5.08.b</w:t>
            </w:r>
          </w:p>
        </w:tc>
        <w:tc>
          <w:tcPr>
            <w:tcW w:w="1785" w:type="dxa"/>
            <w:shd w:val="clear" w:color="auto" w:fill="auto"/>
            <w:vAlign w:val="center"/>
          </w:tcPr>
          <w:p w:rsidR="007B5BAA" w:rsidRPr="00DE70E5" w:rsidRDefault="007B5BAA" w:rsidP="00154ED2">
            <w:pPr>
              <w:spacing w:after="0"/>
              <w:rPr>
                <w:rFonts w:ascii="Times New Roman" w:hAnsi="Times New Roman"/>
                <w:sz w:val="16"/>
                <w:szCs w:val="16"/>
              </w:rPr>
            </w:pPr>
            <w:r w:rsidRPr="00DE70E5">
              <w:rPr>
                <w:rFonts w:ascii="Times New Roman" w:hAnsi="Times New Roman"/>
                <w:sz w:val="16"/>
                <w:szCs w:val="16"/>
              </w:rPr>
              <w:t>Popullimi i sistemit me aktet ekzistuese.</w:t>
            </w:r>
          </w:p>
        </w:tc>
        <w:tc>
          <w:tcPr>
            <w:tcW w:w="1320" w:type="dxa"/>
            <w:shd w:val="clear" w:color="auto" w:fill="auto"/>
            <w:vAlign w:val="center"/>
          </w:tcPr>
          <w:p w:rsidR="007B5BAA" w:rsidRDefault="007B5BAA" w:rsidP="00154ED2">
            <w:pPr>
              <w:spacing w:after="0"/>
              <w:jc w:val="center"/>
              <w:rPr>
                <w:rFonts w:ascii="Times New Roman" w:hAnsi="Times New Roman"/>
                <w:i/>
                <w:iCs/>
                <w:sz w:val="16"/>
                <w:szCs w:val="16"/>
              </w:rPr>
            </w:pPr>
            <w:r>
              <w:rPr>
                <w:rFonts w:ascii="Times New Roman" w:hAnsi="Times New Roman"/>
                <w:i/>
                <w:iCs/>
                <w:sz w:val="16"/>
                <w:szCs w:val="16"/>
              </w:rPr>
              <w:t>(QB</w:t>
            </w:r>
            <w:r w:rsidRPr="00DE70E5">
              <w:rPr>
                <w:rFonts w:ascii="Times New Roman" w:hAnsi="Times New Roman"/>
                <w:i/>
                <w:iCs/>
                <w:sz w:val="16"/>
                <w:szCs w:val="16"/>
              </w:rPr>
              <w:t>Z</w:t>
            </w:r>
            <w:r>
              <w:rPr>
                <w:rFonts w:ascii="Times New Roman" w:hAnsi="Times New Roman"/>
                <w:i/>
                <w:iCs/>
                <w:sz w:val="16"/>
                <w:szCs w:val="16"/>
              </w:rPr>
              <w:t xml:space="preserve">) </w:t>
            </w:r>
          </w:p>
          <w:p w:rsidR="007B5BAA" w:rsidRDefault="007B5BAA" w:rsidP="00154ED2">
            <w:pPr>
              <w:spacing w:after="0"/>
              <w:jc w:val="center"/>
              <w:rPr>
                <w:rFonts w:ascii="Times New Roman" w:hAnsi="Times New Roman"/>
                <w:i/>
                <w:sz w:val="16"/>
                <w:szCs w:val="16"/>
              </w:rPr>
            </w:pPr>
            <w:r>
              <w:rPr>
                <w:rFonts w:ascii="Times New Roman" w:hAnsi="Times New Roman"/>
                <w:i/>
                <w:sz w:val="16"/>
                <w:szCs w:val="16"/>
              </w:rPr>
              <w:t xml:space="preserve">AKSHI </w:t>
            </w:r>
          </w:p>
          <w:p w:rsidR="007B5BAA" w:rsidRPr="00C47ABC" w:rsidRDefault="007B5BAA" w:rsidP="00154ED2">
            <w:pPr>
              <w:spacing w:after="0"/>
              <w:jc w:val="center"/>
              <w:rPr>
                <w:rFonts w:ascii="Times New Roman" w:hAnsi="Times New Roman"/>
                <w:i/>
                <w:sz w:val="16"/>
                <w:szCs w:val="16"/>
              </w:rPr>
            </w:pPr>
          </w:p>
        </w:tc>
        <w:tc>
          <w:tcPr>
            <w:tcW w:w="874" w:type="dxa"/>
            <w:shd w:val="clear" w:color="auto" w:fill="auto"/>
            <w:vAlign w:val="center"/>
          </w:tcPr>
          <w:p w:rsidR="007B5BAA" w:rsidRPr="00DE70E5" w:rsidRDefault="007B5BAA" w:rsidP="00154ED2">
            <w:pPr>
              <w:spacing w:after="0"/>
              <w:jc w:val="center"/>
              <w:rPr>
                <w:rFonts w:ascii="Times New Roman" w:hAnsi="Times New Roman"/>
                <w:sz w:val="16"/>
                <w:szCs w:val="16"/>
              </w:rPr>
            </w:pPr>
          </w:p>
        </w:tc>
        <w:tc>
          <w:tcPr>
            <w:tcW w:w="969" w:type="dxa"/>
            <w:shd w:val="clear" w:color="auto" w:fill="auto"/>
            <w:vAlign w:val="center"/>
          </w:tcPr>
          <w:p w:rsidR="007B5BAA" w:rsidRPr="00DE70E5"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DE70E5" w:rsidRDefault="007B5BAA" w:rsidP="00154ED2">
            <w:pPr>
              <w:spacing w:after="0"/>
              <w:jc w:val="center"/>
              <w:rPr>
                <w:rFonts w:ascii="Times New Roman" w:hAnsi="Times New Roman"/>
                <w:sz w:val="16"/>
                <w:szCs w:val="16"/>
              </w:rPr>
            </w:pPr>
            <w:r>
              <w:rPr>
                <w:rFonts w:ascii="Times New Roman" w:hAnsi="Times New Roman"/>
                <w:sz w:val="16"/>
                <w:szCs w:val="16"/>
              </w:rPr>
              <w:t>E realizuar</w:t>
            </w:r>
          </w:p>
        </w:tc>
        <w:tc>
          <w:tcPr>
            <w:tcW w:w="3889" w:type="dxa"/>
            <w:gridSpan w:val="2"/>
            <w:shd w:val="clear" w:color="auto" w:fill="auto"/>
            <w:vAlign w:val="center"/>
          </w:tcPr>
          <w:p w:rsidR="007B5BAA" w:rsidRDefault="007B5BAA" w:rsidP="00154ED2">
            <w:pPr>
              <w:spacing w:after="0"/>
              <w:jc w:val="both"/>
              <w:rPr>
                <w:rFonts w:ascii="Times New Roman" w:hAnsi="Times New Roman"/>
                <w:sz w:val="16"/>
                <w:szCs w:val="16"/>
              </w:rPr>
            </w:pPr>
            <w:r>
              <w:rPr>
                <w:rFonts w:ascii="Times New Roman" w:hAnsi="Times New Roman"/>
                <w:sz w:val="16"/>
                <w:szCs w:val="16"/>
              </w:rPr>
              <w:t>QBZ: Me dorëzimin e sistemit, si pjesë integrale e sistemit, ka përfunduar popullimi i akteve ekzistuese për periudhën 2000 – 2018.</w:t>
            </w:r>
          </w:p>
          <w:p w:rsidR="007B5BAA" w:rsidRDefault="007B5BAA" w:rsidP="00154ED2">
            <w:pPr>
              <w:spacing w:after="0"/>
              <w:jc w:val="both"/>
              <w:rPr>
                <w:rFonts w:ascii="Times New Roman" w:hAnsi="Times New Roman"/>
                <w:sz w:val="16"/>
                <w:szCs w:val="16"/>
              </w:rPr>
            </w:pPr>
          </w:p>
          <w:p w:rsidR="007B5BAA" w:rsidRPr="00E97591" w:rsidRDefault="007B5BAA" w:rsidP="00154ED2">
            <w:pPr>
              <w:spacing w:after="0"/>
              <w:jc w:val="both"/>
              <w:rPr>
                <w:rFonts w:ascii="Times New Roman" w:hAnsi="Times New Roman"/>
                <w:sz w:val="16"/>
                <w:szCs w:val="16"/>
              </w:rPr>
            </w:pPr>
            <w:r>
              <w:rPr>
                <w:rFonts w:ascii="Times New Roman" w:hAnsi="Times New Roman"/>
                <w:sz w:val="16"/>
                <w:szCs w:val="16"/>
              </w:rPr>
              <w:t>Popullimi me aktet në vijueshmëri në faqen web të QBZ është proces i përditshëm i botimit në Fletoren Zyrtare. Menjëherë pas botimit të Fletores Zyrtare bëhet publikimi në kohë reale i akteve të ndara në faqen web të QBZ-së. Gjithashtu, bëhet publikimi i akteve të përditësuara dhe i përmbledhëseve të legjislacionit.</w:t>
            </w:r>
          </w:p>
          <w:p w:rsidR="007B5BAA" w:rsidRDefault="007B5BAA" w:rsidP="00154ED2">
            <w:pPr>
              <w:pStyle w:val="ListParagraph"/>
              <w:spacing w:before="240" w:after="0" w:line="240" w:lineRule="auto"/>
              <w:ind w:left="0"/>
              <w:jc w:val="both"/>
              <w:rPr>
                <w:rFonts w:ascii="Times New Roman" w:hAnsi="Times New Roman"/>
                <w:sz w:val="16"/>
                <w:szCs w:val="16"/>
                <w:lang w:val="sq-AL"/>
              </w:rPr>
            </w:pPr>
            <w:r>
              <w:rPr>
                <w:rFonts w:ascii="Times New Roman" w:hAnsi="Times New Roman"/>
                <w:sz w:val="16"/>
                <w:szCs w:val="16"/>
                <w:lang w:val="sq-AL"/>
              </w:rPr>
              <w:t xml:space="preserve">AKSHI: </w:t>
            </w:r>
            <w:r w:rsidRPr="00AD5501">
              <w:rPr>
                <w:rFonts w:ascii="Times New Roman" w:hAnsi="Times New Roman"/>
                <w:sz w:val="16"/>
                <w:szCs w:val="16"/>
                <w:lang w:val="sq-AL"/>
              </w:rPr>
              <w:t>Sistemi i r</w:t>
            </w:r>
            <w:r>
              <w:rPr>
                <w:rFonts w:ascii="Times New Roman" w:hAnsi="Times New Roman"/>
                <w:sz w:val="16"/>
                <w:szCs w:val="16"/>
                <w:lang w:val="sq-AL"/>
              </w:rPr>
              <w:t>i informativ i akteve ligjore përmbush këto objektiva kryesore:</w:t>
            </w:r>
          </w:p>
          <w:p w:rsidR="007B5BAA" w:rsidRPr="00AD5501" w:rsidRDefault="007B5BAA" w:rsidP="00154ED2">
            <w:pPr>
              <w:pStyle w:val="ListParagraph"/>
              <w:spacing w:before="240" w:after="0" w:line="240" w:lineRule="auto"/>
              <w:ind w:left="0"/>
              <w:jc w:val="both"/>
              <w:rPr>
                <w:rFonts w:ascii="Times New Roman" w:hAnsi="Times New Roman"/>
                <w:sz w:val="16"/>
                <w:szCs w:val="16"/>
                <w:lang w:val="sq-AL"/>
              </w:rPr>
            </w:pPr>
            <w:r>
              <w:rPr>
                <w:rFonts w:ascii="Times New Roman" w:hAnsi="Times New Roman"/>
                <w:sz w:val="16"/>
                <w:szCs w:val="16"/>
                <w:lang w:val="sq-AL"/>
              </w:rPr>
              <w:t>Publikim elektronik të legjislacionit në format që</w:t>
            </w:r>
            <w:r w:rsidRPr="00AD5501">
              <w:rPr>
                <w:rFonts w:ascii="Times New Roman" w:hAnsi="Times New Roman"/>
                <w:sz w:val="16"/>
                <w:szCs w:val="16"/>
                <w:lang w:val="sq-AL"/>
              </w:rPr>
              <w:t xml:space="preserve"> d</w:t>
            </w:r>
            <w:r>
              <w:rPr>
                <w:rFonts w:ascii="Times New Roman" w:hAnsi="Times New Roman"/>
                <w:sz w:val="16"/>
                <w:szCs w:val="16"/>
                <w:lang w:val="sq-AL"/>
              </w:rPr>
              <w:t>etyron legjislacioni shqiptar pë</w:t>
            </w:r>
            <w:r w:rsidRPr="00AD5501">
              <w:rPr>
                <w:rFonts w:ascii="Times New Roman" w:hAnsi="Times New Roman"/>
                <w:sz w:val="16"/>
                <w:szCs w:val="16"/>
                <w:lang w:val="sq-AL"/>
              </w:rPr>
              <w:t>r publikimin.</w:t>
            </w:r>
            <w:r>
              <w:rPr>
                <w:rFonts w:ascii="Times New Roman" w:hAnsi="Times New Roman"/>
                <w:sz w:val="16"/>
                <w:szCs w:val="16"/>
                <w:lang w:val="sq-AL"/>
              </w:rPr>
              <w:t xml:space="preserve"> Aksesim të</w:t>
            </w:r>
            <w:r w:rsidRPr="00AD5501">
              <w:rPr>
                <w:rFonts w:ascii="Times New Roman" w:hAnsi="Times New Roman"/>
                <w:sz w:val="16"/>
                <w:szCs w:val="16"/>
                <w:lang w:val="sq-AL"/>
              </w:rPr>
              <w:t xml:space="preserve"> shpejt</w:t>
            </w:r>
            <w:r>
              <w:rPr>
                <w:rFonts w:ascii="Times New Roman" w:hAnsi="Times New Roman"/>
                <w:sz w:val="16"/>
                <w:szCs w:val="16"/>
                <w:lang w:val="sq-AL"/>
              </w:rPr>
              <w:t>ë të statusit aktual të</w:t>
            </w:r>
            <w:r w:rsidRPr="00AD5501">
              <w:rPr>
                <w:rFonts w:ascii="Times New Roman" w:hAnsi="Times New Roman"/>
                <w:sz w:val="16"/>
                <w:szCs w:val="16"/>
                <w:lang w:val="sq-AL"/>
              </w:rPr>
              <w:t xml:space="preserve"> legjislacionit shqiptar</w:t>
            </w:r>
            <w:r>
              <w:rPr>
                <w:rFonts w:ascii="Times New Roman" w:hAnsi="Times New Roman"/>
                <w:sz w:val="16"/>
                <w:szCs w:val="16"/>
                <w:lang w:val="sq-AL"/>
              </w:rPr>
              <w:t>, sigurim të legjislacionit shqiptar të konsoliduara. Gjenerim të standardizuar dhe efektiv të informacionit në të gjithë</w:t>
            </w:r>
            <w:r w:rsidRPr="00AD5501">
              <w:rPr>
                <w:rFonts w:ascii="Times New Roman" w:hAnsi="Times New Roman"/>
                <w:sz w:val="16"/>
                <w:szCs w:val="16"/>
                <w:lang w:val="sq-AL"/>
              </w:rPr>
              <w:t xml:space="preserve"> fazat e tij</w:t>
            </w:r>
            <w:r>
              <w:rPr>
                <w:rFonts w:ascii="Times New Roman" w:hAnsi="Times New Roman"/>
                <w:sz w:val="16"/>
                <w:szCs w:val="16"/>
                <w:lang w:val="sq-AL"/>
              </w:rPr>
              <w:t>.</w:t>
            </w:r>
          </w:p>
        </w:tc>
      </w:tr>
      <w:tr w:rsidR="007B5BAA" w:rsidRPr="00810B88" w:rsidTr="00154ED2">
        <w:trPr>
          <w:trHeight w:val="554"/>
        </w:trPr>
        <w:tc>
          <w:tcPr>
            <w:tcW w:w="865" w:type="dxa"/>
            <w:shd w:val="clear" w:color="auto" w:fill="auto"/>
            <w:vAlign w:val="center"/>
          </w:tcPr>
          <w:p w:rsidR="007B5BAA" w:rsidRPr="00DE70E5" w:rsidRDefault="007B5BAA" w:rsidP="00154ED2">
            <w:pPr>
              <w:spacing w:after="0"/>
              <w:jc w:val="center"/>
              <w:rPr>
                <w:rFonts w:ascii="Times New Roman" w:hAnsi="Times New Roman"/>
                <w:sz w:val="16"/>
                <w:szCs w:val="16"/>
              </w:rPr>
            </w:pPr>
            <w:r w:rsidRPr="00DE70E5">
              <w:rPr>
                <w:rFonts w:ascii="Times New Roman" w:hAnsi="Times New Roman"/>
                <w:sz w:val="16"/>
                <w:szCs w:val="16"/>
              </w:rPr>
              <w:t>5.08.c</w:t>
            </w:r>
          </w:p>
        </w:tc>
        <w:tc>
          <w:tcPr>
            <w:tcW w:w="1785" w:type="dxa"/>
            <w:shd w:val="clear" w:color="auto" w:fill="auto"/>
            <w:vAlign w:val="center"/>
          </w:tcPr>
          <w:p w:rsidR="007B5BAA" w:rsidRPr="00DE70E5" w:rsidRDefault="007B5BAA" w:rsidP="00154ED2">
            <w:pPr>
              <w:spacing w:after="0"/>
              <w:rPr>
                <w:rFonts w:ascii="Times New Roman" w:hAnsi="Times New Roman"/>
                <w:sz w:val="16"/>
                <w:szCs w:val="16"/>
              </w:rPr>
            </w:pPr>
            <w:r w:rsidRPr="00DE70E5">
              <w:rPr>
                <w:rFonts w:ascii="Times New Roman" w:hAnsi="Times New Roman"/>
                <w:sz w:val="16"/>
                <w:szCs w:val="16"/>
              </w:rPr>
              <w:t>Publikimi i vendimeve gjyqësore.</w:t>
            </w:r>
          </w:p>
        </w:tc>
        <w:tc>
          <w:tcPr>
            <w:tcW w:w="1320" w:type="dxa"/>
            <w:shd w:val="clear" w:color="auto" w:fill="auto"/>
            <w:vAlign w:val="center"/>
          </w:tcPr>
          <w:p w:rsidR="007B5BAA" w:rsidRDefault="007B5BAA" w:rsidP="00154ED2">
            <w:pPr>
              <w:spacing w:after="0"/>
              <w:jc w:val="center"/>
              <w:rPr>
                <w:rFonts w:ascii="Times New Roman" w:hAnsi="Times New Roman"/>
                <w:i/>
                <w:iCs/>
                <w:sz w:val="16"/>
                <w:szCs w:val="16"/>
              </w:rPr>
            </w:pPr>
            <w:r>
              <w:rPr>
                <w:rFonts w:ascii="Times New Roman" w:hAnsi="Times New Roman"/>
                <w:i/>
                <w:iCs/>
                <w:sz w:val="16"/>
                <w:szCs w:val="16"/>
              </w:rPr>
              <w:t>(QB</w:t>
            </w:r>
            <w:r w:rsidRPr="00DE70E5">
              <w:rPr>
                <w:rFonts w:ascii="Times New Roman" w:hAnsi="Times New Roman"/>
                <w:i/>
                <w:iCs/>
                <w:sz w:val="16"/>
                <w:szCs w:val="16"/>
              </w:rPr>
              <w:t>Z</w:t>
            </w:r>
            <w:r>
              <w:rPr>
                <w:rFonts w:ascii="Times New Roman" w:hAnsi="Times New Roman"/>
                <w:i/>
                <w:iCs/>
                <w:sz w:val="16"/>
                <w:szCs w:val="16"/>
              </w:rPr>
              <w:t xml:space="preserve">) </w:t>
            </w:r>
          </w:p>
          <w:p w:rsidR="007B5BAA" w:rsidRPr="00C47ABC" w:rsidRDefault="007B5BAA" w:rsidP="00154ED2">
            <w:pPr>
              <w:spacing w:after="0"/>
              <w:jc w:val="center"/>
              <w:rPr>
                <w:rFonts w:ascii="Times New Roman" w:hAnsi="Times New Roman"/>
                <w:i/>
                <w:sz w:val="16"/>
                <w:szCs w:val="16"/>
              </w:rPr>
            </w:pPr>
            <w:r>
              <w:rPr>
                <w:rFonts w:ascii="Times New Roman" w:hAnsi="Times New Roman"/>
                <w:i/>
                <w:sz w:val="16"/>
                <w:szCs w:val="16"/>
              </w:rPr>
              <w:t xml:space="preserve">AKSHI </w:t>
            </w:r>
          </w:p>
        </w:tc>
        <w:tc>
          <w:tcPr>
            <w:tcW w:w="874" w:type="dxa"/>
            <w:shd w:val="clear" w:color="auto" w:fill="auto"/>
            <w:vAlign w:val="center"/>
          </w:tcPr>
          <w:p w:rsidR="007B5BAA" w:rsidRPr="008C2864" w:rsidRDefault="007B5BAA" w:rsidP="00154ED2">
            <w:pPr>
              <w:spacing w:after="0"/>
              <w:jc w:val="center"/>
              <w:rPr>
                <w:rFonts w:ascii="Times New Roman" w:hAnsi="Times New Roman"/>
                <w:sz w:val="16"/>
                <w:szCs w:val="16"/>
                <w:highlight w:val="yellow"/>
              </w:rPr>
            </w:pPr>
          </w:p>
        </w:tc>
        <w:tc>
          <w:tcPr>
            <w:tcW w:w="969" w:type="dxa"/>
            <w:shd w:val="clear" w:color="auto" w:fill="auto"/>
            <w:vAlign w:val="center"/>
          </w:tcPr>
          <w:p w:rsidR="007B5BAA" w:rsidRPr="008C2864" w:rsidRDefault="007B5BAA" w:rsidP="00154ED2">
            <w:pPr>
              <w:spacing w:after="0"/>
              <w:jc w:val="center"/>
              <w:rPr>
                <w:rFonts w:ascii="Times New Roman" w:hAnsi="Times New Roman"/>
                <w:sz w:val="16"/>
                <w:szCs w:val="16"/>
                <w:highlight w:val="yellow"/>
              </w:rPr>
            </w:pPr>
          </w:p>
        </w:tc>
        <w:tc>
          <w:tcPr>
            <w:tcW w:w="1496" w:type="dxa"/>
            <w:shd w:val="clear" w:color="auto" w:fill="auto"/>
            <w:vAlign w:val="center"/>
          </w:tcPr>
          <w:p w:rsidR="007B5BAA" w:rsidRPr="008C2864" w:rsidRDefault="007B5BAA" w:rsidP="00154ED2">
            <w:pPr>
              <w:spacing w:after="0"/>
              <w:jc w:val="center"/>
              <w:rPr>
                <w:rFonts w:ascii="Times New Roman" w:hAnsi="Times New Roman"/>
                <w:sz w:val="16"/>
                <w:szCs w:val="16"/>
                <w:highlight w:val="yellow"/>
              </w:rPr>
            </w:pPr>
            <w:r>
              <w:rPr>
                <w:rFonts w:ascii="Times New Roman" w:hAnsi="Times New Roman"/>
                <w:sz w:val="16"/>
                <w:szCs w:val="16"/>
              </w:rPr>
              <w:t>E realizuar</w:t>
            </w:r>
          </w:p>
        </w:tc>
        <w:tc>
          <w:tcPr>
            <w:tcW w:w="3889" w:type="dxa"/>
            <w:gridSpan w:val="2"/>
            <w:shd w:val="clear" w:color="auto" w:fill="auto"/>
            <w:vAlign w:val="center"/>
          </w:tcPr>
          <w:p w:rsidR="007B5BAA" w:rsidRDefault="007B5BAA" w:rsidP="00154ED2">
            <w:pPr>
              <w:spacing w:after="0"/>
              <w:jc w:val="both"/>
              <w:rPr>
                <w:rFonts w:ascii="Times New Roman" w:hAnsi="Times New Roman"/>
                <w:sz w:val="16"/>
                <w:szCs w:val="16"/>
              </w:rPr>
            </w:pPr>
            <w:r w:rsidRPr="00D63342">
              <w:rPr>
                <w:rFonts w:ascii="Times New Roman" w:hAnsi="Times New Roman"/>
                <w:sz w:val="16"/>
                <w:szCs w:val="16"/>
              </w:rPr>
              <w:t>QBZ: Në fletoren zyrtare dhe në Arkivën Elektronike  botohen Vendimet Unifikuese të Gjykatës së Lartë, Vendimet e Gjykatës Kushtetuese dhe Vendimet e Gjykatës Europiane për të Drejtat e Njeriut.</w:t>
            </w:r>
          </w:p>
          <w:p w:rsidR="007B5BAA" w:rsidRDefault="007B5BAA" w:rsidP="00154ED2">
            <w:pPr>
              <w:spacing w:after="0"/>
              <w:jc w:val="both"/>
              <w:rPr>
                <w:rFonts w:ascii="Times New Roman" w:hAnsi="Times New Roman"/>
                <w:sz w:val="16"/>
                <w:szCs w:val="16"/>
              </w:rPr>
            </w:pPr>
          </w:p>
          <w:p w:rsidR="007B5BAA" w:rsidRPr="008C2864" w:rsidRDefault="007B5BAA" w:rsidP="00154ED2">
            <w:pPr>
              <w:spacing w:after="0"/>
              <w:jc w:val="both"/>
              <w:rPr>
                <w:rFonts w:ascii="Times New Roman" w:hAnsi="Times New Roman"/>
                <w:sz w:val="16"/>
                <w:szCs w:val="16"/>
                <w:highlight w:val="yellow"/>
              </w:rPr>
            </w:pPr>
            <w:r>
              <w:rPr>
                <w:rFonts w:ascii="Times New Roman" w:hAnsi="Times New Roman"/>
                <w:sz w:val="16"/>
                <w:szCs w:val="16"/>
              </w:rPr>
              <w:t xml:space="preserve">AKSHI: </w:t>
            </w:r>
            <w:r w:rsidRPr="00AD5501">
              <w:rPr>
                <w:rFonts w:ascii="Times New Roman" w:hAnsi="Times New Roman"/>
                <w:sz w:val="16"/>
                <w:szCs w:val="16"/>
              </w:rPr>
              <w:t>Janë publikuar të gjitha vendimet gjyqësore të Gjykatës Kushtetuese</w:t>
            </w:r>
            <w:r>
              <w:rPr>
                <w:rFonts w:ascii="Times New Roman" w:hAnsi="Times New Roman"/>
                <w:sz w:val="16"/>
                <w:szCs w:val="16"/>
              </w:rPr>
              <w:t>,</w:t>
            </w:r>
            <w:r w:rsidRPr="00AD5501">
              <w:rPr>
                <w:rFonts w:ascii="Times New Roman" w:hAnsi="Times New Roman"/>
                <w:sz w:val="16"/>
                <w:szCs w:val="16"/>
              </w:rPr>
              <w:t xml:space="preserve"> </w:t>
            </w:r>
            <w:r>
              <w:rPr>
                <w:rFonts w:ascii="Times New Roman" w:hAnsi="Times New Roman"/>
                <w:sz w:val="16"/>
                <w:szCs w:val="16"/>
              </w:rPr>
              <w:t xml:space="preserve">si dhe vendimet unifikuese të Gjykatës së Lartë. Vendime të ardhura për botim në QBZ. </w:t>
            </w:r>
          </w:p>
        </w:tc>
      </w:tr>
      <w:tr w:rsidR="007B5BAA" w:rsidRPr="00810B88" w:rsidTr="00154ED2">
        <w:trPr>
          <w:trHeight w:val="420"/>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5.09</w:t>
            </w:r>
          </w:p>
        </w:tc>
        <w:tc>
          <w:tcPr>
            <w:tcW w:w="10333" w:type="dxa"/>
            <w:gridSpan w:val="7"/>
            <w:shd w:val="clear" w:color="auto" w:fill="auto"/>
            <w:vAlign w:val="center"/>
          </w:tcPr>
          <w:p w:rsidR="007B5BAA" w:rsidRPr="00810B88" w:rsidRDefault="007B5BAA" w:rsidP="00154ED2">
            <w:pPr>
              <w:spacing w:after="0"/>
              <w:rPr>
                <w:rFonts w:ascii="Times New Roman" w:hAnsi="Times New Roman"/>
                <w:sz w:val="16"/>
                <w:szCs w:val="16"/>
              </w:rPr>
            </w:pPr>
            <w:r w:rsidRPr="00CC29A8">
              <w:rPr>
                <w:rFonts w:ascii="Times New Roman" w:hAnsi="Times New Roman"/>
                <w:b/>
                <w:color w:val="1F497D"/>
                <w:sz w:val="16"/>
                <w:szCs w:val="16"/>
              </w:rPr>
              <w:t>Rritja e efikasitetit të funksionimit të përmbaruesve  në përputhje me standardet moderne europiane.</w:t>
            </w:r>
          </w:p>
        </w:tc>
      </w:tr>
      <w:tr w:rsidR="007B5BAA" w:rsidRPr="00810B88" w:rsidTr="00154ED2">
        <w:trPr>
          <w:trHeight w:val="785"/>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5.09.b</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Përmirësimi i ndërlidhjeve ndërmjet ALBIS dhe sistemeve të  tjera elektronike të gjyqësorit.</w:t>
            </w:r>
          </w:p>
        </w:tc>
        <w:tc>
          <w:tcPr>
            <w:tcW w:w="1320" w:type="dxa"/>
            <w:shd w:val="clear" w:color="auto" w:fill="auto"/>
            <w:vAlign w:val="center"/>
          </w:tcPr>
          <w:p w:rsidR="007B5BAA" w:rsidRDefault="007B5BAA" w:rsidP="00154ED2">
            <w:pPr>
              <w:spacing w:after="0"/>
              <w:jc w:val="center"/>
              <w:rPr>
                <w:rFonts w:ascii="Times New Roman" w:hAnsi="Times New Roman"/>
                <w:i/>
                <w:iCs/>
                <w:sz w:val="16"/>
                <w:szCs w:val="16"/>
              </w:rPr>
            </w:pPr>
            <w:r>
              <w:rPr>
                <w:rFonts w:ascii="Times New Roman" w:hAnsi="Times New Roman"/>
                <w:i/>
                <w:iCs/>
                <w:sz w:val="16"/>
                <w:szCs w:val="16"/>
              </w:rPr>
              <w:t>(</w:t>
            </w:r>
            <w:r w:rsidRPr="00810B88">
              <w:rPr>
                <w:rFonts w:ascii="Times New Roman" w:hAnsi="Times New Roman"/>
                <w:i/>
                <w:iCs/>
                <w:sz w:val="16"/>
                <w:szCs w:val="16"/>
              </w:rPr>
              <w:t>MD, Përmbarimi</w:t>
            </w:r>
            <w:r>
              <w:rPr>
                <w:rFonts w:ascii="Times New Roman" w:hAnsi="Times New Roman"/>
                <w:i/>
                <w:iCs/>
                <w:sz w:val="16"/>
                <w:szCs w:val="16"/>
              </w:rPr>
              <w:t>)</w:t>
            </w:r>
          </w:p>
          <w:p w:rsidR="007B5BAA" w:rsidRDefault="007B5BAA" w:rsidP="00154ED2">
            <w:pPr>
              <w:spacing w:after="0"/>
              <w:jc w:val="center"/>
              <w:rPr>
                <w:rFonts w:ascii="Times New Roman" w:hAnsi="Times New Roman"/>
                <w:i/>
                <w:iCs/>
                <w:sz w:val="16"/>
                <w:szCs w:val="16"/>
              </w:rPr>
            </w:pPr>
            <w:r>
              <w:rPr>
                <w:rFonts w:ascii="Times New Roman" w:hAnsi="Times New Roman"/>
                <w:i/>
                <w:iCs/>
                <w:sz w:val="16"/>
                <w:szCs w:val="16"/>
              </w:rPr>
              <w:t>AKSHI</w:t>
            </w:r>
          </w:p>
          <w:p w:rsidR="007B5BAA" w:rsidRPr="00810B88" w:rsidRDefault="007B5BAA" w:rsidP="00154ED2">
            <w:pPr>
              <w:spacing w:after="0"/>
              <w:jc w:val="center"/>
              <w:rPr>
                <w:rFonts w:ascii="Times New Roman" w:hAnsi="Times New Roman"/>
                <w:i/>
                <w:iCs/>
                <w:sz w:val="16"/>
                <w:szCs w:val="16"/>
              </w:rPr>
            </w:pPr>
            <w:r>
              <w:rPr>
                <w:rFonts w:ascii="Times New Roman" w:hAnsi="Times New Roman"/>
                <w:i/>
                <w:iCs/>
                <w:sz w:val="16"/>
                <w:szCs w:val="16"/>
              </w:rPr>
              <w:t xml:space="preserve"> </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r>
              <w:rPr>
                <w:rFonts w:ascii="Times New Roman" w:hAnsi="Times New Roman"/>
                <w:sz w:val="16"/>
                <w:szCs w:val="16"/>
              </w:rPr>
              <w:t>0</w:t>
            </w: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D63342">
              <w:rPr>
                <w:rFonts w:ascii="Times New Roman" w:hAnsi="Times New Roman"/>
                <w:sz w:val="16"/>
                <w:szCs w:val="16"/>
              </w:rPr>
              <w:t>Në proces</w:t>
            </w:r>
          </w:p>
        </w:tc>
        <w:tc>
          <w:tcPr>
            <w:tcW w:w="3889" w:type="dxa"/>
            <w:gridSpan w:val="2"/>
            <w:shd w:val="clear" w:color="auto" w:fill="auto"/>
            <w:vAlign w:val="center"/>
          </w:tcPr>
          <w:p w:rsidR="007B5BAA" w:rsidRDefault="007B5BAA" w:rsidP="00154ED2">
            <w:pPr>
              <w:spacing w:after="0"/>
              <w:jc w:val="both"/>
              <w:rPr>
                <w:rFonts w:ascii="Times New Roman" w:hAnsi="Times New Roman"/>
                <w:sz w:val="16"/>
                <w:szCs w:val="16"/>
              </w:rPr>
            </w:pPr>
            <w:r>
              <w:rPr>
                <w:rFonts w:ascii="Times New Roman" w:hAnsi="Times New Roman"/>
                <w:sz w:val="16"/>
                <w:szCs w:val="16"/>
              </w:rPr>
              <w:t xml:space="preserve">Në zbatim të kontratës </w:t>
            </w:r>
            <w:r w:rsidRPr="00CC4A69">
              <w:rPr>
                <w:rFonts w:ascii="Times New Roman" w:hAnsi="Times New Roman"/>
                <w:sz w:val="16"/>
                <w:szCs w:val="16"/>
              </w:rPr>
              <w:t>Nr.7260/13, datë 09.02.2017</w:t>
            </w:r>
            <w:r>
              <w:rPr>
                <w:rFonts w:ascii="Times New Roman" w:hAnsi="Times New Roman"/>
                <w:sz w:val="16"/>
                <w:szCs w:val="16"/>
              </w:rPr>
              <w:t xml:space="preserve"> Sistemi ALBIS, për periudhën janar- mars 2019 vazhdon të jetë në periudhën e mirëmbajtjes nga operatori ekonomik i kontraktuar. Gjithashtu, ka filluar të përdoret dhe në sistem janë hedhur dosje përmbarimore nga zyrat e përmbarimit shtetërore.</w:t>
            </w:r>
          </w:p>
          <w:p w:rsidR="007B5BAA" w:rsidRDefault="007B5BAA" w:rsidP="00154ED2">
            <w:pPr>
              <w:spacing w:after="0"/>
              <w:jc w:val="both"/>
              <w:rPr>
                <w:rFonts w:ascii="Times New Roman" w:hAnsi="Times New Roman"/>
                <w:sz w:val="16"/>
                <w:szCs w:val="16"/>
              </w:rPr>
            </w:pPr>
            <w:r>
              <w:rPr>
                <w:rFonts w:ascii="Times New Roman" w:hAnsi="Times New Roman"/>
                <w:sz w:val="16"/>
                <w:szCs w:val="16"/>
              </w:rPr>
              <w:t>Sa i përket ndërlidhjeve me sistemet e tjera të gjyqësorit kjo nuk është e realizuar, pasi nuk është e parashikuar as në termat e referencës.</w:t>
            </w:r>
          </w:p>
          <w:p w:rsidR="007B5BAA" w:rsidRPr="00810B88" w:rsidRDefault="007B5BAA" w:rsidP="00154ED2">
            <w:pPr>
              <w:spacing w:after="0"/>
              <w:jc w:val="both"/>
              <w:rPr>
                <w:rFonts w:ascii="Times New Roman" w:hAnsi="Times New Roman"/>
                <w:sz w:val="16"/>
                <w:szCs w:val="16"/>
              </w:rPr>
            </w:pPr>
            <w:r>
              <w:rPr>
                <w:rFonts w:ascii="Times New Roman" w:hAnsi="Times New Roman"/>
                <w:sz w:val="16"/>
                <w:szCs w:val="16"/>
              </w:rPr>
              <w:t>Nga ana e AKSHI-t i është propozuar MD-së të filloj procesin e regjistrimit të ALBIS si bazë të dhënash shtetërore bazuar në ligjin Nr. 10325, datë 23.09.2010 “Për Bazat e të Dhënave Shtetërore”, proces ky që është në hapat e para të tij.</w:t>
            </w:r>
          </w:p>
        </w:tc>
      </w:tr>
      <w:tr w:rsidR="007B5BAA" w:rsidRPr="00810B88" w:rsidTr="00154ED2">
        <w:trPr>
          <w:trHeight w:val="466"/>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5.11</w:t>
            </w:r>
          </w:p>
        </w:tc>
        <w:tc>
          <w:tcPr>
            <w:tcW w:w="10333" w:type="dxa"/>
            <w:gridSpan w:val="7"/>
            <w:shd w:val="clear" w:color="auto" w:fill="auto"/>
            <w:vAlign w:val="center"/>
          </w:tcPr>
          <w:p w:rsidR="007B5BAA" w:rsidRPr="00810B88" w:rsidRDefault="007B5BAA" w:rsidP="00154ED2">
            <w:pPr>
              <w:spacing w:after="0"/>
              <w:rPr>
                <w:rFonts w:ascii="Times New Roman" w:hAnsi="Times New Roman"/>
                <w:sz w:val="16"/>
                <w:szCs w:val="16"/>
              </w:rPr>
            </w:pPr>
            <w:r w:rsidRPr="00CC29A8">
              <w:rPr>
                <w:rFonts w:ascii="Times New Roman" w:hAnsi="Times New Roman"/>
                <w:b/>
                <w:color w:val="1F497D"/>
                <w:sz w:val="16"/>
                <w:szCs w:val="16"/>
              </w:rPr>
              <w:t>Përmirësimi i funksionimit të sistemit të  vuajtjes së  dënimit duke siguruar sistemet e nevojshme të teknologjisë deri brenda vitit 2020.</w:t>
            </w:r>
          </w:p>
        </w:tc>
      </w:tr>
      <w:tr w:rsidR="007B5BAA" w:rsidRPr="00810B88" w:rsidTr="00154ED2">
        <w:trPr>
          <w:trHeight w:val="785"/>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5.11.c</w:t>
            </w:r>
          </w:p>
        </w:tc>
        <w:tc>
          <w:tcPr>
            <w:tcW w:w="1785" w:type="dxa"/>
            <w:shd w:val="clear" w:color="auto" w:fill="auto"/>
            <w:vAlign w:val="center"/>
          </w:tcPr>
          <w:p w:rsidR="007B5BAA" w:rsidRPr="00E44B05" w:rsidRDefault="007B5BAA" w:rsidP="00154ED2">
            <w:pPr>
              <w:pStyle w:val="BalloonText"/>
              <w:spacing w:line="276" w:lineRule="auto"/>
              <w:rPr>
                <w:rFonts w:ascii="Times New Roman" w:hAnsi="Times New Roman" w:cs="Times New Roman"/>
              </w:rPr>
            </w:pPr>
            <w:r w:rsidRPr="00E44B05">
              <w:rPr>
                <w:rFonts w:ascii="Times New Roman" w:hAnsi="Times New Roman" w:cs="Times New Roman"/>
              </w:rPr>
              <w:t>Projektimi i bazave të  të  dhënave (sistemi i Cards) ndërmjet IEVPve dhe Drejtorisë  së  Përgjithshme të  Burgjeve.</w:t>
            </w:r>
          </w:p>
        </w:tc>
        <w:tc>
          <w:tcPr>
            <w:tcW w:w="1320" w:type="dxa"/>
            <w:shd w:val="clear" w:color="auto" w:fill="auto"/>
            <w:vAlign w:val="center"/>
          </w:tcPr>
          <w:p w:rsidR="007B5BAA" w:rsidRDefault="007B5BAA" w:rsidP="00154ED2">
            <w:pPr>
              <w:spacing w:after="0"/>
              <w:jc w:val="center"/>
              <w:rPr>
                <w:rFonts w:ascii="Times New Roman" w:hAnsi="Times New Roman"/>
                <w:i/>
                <w:iCs/>
                <w:sz w:val="16"/>
                <w:szCs w:val="16"/>
              </w:rPr>
            </w:pPr>
            <w:r>
              <w:rPr>
                <w:rFonts w:ascii="Times New Roman" w:hAnsi="Times New Roman"/>
                <w:i/>
                <w:iCs/>
                <w:sz w:val="16"/>
                <w:szCs w:val="16"/>
              </w:rPr>
              <w:t>(</w:t>
            </w:r>
            <w:r w:rsidRPr="00810B88">
              <w:rPr>
                <w:rFonts w:ascii="Times New Roman" w:hAnsi="Times New Roman"/>
                <w:i/>
                <w:iCs/>
                <w:sz w:val="16"/>
                <w:szCs w:val="16"/>
              </w:rPr>
              <w:t>MD</w:t>
            </w:r>
            <w:r>
              <w:rPr>
                <w:rFonts w:ascii="Times New Roman" w:hAnsi="Times New Roman"/>
                <w:i/>
                <w:iCs/>
                <w:sz w:val="16"/>
                <w:szCs w:val="16"/>
              </w:rPr>
              <w:t xml:space="preserve">) </w:t>
            </w:r>
          </w:p>
          <w:p w:rsidR="007B5BAA" w:rsidRPr="00810B88" w:rsidRDefault="007B5BAA" w:rsidP="00154ED2">
            <w:pPr>
              <w:spacing w:after="0"/>
              <w:jc w:val="center"/>
              <w:rPr>
                <w:rFonts w:ascii="Times New Roman" w:hAnsi="Times New Roman"/>
                <w:i/>
                <w:iCs/>
                <w:sz w:val="16"/>
                <w:szCs w:val="16"/>
              </w:rPr>
            </w:pPr>
            <w:r>
              <w:rPr>
                <w:rFonts w:ascii="Times New Roman" w:hAnsi="Times New Roman"/>
                <w:i/>
                <w:iCs/>
                <w:sz w:val="16"/>
                <w:szCs w:val="16"/>
              </w:rPr>
              <w:t>DPB</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Default="007B5BAA" w:rsidP="00154ED2">
            <w:pPr>
              <w:jc w:val="center"/>
              <w:rPr>
                <w:rFonts w:ascii="Times New Roman" w:hAnsi="Times New Roman"/>
                <w:sz w:val="16"/>
                <w:szCs w:val="16"/>
              </w:rPr>
            </w:pPr>
          </w:p>
          <w:p w:rsidR="007B5BAA" w:rsidRPr="00DB5F51" w:rsidRDefault="007B5BAA" w:rsidP="00154ED2">
            <w:pPr>
              <w:jc w:val="center"/>
              <w:rPr>
                <w:rFonts w:ascii="Times New Roman" w:hAnsi="Times New Roman"/>
                <w:sz w:val="16"/>
                <w:szCs w:val="16"/>
              </w:rPr>
            </w:pPr>
            <w:r w:rsidRPr="00DB5F51">
              <w:rPr>
                <w:rFonts w:ascii="Times New Roman" w:hAnsi="Times New Roman"/>
                <w:sz w:val="16"/>
                <w:szCs w:val="16"/>
              </w:rPr>
              <w:t>E parealizuar</w:t>
            </w:r>
          </w:p>
        </w:tc>
        <w:tc>
          <w:tcPr>
            <w:tcW w:w="3889" w:type="dxa"/>
            <w:gridSpan w:val="2"/>
            <w:shd w:val="clear" w:color="auto" w:fill="auto"/>
            <w:vAlign w:val="center"/>
          </w:tcPr>
          <w:p w:rsidR="007B5BAA" w:rsidRDefault="007B5BAA" w:rsidP="00154ED2">
            <w:pPr>
              <w:jc w:val="both"/>
              <w:rPr>
                <w:rFonts w:ascii="Times New Roman" w:hAnsi="Times New Roman"/>
                <w:sz w:val="16"/>
                <w:szCs w:val="16"/>
              </w:rPr>
            </w:pPr>
          </w:p>
          <w:p w:rsidR="007B5BAA" w:rsidRPr="00DB5F51" w:rsidRDefault="007B5BAA" w:rsidP="00154ED2">
            <w:pPr>
              <w:jc w:val="both"/>
              <w:rPr>
                <w:rFonts w:ascii="Times New Roman" w:hAnsi="Times New Roman"/>
                <w:sz w:val="16"/>
                <w:szCs w:val="16"/>
              </w:rPr>
            </w:pPr>
            <w:r w:rsidRPr="00DB5F51">
              <w:rPr>
                <w:rFonts w:ascii="Times New Roman" w:hAnsi="Times New Roman"/>
                <w:sz w:val="16"/>
                <w:szCs w:val="16"/>
              </w:rPr>
              <w:t>Ky aktivitet duhet rishikuar pasi DPB ka në përdorim sistemin e kartelave të të denuarve (MISP). Sistemi CARDS nuk disponohet nga DPB.</w:t>
            </w:r>
          </w:p>
        </w:tc>
      </w:tr>
      <w:tr w:rsidR="007B5BAA" w:rsidRPr="00810B88" w:rsidTr="00154ED2">
        <w:trPr>
          <w:trHeight w:val="280"/>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5.12</w:t>
            </w:r>
          </w:p>
        </w:tc>
        <w:tc>
          <w:tcPr>
            <w:tcW w:w="10333" w:type="dxa"/>
            <w:gridSpan w:val="7"/>
            <w:shd w:val="clear" w:color="auto" w:fill="auto"/>
            <w:vAlign w:val="center"/>
          </w:tcPr>
          <w:p w:rsidR="007B5BAA" w:rsidRPr="00CC29A8"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Përmirësimi i kushteve të punës sipas standardeve moderne të PP dhe zyrave të prokurorive në qytete.</w:t>
            </w:r>
          </w:p>
        </w:tc>
      </w:tr>
      <w:tr w:rsidR="007B5BAA" w:rsidRPr="00810B88" w:rsidTr="00154ED2">
        <w:trPr>
          <w:trHeight w:val="414"/>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5.12.0</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Realizimi i vlerësimit të nevojave (me prioritizim) dhe i studimit të fizibilitet si dhe kostim për rindërtim/ndërtim të godinave të reja.</w:t>
            </w:r>
          </w:p>
        </w:tc>
        <w:tc>
          <w:tcPr>
            <w:tcW w:w="1320" w:type="dxa"/>
            <w:shd w:val="clear" w:color="auto" w:fill="auto"/>
            <w:vAlign w:val="center"/>
          </w:tcPr>
          <w:p w:rsidR="007B5BAA" w:rsidRPr="00810B88" w:rsidRDefault="007B5BAA" w:rsidP="00154ED2">
            <w:pPr>
              <w:spacing w:after="0"/>
              <w:jc w:val="center"/>
              <w:rPr>
                <w:rFonts w:ascii="Times New Roman" w:hAnsi="Times New Roman"/>
                <w:i/>
                <w:iCs/>
                <w:sz w:val="16"/>
                <w:szCs w:val="16"/>
              </w:rPr>
            </w:pPr>
            <w:r w:rsidRPr="00810B88">
              <w:rPr>
                <w:rFonts w:ascii="Times New Roman" w:hAnsi="Times New Roman"/>
                <w:i/>
                <w:iCs/>
                <w:sz w:val="16"/>
                <w:szCs w:val="16"/>
              </w:rPr>
              <w:t>PP</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C1431F" w:rsidRDefault="00D9448A" w:rsidP="00154ED2">
            <w:pPr>
              <w:spacing w:after="0"/>
              <w:jc w:val="center"/>
              <w:rPr>
                <w:rFonts w:ascii="Times New Roman" w:hAnsi="Times New Roman"/>
                <w:sz w:val="16"/>
                <w:szCs w:val="16"/>
              </w:rPr>
            </w:pPr>
            <w:r>
              <w:rPr>
                <w:rFonts w:ascii="Times New Roman" w:hAnsi="Times New Roman"/>
                <w:sz w:val="16"/>
                <w:szCs w:val="16"/>
              </w:rPr>
              <w:t>Në</w:t>
            </w:r>
            <w:r w:rsidR="007B5BAA" w:rsidRPr="00C1431F">
              <w:rPr>
                <w:rFonts w:ascii="Times New Roman" w:hAnsi="Times New Roman"/>
                <w:sz w:val="16"/>
                <w:szCs w:val="16"/>
              </w:rPr>
              <w:t xml:space="preserve"> proces</w:t>
            </w:r>
          </w:p>
        </w:tc>
        <w:tc>
          <w:tcPr>
            <w:tcW w:w="3889" w:type="dxa"/>
            <w:gridSpan w:val="2"/>
            <w:shd w:val="clear" w:color="auto" w:fill="auto"/>
            <w:vAlign w:val="center"/>
          </w:tcPr>
          <w:p w:rsidR="007B5BAA" w:rsidRPr="00C1431F" w:rsidRDefault="007B5BAA" w:rsidP="00154ED2">
            <w:pPr>
              <w:spacing w:after="0"/>
              <w:jc w:val="both"/>
              <w:rPr>
                <w:rFonts w:ascii="Times New Roman" w:hAnsi="Times New Roman"/>
                <w:sz w:val="16"/>
                <w:szCs w:val="16"/>
              </w:rPr>
            </w:pPr>
            <w:r w:rsidRPr="00C1431F">
              <w:rPr>
                <w:rFonts w:ascii="Times New Roman" w:hAnsi="Times New Roman"/>
                <w:sz w:val="16"/>
                <w:szCs w:val="16"/>
              </w:rPr>
              <w:t>Në vitin 2018, në kuadër të rishikimit të pak</w:t>
            </w:r>
            <w:r>
              <w:rPr>
                <w:rFonts w:ascii="Times New Roman" w:hAnsi="Times New Roman"/>
                <w:sz w:val="16"/>
                <w:szCs w:val="16"/>
              </w:rPr>
              <w:t>e</w:t>
            </w:r>
            <w:r w:rsidRPr="00C1431F">
              <w:rPr>
                <w:rFonts w:ascii="Times New Roman" w:hAnsi="Times New Roman"/>
                <w:sz w:val="16"/>
                <w:szCs w:val="16"/>
              </w:rPr>
              <w:t xml:space="preserve">tës kombëtare të projekteve strategjike është analizuar nevoja për ndërtimin e tre godinave të reja në prokuroritë Durrës, Tiranë e Vlorë. </w:t>
            </w:r>
          </w:p>
        </w:tc>
      </w:tr>
      <w:tr w:rsidR="007B5BAA" w:rsidRPr="00810B88" w:rsidTr="00154ED2">
        <w:trPr>
          <w:trHeight w:val="338"/>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5.13</w:t>
            </w:r>
          </w:p>
        </w:tc>
        <w:tc>
          <w:tcPr>
            <w:tcW w:w="10333" w:type="dxa"/>
            <w:gridSpan w:val="7"/>
            <w:shd w:val="clear" w:color="auto" w:fill="auto"/>
            <w:vAlign w:val="center"/>
          </w:tcPr>
          <w:p w:rsidR="007B5BAA" w:rsidRPr="00D97ECF" w:rsidRDefault="007B5BAA" w:rsidP="00154ED2">
            <w:pPr>
              <w:spacing w:after="0"/>
              <w:rPr>
                <w:rFonts w:ascii="Times New Roman" w:hAnsi="Times New Roman"/>
                <w:sz w:val="16"/>
                <w:szCs w:val="16"/>
              </w:rPr>
            </w:pPr>
            <w:r w:rsidRPr="00CC29A8">
              <w:rPr>
                <w:rFonts w:ascii="Times New Roman" w:hAnsi="Times New Roman"/>
                <w:b/>
                <w:color w:val="1F497D"/>
                <w:sz w:val="16"/>
                <w:szCs w:val="16"/>
              </w:rPr>
              <w:t>Përmirësimi i kushteve të punës sipas standardeve moderne të gjykatave (nëpërmjet ndërtimit të godinave të reja për gjykatat më poshtë):</w:t>
            </w:r>
          </w:p>
        </w:tc>
      </w:tr>
      <w:tr w:rsidR="007B5BAA" w:rsidRPr="00810B88" w:rsidTr="00154ED2">
        <w:trPr>
          <w:trHeight w:val="785"/>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lastRenderedPageBreak/>
              <w:t>5.13.0</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Realizimi i vlerësimit të nevojave (me prioritizim) dhe i studimit të fizibilitet si dhe kostim për rindërtim/ndërtim të godinave të reja.</w:t>
            </w:r>
          </w:p>
        </w:tc>
        <w:tc>
          <w:tcPr>
            <w:tcW w:w="1320" w:type="dxa"/>
            <w:shd w:val="clear" w:color="auto" w:fill="auto"/>
            <w:vAlign w:val="center"/>
          </w:tcPr>
          <w:p w:rsidR="007B5BAA" w:rsidRPr="00810B88" w:rsidRDefault="007B5BAA" w:rsidP="00154ED2">
            <w:pPr>
              <w:spacing w:after="0"/>
              <w:jc w:val="center"/>
              <w:rPr>
                <w:rFonts w:ascii="Times New Roman" w:hAnsi="Times New Roman"/>
                <w:i/>
                <w:sz w:val="16"/>
                <w:szCs w:val="16"/>
              </w:rPr>
            </w:pPr>
            <w:r w:rsidRPr="00810B88">
              <w:rPr>
                <w:rFonts w:ascii="Times New Roman" w:hAnsi="Times New Roman"/>
                <w:i/>
                <w:sz w:val="16"/>
                <w:szCs w:val="16"/>
              </w:rPr>
              <w:t>(KLGJ) ZABGJ</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DB5F51">
              <w:rPr>
                <w:rFonts w:ascii="Times New Roman" w:hAnsi="Times New Roman"/>
                <w:sz w:val="16"/>
                <w:szCs w:val="16"/>
              </w:rPr>
              <w:t>E parealizuar</w:t>
            </w:r>
          </w:p>
        </w:tc>
        <w:tc>
          <w:tcPr>
            <w:tcW w:w="3889" w:type="dxa"/>
            <w:gridSpan w:val="2"/>
            <w:shd w:val="clear" w:color="auto" w:fill="auto"/>
            <w:vAlign w:val="center"/>
          </w:tcPr>
          <w:p w:rsidR="007B5BAA" w:rsidRPr="00810B88" w:rsidRDefault="007B5BAA" w:rsidP="00154ED2">
            <w:pPr>
              <w:spacing w:after="0"/>
              <w:jc w:val="both"/>
              <w:rPr>
                <w:rFonts w:ascii="Times New Roman" w:hAnsi="Times New Roman"/>
                <w:sz w:val="16"/>
                <w:szCs w:val="16"/>
              </w:rPr>
            </w:pPr>
            <w:r>
              <w:rPr>
                <w:rFonts w:ascii="Times New Roman" w:hAnsi="Times New Roman"/>
                <w:sz w:val="16"/>
                <w:szCs w:val="16"/>
              </w:rPr>
              <w:t>Përmbushja e këtij aktiviteti</w:t>
            </w:r>
            <w:r w:rsidRPr="00ED5246">
              <w:rPr>
                <w:rFonts w:ascii="Times New Roman" w:hAnsi="Times New Roman"/>
                <w:sz w:val="16"/>
                <w:szCs w:val="16"/>
              </w:rPr>
              <w:t xml:space="preserve"> kushtëzohet nga ndryshimet e pritshme në riorganizimin e gjykatave. Me mir</w:t>
            </w:r>
            <w:r>
              <w:rPr>
                <w:rFonts w:ascii="Times New Roman" w:hAnsi="Times New Roman"/>
                <w:sz w:val="16"/>
                <w:szCs w:val="16"/>
              </w:rPr>
              <w:t>atimin e hartës së re gjyqësore</w:t>
            </w:r>
            <w:r w:rsidRPr="00ED5246">
              <w:rPr>
                <w:rFonts w:ascii="Times New Roman" w:hAnsi="Times New Roman"/>
                <w:sz w:val="16"/>
                <w:szCs w:val="16"/>
              </w:rPr>
              <w:t xml:space="preserve"> do të vlerësohen nevojat dhe do të kryhen studimet përkatëse për ndërtim të godinave të reja dhe/ose rikonstruksion të plotë godinave ekzistuese të gjykatave.</w:t>
            </w:r>
          </w:p>
        </w:tc>
      </w:tr>
      <w:tr w:rsidR="007B5BAA" w:rsidRPr="00810B88" w:rsidTr="00154ED2">
        <w:trPr>
          <w:trHeight w:val="684"/>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5.13.e re</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Pr>
                <w:rFonts w:ascii="Times New Roman" w:hAnsi="Times New Roman"/>
                <w:sz w:val="16"/>
                <w:szCs w:val="16"/>
              </w:rPr>
              <w:t>Përmirësimi i infrastrukurës ndë</w:t>
            </w:r>
            <w:r w:rsidRPr="00810B88">
              <w:rPr>
                <w:rFonts w:ascii="Times New Roman" w:hAnsi="Times New Roman"/>
                <w:sz w:val="16"/>
                <w:szCs w:val="16"/>
              </w:rPr>
              <w:t>rtimore në gjykata.</w:t>
            </w:r>
          </w:p>
        </w:tc>
        <w:tc>
          <w:tcPr>
            <w:tcW w:w="1320" w:type="dxa"/>
            <w:shd w:val="clear" w:color="auto" w:fill="auto"/>
            <w:vAlign w:val="center"/>
          </w:tcPr>
          <w:p w:rsidR="007B5BAA" w:rsidRPr="00810B88" w:rsidRDefault="007B5BAA" w:rsidP="00154ED2">
            <w:pPr>
              <w:spacing w:after="0"/>
              <w:jc w:val="center"/>
              <w:rPr>
                <w:rFonts w:ascii="Times New Roman" w:hAnsi="Times New Roman"/>
                <w:i/>
                <w:sz w:val="16"/>
                <w:szCs w:val="16"/>
              </w:rPr>
            </w:pPr>
            <w:r w:rsidRPr="00810B88">
              <w:rPr>
                <w:rFonts w:ascii="Times New Roman" w:hAnsi="Times New Roman"/>
                <w:i/>
                <w:sz w:val="16"/>
                <w:szCs w:val="16"/>
              </w:rPr>
              <w:t>(KLGJ) ZABGJ</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EF3BC3">
              <w:rPr>
                <w:rFonts w:ascii="Times New Roman" w:hAnsi="Times New Roman"/>
                <w:sz w:val="16"/>
                <w:szCs w:val="16"/>
              </w:rPr>
              <w:t>2</w:t>
            </w:r>
            <w:r>
              <w:rPr>
                <w:rFonts w:ascii="Times New Roman" w:hAnsi="Times New Roman"/>
                <w:sz w:val="16"/>
                <w:szCs w:val="16"/>
              </w:rPr>
              <w:t>,</w:t>
            </w:r>
            <w:r w:rsidRPr="00EF3BC3">
              <w:rPr>
                <w:rFonts w:ascii="Times New Roman" w:hAnsi="Times New Roman"/>
                <w:sz w:val="16"/>
                <w:szCs w:val="16"/>
              </w:rPr>
              <w:t>000</w:t>
            </w:r>
            <w:r>
              <w:rPr>
                <w:rFonts w:ascii="Times New Roman" w:hAnsi="Times New Roman"/>
                <w:sz w:val="16"/>
                <w:szCs w:val="16"/>
              </w:rPr>
              <w:t>,</w:t>
            </w:r>
            <w:r w:rsidRPr="00EF3BC3">
              <w:rPr>
                <w:rFonts w:ascii="Times New Roman" w:hAnsi="Times New Roman"/>
                <w:sz w:val="16"/>
                <w:szCs w:val="16"/>
              </w:rPr>
              <w:t>000</w:t>
            </w: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DB5F51">
              <w:rPr>
                <w:rFonts w:ascii="Times New Roman" w:hAnsi="Times New Roman"/>
                <w:sz w:val="16"/>
                <w:szCs w:val="16"/>
              </w:rPr>
              <w:t>E parealizuar</w:t>
            </w:r>
          </w:p>
        </w:tc>
        <w:tc>
          <w:tcPr>
            <w:tcW w:w="3889" w:type="dxa"/>
            <w:gridSpan w:val="2"/>
            <w:shd w:val="clear" w:color="auto" w:fill="auto"/>
            <w:vAlign w:val="center"/>
          </w:tcPr>
          <w:p w:rsidR="007B5BAA" w:rsidRPr="00845A00" w:rsidRDefault="007B5BAA" w:rsidP="00154ED2">
            <w:pPr>
              <w:spacing w:after="0"/>
              <w:jc w:val="both"/>
              <w:rPr>
                <w:rFonts w:ascii="Times New Roman" w:hAnsi="Times New Roman"/>
                <w:sz w:val="16"/>
                <w:szCs w:val="16"/>
              </w:rPr>
            </w:pPr>
            <w:r w:rsidRPr="00ED5246">
              <w:rPr>
                <w:rFonts w:ascii="Times New Roman" w:hAnsi="Times New Roman"/>
                <w:sz w:val="16"/>
                <w:szCs w:val="16"/>
              </w:rPr>
              <w:t>Investime</w:t>
            </w:r>
            <w:r>
              <w:rPr>
                <w:rFonts w:ascii="Times New Roman" w:hAnsi="Times New Roman"/>
                <w:sz w:val="16"/>
                <w:szCs w:val="16"/>
              </w:rPr>
              <w:t>t në infrastrukturën ndërtimore</w:t>
            </w:r>
            <w:r w:rsidRPr="00ED5246">
              <w:rPr>
                <w:rFonts w:ascii="Times New Roman" w:hAnsi="Times New Roman"/>
                <w:sz w:val="16"/>
                <w:szCs w:val="16"/>
              </w:rPr>
              <w:t xml:space="preserve"> janë të lidhura me miratimin e hartës së re gjyqësore, që është në proces. Me përfundimin e këtij</w:t>
            </w:r>
            <w:r>
              <w:rPr>
                <w:rFonts w:ascii="Times New Roman" w:hAnsi="Times New Roman"/>
                <w:sz w:val="16"/>
                <w:szCs w:val="16"/>
              </w:rPr>
              <w:t xml:space="preserve"> procesi </w:t>
            </w:r>
            <w:r w:rsidRPr="00ED5246">
              <w:rPr>
                <w:rFonts w:ascii="Times New Roman" w:hAnsi="Times New Roman"/>
                <w:sz w:val="16"/>
                <w:szCs w:val="16"/>
              </w:rPr>
              <w:t>do të planifikohen investimet për përmirësimin e infrastrukturës ndërtimore.</w:t>
            </w:r>
          </w:p>
        </w:tc>
      </w:tr>
      <w:tr w:rsidR="007B5BAA" w:rsidRPr="00810B88" w:rsidTr="00154ED2">
        <w:trPr>
          <w:trHeight w:val="261"/>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5.14</w:t>
            </w:r>
          </w:p>
        </w:tc>
        <w:tc>
          <w:tcPr>
            <w:tcW w:w="10333" w:type="dxa"/>
            <w:gridSpan w:val="7"/>
            <w:shd w:val="clear" w:color="auto" w:fill="auto"/>
            <w:vAlign w:val="center"/>
          </w:tcPr>
          <w:p w:rsidR="007B5BAA" w:rsidRPr="00810B88" w:rsidRDefault="007B5BAA" w:rsidP="00154ED2">
            <w:pPr>
              <w:spacing w:after="0"/>
              <w:rPr>
                <w:rFonts w:ascii="Times New Roman" w:hAnsi="Times New Roman"/>
                <w:sz w:val="16"/>
                <w:szCs w:val="16"/>
              </w:rPr>
            </w:pPr>
            <w:r w:rsidRPr="00CC29A8">
              <w:rPr>
                <w:rFonts w:ascii="Times New Roman" w:hAnsi="Times New Roman"/>
                <w:b/>
                <w:color w:val="1F497D"/>
                <w:sz w:val="16"/>
                <w:szCs w:val="16"/>
              </w:rPr>
              <w:t>Ngritja e efektivitetit  të hetimeve në përputhje me standardet ndërkombëtare dhe rritja e efektivitetit dhe decentralizimit të  përgjimeve</w:t>
            </w:r>
          </w:p>
        </w:tc>
      </w:tr>
      <w:tr w:rsidR="007B5BAA" w:rsidRPr="00810B88" w:rsidTr="00154ED2">
        <w:trPr>
          <w:trHeight w:val="785"/>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5.14.c</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Hartimi i specifikimeve teknike për pajisjen e përgjimit                                                                    Blerja e pajisjeve të  nevojshme (një njësi qëndrore për SPAK)                                                                 Mirëmbajtja e pajisjes.</w:t>
            </w:r>
          </w:p>
        </w:tc>
        <w:tc>
          <w:tcPr>
            <w:tcW w:w="1320" w:type="dxa"/>
            <w:shd w:val="clear" w:color="auto" w:fill="auto"/>
            <w:vAlign w:val="center"/>
          </w:tcPr>
          <w:p w:rsidR="007B5BAA" w:rsidRPr="00810B88" w:rsidRDefault="007B5BAA" w:rsidP="00154ED2">
            <w:pPr>
              <w:spacing w:after="0"/>
              <w:jc w:val="center"/>
              <w:rPr>
                <w:rFonts w:ascii="Times New Roman" w:hAnsi="Times New Roman"/>
                <w:i/>
                <w:iCs/>
                <w:sz w:val="16"/>
                <w:szCs w:val="16"/>
              </w:rPr>
            </w:pPr>
            <w:r w:rsidRPr="00810B88">
              <w:rPr>
                <w:rFonts w:ascii="Times New Roman" w:hAnsi="Times New Roman"/>
                <w:i/>
                <w:iCs/>
                <w:sz w:val="16"/>
                <w:szCs w:val="16"/>
              </w:rPr>
              <w:t>PP</w:t>
            </w:r>
          </w:p>
        </w:tc>
        <w:tc>
          <w:tcPr>
            <w:tcW w:w="874" w:type="dxa"/>
            <w:shd w:val="clear" w:color="auto" w:fill="auto"/>
            <w:vAlign w:val="center"/>
          </w:tcPr>
          <w:p w:rsidR="007B5BAA" w:rsidRDefault="007B5BAA" w:rsidP="00154ED2">
            <w:pPr>
              <w:spacing w:after="0"/>
              <w:jc w:val="center"/>
              <w:rPr>
                <w:rFonts w:ascii="Times New Roman" w:hAnsi="Times New Roman"/>
                <w:sz w:val="16"/>
                <w:szCs w:val="16"/>
              </w:rPr>
            </w:pPr>
          </w:p>
          <w:p w:rsidR="007B5BAA" w:rsidRPr="00810B88" w:rsidRDefault="007B5BAA" w:rsidP="00154ED2">
            <w:pPr>
              <w:spacing w:after="0"/>
              <w:jc w:val="center"/>
              <w:rPr>
                <w:rFonts w:ascii="Times New Roman" w:hAnsi="Times New Roman"/>
                <w:sz w:val="16"/>
                <w:szCs w:val="16"/>
              </w:rPr>
            </w:pPr>
            <w:r>
              <w:rPr>
                <w:rFonts w:ascii="Times New Roman" w:hAnsi="Times New Roman"/>
                <w:sz w:val="16"/>
                <w:szCs w:val="16"/>
              </w:rPr>
              <w:t>100,000</w:t>
            </w: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791670" w:rsidRDefault="007B5BAA" w:rsidP="00154ED2">
            <w:pPr>
              <w:spacing w:after="0"/>
              <w:jc w:val="center"/>
              <w:rPr>
                <w:rFonts w:ascii="Times New Roman" w:hAnsi="Times New Roman"/>
                <w:sz w:val="16"/>
                <w:szCs w:val="16"/>
              </w:rPr>
            </w:pPr>
            <w:r w:rsidRPr="00791670">
              <w:rPr>
                <w:rFonts w:ascii="Times New Roman" w:hAnsi="Times New Roman"/>
                <w:sz w:val="16"/>
                <w:szCs w:val="16"/>
              </w:rPr>
              <w:t xml:space="preserve">E realizuar </w:t>
            </w:r>
          </w:p>
          <w:p w:rsidR="007B5BAA" w:rsidRPr="00791670" w:rsidRDefault="007B5BAA" w:rsidP="00154ED2">
            <w:pPr>
              <w:spacing w:after="0"/>
              <w:jc w:val="center"/>
              <w:rPr>
                <w:rFonts w:ascii="Times New Roman" w:hAnsi="Times New Roman"/>
                <w:sz w:val="16"/>
                <w:szCs w:val="16"/>
                <w:highlight w:val="yellow"/>
              </w:rPr>
            </w:pPr>
            <w:r w:rsidRPr="00791670">
              <w:rPr>
                <w:rFonts w:ascii="Times New Roman" w:hAnsi="Times New Roman"/>
                <w:sz w:val="16"/>
                <w:szCs w:val="16"/>
              </w:rPr>
              <w:t>për PP</w:t>
            </w:r>
          </w:p>
        </w:tc>
        <w:tc>
          <w:tcPr>
            <w:tcW w:w="3889" w:type="dxa"/>
            <w:gridSpan w:val="2"/>
            <w:shd w:val="clear" w:color="auto" w:fill="auto"/>
            <w:vAlign w:val="center"/>
          </w:tcPr>
          <w:p w:rsidR="007B5BAA" w:rsidRPr="00791670" w:rsidRDefault="007B5BAA" w:rsidP="00154ED2">
            <w:pPr>
              <w:spacing w:after="0"/>
              <w:jc w:val="both"/>
              <w:rPr>
                <w:rFonts w:ascii="Times New Roman" w:hAnsi="Times New Roman"/>
                <w:sz w:val="16"/>
                <w:szCs w:val="16"/>
              </w:rPr>
            </w:pPr>
            <w:r w:rsidRPr="00791670">
              <w:rPr>
                <w:rFonts w:ascii="Times New Roman" w:hAnsi="Times New Roman"/>
                <w:sz w:val="16"/>
                <w:szCs w:val="16"/>
              </w:rPr>
              <w:t xml:space="preserve">Raportimi për vitin 2017 jep detaje për kontratën e blerjes dhe koston. </w:t>
            </w:r>
          </w:p>
          <w:p w:rsidR="007B5BAA" w:rsidRPr="00791670" w:rsidRDefault="007B5BAA" w:rsidP="00154ED2">
            <w:pPr>
              <w:spacing w:after="0"/>
              <w:jc w:val="both"/>
              <w:rPr>
                <w:rFonts w:ascii="Times New Roman" w:hAnsi="Times New Roman"/>
                <w:sz w:val="16"/>
                <w:szCs w:val="16"/>
                <w:highlight w:val="yellow"/>
              </w:rPr>
            </w:pPr>
            <w:r w:rsidRPr="00791670">
              <w:rPr>
                <w:rFonts w:ascii="Times New Roman" w:hAnsi="Times New Roman"/>
                <w:sz w:val="16"/>
                <w:szCs w:val="16"/>
              </w:rPr>
              <w:t>Ndërkohë në muajin qershor 2018, në kuadër të rishikimit të paketës kombëtare të projekteve strategjike PP ka identifikuar nevojën për mbështetje për decentralizimin e përgjimeve.</w:t>
            </w:r>
          </w:p>
        </w:tc>
      </w:tr>
      <w:tr w:rsidR="007B5BAA" w:rsidRPr="00810B88" w:rsidTr="00154ED2">
        <w:trPr>
          <w:trHeight w:val="272"/>
        </w:trPr>
        <w:tc>
          <w:tcPr>
            <w:tcW w:w="865" w:type="dxa"/>
            <w:shd w:val="clear" w:color="auto" w:fill="auto"/>
            <w:vAlign w:val="center"/>
          </w:tcPr>
          <w:p w:rsidR="007B5BAA" w:rsidRPr="00810B88" w:rsidRDefault="007B5BAA" w:rsidP="00154ED2">
            <w:pPr>
              <w:spacing w:after="0"/>
              <w:jc w:val="center"/>
              <w:rPr>
                <w:rFonts w:ascii="Times New Roman" w:hAnsi="Times New Roman"/>
                <w:sz w:val="16"/>
                <w:szCs w:val="16"/>
              </w:rPr>
            </w:pPr>
            <w:r w:rsidRPr="00810B88">
              <w:rPr>
                <w:rFonts w:ascii="Times New Roman" w:hAnsi="Times New Roman"/>
                <w:sz w:val="16"/>
                <w:szCs w:val="16"/>
              </w:rPr>
              <w:t>5.14.d</w:t>
            </w:r>
          </w:p>
        </w:tc>
        <w:tc>
          <w:tcPr>
            <w:tcW w:w="1785" w:type="dxa"/>
            <w:shd w:val="clear" w:color="auto" w:fill="auto"/>
            <w:vAlign w:val="center"/>
          </w:tcPr>
          <w:p w:rsidR="007B5BAA" w:rsidRPr="00810B88" w:rsidRDefault="007B5BAA" w:rsidP="00154ED2">
            <w:pPr>
              <w:spacing w:after="0"/>
              <w:rPr>
                <w:rFonts w:ascii="Times New Roman" w:hAnsi="Times New Roman"/>
                <w:sz w:val="16"/>
                <w:szCs w:val="16"/>
              </w:rPr>
            </w:pPr>
            <w:r w:rsidRPr="00810B88">
              <w:rPr>
                <w:rFonts w:ascii="Times New Roman" w:hAnsi="Times New Roman"/>
                <w:sz w:val="16"/>
                <w:szCs w:val="16"/>
              </w:rPr>
              <w:t>Ndërtimi i kapaciteteve.</w:t>
            </w:r>
          </w:p>
        </w:tc>
        <w:tc>
          <w:tcPr>
            <w:tcW w:w="1320" w:type="dxa"/>
            <w:shd w:val="clear" w:color="auto" w:fill="auto"/>
            <w:vAlign w:val="center"/>
          </w:tcPr>
          <w:p w:rsidR="007B5BAA" w:rsidRPr="00810B88" w:rsidRDefault="007B5BAA" w:rsidP="00154ED2">
            <w:pPr>
              <w:spacing w:after="0"/>
              <w:jc w:val="center"/>
              <w:rPr>
                <w:rFonts w:ascii="Times New Roman" w:hAnsi="Times New Roman"/>
                <w:i/>
                <w:iCs/>
                <w:sz w:val="16"/>
                <w:szCs w:val="16"/>
              </w:rPr>
            </w:pPr>
            <w:r w:rsidRPr="00810B88">
              <w:rPr>
                <w:rFonts w:ascii="Times New Roman" w:hAnsi="Times New Roman"/>
                <w:i/>
                <w:iCs/>
                <w:sz w:val="16"/>
                <w:szCs w:val="16"/>
              </w:rPr>
              <w:t>PP</w:t>
            </w:r>
          </w:p>
        </w:tc>
        <w:tc>
          <w:tcPr>
            <w:tcW w:w="874"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969" w:type="dxa"/>
            <w:shd w:val="clear" w:color="auto" w:fill="auto"/>
            <w:vAlign w:val="center"/>
          </w:tcPr>
          <w:p w:rsidR="007B5BAA" w:rsidRPr="00810B88"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791670" w:rsidRDefault="007B5BAA" w:rsidP="00154ED2">
            <w:pPr>
              <w:spacing w:after="0"/>
              <w:jc w:val="center"/>
              <w:rPr>
                <w:rFonts w:ascii="Times New Roman" w:hAnsi="Times New Roman"/>
                <w:sz w:val="16"/>
                <w:szCs w:val="16"/>
                <w:highlight w:val="yellow"/>
              </w:rPr>
            </w:pPr>
            <w:r w:rsidRPr="00791670">
              <w:rPr>
                <w:rFonts w:ascii="Times New Roman" w:hAnsi="Times New Roman"/>
                <w:sz w:val="16"/>
                <w:szCs w:val="16"/>
              </w:rPr>
              <w:t>Në proces</w:t>
            </w:r>
          </w:p>
        </w:tc>
        <w:tc>
          <w:tcPr>
            <w:tcW w:w="3889" w:type="dxa"/>
            <w:gridSpan w:val="2"/>
            <w:shd w:val="clear" w:color="auto" w:fill="auto"/>
            <w:vAlign w:val="center"/>
          </w:tcPr>
          <w:p w:rsidR="007B5BAA" w:rsidRPr="002A52EC" w:rsidRDefault="005E175B" w:rsidP="005E175B">
            <w:pPr>
              <w:spacing w:after="0"/>
              <w:jc w:val="both"/>
              <w:rPr>
                <w:rFonts w:ascii="Times New Roman" w:hAnsi="Times New Roman"/>
                <w:sz w:val="16"/>
                <w:szCs w:val="16"/>
                <w:highlight w:val="yellow"/>
              </w:rPr>
            </w:pPr>
            <w:r w:rsidRPr="002A52EC">
              <w:rPr>
                <w:rFonts w:ascii="Times New Roman" w:hAnsi="Times New Roman"/>
                <w:sz w:val="16"/>
                <w:szCs w:val="16"/>
              </w:rPr>
              <w:t>Përsa i përket ndërtimit të kapaciteteve nga PP, ky nën-aktivitet ka qenë i realizuar për vitin 2018, për më tepër informacion referojuni Raportit Vjetor të Monitorimit për vitin 2018. Gjithashtu, duke qenë se kjo është masë</w:t>
            </w:r>
            <w:r w:rsidR="007B5BAA" w:rsidRPr="002A52EC">
              <w:rPr>
                <w:rFonts w:ascii="Times New Roman" w:hAnsi="Times New Roman"/>
                <w:sz w:val="16"/>
                <w:szCs w:val="16"/>
              </w:rPr>
              <w:t xml:space="preserve"> në vijimësi</w:t>
            </w:r>
            <w:r w:rsidRPr="002A52EC">
              <w:rPr>
                <w:rFonts w:ascii="Times New Roman" w:hAnsi="Times New Roman"/>
                <w:sz w:val="16"/>
                <w:szCs w:val="16"/>
              </w:rPr>
              <w:t xml:space="preserve">, </w:t>
            </w:r>
            <w:r w:rsidR="007B5BAA" w:rsidRPr="002A52EC">
              <w:rPr>
                <w:rFonts w:ascii="Times New Roman" w:hAnsi="Times New Roman"/>
                <w:sz w:val="16"/>
                <w:szCs w:val="16"/>
              </w:rPr>
              <w:t>gjatë vitit 2019</w:t>
            </w:r>
            <w:r w:rsidRPr="002A52EC">
              <w:rPr>
                <w:rFonts w:ascii="Times New Roman" w:hAnsi="Times New Roman"/>
                <w:sz w:val="16"/>
                <w:szCs w:val="16"/>
              </w:rPr>
              <w:t xml:space="preserve"> priten të realizohen trajnime të tjera, në këtë kuadër</w:t>
            </w:r>
            <w:r w:rsidR="007B5BAA" w:rsidRPr="002A52EC">
              <w:rPr>
                <w:rFonts w:ascii="Times New Roman" w:hAnsi="Times New Roman"/>
                <w:sz w:val="16"/>
                <w:szCs w:val="16"/>
              </w:rPr>
              <w:t>.</w:t>
            </w:r>
          </w:p>
        </w:tc>
      </w:tr>
    </w:tbl>
    <w:p w:rsidR="007B5BAA" w:rsidRDefault="007B5BAA" w:rsidP="007B5BAA"/>
    <w:p w:rsidR="007B5BAA" w:rsidRPr="00391646" w:rsidRDefault="007B5BAA" w:rsidP="00391646">
      <w:pPr>
        <w:pStyle w:val="BalloonText"/>
        <w:spacing w:after="200" w:line="276" w:lineRule="auto"/>
        <w:rPr>
          <w:rFonts w:ascii="Calibri" w:hAnsi="Calibri" w:cs="Times New Roman"/>
        </w:rPr>
      </w:pPr>
    </w:p>
    <w:p w:rsidR="007B5BAA" w:rsidRPr="009742EB" w:rsidRDefault="007B5BAA" w:rsidP="009742EB">
      <w:pPr>
        <w:pStyle w:val="Heading3"/>
        <w:jc w:val="both"/>
        <w:rPr>
          <w:rFonts w:ascii="Times New Roman" w:hAnsi="Times New Roman"/>
          <w:i/>
          <w:sz w:val="24"/>
          <w:szCs w:val="24"/>
          <w:lang w:val="en-US"/>
        </w:rPr>
      </w:pPr>
      <w:r w:rsidRPr="00D579FA">
        <w:rPr>
          <w:rFonts w:ascii="Times New Roman" w:hAnsi="Times New Roman"/>
          <w:sz w:val="24"/>
          <w:szCs w:val="24"/>
        </w:rPr>
        <w:t>Objektivi 6: Rritja e mbrojtjes së të drejtave të njeriut në sistemin e institucioneve të vuajtjes së dënimit</w:t>
      </w:r>
      <w:r w:rsidRPr="00D579FA">
        <w:rPr>
          <w:rFonts w:ascii="Times New Roman" w:hAnsi="Times New Roman"/>
          <w:i/>
          <w:sz w:val="24"/>
          <w:szCs w:val="24"/>
          <w:lang w:val="en-US"/>
        </w:rPr>
        <w:t>.</w:t>
      </w:r>
    </w:p>
    <w:tbl>
      <w:tblPr>
        <w:tblW w:w="111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865"/>
        <w:gridCol w:w="1852"/>
        <w:gridCol w:w="1114"/>
        <w:gridCol w:w="874"/>
        <w:gridCol w:w="1194"/>
        <w:gridCol w:w="1493"/>
        <w:gridCol w:w="82"/>
        <w:gridCol w:w="3724"/>
      </w:tblGrid>
      <w:tr w:rsidR="007B5BAA" w:rsidRPr="00D579FA" w:rsidTr="00154ED2">
        <w:tc>
          <w:tcPr>
            <w:tcW w:w="865"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Aktiviteti</w:t>
            </w:r>
          </w:p>
        </w:tc>
        <w:tc>
          <w:tcPr>
            <w:tcW w:w="1852"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Përshkrimi i Aktivitetit</w:t>
            </w:r>
          </w:p>
        </w:tc>
        <w:tc>
          <w:tcPr>
            <w:tcW w:w="1114"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Institucioni përgjegjës</w:t>
            </w:r>
          </w:p>
        </w:tc>
        <w:tc>
          <w:tcPr>
            <w:tcW w:w="874"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color w:val="000000"/>
                <w:sz w:val="16"/>
                <w:szCs w:val="16"/>
              </w:rPr>
              <w:t>Kosto e vlerësuar e produktit</w:t>
            </w:r>
            <w:r>
              <w:rPr>
                <w:rFonts w:ascii="Times New Roman" w:hAnsi="Times New Roman"/>
                <w:b/>
                <w:bCs/>
                <w:color w:val="000000"/>
                <w:sz w:val="16"/>
                <w:szCs w:val="16"/>
              </w:rPr>
              <w:t xml:space="preserve"> (në Euro)</w:t>
            </w:r>
          </w:p>
        </w:tc>
        <w:tc>
          <w:tcPr>
            <w:tcW w:w="1194" w:type="dxa"/>
            <w:shd w:val="clear" w:color="auto" w:fill="FBD4B4"/>
            <w:vAlign w:val="center"/>
          </w:tcPr>
          <w:p w:rsidR="007B5BAA" w:rsidRPr="00D579FA" w:rsidRDefault="007B5BAA" w:rsidP="00154ED2">
            <w:pPr>
              <w:spacing w:after="0"/>
              <w:jc w:val="center"/>
              <w:rPr>
                <w:rFonts w:ascii="Times New Roman" w:hAnsi="Times New Roman"/>
                <w:b/>
                <w:bCs/>
                <w:color w:val="000000"/>
                <w:sz w:val="16"/>
                <w:szCs w:val="16"/>
              </w:rPr>
            </w:pPr>
            <w:r>
              <w:rPr>
                <w:rFonts w:ascii="Times New Roman" w:hAnsi="Times New Roman"/>
                <w:b/>
                <w:bCs/>
                <w:color w:val="000000"/>
                <w:sz w:val="16"/>
                <w:szCs w:val="16"/>
              </w:rPr>
              <w:t>Buxheti i alokuar për çdo aktivitet</w:t>
            </w:r>
          </w:p>
        </w:tc>
        <w:tc>
          <w:tcPr>
            <w:tcW w:w="1575" w:type="dxa"/>
            <w:gridSpan w:val="2"/>
            <w:shd w:val="clear" w:color="auto" w:fill="FBD4B4"/>
            <w:vAlign w:val="center"/>
          </w:tcPr>
          <w:p w:rsidR="007B5BAA" w:rsidRDefault="007B5BAA" w:rsidP="00154ED2">
            <w:pPr>
              <w:spacing w:after="0"/>
              <w:jc w:val="center"/>
              <w:rPr>
                <w:rFonts w:ascii="Times New Roman" w:hAnsi="Times New Roman"/>
                <w:b/>
                <w:color w:val="FF0000"/>
                <w:sz w:val="16"/>
                <w:szCs w:val="16"/>
              </w:rPr>
            </w:pPr>
            <w:r w:rsidRPr="00A9445E">
              <w:rPr>
                <w:rFonts w:ascii="Times New Roman" w:hAnsi="Times New Roman"/>
                <w:b/>
                <w:sz w:val="16"/>
                <w:szCs w:val="16"/>
              </w:rPr>
              <w:t xml:space="preserve">Statusi i aktivitetit për periudhën </w:t>
            </w:r>
            <w:r>
              <w:rPr>
                <w:rFonts w:ascii="Times New Roman" w:hAnsi="Times New Roman"/>
                <w:b/>
                <w:color w:val="FF0000"/>
                <w:sz w:val="16"/>
                <w:szCs w:val="16"/>
              </w:rPr>
              <w:t>janar-mars 2019</w:t>
            </w:r>
          </w:p>
          <w:p w:rsidR="007B5BAA" w:rsidRPr="003D27F3" w:rsidRDefault="007B5BAA" w:rsidP="00154ED2">
            <w:pPr>
              <w:spacing w:after="0"/>
              <w:jc w:val="center"/>
              <w:rPr>
                <w:rFonts w:ascii="Times New Roman" w:hAnsi="Times New Roman"/>
                <w:b/>
                <w:bCs/>
                <w:i/>
                <w:color w:val="000000"/>
                <w:sz w:val="16"/>
                <w:szCs w:val="16"/>
              </w:rPr>
            </w:pPr>
            <w:r w:rsidRPr="003D27F3">
              <w:rPr>
                <w:rFonts w:ascii="Times New Roman" w:hAnsi="Times New Roman"/>
                <w:b/>
                <w:i/>
                <w:color w:val="FF0000"/>
                <w:sz w:val="16"/>
                <w:szCs w:val="16"/>
              </w:rPr>
              <w:t>(E realizuar/në proces/parealizuar)</w:t>
            </w:r>
          </w:p>
        </w:tc>
        <w:tc>
          <w:tcPr>
            <w:tcW w:w="3724" w:type="dxa"/>
            <w:shd w:val="clear" w:color="auto" w:fill="FBD4B4"/>
            <w:vAlign w:val="center"/>
          </w:tcPr>
          <w:p w:rsidR="007B5BAA" w:rsidRPr="00A9445E" w:rsidRDefault="007B5BAA" w:rsidP="00154ED2">
            <w:pPr>
              <w:spacing w:after="0" w:line="240" w:lineRule="auto"/>
              <w:jc w:val="center"/>
              <w:rPr>
                <w:rFonts w:ascii="Times New Roman" w:hAnsi="Times New Roman"/>
                <w:b/>
                <w:bCs/>
                <w:color w:val="000000"/>
                <w:sz w:val="16"/>
                <w:szCs w:val="16"/>
              </w:rPr>
            </w:pPr>
            <w:r w:rsidRPr="00A9445E">
              <w:rPr>
                <w:rFonts w:ascii="Times New Roman" w:hAnsi="Times New Roman"/>
                <w:b/>
                <w:bCs/>
                <w:color w:val="000000"/>
                <w:sz w:val="16"/>
                <w:szCs w:val="16"/>
              </w:rPr>
              <w:t>Përshkrimi i arritjeve për periudhën</w:t>
            </w:r>
          </w:p>
          <w:p w:rsidR="007B5BAA" w:rsidRPr="00D579FA" w:rsidRDefault="007B5BAA" w:rsidP="00154ED2">
            <w:pPr>
              <w:spacing w:after="0"/>
              <w:jc w:val="center"/>
              <w:rPr>
                <w:rFonts w:ascii="Times New Roman" w:hAnsi="Times New Roman"/>
                <w:b/>
                <w:bCs/>
                <w:color w:val="000000"/>
                <w:sz w:val="16"/>
                <w:szCs w:val="16"/>
              </w:rPr>
            </w:pPr>
            <w:r>
              <w:rPr>
                <w:rFonts w:ascii="Times New Roman" w:hAnsi="Times New Roman"/>
                <w:b/>
                <w:color w:val="FF0000"/>
                <w:sz w:val="16"/>
                <w:szCs w:val="16"/>
              </w:rPr>
              <w:t>janar-mars 2019</w:t>
            </w:r>
          </w:p>
        </w:tc>
      </w:tr>
      <w:tr w:rsidR="007B5BAA" w:rsidRPr="00D579FA" w:rsidTr="00154ED2">
        <w:trPr>
          <w:trHeight w:val="252"/>
        </w:trPr>
        <w:tc>
          <w:tcPr>
            <w:tcW w:w="11198" w:type="dxa"/>
            <w:gridSpan w:val="8"/>
            <w:shd w:val="clear" w:color="auto" w:fill="B8CCE4"/>
          </w:tcPr>
          <w:p w:rsidR="007B5BAA" w:rsidRPr="007A1A70" w:rsidRDefault="007B5BAA" w:rsidP="00154ED2">
            <w:pPr>
              <w:spacing w:after="0"/>
              <w:jc w:val="center"/>
              <w:rPr>
                <w:rFonts w:ascii="Times New Roman" w:hAnsi="Times New Roman"/>
                <w:b/>
                <w:bCs/>
                <w:i/>
                <w:iCs/>
                <w:sz w:val="20"/>
                <w:szCs w:val="20"/>
              </w:rPr>
            </w:pPr>
            <w:r w:rsidRPr="007A1A70">
              <w:rPr>
                <w:rFonts w:ascii="Times New Roman" w:hAnsi="Times New Roman"/>
                <w:b/>
                <w:bCs/>
                <w:i/>
                <w:iCs/>
                <w:sz w:val="20"/>
                <w:szCs w:val="20"/>
              </w:rPr>
              <w:t>Objektivi 6: Rritja e mbrojtjes së të drejtave të njeriut në sistemin e institucioneve të vuajtjes së dënimit.</w:t>
            </w:r>
          </w:p>
        </w:tc>
      </w:tr>
      <w:tr w:rsidR="007B5BAA" w:rsidRPr="00D579FA" w:rsidTr="00154ED2">
        <w:trPr>
          <w:trHeight w:val="380"/>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6.01</w:t>
            </w:r>
          </w:p>
        </w:tc>
        <w:tc>
          <w:tcPr>
            <w:tcW w:w="10333" w:type="dxa"/>
            <w:gridSpan w:val="7"/>
            <w:shd w:val="clear" w:color="auto" w:fill="auto"/>
            <w:vAlign w:val="center"/>
          </w:tcPr>
          <w:p w:rsidR="007B5BAA" w:rsidRPr="00CC29A8" w:rsidRDefault="007B5BAA" w:rsidP="00154ED2">
            <w:pPr>
              <w:pStyle w:val="BalloonText"/>
              <w:spacing w:line="276" w:lineRule="auto"/>
              <w:rPr>
                <w:rFonts w:ascii="Times New Roman" w:hAnsi="Times New Roman" w:cs="Times New Roman"/>
                <w:b/>
                <w:color w:val="1F497D"/>
              </w:rPr>
            </w:pPr>
            <w:r w:rsidRPr="00CC29A8">
              <w:rPr>
                <w:rFonts w:ascii="Times New Roman" w:hAnsi="Times New Roman" w:cs="Times New Roman"/>
                <w:b/>
                <w:color w:val="1F497D"/>
              </w:rPr>
              <w:t>Rritja e mundësisë  për punësimin e të burgosurve dhe ofrimin e programeve të edukimit / programeve të  aftësive jetësore sipas standardeve evropiane të praktikave më të mira.</w:t>
            </w:r>
          </w:p>
        </w:tc>
      </w:tr>
      <w:tr w:rsidR="007B5BAA" w:rsidRPr="00D579FA" w:rsidTr="00154ED2">
        <w:trPr>
          <w:trHeight w:val="981"/>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6.01.d</w:t>
            </w:r>
          </w:p>
        </w:tc>
        <w:tc>
          <w:tcPr>
            <w:tcW w:w="185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Ofrimi i kurseve në  aftësitë  bazë  dhe ato teknike.</w:t>
            </w:r>
          </w:p>
        </w:tc>
        <w:tc>
          <w:tcPr>
            <w:tcW w:w="111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DPB</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10,</w:t>
            </w:r>
            <w:r w:rsidRPr="00D579FA">
              <w:rPr>
                <w:rFonts w:ascii="Times New Roman" w:hAnsi="Times New Roman"/>
                <w:sz w:val="16"/>
                <w:szCs w:val="16"/>
              </w:rPr>
              <w:t>000</w:t>
            </w:r>
          </w:p>
        </w:tc>
        <w:tc>
          <w:tcPr>
            <w:tcW w:w="1194" w:type="dxa"/>
            <w:shd w:val="clear" w:color="auto" w:fill="auto"/>
            <w:vAlign w:val="center"/>
          </w:tcPr>
          <w:p w:rsidR="007B5BAA" w:rsidRPr="001E3BC4" w:rsidRDefault="007B5BAA" w:rsidP="00154ED2">
            <w:pPr>
              <w:spacing w:after="0"/>
              <w:jc w:val="center"/>
              <w:rPr>
                <w:rFonts w:ascii="Times New Roman" w:hAnsi="Times New Roman"/>
                <w:sz w:val="16"/>
                <w:szCs w:val="16"/>
                <w:lang w:val="sq-AL"/>
              </w:rPr>
            </w:pPr>
            <w:r w:rsidRPr="001E3BC4">
              <w:rPr>
                <w:rFonts w:ascii="Times New Roman" w:hAnsi="Times New Roman"/>
                <w:sz w:val="16"/>
                <w:szCs w:val="16"/>
                <w:lang w:val="sq-AL"/>
              </w:rPr>
              <w:t>1.162.500 lekë</w:t>
            </w:r>
          </w:p>
        </w:tc>
        <w:tc>
          <w:tcPr>
            <w:tcW w:w="1493" w:type="dxa"/>
            <w:shd w:val="clear" w:color="auto" w:fill="auto"/>
            <w:vAlign w:val="center"/>
          </w:tcPr>
          <w:p w:rsidR="007B5BAA" w:rsidRPr="00B312D7" w:rsidRDefault="007B5BAA" w:rsidP="00154ED2">
            <w:pPr>
              <w:spacing w:after="0"/>
              <w:jc w:val="center"/>
              <w:rPr>
                <w:rFonts w:ascii="Times New Roman" w:hAnsi="Times New Roman"/>
                <w:sz w:val="16"/>
                <w:szCs w:val="16"/>
                <w:lang w:val="sq-AL"/>
              </w:rPr>
            </w:pPr>
            <w:r>
              <w:rPr>
                <w:rFonts w:ascii="Times New Roman" w:hAnsi="Times New Roman"/>
                <w:sz w:val="16"/>
                <w:szCs w:val="16"/>
                <w:lang w:val="sq-AL"/>
              </w:rPr>
              <w:t>E r</w:t>
            </w:r>
            <w:r w:rsidRPr="00B312D7">
              <w:rPr>
                <w:rFonts w:ascii="Times New Roman" w:hAnsi="Times New Roman"/>
                <w:sz w:val="16"/>
                <w:szCs w:val="16"/>
                <w:lang w:val="sq-AL"/>
              </w:rPr>
              <w:t>ealizuar</w:t>
            </w:r>
          </w:p>
        </w:tc>
        <w:tc>
          <w:tcPr>
            <w:tcW w:w="3806" w:type="dxa"/>
            <w:gridSpan w:val="2"/>
            <w:shd w:val="clear" w:color="auto" w:fill="auto"/>
            <w:vAlign w:val="center"/>
          </w:tcPr>
          <w:p w:rsidR="007B5BAA" w:rsidRPr="00B312D7" w:rsidRDefault="007B5BAA" w:rsidP="00154ED2">
            <w:pPr>
              <w:spacing w:after="0"/>
              <w:jc w:val="both"/>
              <w:rPr>
                <w:rFonts w:ascii="Times New Roman" w:hAnsi="Times New Roman"/>
                <w:sz w:val="16"/>
                <w:szCs w:val="16"/>
                <w:lang w:val="sq-AL"/>
              </w:rPr>
            </w:pPr>
            <w:r w:rsidRPr="00B312D7">
              <w:rPr>
                <w:rFonts w:ascii="Times New Roman" w:hAnsi="Times New Roman"/>
                <w:sz w:val="16"/>
                <w:szCs w:val="16"/>
                <w:lang w:val="sq-AL"/>
              </w:rPr>
              <w:t>Drejtoria e Përgjithshme e Burgjeve dhe institucionet në varësi kanë bashkëpunuar me Drejtoritë Rajonale të Formimit Profesional për zhvillimin e procesit të formimit profesional në IEVP. Në zbatim të kësaj marrëveshje, procesi i formimit profesional është zhvilluar mbështetur në kërkesat e të burgosurve, hapësirat fizike dhe bazën materiale që disponojnë institucionet, si dhe llojet e kurseve profesionale që ofrohen nga DRFP. Si rezultat, për periudhën Janar-Mars 2019, kurset profesionale janë ofruar në 10 IEVP të cilat janë frekuentuar çdo muaj mesatarisht nga 454 të burgosur. Kurset e ofruara përfshijnë gjuhë e huaj (anglisht, italisht), pikturë, pirografi, elektricist, hidraulik, turizëm, kuzhinë, berber, rrobaqepësi, punë me dru dhe saldatu</w:t>
            </w:r>
            <w:r>
              <w:rPr>
                <w:rFonts w:ascii="Times New Roman" w:hAnsi="Times New Roman"/>
                <w:sz w:val="16"/>
                <w:szCs w:val="16"/>
                <w:lang w:val="sq-AL"/>
              </w:rPr>
              <w:t>r</w:t>
            </w:r>
            <w:r w:rsidRPr="00B312D7">
              <w:rPr>
                <w:rFonts w:ascii="Times New Roman" w:hAnsi="Times New Roman"/>
                <w:sz w:val="16"/>
                <w:szCs w:val="16"/>
                <w:lang w:val="sq-AL"/>
              </w:rPr>
              <w:t xml:space="preserve">ë. </w:t>
            </w:r>
          </w:p>
        </w:tc>
      </w:tr>
      <w:tr w:rsidR="007B5BAA" w:rsidRPr="00D579FA" w:rsidTr="00154ED2">
        <w:trPr>
          <w:trHeight w:val="272"/>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6.01.e</w:t>
            </w:r>
          </w:p>
        </w:tc>
        <w:tc>
          <w:tcPr>
            <w:tcW w:w="185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Ofrimi i programeve edukuese kundër recidivizmit. </w:t>
            </w:r>
          </w:p>
        </w:tc>
        <w:tc>
          <w:tcPr>
            <w:tcW w:w="111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DPB</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10,</w:t>
            </w:r>
            <w:r w:rsidRPr="00D579FA">
              <w:rPr>
                <w:rFonts w:ascii="Times New Roman" w:hAnsi="Times New Roman"/>
                <w:sz w:val="16"/>
                <w:szCs w:val="16"/>
              </w:rPr>
              <w:t>000</w:t>
            </w:r>
          </w:p>
        </w:tc>
        <w:tc>
          <w:tcPr>
            <w:tcW w:w="1194" w:type="dxa"/>
            <w:shd w:val="clear" w:color="auto" w:fill="auto"/>
            <w:vAlign w:val="center"/>
          </w:tcPr>
          <w:p w:rsidR="007B5BAA" w:rsidRPr="001E3BC4" w:rsidRDefault="007B5BAA" w:rsidP="00154ED2">
            <w:pPr>
              <w:spacing w:after="0"/>
              <w:jc w:val="center"/>
              <w:rPr>
                <w:rFonts w:ascii="Times New Roman" w:hAnsi="Times New Roman"/>
                <w:sz w:val="16"/>
                <w:szCs w:val="16"/>
                <w:lang w:val="sq-AL"/>
              </w:rPr>
            </w:pPr>
            <w:r w:rsidRPr="001E3BC4">
              <w:rPr>
                <w:rFonts w:ascii="Times New Roman" w:hAnsi="Times New Roman"/>
                <w:sz w:val="16"/>
                <w:szCs w:val="16"/>
                <w:lang w:val="sq-AL"/>
              </w:rPr>
              <w:t>1.162.500 lekë</w:t>
            </w:r>
          </w:p>
        </w:tc>
        <w:tc>
          <w:tcPr>
            <w:tcW w:w="1493" w:type="dxa"/>
            <w:shd w:val="clear" w:color="auto" w:fill="auto"/>
            <w:vAlign w:val="center"/>
          </w:tcPr>
          <w:p w:rsidR="007B5BAA" w:rsidRPr="00B312D7" w:rsidRDefault="007B5BAA" w:rsidP="00154ED2">
            <w:pPr>
              <w:spacing w:after="0"/>
              <w:jc w:val="center"/>
              <w:rPr>
                <w:rFonts w:ascii="Times New Roman" w:hAnsi="Times New Roman"/>
                <w:sz w:val="16"/>
                <w:szCs w:val="16"/>
                <w:lang w:val="sq-AL"/>
              </w:rPr>
            </w:pPr>
            <w:r>
              <w:rPr>
                <w:rFonts w:ascii="Times New Roman" w:hAnsi="Times New Roman"/>
                <w:sz w:val="16"/>
                <w:szCs w:val="16"/>
                <w:lang w:val="sq-AL"/>
              </w:rPr>
              <w:t>E r</w:t>
            </w:r>
            <w:r w:rsidRPr="00B312D7">
              <w:rPr>
                <w:rFonts w:ascii="Times New Roman" w:hAnsi="Times New Roman"/>
                <w:sz w:val="16"/>
                <w:szCs w:val="16"/>
                <w:lang w:val="sq-AL"/>
              </w:rPr>
              <w:t>ealizuar</w:t>
            </w:r>
          </w:p>
        </w:tc>
        <w:tc>
          <w:tcPr>
            <w:tcW w:w="3806" w:type="dxa"/>
            <w:gridSpan w:val="2"/>
            <w:shd w:val="clear" w:color="auto" w:fill="auto"/>
            <w:vAlign w:val="center"/>
          </w:tcPr>
          <w:p w:rsidR="007B5BAA" w:rsidRPr="00B312D7" w:rsidRDefault="007B5BAA" w:rsidP="00154ED2">
            <w:pPr>
              <w:spacing w:after="0"/>
              <w:jc w:val="both"/>
              <w:rPr>
                <w:rFonts w:ascii="Times New Roman" w:hAnsi="Times New Roman"/>
                <w:sz w:val="16"/>
                <w:szCs w:val="16"/>
                <w:lang w:val="sq-AL"/>
              </w:rPr>
            </w:pPr>
            <w:r w:rsidRPr="00B312D7">
              <w:rPr>
                <w:rFonts w:ascii="Times New Roman" w:hAnsi="Times New Roman"/>
                <w:sz w:val="16"/>
                <w:szCs w:val="16"/>
                <w:lang w:val="sq-AL"/>
              </w:rPr>
              <w:t xml:space="preserve">Janë hartuar dhe vënë në zbatim programe edukuese për të burgosurit në prag lirimi. Qëllimi i këtyre programeve është ri-integrimi i suksesshëm në shoqëri i të burgosurve dhe parandalimi i sjelljeve recidiviste. Këto kurse janë ndjekur nga 25 të burgosur.  </w:t>
            </w:r>
          </w:p>
        </w:tc>
      </w:tr>
      <w:tr w:rsidR="007B5BAA" w:rsidRPr="00D579FA" w:rsidTr="00391646">
        <w:trPr>
          <w:trHeight w:val="279"/>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6.01.f</w:t>
            </w:r>
          </w:p>
        </w:tc>
        <w:tc>
          <w:tcPr>
            <w:tcW w:w="185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Ofrimi i programeve edukuese kundër përdorimit të drogave. </w:t>
            </w:r>
          </w:p>
        </w:tc>
        <w:tc>
          <w:tcPr>
            <w:tcW w:w="111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DPB</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20,</w:t>
            </w:r>
            <w:r w:rsidRPr="00D579FA">
              <w:rPr>
                <w:rFonts w:ascii="Times New Roman" w:hAnsi="Times New Roman"/>
                <w:sz w:val="16"/>
                <w:szCs w:val="16"/>
              </w:rPr>
              <w:t>000</w:t>
            </w:r>
          </w:p>
        </w:tc>
        <w:tc>
          <w:tcPr>
            <w:tcW w:w="1194" w:type="dxa"/>
            <w:shd w:val="clear" w:color="auto" w:fill="auto"/>
            <w:vAlign w:val="center"/>
          </w:tcPr>
          <w:p w:rsidR="007B5BAA" w:rsidRPr="001E3BC4" w:rsidRDefault="007B5BAA" w:rsidP="00154ED2">
            <w:pPr>
              <w:spacing w:after="0"/>
              <w:jc w:val="center"/>
              <w:rPr>
                <w:rFonts w:ascii="Times New Roman" w:hAnsi="Times New Roman"/>
                <w:sz w:val="16"/>
                <w:szCs w:val="16"/>
                <w:lang w:val="sq-AL"/>
              </w:rPr>
            </w:pPr>
            <w:r w:rsidRPr="001E3BC4">
              <w:rPr>
                <w:rFonts w:ascii="Times New Roman" w:hAnsi="Times New Roman"/>
                <w:sz w:val="16"/>
                <w:szCs w:val="16"/>
                <w:lang w:val="sq-AL"/>
              </w:rPr>
              <w:t>1.162.500 lekë</w:t>
            </w:r>
          </w:p>
        </w:tc>
        <w:tc>
          <w:tcPr>
            <w:tcW w:w="1493" w:type="dxa"/>
            <w:shd w:val="clear" w:color="auto" w:fill="auto"/>
            <w:vAlign w:val="center"/>
          </w:tcPr>
          <w:p w:rsidR="007B5BAA" w:rsidRPr="00B312D7" w:rsidRDefault="007B5BAA" w:rsidP="00154ED2">
            <w:pPr>
              <w:spacing w:after="0"/>
              <w:jc w:val="center"/>
              <w:rPr>
                <w:rFonts w:ascii="Times New Roman" w:hAnsi="Times New Roman"/>
                <w:sz w:val="16"/>
                <w:szCs w:val="16"/>
                <w:lang w:val="sq-AL"/>
              </w:rPr>
            </w:pPr>
            <w:r>
              <w:rPr>
                <w:rFonts w:ascii="Times New Roman" w:hAnsi="Times New Roman"/>
                <w:sz w:val="16"/>
                <w:szCs w:val="16"/>
                <w:lang w:val="sq-AL"/>
              </w:rPr>
              <w:t>E r</w:t>
            </w:r>
            <w:r w:rsidRPr="00B312D7">
              <w:rPr>
                <w:rFonts w:ascii="Times New Roman" w:hAnsi="Times New Roman"/>
                <w:sz w:val="16"/>
                <w:szCs w:val="16"/>
                <w:lang w:val="sq-AL"/>
              </w:rPr>
              <w:t>ealizuar</w:t>
            </w:r>
          </w:p>
        </w:tc>
        <w:tc>
          <w:tcPr>
            <w:tcW w:w="3806" w:type="dxa"/>
            <w:gridSpan w:val="2"/>
            <w:shd w:val="clear" w:color="auto" w:fill="auto"/>
            <w:vAlign w:val="center"/>
          </w:tcPr>
          <w:p w:rsidR="007B5BAA" w:rsidRPr="00B312D7" w:rsidRDefault="007B5BAA" w:rsidP="00154ED2">
            <w:pPr>
              <w:spacing w:after="0"/>
              <w:jc w:val="both"/>
              <w:rPr>
                <w:rFonts w:ascii="Times New Roman" w:hAnsi="Times New Roman"/>
                <w:sz w:val="16"/>
                <w:szCs w:val="16"/>
                <w:lang w:val="sq-AL"/>
              </w:rPr>
            </w:pPr>
            <w:r w:rsidRPr="00B312D7">
              <w:rPr>
                <w:rFonts w:ascii="Times New Roman" w:hAnsi="Times New Roman"/>
                <w:sz w:val="16"/>
                <w:szCs w:val="16"/>
                <w:lang w:val="sq-AL"/>
              </w:rPr>
              <w:t xml:space="preserve">Rehabilitimi i personave të burgosur, ish përdorues të lëndëve narkotike është një objektiv i veçantë i sektorit të edukimit. Në këtë kuadër ofrohen programe për personat e burgosur të cilët kanë qenë përdorues të lëndëve narkotike në jetën e lirë. Këto programe janë frekuentuar mesatarisht në  muaj nga 107 të burgosur. </w:t>
            </w:r>
          </w:p>
        </w:tc>
      </w:tr>
      <w:tr w:rsidR="007B5BAA" w:rsidRPr="00D579FA" w:rsidTr="00154ED2">
        <w:trPr>
          <w:trHeight w:val="424"/>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6.01.g</w:t>
            </w:r>
          </w:p>
        </w:tc>
        <w:tc>
          <w:tcPr>
            <w:tcW w:w="185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Ofrimi i programeve të  tjera edukative. </w:t>
            </w:r>
          </w:p>
        </w:tc>
        <w:tc>
          <w:tcPr>
            <w:tcW w:w="111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DPB</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20,</w:t>
            </w:r>
            <w:r w:rsidRPr="00D579FA">
              <w:rPr>
                <w:rFonts w:ascii="Times New Roman" w:hAnsi="Times New Roman"/>
                <w:sz w:val="16"/>
                <w:szCs w:val="16"/>
              </w:rPr>
              <w:t>000</w:t>
            </w:r>
          </w:p>
        </w:tc>
        <w:tc>
          <w:tcPr>
            <w:tcW w:w="1194" w:type="dxa"/>
            <w:shd w:val="clear" w:color="auto" w:fill="auto"/>
            <w:vAlign w:val="center"/>
          </w:tcPr>
          <w:p w:rsidR="007B5BAA" w:rsidRPr="001E3BC4" w:rsidRDefault="007B5BAA" w:rsidP="00154ED2">
            <w:pPr>
              <w:spacing w:after="0"/>
              <w:jc w:val="center"/>
              <w:rPr>
                <w:rFonts w:ascii="Times New Roman" w:hAnsi="Times New Roman"/>
                <w:sz w:val="16"/>
                <w:szCs w:val="16"/>
                <w:lang w:val="sq-AL"/>
              </w:rPr>
            </w:pPr>
            <w:r w:rsidRPr="001E3BC4">
              <w:rPr>
                <w:rFonts w:ascii="Times New Roman" w:hAnsi="Times New Roman"/>
                <w:sz w:val="16"/>
                <w:szCs w:val="16"/>
                <w:lang w:val="sq-AL"/>
              </w:rPr>
              <w:t>1.162.500 lekë</w:t>
            </w:r>
          </w:p>
        </w:tc>
        <w:tc>
          <w:tcPr>
            <w:tcW w:w="1493" w:type="dxa"/>
            <w:shd w:val="clear" w:color="auto" w:fill="auto"/>
            <w:vAlign w:val="center"/>
          </w:tcPr>
          <w:p w:rsidR="007B5BAA" w:rsidRPr="00B312D7" w:rsidRDefault="007B5BAA" w:rsidP="00154ED2">
            <w:pPr>
              <w:spacing w:after="0"/>
              <w:jc w:val="center"/>
              <w:rPr>
                <w:rFonts w:ascii="Times New Roman" w:hAnsi="Times New Roman"/>
                <w:sz w:val="16"/>
                <w:szCs w:val="16"/>
                <w:lang w:val="sq-AL"/>
              </w:rPr>
            </w:pPr>
            <w:r>
              <w:rPr>
                <w:rFonts w:ascii="Times New Roman" w:hAnsi="Times New Roman"/>
                <w:sz w:val="16"/>
                <w:szCs w:val="16"/>
                <w:lang w:val="sq-AL"/>
              </w:rPr>
              <w:t>E r</w:t>
            </w:r>
            <w:r w:rsidRPr="00B312D7">
              <w:rPr>
                <w:rFonts w:ascii="Times New Roman" w:hAnsi="Times New Roman"/>
                <w:sz w:val="16"/>
                <w:szCs w:val="16"/>
                <w:lang w:val="sq-AL"/>
              </w:rPr>
              <w:t>ealizuar</w:t>
            </w:r>
          </w:p>
        </w:tc>
        <w:tc>
          <w:tcPr>
            <w:tcW w:w="3806" w:type="dxa"/>
            <w:gridSpan w:val="2"/>
            <w:shd w:val="clear" w:color="auto" w:fill="auto"/>
            <w:vAlign w:val="center"/>
          </w:tcPr>
          <w:p w:rsidR="007B5BAA" w:rsidRPr="00B312D7" w:rsidRDefault="007B5BAA" w:rsidP="00154ED2">
            <w:pPr>
              <w:spacing w:after="0"/>
              <w:jc w:val="both"/>
              <w:rPr>
                <w:rFonts w:ascii="Times New Roman" w:hAnsi="Times New Roman"/>
                <w:sz w:val="16"/>
                <w:szCs w:val="16"/>
                <w:lang w:val="sq-AL"/>
              </w:rPr>
            </w:pPr>
            <w:r w:rsidRPr="00B312D7">
              <w:rPr>
                <w:rFonts w:ascii="Times New Roman" w:hAnsi="Times New Roman"/>
                <w:sz w:val="16"/>
                <w:szCs w:val="16"/>
                <w:lang w:val="sq-AL"/>
              </w:rPr>
              <w:t xml:space="preserve">Numri mesatar i të burgosurve që ndoqën gjatë 1 muaji aktivitete të tjera edukuese në të gjithë sistemin e </w:t>
            </w:r>
            <w:r w:rsidRPr="00B312D7">
              <w:rPr>
                <w:rFonts w:ascii="Times New Roman" w:hAnsi="Times New Roman"/>
                <w:sz w:val="16"/>
                <w:szCs w:val="16"/>
                <w:lang w:val="sq-AL"/>
              </w:rPr>
              <w:lastRenderedPageBreak/>
              <w:t>burgjeve është 2860. Gjatë</w:t>
            </w:r>
            <w:r w:rsidR="00254E5F">
              <w:rPr>
                <w:rFonts w:ascii="Times New Roman" w:hAnsi="Times New Roman"/>
                <w:sz w:val="16"/>
                <w:szCs w:val="16"/>
                <w:lang w:val="sq-AL"/>
              </w:rPr>
              <w:t xml:space="preserve"> periudhës</w:t>
            </w:r>
            <w:r w:rsidRPr="00B312D7">
              <w:rPr>
                <w:rFonts w:ascii="Times New Roman" w:hAnsi="Times New Roman"/>
                <w:sz w:val="16"/>
                <w:szCs w:val="16"/>
                <w:lang w:val="sq-AL"/>
              </w:rPr>
              <w:t xml:space="preserve"> janar</w:t>
            </w:r>
            <w:r>
              <w:rPr>
                <w:rFonts w:ascii="Times New Roman" w:hAnsi="Times New Roman"/>
                <w:sz w:val="16"/>
                <w:szCs w:val="16"/>
                <w:lang w:val="sq-AL"/>
              </w:rPr>
              <w:t xml:space="preserve"> </w:t>
            </w:r>
            <w:r w:rsidRPr="00B312D7">
              <w:rPr>
                <w:rFonts w:ascii="Times New Roman" w:hAnsi="Times New Roman"/>
                <w:sz w:val="16"/>
                <w:szCs w:val="16"/>
                <w:lang w:val="sq-AL"/>
              </w:rPr>
              <w:t xml:space="preserve">- mars 2019 në IEVP janë zhvilluar nga Sektorët e Kujdesit Social mesatarisht 140 tema sociale në muaj dhe 26  recensione librash. Gjithashtu, janë zhvilluar 419 aktivitete ri-integruese. </w:t>
            </w:r>
          </w:p>
        </w:tc>
      </w:tr>
      <w:tr w:rsidR="007B5BAA" w:rsidRPr="00D579FA" w:rsidTr="00154ED2">
        <w:trPr>
          <w:trHeight w:val="309"/>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lastRenderedPageBreak/>
              <w:t>Aktivitet 6.02</w:t>
            </w:r>
          </w:p>
        </w:tc>
        <w:tc>
          <w:tcPr>
            <w:tcW w:w="10333" w:type="dxa"/>
            <w:gridSpan w:val="7"/>
            <w:shd w:val="clear" w:color="auto" w:fill="auto"/>
            <w:vAlign w:val="center"/>
          </w:tcPr>
          <w:p w:rsidR="007B5BAA" w:rsidRPr="00CC29A8"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Reduktimi i mbipopullimit në burgje dhe paraburgim sipas standardeve evropiane.</w:t>
            </w:r>
          </w:p>
        </w:tc>
      </w:tr>
      <w:tr w:rsidR="007B5BAA" w:rsidRPr="00D579FA" w:rsidTr="00154ED2">
        <w:trPr>
          <w:trHeight w:val="536"/>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6.02.e re</w:t>
            </w:r>
          </w:p>
        </w:tc>
        <w:tc>
          <w:tcPr>
            <w:tcW w:w="185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Blerja e 30 makinave ambulancë.</w:t>
            </w:r>
          </w:p>
        </w:tc>
        <w:tc>
          <w:tcPr>
            <w:tcW w:w="111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DPB</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194" w:type="dxa"/>
            <w:shd w:val="clear" w:color="auto" w:fill="auto"/>
            <w:vAlign w:val="center"/>
          </w:tcPr>
          <w:p w:rsidR="007B5BAA" w:rsidRPr="001E3BC4" w:rsidRDefault="007B5BAA" w:rsidP="00154ED2">
            <w:pPr>
              <w:spacing w:after="0"/>
              <w:jc w:val="center"/>
              <w:rPr>
                <w:rFonts w:ascii="Times New Roman" w:hAnsi="Times New Roman"/>
                <w:sz w:val="16"/>
                <w:szCs w:val="16"/>
                <w:highlight w:val="yellow"/>
              </w:rPr>
            </w:pPr>
            <w:r w:rsidRPr="001E3BC4">
              <w:rPr>
                <w:rFonts w:ascii="Times New Roman" w:hAnsi="Times New Roman"/>
                <w:sz w:val="16"/>
                <w:szCs w:val="16"/>
              </w:rPr>
              <w:t>0</w:t>
            </w:r>
          </w:p>
        </w:tc>
        <w:tc>
          <w:tcPr>
            <w:tcW w:w="1493" w:type="dxa"/>
            <w:shd w:val="clear" w:color="auto" w:fill="auto"/>
            <w:vAlign w:val="center"/>
          </w:tcPr>
          <w:p w:rsidR="007B5BAA" w:rsidRPr="001F5DDB" w:rsidRDefault="007B5BAA" w:rsidP="00154ED2">
            <w:pPr>
              <w:spacing w:after="0"/>
              <w:jc w:val="center"/>
              <w:rPr>
                <w:rFonts w:ascii="Times New Roman" w:hAnsi="Times New Roman"/>
                <w:sz w:val="16"/>
                <w:szCs w:val="16"/>
                <w:lang w:val="sq-AL"/>
              </w:rPr>
            </w:pPr>
            <w:r w:rsidRPr="001F5DDB">
              <w:rPr>
                <w:rFonts w:ascii="Times New Roman" w:hAnsi="Times New Roman"/>
                <w:sz w:val="16"/>
                <w:szCs w:val="16"/>
                <w:lang w:val="sq-AL"/>
              </w:rPr>
              <w:t>Në proces</w:t>
            </w:r>
          </w:p>
        </w:tc>
        <w:tc>
          <w:tcPr>
            <w:tcW w:w="3806" w:type="dxa"/>
            <w:gridSpan w:val="2"/>
            <w:shd w:val="clear" w:color="auto" w:fill="auto"/>
            <w:vAlign w:val="center"/>
          </w:tcPr>
          <w:p w:rsidR="007B5BAA" w:rsidRPr="001E3BC4" w:rsidRDefault="007B5BAA" w:rsidP="00154ED2">
            <w:pPr>
              <w:spacing w:after="0"/>
              <w:jc w:val="both"/>
              <w:rPr>
                <w:rFonts w:ascii="Times New Roman" w:hAnsi="Times New Roman"/>
                <w:sz w:val="16"/>
                <w:szCs w:val="16"/>
                <w:lang w:val="sq-AL"/>
              </w:rPr>
            </w:pPr>
            <w:r w:rsidRPr="001E3BC4">
              <w:rPr>
                <w:rFonts w:ascii="Times New Roman" w:hAnsi="Times New Roman"/>
                <w:sz w:val="16"/>
                <w:szCs w:val="16"/>
                <w:lang w:val="sq-AL"/>
              </w:rPr>
              <w:t xml:space="preserve">Për vitin 2019 janë planifikuar që të blihen 4 automjete më fonde të buxhetit të shtetit. Kosto e parashikuar në buxhet është 36.000.000 lekë. Procedurat janë në proces. </w:t>
            </w:r>
          </w:p>
        </w:tc>
      </w:tr>
      <w:tr w:rsidR="007B5BAA" w:rsidRPr="00D579FA" w:rsidTr="00154ED2">
        <w:trPr>
          <w:trHeight w:val="272"/>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6.03</w:t>
            </w:r>
          </w:p>
        </w:tc>
        <w:tc>
          <w:tcPr>
            <w:tcW w:w="10333" w:type="dxa"/>
            <w:gridSpan w:val="7"/>
            <w:shd w:val="clear" w:color="auto" w:fill="auto"/>
            <w:vAlign w:val="center"/>
          </w:tcPr>
          <w:p w:rsidR="007B5BAA" w:rsidRPr="00CC29A8"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Garantimi i mbrojtjes së të drejtave themelore të ndaluarve me probleme të shëndetit mendor.</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6.03.b</w:t>
            </w:r>
          </w:p>
        </w:tc>
        <w:tc>
          <w:tcPr>
            <w:tcW w:w="185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Ndërtimi i një ndërtese të re të përshtatshme për trajtimin e të  ndaluarve me probleme të  shëndetit mendor.</w:t>
            </w:r>
          </w:p>
        </w:tc>
        <w:tc>
          <w:tcPr>
            <w:tcW w:w="111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w:t>
            </w:r>
          </w:p>
        </w:tc>
        <w:tc>
          <w:tcPr>
            <w:tcW w:w="874" w:type="dxa"/>
            <w:shd w:val="clear" w:color="auto" w:fill="auto"/>
            <w:vAlign w:val="center"/>
          </w:tcPr>
          <w:p w:rsidR="007B5BAA" w:rsidRPr="001330FF" w:rsidRDefault="007B5BAA" w:rsidP="00154ED2">
            <w:pPr>
              <w:spacing w:after="0"/>
              <w:jc w:val="center"/>
              <w:rPr>
                <w:rFonts w:ascii="Times New Roman" w:hAnsi="Times New Roman"/>
                <w:sz w:val="16"/>
                <w:szCs w:val="16"/>
              </w:rPr>
            </w:pPr>
            <w:r>
              <w:rPr>
                <w:rFonts w:ascii="Times New Roman" w:hAnsi="Times New Roman"/>
                <w:sz w:val="16"/>
                <w:szCs w:val="16"/>
              </w:rPr>
              <w:t>4,016</w:t>
            </w:r>
            <w:r w:rsidRPr="001330FF">
              <w:rPr>
                <w:rFonts w:ascii="Times New Roman" w:hAnsi="Times New Roman"/>
                <w:sz w:val="16"/>
                <w:szCs w:val="16"/>
              </w:rPr>
              <w:t>,000</w:t>
            </w:r>
          </w:p>
        </w:tc>
        <w:tc>
          <w:tcPr>
            <w:tcW w:w="1194" w:type="dxa"/>
            <w:shd w:val="clear" w:color="auto" w:fill="auto"/>
            <w:vAlign w:val="center"/>
          </w:tcPr>
          <w:p w:rsidR="007B5BAA" w:rsidRPr="001F5DDB" w:rsidRDefault="007B5BAA" w:rsidP="00154ED2">
            <w:pPr>
              <w:spacing w:after="0"/>
              <w:jc w:val="center"/>
              <w:rPr>
                <w:rFonts w:ascii="Times New Roman" w:hAnsi="Times New Roman"/>
                <w:color w:val="FF0000"/>
                <w:sz w:val="16"/>
                <w:szCs w:val="16"/>
                <w:highlight w:val="yellow"/>
                <w:lang w:val="sq-AL"/>
              </w:rPr>
            </w:pPr>
            <w:r w:rsidRPr="001F5DDB">
              <w:rPr>
                <w:rFonts w:ascii="Times New Roman" w:hAnsi="Times New Roman"/>
                <w:color w:val="FF0000"/>
                <w:sz w:val="16"/>
                <w:szCs w:val="16"/>
                <w:highlight w:val="yellow"/>
                <w:lang w:val="sq-AL"/>
              </w:rPr>
              <w:t xml:space="preserve"> </w:t>
            </w:r>
          </w:p>
        </w:tc>
        <w:tc>
          <w:tcPr>
            <w:tcW w:w="1493" w:type="dxa"/>
            <w:shd w:val="clear" w:color="auto" w:fill="auto"/>
            <w:vAlign w:val="center"/>
          </w:tcPr>
          <w:p w:rsidR="007B5BAA" w:rsidRPr="008D026E" w:rsidRDefault="007B5BAA" w:rsidP="00154ED2">
            <w:pPr>
              <w:spacing w:after="0"/>
              <w:jc w:val="center"/>
              <w:rPr>
                <w:rFonts w:ascii="Times New Roman" w:hAnsi="Times New Roman"/>
                <w:sz w:val="16"/>
                <w:szCs w:val="16"/>
                <w:highlight w:val="yellow"/>
                <w:lang w:val="sq-AL"/>
              </w:rPr>
            </w:pPr>
            <w:r w:rsidRPr="001F5DDB">
              <w:rPr>
                <w:rFonts w:ascii="Times New Roman" w:hAnsi="Times New Roman"/>
                <w:sz w:val="16"/>
                <w:szCs w:val="16"/>
                <w:lang w:val="sq-AL"/>
              </w:rPr>
              <w:t>Në proces</w:t>
            </w:r>
          </w:p>
        </w:tc>
        <w:tc>
          <w:tcPr>
            <w:tcW w:w="3806" w:type="dxa"/>
            <w:gridSpan w:val="2"/>
            <w:shd w:val="clear" w:color="auto" w:fill="auto"/>
            <w:vAlign w:val="center"/>
          </w:tcPr>
          <w:p w:rsidR="007B5BAA" w:rsidRPr="00BC5374" w:rsidRDefault="007B5BAA" w:rsidP="00154ED2">
            <w:pPr>
              <w:spacing w:after="0"/>
              <w:jc w:val="both"/>
              <w:rPr>
                <w:rFonts w:ascii="Times New Roman" w:hAnsi="Times New Roman"/>
                <w:sz w:val="16"/>
                <w:szCs w:val="16"/>
                <w:highlight w:val="yellow"/>
                <w:lang w:val="sq-AL"/>
              </w:rPr>
            </w:pPr>
            <w:r w:rsidRPr="00BC5374">
              <w:rPr>
                <w:rFonts w:ascii="Times New Roman" w:hAnsi="Times New Roman"/>
                <w:color w:val="000000"/>
                <w:sz w:val="16"/>
                <w:szCs w:val="16"/>
                <w:lang w:val="sq-AL"/>
              </w:rPr>
              <w:t xml:space="preserve">Është kryer një zgjidhje afatshkurtër për akomodimin e personave me  masë mjekësore “mjekim i detyruar” në dy godina në IEVP Lezhë, godina 4 dhe 5. Rikonstruksioni i godinave dhe përshtatja si një </w:t>
            </w:r>
            <w:r w:rsidRPr="00BC5374">
              <w:rPr>
                <w:rFonts w:ascii="Times New Roman" w:hAnsi="Times New Roman"/>
                <w:sz w:val="16"/>
                <w:szCs w:val="16"/>
                <w:lang w:val="sq-AL"/>
              </w:rPr>
              <w:t>institucion i veçantë mjekësor është në proces dhe është planifikuar të mbyllet brenda vitit 2019. Kosto e parashikuar e investimit për vitin 2019 është 27.247.000 lekë.</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6.03.c</w:t>
            </w:r>
          </w:p>
        </w:tc>
        <w:tc>
          <w:tcPr>
            <w:tcW w:w="185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Promovimi i bashkë punimit ndër-institucional për trajtimin e kësaj kategorie.</w:t>
            </w:r>
          </w:p>
        </w:tc>
        <w:tc>
          <w:tcPr>
            <w:tcW w:w="111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194" w:type="dxa"/>
            <w:shd w:val="clear" w:color="auto" w:fill="auto"/>
            <w:vAlign w:val="center"/>
          </w:tcPr>
          <w:p w:rsidR="007B5BAA" w:rsidRPr="00BC5374" w:rsidRDefault="007B5BAA" w:rsidP="00154ED2">
            <w:pPr>
              <w:spacing w:after="0"/>
              <w:jc w:val="center"/>
              <w:rPr>
                <w:rFonts w:ascii="Times New Roman" w:hAnsi="Times New Roman"/>
                <w:sz w:val="16"/>
                <w:szCs w:val="16"/>
                <w:lang w:val="sq-AL"/>
              </w:rPr>
            </w:pPr>
            <w:r w:rsidRPr="00BC5374">
              <w:rPr>
                <w:rFonts w:ascii="Times New Roman" w:hAnsi="Times New Roman"/>
                <w:sz w:val="16"/>
                <w:szCs w:val="16"/>
                <w:lang w:val="sq-AL"/>
              </w:rPr>
              <w:t>1.245.600 lekë</w:t>
            </w:r>
          </w:p>
        </w:tc>
        <w:tc>
          <w:tcPr>
            <w:tcW w:w="1493" w:type="dxa"/>
            <w:shd w:val="clear" w:color="auto" w:fill="auto"/>
            <w:vAlign w:val="center"/>
          </w:tcPr>
          <w:p w:rsidR="007B5BAA" w:rsidRPr="008D026E" w:rsidRDefault="007B5BAA" w:rsidP="00154ED2">
            <w:pPr>
              <w:spacing w:after="0"/>
              <w:jc w:val="center"/>
              <w:rPr>
                <w:rFonts w:ascii="Times New Roman" w:hAnsi="Times New Roman"/>
                <w:sz w:val="16"/>
                <w:szCs w:val="16"/>
                <w:highlight w:val="yellow"/>
                <w:lang w:val="sq-AL"/>
              </w:rPr>
            </w:pPr>
            <w:r w:rsidRPr="001F5DDB">
              <w:rPr>
                <w:rFonts w:ascii="Times New Roman" w:hAnsi="Times New Roman"/>
                <w:sz w:val="16"/>
                <w:szCs w:val="16"/>
                <w:lang w:val="sq-AL"/>
              </w:rPr>
              <w:t>Në proces</w:t>
            </w:r>
          </w:p>
        </w:tc>
        <w:tc>
          <w:tcPr>
            <w:tcW w:w="3806" w:type="dxa"/>
            <w:gridSpan w:val="2"/>
            <w:shd w:val="clear" w:color="auto" w:fill="auto"/>
            <w:vAlign w:val="center"/>
          </w:tcPr>
          <w:p w:rsidR="007B5BAA" w:rsidRPr="008D026E" w:rsidRDefault="007B5BAA" w:rsidP="00154ED2">
            <w:pPr>
              <w:pStyle w:val="BalloonText"/>
              <w:spacing w:line="276" w:lineRule="auto"/>
              <w:jc w:val="both"/>
              <w:rPr>
                <w:rFonts w:ascii="Times New Roman" w:hAnsi="Times New Roman" w:cs="Times New Roman"/>
                <w:highlight w:val="yellow"/>
                <w:lang w:val="sq-AL"/>
              </w:rPr>
            </w:pPr>
            <w:r w:rsidRPr="001F5DDB">
              <w:rPr>
                <w:rFonts w:ascii="Times New Roman" w:hAnsi="Times New Roman" w:cs="Times New Roman"/>
                <w:lang w:val="sq-AL"/>
              </w:rPr>
              <w:t xml:space="preserve">Ministria e Drejtësisë në bashkëpunim me Ministrinë e Shëndetësisë dhe Mbrojtjes Sociale janë duke adresuar masa konkrete për përshtatjen e godinave të IEVP Lezhë në ambiente spitalore për akomodimin dhe trajtimin e kësaj kategorie, deri në ndërtimin e Spitalit Psikiatrik Ligjor për shtetasit me masë mjekësore.  Takimi i fundit u zhvillua më datë 26.03.2019 në ambientet e Ministrisë së Shëndetësisë, me përfaqësues të Ministrisë së Drejtësisë dhe Drejtorisë së Përgjithshme të Burgjeve, në kuadër të hartimit të masave tranzitore për përmirësimin e kushteve dhe trajtimit të këtyre personave. Gjithashtu, u vendos për ngritjen e komisionit të përbashkët me ekspertë të fushës për evidentimin e nevojave për fonde shtesë për përmbushjen e rekomandimeve të lëna nga ekspertët e Komitetit Evropian të Parandalimit të Torturës për këta shtetas. </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6.03.d</w:t>
            </w:r>
          </w:p>
        </w:tc>
        <w:tc>
          <w:tcPr>
            <w:tcW w:w="185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Bashkëpunimi me OJF që ndajnë  praktikat e mira dhe të  suksesshme për trajtimin e kësaj kategorie në  përputhje me standardet evropiane. </w:t>
            </w:r>
          </w:p>
        </w:tc>
        <w:tc>
          <w:tcPr>
            <w:tcW w:w="111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DPB</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194" w:type="dxa"/>
            <w:shd w:val="clear" w:color="auto" w:fill="auto"/>
            <w:vAlign w:val="center"/>
          </w:tcPr>
          <w:p w:rsidR="007B5BAA" w:rsidRPr="00BC5374" w:rsidRDefault="007B5BAA" w:rsidP="00154ED2">
            <w:pPr>
              <w:spacing w:after="0"/>
              <w:jc w:val="center"/>
              <w:rPr>
                <w:rFonts w:ascii="Times New Roman" w:hAnsi="Times New Roman"/>
                <w:sz w:val="16"/>
                <w:szCs w:val="16"/>
                <w:lang w:val="sq-AL"/>
              </w:rPr>
            </w:pPr>
            <w:r w:rsidRPr="00BC5374">
              <w:rPr>
                <w:rFonts w:ascii="Times New Roman" w:hAnsi="Times New Roman"/>
                <w:sz w:val="16"/>
                <w:szCs w:val="16"/>
                <w:lang w:val="sq-AL"/>
              </w:rPr>
              <w:t>1.245.600 lekë</w:t>
            </w:r>
          </w:p>
        </w:tc>
        <w:tc>
          <w:tcPr>
            <w:tcW w:w="1493" w:type="dxa"/>
            <w:shd w:val="clear" w:color="auto" w:fill="auto"/>
            <w:vAlign w:val="center"/>
          </w:tcPr>
          <w:p w:rsidR="007B5BAA" w:rsidRPr="008D026E" w:rsidRDefault="007B5BAA" w:rsidP="00154ED2">
            <w:pPr>
              <w:spacing w:after="0"/>
              <w:jc w:val="center"/>
              <w:rPr>
                <w:rFonts w:ascii="Times New Roman" w:hAnsi="Times New Roman"/>
                <w:sz w:val="16"/>
                <w:szCs w:val="16"/>
                <w:highlight w:val="yellow"/>
                <w:lang w:val="sq-AL"/>
              </w:rPr>
            </w:pPr>
            <w:r w:rsidRPr="001F5DDB">
              <w:rPr>
                <w:rFonts w:ascii="Times New Roman" w:hAnsi="Times New Roman"/>
                <w:sz w:val="16"/>
                <w:szCs w:val="16"/>
                <w:lang w:val="sq-AL"/>
              </w:rPr>
              <w:t>E realizuar</w:t>
            </w:r>
          </w:p>
        </w:tc>
        <w:tc>
          <w:tcPr>
            <w:tcW w:w="3806" w:type="dxa"/>
            <w:gridSpan w:val="2"/>
            <w:shd w:val="clear" w:color="auto" w:fill="auto"/>
            <w:vAlign w:val="center"/>
          </w:tcPr>
          <w:p w:rsidR="007B5BAA" w:rsidRPr="008D026E" w:rsidRDefault="007B5BAA" w:rsidP="00154ED2">
            <w:pPr>
              <w:spacing w:after="0"/>
              <w:jc w:val="both"/>
              <w:rPr>
                <w:rFonts w:ascii="Times New Roman" w:hAnsi="Times New Roman"/>
                <w:sz w:val="16"/>
                <w:szCs w:val="16"/>
                <w:highlight w:val="yellow"/>
                <w:lang w:val="sq-AL"/>
              </w:rPr>
            </w:pPr>
            <w:r w:rsidRPr="001F5DDB">
              <w:rPr>
                <w:rFonts w:ascii="Times New Roman" w:hAnsi="Times New Roman"/>
                <w:sz w:val="16"/>
                <w:szCs w:val="16"/>
                <w:lang w:val="sq-AL"/>
              </w:rPr>
              <w:t>Gjatë periudhës janar-mars 2019 janë nënshkruar 8 marrëveshje bashkëpunimi me OJQ, ku qëllim kryesor i bash</w:t>
            </w:r>
            <w:r>
              <w:rPr>
                <w:rFonts w:ascii="Times New Roman" w:hAnsi="Times New Roman"/>
                <w:sz w:val="16"/>
                <w:szCs w:val="16"/>
                <w:lang w:val="sq-AL"/>
              </w:rPr>
              <w:t xml:space="preserve">këpunimit mbetet </w:t>
            </w:r>
            <w:r w:rsidRPr="001F5DDB">
              <w:rPr>
                <w:rFonts w:ascii="Times New Roman" w:hAnsi="Times New Roman"/>
                <w:sz w:val="16"/>
                <w:szCs w:val="16"/>
                <w:lang w:val="sq-AL"/>
              </w:rPr>
              <w:t xml:space="preserve">përmirësimi i kushteve të trajtimit të personave me liri të kufizuar në përputhje me standardet e Bashkimit Evropian.  </w:t>
            </w:r>
          </w:p>
        </w:tc>
      </w:tr>
      <w:tr w:rsidR="007B5BAA" w:rsidRPr="00D579FA" w:rsidTr="00154ED2">
        <w:trPr>
          <w:trHeight w:val="330"/>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6.05</w:t>
            </w:r>
          </w:p>
        </w:tc>
        <w:tc>
          <w:tcPr>
            <w:tcW w:w="10333" w:type="dxa"/>
            <w:gridSpan w:val="7"/>
            <w:shd w:val="clear" w:color="auto" w:fill="auto"/>
            <w:vAlign w:val="center"/>
          </w:tcPr>
          <w:p w:rsidR="007B5BAA" w:rsidRPr="00CC29A8"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 xml:space="preserve">Përmirësimi i nivelit të  burimeve njerëzore të alokuara për rehabilitimin e të burgosurve. </w:t>
            </w:r>
            <w:r w:rsidRPr="00D579FA">
              <w:rPr>
                <w:rFonts w:ascii="Times New Roman" w:hAnsi="Times New Roman"/>
                <w:sz w:val="16"/>
                <w:szCs w:val="16"/>
              </w:rPr>
              <w:t> </w:t>
            </w:r>
          </w:p>
        </w:tc>
      </w:tr>
      <w:tr w:rsidR="007B5BAA" w:rsidRPr="00D579FA" w:rsidTr="00154ED2">
        <w:trPr>
          <w:trHeight w:val="3465"/>
        </w:trPr>
        <w:tc>
          <w:tcPr>
            <w:tcW w:w="865" w:type="dxa"/>
            <w:shd w:val="clear" w:color="auto" w:fill="auto"/>
            <w:vAlign w:val="center"/>
          </w:tcPr>
          <w:p w:rsidR="007B5BAA" w:rsidRPr="00513C83" w:rsidRDefault="007B5BAA" w:rsidP="00154ED2">
            <w:pPr>
              <w:spacing w:after="0"/>
              <w:jc w:val="center"/>
              <w:rPr>
                <w:rFonts w:ascii="Times New Roman" w:hAnsi="Times New Roman"/>
                <w:sz w:val="16"/>
                <w:szCs w:val="16"/>
              </w:rPr>
            </w:pPr>
            <w:r w:rsidRPr="00513C83">
              <w:rPr>
                <w:rFonts w:ascii="Times New Roman" w:hAnsi="Times New Roman"/>
                <w:sz w:val="16"/>
                <w:szCs w:val="16"/>
              </w:rPr>
              <w:t>6.05.a</w:t>
            </w:r>
          </w:p>
        </w:tc>
        <w:tc>
          <w:tcPr>
            <w:tcW w:w="1852" w:type="dxa"/>
            <w:shd w:val="clear" w:color="auto" w:fill="auto"/>
            <w:vAlign w:val="center"/>
          </w:tcPr>
          <w:p w:rsidR="007B5BAA" w:rsidRPr="00513C83" w:rsidRDefault="007B5BAA" w:rsidP="00154ED2">
            <w:pPr>
              <w:spacing w:after="0"/>
              <w:rPr>
                <w:rFonts w:ascii="Times New Roman" w:hAnsi="Times New Roman"/>
                <w:sz w:val="16"/>
                <w:szCs w:val="16"/>
              </w:rPr>
            </w:pPr>
            <w:r w:rsidRPr="00513C83">
              <w:rPr>
                <w:rFonts w:ascii="Times New Roman" w:hAnsi="Times New Roman"/>
                <w:sz w:val="16"/>
                <w:szCs w:val="16"/>
              </w:rPr>
              <w:t>Ndryshimi i skemës së pagave për stafin e ri mjeksor.</w:t>
            </w:r>
          </w:p>
        </w:tc>
        <w:tc>
          <w:tcPr>
            <w:tcW w:w="1114" w:type="dxa"/>
            <w:shd w:val="clear" w:color="auto" w:fill="auto"/>
            <w:vAlign w:val="center"/>
          </w:tcPr>
          <w:p w:rsidR="007B5BAA" w:rsidRPr="00513C83" w:rsidRDefault="007B5BAA" w:rsidP="00154ED2">
            <w:pPr>
              <w:spacing w:after="0"/>
              <w:jc w:val="center"/>
              <w:rPr>
                <w:rFonts w:ascii="Times New Roman" w:hAnsi="Times New Roman"/>
                <w:i/>
                <w:iCs/>
                <w:sz w:val="16"/>
                <w:szCs w:val="16"/>
              </w:rPr>
            </w:pPr>
            <w:r w:rsidRPr="00513C83">
              <w:rPr>
                <w:rFonts w:ascii="Times New Roman" w:hAnsi="Times New Roman"/>
                <w:i/>
                <w:iCs/>
                <w:sz w:val="16"/>
                <w:szCs w:val="16"/>
              </w:rPr>
              <w:t>MD</w:t>
            </w:r>
          </w:p>
        </w:tc>
        <w:tc>
          <w:tcPr>
            <w:tcW w:w="874" w:type="dxa"/>
            <w:shd w:val="clear" w:color="auto" w:fill="auto"/>
            <w:vAlign w:val="center"/>
          </w:tcPr>
          <w:p w:rsidR="007B5BAA" w:rsidRPr="00513C83" w:rsidRDefault="007B5BAA" w:rsidP="00154ED2">
            <w:pPr>
              <w:spacing w:after="0"/>
              <w:jc w:val="center"/>
              <w:rPr>
                <w:rFonts w:ascii="Times New Roman" w:hAnsi="Times New Roman"/>
                <w:sz w:val="16"/>
                <w:szCs w:val="16"/>
              </w:rPr>
            </w:pPr>
          </w:p>
        </w:tc>
        <w:tc>
          <w:tcPr>
            <w:tcW w:w="1194" w:type="dxa"/>
            <w:shd w:val="clear" w:color="auto" w:fill="auto"/>
            <w:vAlign w:val="center"/>
          </w:tcPr>
          <w:p w:rsidR="007B5BAA" w:rsidRPr="00513C83" w:rsidRDefault="007B5BAA" w:rsidP="00154ED2">
            <w:pPr>
              <w:spacing w:after="0"/>
              <w:jc w:val="center"/>
              <w:rPr>
                <w:rFonts w:ascii="Times New Roman" w:hAnsi="Times New Roman"/>
                <w:sz w:val="16"/>
                <w:szCs w:val="16"/>
              </w:rPr>
            </w:pPr>
            <w:r w:rsidRPr="00513C83">
              <w:rPr>
                <w:rFonts w:ascii="Times New Roman" w:hAnsi="Times New Roman"/>
                <w:sz w:val="16"/>
                <w:szCs w:val="16"/>
              </w:rPr>
              <w:t> </w:t>
            </w:r>
          </w:p>
        </w:tc>
        <w:tc>
          <w:tcPr>
            <w:tcW w:w="1493" w:type="dxa"/>
            <w:shd w:val="clear" w:color="auto" w:fill="auto"/>
            <w:vAlign w:val="center"/>
          </w:tcPr>
          <w:p w:rsidR="007B5BAA" w:rsidRPr="00513C83" w:rsidRDefault="007B5BAA" w:rsidP="00154ED2">
            <w:pPr>
              <w:spacing w:after="0"/>
              <w:jc w:val="center"/>
              <w:rPr>
                <w:rFonts w:ascii="Times New Roman" w:hAnsi="Times New Roman"/>
                <w:sz w:val="16"/>
                <w:szCs w:val="16"/>
              </w:rPr>
            </w:pPr>
            <w:r w:rsidRPr="00513C83">
              <w:rPr>
                <w:rFonts w:ascii="Times New Roman" w:hAnsi="Times New Roman"/>
                <w:sz w:val="16"/>
                <w:szCs w:val="16"/>
              </w:rPr>
              <w:t>E parealizuar</w:t>
            </w:r>
          </w:p>
        </w:tc>
        <w:tc>
          <w:tcPr>
            <w:tcW w:w="3806" w:type="dxa"/>
            <w:gridSpan w:val="2"/>
            <w:shd w:val="clear" w:color="auto" w:fill="auto"/>
            <w:vAlign w:val="center"/>
          </w:tcPr>
          <w:p w:rsidR="007B5BAA" w:rsidRPr="00513C83" w:rsidRDefault="007B5BAA" w:rsidP="00154ED2">
            <w:pPr>
              <w:pStyle w:val="NormalWeb"/>
              <w:spacing w:after="0"/>
              <w:jc w:val="both"/>
              <w:rPr>
                <w:sz w:val="16"/>
                <w:szCs w:val="16"/>
                <w:lang w:val="sq-AL"/>
              </w:rPr>
            </w:pPr>
            <w:r w:rsidRPr="00513C83">
              <w:rPr>
                <w:sz w:val="16"/>
                <w:szCs w:val="16"/>
                <w:lang w:val="sq-AL"/>
              </w:rPr>
              <w:t>Duke marr</w:t>
            </w:r>
            <w:r>
              <w:rPr>
                <w:sz w:val="16"/>
                <w:szCs w:val="16"/>
                <w:lang w:val="sq-AL"/>
              </w:rPr>
              <w:t>ë në konsideratë kërkesat e parashtruara të Drejtorisë së Përgjithshme të Burgjeve për rritjen e pagave të mjekëve të cilët shërbejnë në sistemin e burgjeve, me shkresën nr. 1825/1, datë</w:t>
            </w:r>
            <w:r w:rsidRPr="00513C83">
              <w:rPr>
                <w:sz w:val="16"/>
                <w:szCs w:val="16"/>
                <w:lang w:val="sq-AL"/>
              </w:rPr>
              <w:t xml:space="preserve"> 06.12.2018</w:t>
            </w:r>
            <w:r>
              <w:rPr>
                <w:sz w:val="16"/>
                <w:szCs w:val="16"/>
                <w:lang w:val="sq-AL"/>
              </w:rPr>
              <w:t>,</w:t>
            </w:r>
            <w:r w:rsidRPr="00513C83">
              <w:rPr>
                <w:sz w:val="16"/>
                <w:szCs w:val="16"/>
                <w:lang w:val="sq-AL"/>
              </w:rPr>
              <w:t>  Ministria e Fin</w:t>
            </w:r>
            <w:r>
              <w:rPr>
                <w:sz w:val="16"/>
                <w:szCs w:val="16"/>
                <w:lang w:val="sq-AL"/>
              </w:rPr>
              <w:t>ancës dhe Ekonomisë ka kthyer përgjigje që kërkesat shtesë për vitin 2019 në lidhje me këtë kërkesë nuk mund të miratohen. Gjithashtu, ka udhëzuar që kërkesat për rritjen e pagave të mjekë</w:t>
            </w:r>
            <w:r w:rsidRPr="00513C83">
              <w:rPr>
                <w:sz w:val="16"/>
                <w:szCs w:val="16"/>
                <w:lang w:val="sq-AL"/>
              </w:rPr>
              <w:t>ve t</w:t>
            </w:r>
            <w:r>
              <w:rPr>
                <w:sz w:val="16"/>
                <w:szCs w:val="16"/>
                <w:lang w:val="sq-AL"/>
              </w:rPr>
              <w:t>ë përfshihen në</w:t>
            </w:r>
            <w:r w:rsidRPr="00513C83">
              <w:rPr>
                <w:sz w:val="16"/>
                <w:szCs w:val="16"/>
                <w:lang w:val="sq-AL"/>
              </w:rPr>
              <w:t xml:space="preserve"> parashikimet </w:t>
            </w:r>
            <w:r>
              <w:rPr>
                <w:sz w:val="16"/>
                <w:szCs w:val="16"/>
                <w:lang w:val="sq-AL"/>
              </w:rPr>
              <w:t>e PBA 2020-2022. Si rrjedhojë, ë</w:t>
            </w:r>
            <w:r w:rsidRPr="00513C83">
              <w:rPr>
                <w:sz w:val="16"/>
                <w:szCs w:val="16"/>
                <w:lang w:val="sq-AL"/>
              </w:rPr>
              <w:t>sht</w:t>
            </w:r>
            <w:r>
              <w:rPr>
                <w:sz w:val="16"/>
                <w:szCs w:val="16"/>
                <w:lang w:val="sq-AL"/>
              </w:rPr>
              <w:t>ë</w:t>
            </w:r>
            <w:r w:rsidRPr="00513C83">
              <w:rPr>
                <w:sz w:val="16"/>
                <w:szCs w:val="16"/>
                <w:lang w:val="sq-AL"/>
              </w:rPr>
              <w:t xml:space="preserve"> kryer parashikimi p</w:t>
            </w:r>
            <w:r>
              <w:rPr>
                <w:sz w:val="16"/>
                <w:szCs w:val="16"/>
                <w:lang w:val="sq-AL"/>
              </w:rPr>
              <w:t>ër rritjen e pagave të mjekëve, bashkë</w:t>
            </w:r>
            <w:r w:rsidRPr="00513C83">
              <w:rPr>
                <w:sz w:val="16"/>
                <w:szCs w:val="16"/>
                <w:lang w:val="sq-AL"/>
              </w:rPr>
              <w:t xml:space="preserve"> me koston financiare. </w:t>
            </w:r>
          </w:p>
          <w:p w:rsidR="007B5BAA" w:rsidRPr="00513C83" w:rsidRDefault="007B5BAA" w:rsidP="00154ED2">
            <w:pPr>
              <w:pStyle w:val="NormalWeb"/>
              <w:spacing w:after="0"/>
              <w:jc w:val="both"/>
              <w:rPr>
                <w:sz w:val="16"/>
                <w:szCs w:val="16"/>
                <w:lang w:val="sq-AL"/>
              </w:rPr>
            </w:pPr>
            <w:r>
              <w:rPr>
                <w:sz w:val="16"/>
                <w:szCs w:val="16"/>
                <w:lang w:val="sq-AL"/>
              </w:rPr>
              <w:t>Me shkresën nr. 2058/1 datë 02.04.2019 Ministria e Drejtësisë, nisur nga ky fakt, ka udhëzuar gjithashtu, që kërkesa për rritjen e pagave të mjekëve të përfshihet në kë</w:t>
            </w:r>
            <w:r w:rsidRPr="00513C83">
              <w:rPr>
                <w:sz w:val="16"/>
                <w:szCs w:val="16"/>
                <w:lang w:val="sq-AL"/>
              </w:rPr>
              <w:t>rkesa</w:t>
            </w:r>
            <w:r>
              <w:rPr>
                <w:sz w:val="16"/>
                <w:szCs w:val="16"/>
                <w:lang w:val="sq-AL"/>
              </w:rPr>
              <w:t>t buxhetore të DPB-së pë</w:t>
            </w:r>
            <w:r w:rsidRPr="00513C83">
              <w:rPr>
                <w:sz w:val="16"/>
                <w:szCs w:val="16"/>
                <w:lang w:val="sq-AL"/>
              </w:rPr>
              <w:t>r vitin 2020-2022. </w:t>
            </w:r>
          </w:p>
        </w:tc>
      </w:tr>
      <w:tr w:rsidR="007B5BAA" w:rsidRPr="00D579FA" w:rsidTr="00391646">
        <w:trPr>
          <w:trHeight w:val="279"/>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6.05.c</w:t>
            </w:r>
          </w:p>
        </w:tc>
        <w:tc>
          <w:tcPr>
            <w:tcW w:w="185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Programet e trajnimit për stafin e ri civil. </w:t>
            </w:r>
          </w:p>
        </w:tc>
        <w:tc>
          <w:tcPr>
            <w:tcW w:w="111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DPB</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194" w:type="dxa"/>
            <w:shd w:val="clear" w:color="auto" w:fill="auto"/>
            <w:vAlign w:val="center"/>
          </w:tcPr>
          <w:p w:rsidR="007B5BAA" w:rsidRPr="008D026E" w:rsidRDefault="007B5BAA" w:rsidP="00154ED2">
            <w:pPr>
              <w:spacing w:after="0"/>
              <w:jc w:val="center"/>
              <w:rPr>
                <w:rFonts w:ascii="Times New Roman" w:hAnsi="Times New Roman"/>
                <w:sz w:val="16"/>
                <w:szCs w:val="16"/>
                <w:highlight w:val="yellow"/>
                <w:lang w:val="sq-AL"/>
              </w:rPr>
            </w:pPr>
            <w:r w:rsidRPr="00BC5374">
              <w:rPr>
                <w:rFonts w:ascii="Times New Roman" w:hAnsi="Times New Roman"/>
                <w:sz w:val="16"/>
                <w:szCs w:val="16"/>
                <w:lang w:val="sq-AL"/>
              </w:rPr>
              <w:t>49.349.000 lekë</w:t>
            </w:r>
          </w:p>
        </w:tc>
        <w:tc>
          <w:tcPr>
            <w:tcW w:w="1493" w:type="dxa"/>
            <w:shd w:val="clear" w:color="auto" w:fill="auto"/>
            <w:vAlign w:val="center"/>
          </w:tcPr>
          <w:p w:rsidR="007B5BAA" w:rsidRPr="008D026E" w:rsidRDefault="007B5BAA" w:rsidP="00154ED2">
            <w:pPr>
              <w:spacing w:after="0"/>
              <w:jc w:val="center"/>
              <w:rPr>
                <w:rFonts w:ascii="Times New Roman" w:hAnsi="Times New Roman"/>
                <w:sz w:val="16"/>
                <w:szCs w:val="16"/>
                <w:highlight w:val="yellow"/>
                <w:lang w:val="sq-AL"/>
              </w:rPr>
            </w:pPr>
            <w:r w:rsidRPr="001F5DDB">
              <w:rPr>
                <w:rFonts w:ascii="Times New Roman" w:hAnsi="Times New Roman"/>
                <w:sz w:val="16"/>
                <w:szCs w:val="16"/>
                <w:lang w:val="sq-AL"/>
              </w:rPr>
              <w:t>E realizuar</w:t>
            </w:r>
          </w:p>
        </w:tc>
        <w:tc>
          <w:tcPr>
            <w:tcW w:w="3806" w:type="dxa"/>
            <w:gridSpan w:val="2"/>
            <w:shd w:val="clear" w:color="auto" w:fill="auto"/>
            <w:vAlign w:val="center"/>
          </w:tcPr>
          <w:p w:rsidR="007B5BAA" w:rsidRPr="008D026E" w:rsidRDefault="007B5BAA" w:rsidP="00154ED2">
            <w:pPr>
              <w:spacing w:after="0"/>
              <w:jc w:val="both"/>
              <w:rPr>
                <w:rFonts w:ascii="Times New Roman" w:hAnsi="Times New Roman"/>
                <w:sz w:val="16"/>
                <w:szCs w:val="16"/>
                <w:highlight w:val="yellow"/>
                <w:lang w:val="sq-AL"/>
              </w:rPr>
            </w:pPr>
            <w:r w:rsidRPr="001F5DDB">
              <w:rPr>
                <w:rFonts w:ascii="Times New Roman" w:hAnsi="Times New Roman"/>
                <w:sz w:val="16"/>
                <w:szCs w:val="16"/>
                <w:lang w:val="sq-AL"/>
              </w:rPr>
              <w:t xml:space="preserve">Janë hartuar dhe miratuar programet e trajnimit për stafin e ri civil. Programet janë pasuruar me module praktike për menaxhimin e personave me liri të kufizuar dhe drejtimin human të burgjeve. Për periudhën janar - mars 2019 janë trajnuar afërsisht 40 staf civil multidisiplinar. </w:t>
            </w:r>
          </w:p>
        </w:tc>
      </w:tr>
      <w:tr w:rsidR="007B5BAA" w:rsidRPr="00D579FA" w:rsidTr="00154ED2">
        <w:trPr>
          <w:trHeight w:val="430"/>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6.06</w:t>
            </w:r>
          </w:p>
        </w:tc>
        <w:tc>
          <w:tcPr>
            <w:tcW w:w="10333" w:type="dxa"/>
            <w:gridSpan w:val="7"/>
            <w:shd w:val="clear" w:color="auto" w:fill="auto"/>
            <w:vAlign w:val="center"/>
          </w:tcPr>
          <w:p w:rsidR="007B5BAA" w:rsidRPr="00CC29A8"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Forcimi dhe përmirësimi i shërbimit të provës sipas standardeve moderne evropiane.</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lastRenderedPageBreak/>
              <w:t>6.06.a</w:t>
            </w:r>
          </w:p>
        </w:tc>
        <w:tc>
          <w:tcPr>
            <w:tcW w:w="185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Rritja e nr të të punësuarve dhe llojshmërisë së aftësive në shërbimin e provës.</w:t>
            </w:r>
          </w:p>
        </w:tc>
        <w:tc>
          <w:tcPr>
            <w:tcW w:w="111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Shërbimi i Provës</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194"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493"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parealizuar</w:t>
            </w:r>
          </w:p>
        </w:tc>
        <w:tc>
          <w:tcPr>
            <w:tcW w:w="3806" w:type="dxa"/>
            <w:gridSpan w:val="2"/>
            <w:shd w:val="clear" w:color="auto" w:fill="auto"/>
            <w:vAlign w:val="center"/>
          </w:tcPr>
          <w:p w:rsidR="007B5BAA" w:rsidRPr="00D579FA" w:rsidRDefault="007B5BAA" w:rsidP="00154ED2">
            <w:pPr>
              <w:spacing w:after="0"/>
              <w:jc w:val="both"/>
              <w:rPr>
                <w:rFonts w:ascii="Times New Roman" w:hAnsi="Times New Roman"/>
                <w:sz w:val="16"/>
                <w:szCs w:val="16"/>
              </w:rPr>
            </w:pPr>
            <w:r>
              <w:rPr>
                <w:rFonts w:ascii="Times New Roman" w:hAnsi="Times New Roman"/>
                <w:sz w:val="16"/>
                <w:szCs w:val="16"/>
              </w:rPr>
              <w:t>Nuk ka zhvillime për periudhën janar-mars 2019.</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6.06.b</w:t>
            </w:r>
          </w:p>
        </w:tc>
        <w:tc>
          <w:tcPr>
            <w:tcW w:w="185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Zgjerimi i përdorimit të sistemit të monitorimit.</w:t>
            </w:r>
          </w:p>
        </w:tc>
        <w:tc>
          <w:tcPr>
            <w:tcW w:w="111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Shërbimi i Provës</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194"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493"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parealizuar</w:t>
            </w:r>
          </w:p>
        </w:tc>
        <w:tc>
          <w:tcPr>
            <w:tcW w:w="3806" w:type="dxa"/>
            <w:gridSpan w:val="2"/>
            <w:shd w:val="clear" w:color="auto" w:fill="auto"/>
            <w:vAlign w:val="center"/>
          </w:tcPr>
          <w:p w:rsidR="007B5BAA" w:rsidRPr="00D579FA" w:rsidRDefault="007B5BAA" w:rsidP="00154ED2">
            <w:pPr>
              <w:spacing w:after="0"/>
              <w:rPr>
                <w:rFonts w:ascii="Times New Roman" w:hAnsi="Times New Roman"/>
                <w:sz w:val="16"/>
                <w:szCs w:val="16"/>
              </w:rPr>
            </w:pPr>
            <w:r>
              <w:rPr>
                <w:rFonts w:ascii="Times New Roman" w:hAnsi="Times New Roman"/>
                <w:sz w:val="16"/>
                <w:szCs w:val="16"/>
              </w:rPr>
              <w:t>Nuk ka zhvillime për periudhën janar-mars 2019</w:t>
            </w:r>
          </w:p>
        </w:tc>
      </w:tr>
      <w:tr w:rsidR="007B5BAA" w:rsidRPr="00D579FA" w:rsidTr="00154ED2">
        <w:trPr>
          <w:trHeight w:val="414"/>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6.06.c</w:t>
            </w:r>
          </w:p>
        </w:tc>
        <w:tc>
          <w:tcPr>
            <w:tcW w:w="185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Ndërtimi i zyrave </w:t>
            </w:r>
            <w:r>
              <w:rPr>
                <w:rFonts w:ascii="Times New Roman" w:hAnsi="Times New Roman"/>
                <w:sz w:val="16"/>
                <w:szCs w:val="16"/>
              </w:rPr>
              <w:t>të shërbimit të provës në Tiranë</w:t>
            </w:r>
            <w:r w:rsidRPr="00D579FA">
              <w:rPr>
                <w:rFonts w:ascii="Times New Roman" w:hAnsi="Times New Roman"/>
                <w:sz w:val="16"/>
                <w:szCs w:val="16"/>
              </w:rPr>
              <w:t>.</w:t>
            </w:r>
          </w:p>
        </w:tc>
        <w:tc>
          <w:tcPr>
            <w:tcW w:w="111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Shërbimi i Provës</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19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493" w:type="dxa"/>
            <w:shd w:val="clear" w:color="auto" w:fill="auto"/>
            <w:vAlign w:val="center"/>
          </w:tcPr>
          <w:p w:rsidR="007B5BAA" w:rsidRPr="00D579FA" w:rsidRDefault="00297B3E" w:rsidP="00154ED2">
            <w:pPr>
              <w:spacing w:after="0"/>
              <w:jc w:val="center"/>
              <w:rPr>
                <w:rFonts w:ascii="Times New Roman" w:hAnsi="Times New Roman"/>
                <w:sz w:val="16"/>
                <w:szCs w:val="16"/>
              </w:rPr>
            </w:pPr>
            <w:r>
              <w:rPr>
                <w:rFonts w:ascii="Times New Roman" w:hAnsi="Times New Roman"/>
                <w:sz w:val="16"/>
                <w:szCs w:val="16"/>
              </w:rPr>
              <w:t>E parealizuar</w:t>
            </w:r>
          </w:p>
        </w:tc>
        <w:tc>
          <w:tcPr>
            <w:tcW w:w="3806" w:type="dxa"/>
            <w:gridSpan w:val="2"/>
            <w:shd w:val="clear" w:color="auto" w:fill="auto"/>
            <w:vAlign w:val="center"/>
          </w:tcPr>
          <w:p w:rsidR="007B5BAA" w:rsidRDefault="007B5BAA" w:rsidP="00154ED2">
            <w:pPr>
              <w:spacing w:after="0"/>
              <w:jc w:val="both"/>
              <w:rPr>
                <w:rFonts w:ascii="Times New Roman" w:hAnsi="Times New Roman"/>
                <w:sz w:val="16"/>
                <w:szCs w:val="16"/>
              </w:rPr>
            </w:pPr>
            <w:r>
              <w:rPr>
                <w:rFonts w:ascii="Times New Roman" w:hAnsi="Times New Roman"/>
                <w:sz w:val="16"/>
                <w:szCs w:val="16"/>
              </w:rPr>
              <w:t>Është lidhur kontrata për hartimin e projektit, i miratuar nga AZHT me nr.03/7 dt.03.04.2017. Është lidhur kontrata e sipërmarrjes nr.01/7 dt.13.06.2017. Është përpiluar projekt/vendimi nr.13 dt.02.02.2018 nga KRRT.</w:t>
            </w:r>
          </w:p>
          <w:p w:rsidR="007B5BAA" w:rsidRPr="00C72F6D" w:rsidRDefault="007B5BAA" w:rsidP="00154ED2">
            <w:pPr>
              <w:autoSpaceDE w:val="0"/>
              <w:autoSpaceDN w:val="0"/>
              <w:adjustRightInd w:val="0"/>
              <w:spacing w:after="0"/>
              <w:jc w:val="both"/>
              <w:rPr>
                <w:rFonts w:ascii="Times New Roman" w:hAnsi="Times New Roman"/>
                <w:sz w:val="16"/>
                <w:szCs w:val="16"/>
                <w:lang w:val="sq-AL" w:eastAsia="sq-AL"/>
              </w:rPr>
            </w:pPr>
            <w:r w:rsidRPr="00445451">
              <w:rPr>
                <w:rFonts w:ascii="Times New Roman" w:hAnsi="Times New Roman"/>
                <w:sz w:val="16"/>
                <w:szCs w:val="16"/>
              </w:rPr>
              <w:t>Aktualisht në territorin pronë e Shërbimit të Provës, Bashkia Tiranë ka ndërtuar rrugë për kalim makinash dhe këmbësorësh, gjë e cila e bën të pamundur realizimin e këtij projekti.</w:t>
            </w:r>
          </w:p>
        </w:tc>
      </w:tr>
      <w:tr w:rsidR="007B5BAA" w:rsidRPr="00D579FA" w:rsidTr="00154ED2">
        <w:trPr>
          <w:trHeight w:val="372"/>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6.07</w:t>
            </w:r>
          </w:p>
        </w:tc>
        <w:tc>
          <w:tcPr>
            <w:tcW w:w="10333" w:type="dxa"/>
            <w:gridSpan w:val="7"/>
            <w:shd w:val="clear" w:color="auto" w:fill="auto"/>
            <w:vAlign w:val="center"/>
          </w:tcPr>
          <w:p w:rsidR="007B5BAA" w:rsidRPr="00CC29A8"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Përmirësim i sigurisë fizike në burgje si dhe parandalim dhe mbikëqyrje e komunikimit nga të dënuarit. Gjithashtu, përcaktimi i një niveli kualifikimi të pranueshëm për drejtorët e burgjeve.</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6.07.b</w:t>
            </w:r>
          </w:p>
        </w:tc>
        <w:tc>
          <w:tcPr>
            <w:tcW w:w="185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Prokurimi i punimeve, të mirave dhe shërbimeve për përmirësimin e sigurisë fizike të të dënuarve.</w:t>
            </w:r>
          </w:p>
        </w:tc>
        <w:tc>
          <w:tcPr>
            <w:tcW w:w="111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DPB</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194"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493" w:type="dxa"/>
            <w:shd w:val="clear" w:color="auto" w:fill="auto"/>
            <w:vAlign w:val="center"/>
          </w:tcPr>
          <w:p w:rsidR="007B5BAA" w:rsidRPr="008D026E" w:rsidRDefault="007B5BAA" w:rsidP="00154ED2">
            <w:pPr>
              <w:spacing w:after="0"/>
              <w:jc w:val="center"/>
              <w:rPr>
                <w:rFonts w:ascii="Times New Roman" w:hAnsi="Times New Roman"/>
                <w:sz w:val="16"/>
                <w:szCs w:val="16"/>
                <w:highlight w:val="yellow"/>
                <w:lang w:val="sq-AL"/>
              </w:rPr>
            </w:pPr>
            <w:r w:rsidRPr="009D1CD0">
              <w:rPr>
                <w:rFonts w:ascii="Times New Roman" w:hAnsi="Times New Roman"/>
                <w:sz w:val="16"/>
                <w:szCs w:val="16"/>
              </w:rPr>
              <w:t>Në proces</w:t>
            </w:r>
          </w:p>
          <w:p w:rsidR="007B5BAA" w:rsidRPr="008D026E" w:rsidRDefault="007B5BAA" w:rsidP="00154ED2">
            <w:pPr>
              <w:spacing w:after="0"/>
              <w:jc w:val="center"/>
              <w:rPr>
                <w:rFonts w:ascii="Times New Roman" w:hAnsi="Times New Roman"/>
                <w:sz w:val="16"/>
                <w:szCs w:val="16"/>
                <w:highlight w:val="yellow"/>
                <w:lang w:val="sq-AL"/>
              </w:rPr>
            </w:pPr>
          </w:p>
        </w:tc>
        <w:tc>
          <w:tcPr>
            <w:tcW w:w="3806" w:type="dxa"/>
            <w:gridSpan w:val="2"/>
            <w:shd w:val="clear" w:color="auto" w:fill="auto"/>
          </w:tcPr>
          <w:p w:rsidR="007B5BAA" w:rsidRPr="00F23B62" w:rsidRDefault="007B5BAA" w:rsidP="00154ED2">
            <w:pPr>
              <w:spacing w:after="0"/>
              <w:jc w:val="both"/>
              <w:rPr>
                <w:rFonts w:ascii="Times New Roman" w:hAnsi="Times New Roman"/>
                <w:sz w:val="16"/>
                <w:szCs w:val="16"/>
                <w:lang w:val="sq-AL"/>
              </w:rPr>
            </w:pPr>
            <w:r w:rsidRPr="00F23B62">
              <w:rPr>
                <w:rFonts w:ascii="Times New Roman" w:hAnsi="Times New Roman"/>
                <w:sz w:val="16"/>
                <w:szCs w:val="16"/>
                <w:lang w:val="sq-AL"/>
              </w:rPr>
              <w:t xml:space="preserve">Për përmirësimin e kushteve të trajtimit të personave me liri të kufizuar janë planifikuar këto investime: </w:t>
            </w:r>
          </w:p>
          <w:p w:rsidR="007B5BAA" w:rsidRPr="00F23B62" w:rsidRDefault="007B5BAA" w:rsidP="00154ED2">
            <w:pPr>
              <w:pStyle w:val="ListParagraph"/>
              <w:numPr>
                <w:ilvl w:val="0"/>
                <w:numId w:val="27"/>
              </w:numPr>
              <w:spacing w:after="0"/>
              <w:ind w:left="439"/>
              <w:jc w:val="both"/>
              <w:rPr>
                <w:rFonts w:ascii="Times New Roman" w:hAnsi="Times New Roman"/>
                <w:sz w:val="16"/>
                <w:szCs w:val="16"/>
                <w:lang w:val="sq-AL"/>
              </w:rPr>
            </w:pPr>
            <w:r w:rsidRPr="00F23B62">
              <w:rPr>
                <w:rFonts w:ascii="Times New Roman" w:hAnsi="Times New Roman"/>
                <w:sz w:val="16"/>
                <w:szCs w:val="16"/>
                <w:lang w:val="sq-AL"/>
              </w:rPr>
              <w:t xml:space="preserve">Përmirësimi i infrastrukturës së furnizimit me ujë në disa IEVP. </w:t>
            </w:r>
          </w:p>
          <w:p w:rsidR="007B5BAA" w:rsidRPr="00F23B62" w:rsidRDefault="007B5BAA" w:rsidP="00154ED2">
            <w:pPr>
              <w:pStyle w:val="ListParagraph"/>
              <w:numPr>
                <w:ilvl w:val="0"/>
                <w:numId w:val="27"/>
              </w:numPr>
              <w:spacing w:after="0"/>
              <w:ind w:left="439"/>
              <w:jc w:val="both"/>
              <w:rPr>
                <w:rFonts w:ascii="Times New Roman" w:hAnsi="Times New Roman"/>
                <w:sz w:val="16"/>
                <w:szCs w:val="16"/>
                <w:lang w:val="sq-AL"/>
              </w:rPr>
            </w:pPr>
            <w:r w:rsidRPr="00F23B62">
              <w:rPr>
                <w:rFonts w:ascii="Times New Roman" w:hAnsi="Times New Roman"/>
                <w:sz w:val="16"/>
                <w:szCs w:val="16"/>
                <w:lang w:val="sq-AL"/>
              </w:rPr>
              <w:t>Sistemimi i ujerave të zeza në IEVP Korçë.</w:t>
            </w:r>
          </w:p>
          <w:p w:rsidR="007B5BAA" w:rsidRPr="00F23B62" w:rsidRDefault="007B5BAA" w:rsidP="00154ED2">
            <w:pPr>
              <w:pStyle w:val="ListParagraph"/>
              <w:numPr>
                <w:ilvl w:val="0"/>
                <w:numId w:val="27"/>
              </w:numPr>
              <w:spacing w:after="0"/>
              <w:ind w:left="439"/>
              <w:jc w:val="both"/>
              <w:rPr>
                <w:rFonts w:ascii="Times New Roman" w:hAnsi="Times New Roman"/>
                <w:sz w:val="16"/>
                <w:szCs w:val="16"/>
                <w:lang w:val="sq-AL"/>
              </w:rPr>
            </w:pPr>
            <w:r w:rsidRPr="00F23B62">
              <w:rPr>
                <w:rFonts w:ascii="Times New Roman" w:hAnsi="Times New Roman"/>
                <w:sz w:val="16"/>
                <w:szCs w:val="16"/>
                <w:lang w:val="sq-AL"/>
              </w:rPr>
              <w:t>Përmirësim i kushteve të jetesës në IEVP Sarandë.</w:t>
            </w:r>
          </w:p>
          <w:p w:rsidR="007B5BAA" w:rsidRPr="00F23B62" w:rsidRDefault="007B5BAA" w:rsidP="00154ED2">
            <w:pPr>
              <w:pStyle w:val="ListParagraph"/>
              <w:numPr>
                <w:ilvl w:val="0"/>
                <w:numId w:val="27"/>
              </w:numPr>
              <w:spacing w:after="0"/>
              <w:ind w:left="439"/>
              <w:jc w:val="both"/>
              <w:rPr>
                <w:rFonts w:ascii="Times New Roman" w:hAnsi="Times New Roman"/>
                <w:sz w:val="16"/>
                <w:szCs w:val="16"/>
                <w:lang w:val="sq-AL"/>
              </w:rPr>
            </w:pPr>
            <w:r w:rsidRPr="00F23B62">
              <w:rPr>
                <w:rFonts w:ascii="Times New Roman" w:hAnsi="Times New Roman"/>
                <w:sz w:val="16"/>
                <w:szCs w:val="16"/>
                <w:lang w:val="sq-AL"/>
              </w:rPr>
              <w:t>Rikonstruksion i bllokut të dusheve në godinën nr. 3 në IEVP Lezhë.</w:t>
            </w:r>
          </w:p>
          <w:p w:rsidR="007B5BAA" w:rsidRDefault="007B5BAA" w:rsidP="00154ED2">
            <w:pPr>
              <w:pStyle w:val="ListParagraph"/>
              <w:spacing w:after="0"/>
              <w:ind w:left="0"/>
              <w:jc w:val="both"/>
              <w:rPr>
                <w:rFonts w:ascii="Times New Roman" w:hAnsi="Times New Roman"/>
                <w:sz w:val="16"/>
                <w:szCs w:val="16"/>
                <w:highlight w:val="yellow"/>
                <w:lang w:val="sq-AL"/>
              </w:rPr>
            </w:pPr>
          </w:p>
          <w:p w:rsidR="007B5BAA" w:rsidRPr="00F23B62" w:rsidRDefault="007B5BAA" w:rsidP="00154ED2">
            <w:pPr>
              <w:spacing w:after="0"/>
              <w:jc w:val="both"/>
              <w:rPr>
                <w:rFonts w:ascii="Times New Roman" w:hAnsi="Times New Roman"/>
                <w:sz w:val="16"/>
                <w:szCs w:val="16"/>
                <w:lang w:val="sq-AL"/>
              </w:rPr>
            </w:pPr>
            <w:r w:rsidRPr="00F23B62">
              <w:rPr>
                <w:rFonts w:ascii="Times New Roman" w:hAnsi="Times New Roman"/>
                <w:sz w:val="16"/>
                <w:szCs w:val="16"/>
                <w:lang w:val="sq-AL"/>
              </w:rPr>
              <w:t xml:space="preserve">Kostot e parashikuara të investimeve </w:t>
            </w:r>
            <w:r w:rsidRPr="00F23B62">
              <w:rPr>
                <w:rFonts w:ascii="Times New Roman" w:hAnsi="Times New Roman"/>
                <w:b/>
                <w:sz w:val="16"/>
                <w:szCs w:val="16"/>
                <w:lang w:val="sq-AL"/>
              </w:rPr>
              <w:t>për vitin 2019</w:t>
            </w:r>
            <w:r w:rsidRPr="00F23B62">
              <w:rPr>
                <w:rFonts w:ascii="Times New Roman" w:hAnsi="Times New Roman"/>
                <w:sz w:val="16"/>
                <w:szCs w:val="16"/>
                <w:lang w:val="sq-AL"/>
              </w:rPr>
              <w:t xml:space="preserve"> janë:</w:t>
            </w:r>
          </w:p>
          <w:p w:rsidR="007B5BAA" w:rsidRPr="00F23B62" w:rsidRDefault="007B5BAA" w:rsidP="00154ED2">
            <w:pPr>
              <w:numPr>
                <w:ilvl w:val="0"/>
                <w:numId w:val="29"/>
              </w:numPr>
              <w:spacing w:after="0"/>
              <w:ind w:left="439"/>
              <w:jc w:val="both"/>
              <w:rPr>
                <w:rFonts w:ascii="Times New Roman" w:hAnsi="Times New Roman"/>
                <w:sz w:val="16"/>
                <w:szCs w:val="16"/>
                <w:lang w:val="sq-AL"/>
              </w:rPr>
            </w:pPr>
            <w:r w:rsidRPr="00F23B62">
              <w:rPr>
                <w:rFonts w:ascii="Times New Roman" w:hAnsi="Times New Roman"/>
                <w:sz w:val="16"/>
                <w:szCs w:val="16"/>
                <w:lang w:val="sq-AL"/>
              </w:rPr>
              <w:t>Përmirësimi i infrastrukturës së furnizimit me ujë në disa IEVP, në vlerën prej 10.000.000 lekë.</w:t>
            </w:r>
          </w:p>
          <w:p w:rsidR="007B5BAA" w:rsidRPr="00F23B62" w:rsidRDefault="007B5BAA" w:rsidP="00154ED2">
            <w:pPr>
              <w:numPr>
                <w:ilvl w:val="0"/>
                <w:numId w:val="29"/>
              </w:numPr>
              <w:spacing w:after="0"/>
              <w:ind w:left="439"/>
              <w:jc w:val="both"/>
              <w:rPr>
                <w:rFonts w:ascii="Times New Roman" w:hAnsi="Times New Roman"/>
                <w:sz w:val="16"/>
                <w:szCs w:val="16"/>
                <w:lang w:val="sq-AL"/>
              </w:rPr>
            </w:pPr>
            <w:r w:rsidRPr="00F23B62">
              <w:rPr>
                <w:rFonts w:ascii="Times New Roman" w:hAnsi="Times New Roman"/>
                <w:sz w:val="16"/>
                <w:szCs w:val="16"/>
                <w:lang w:val="sq-AL"/>
              </w:rPr>
              <w:t>Sistemimi i ujerave të zeza në IEVP Korçë, në vlerën prej 5.000.000 lekë.</w:t>
            </w:r>
          </w:p>
          <w:p w:rsidR="007B5BAA" w:rsidRPr="00F23B62" w:rsidRDefault="007B5BAA" w:rsidP="00154ED2">
            <w:pPr>
              <w:numPr>
                <w:ilvl w:val="0"/>
                <w:numId w:val="29"/>
              </w:numPr>
              <w:spacing w:after="0"/>
              <w:ind w:left="439"/>
              <w:jc w:val="both"/>
              <w:rPr>
                <w:rFonts w:ascii="Times New Roman" w:hAnsi="Times New Roman"/>
                <w:sz w:val="16"/>
                <w:szCs w:val="16"/>
                <w:lang w:val="sq-AL"/>
              </w:rPr>
            </w:pPr>
            <w:r w:rsidRPr="00F23B62">
              <w:rPr>
                <w:rFonts w:ascii="Times New Roman" w:hAnsi="Times New Roman"/>
                <w:sz w:val="16"/>
                <w:szCs w:val="16"/>
                <w:lang w:val="sq-AL"/>
              </w:rPr>
              <w:t xml:space="preserve">Përmirësim i kushteve të jetesës në IEVP Sarandë në vlerën prej 4.642.000 lekë.  </w:t>
            </w:r>
          </w:p>
          <w:p w:rsidR="007B5BAA" w:rsidRPr="00F23B62" w:rsidRDefault="007B5BAA" w:rsidP="00154ED2">
            <w:pPr>
              <w:numPr>
                <w:ilvl w:val="0"/>
                <w:numId w:val="29"/>
              </w:numPr>
              <w:spacing w:after="0"/>
              <w:ind w:left="439"/>
              <w:jc w:val="both"/>
              <w:rPr>
                <w:rFonts w:ascii="Times New Roman" w:hAnsi="Times New Roman"/>
                <w:sz w:val="16"/>
                <w:szCs w:val="16"/>
                <w:lang w:val="sq-AL"/>
              </w:rPr>
            </w:pPr>
            <w:r w:rsidRPr="00F23B62">
              <w:rPr>
                <w:rFonts w:ascii="Times New Roman" w:hAnsi="Times New Roman"/>
                <w:sz w:val="16"/>
                <w:szCs w:val="16"/>
                <w:lang w:val="sq-AL"/>
              </w:rPr>
              <w:t xml:space="preserve">Rikonstruksion i bllokut të dusheve në godinën nr. 3 në IEVP Lezhë, në vlerën prej 4.000.000 lekë. </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6.07.c</w:t>
            </w:r>
          </w:p>
        </w:tc>
        <w:tc>
          <w:tcPr>
            <w:tcW w:w="185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Prokurimi dhe instalimi i pajisjeve të mbikëqyrjes.</w:t>
            </w:r>
          </w:p>
        </w:tc>
        <w:tc>
          <w:tcPr>
            <w:tcW w:w="1114"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DPB</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194" w:type="dxa"/>
            <w:shd w:val="clear" w:color="auto" w:fill="auto"/>
            <w:vAlign w:val="center"/>
          </w:tcPr>
          <w:p w:rsidR="007B5BAA" w:rsidRPr="00F23B62" w:rsidRDefault="007B5BAA" w:rsidP="00154ED2">
            <w:pPr>
              <w:spacing w:after="0"/>
              <w:jc w:val="both"/>
              <w:rPr>
                <w:rFonts w:ascii="Times New Roman" w:hAnsi="Times New Roman"/>
                <w:sz w:val="16"/>
                <w:szCs w:val="16"/>
                <w:lang w:val="sq-AL"/>
              </w:rPr>
            </w:pPr>
            <w:r w:rsidRPr="00F23B62">
              <w:rPr>
                <w:rFonts w:ascii="Times New Roman" w:hAnsi="Times New Roman"/>
                <w:sz w:val="16"/>
                <w:szCs w:val="16"/>
                <w:lang w:val="sq-AL"/>
              </w:rPr>
              <w:t xml:space="preserve">Blerje pajisje kontrolli për sigurinë në Sistemin e Burgjeve në vlerën prej </w:t>
            </w:r>
          </w:p>
          <w:p w:rsidR="007B5BAA" w:rsidRPr="00F23B62" w:rsidRDefault="007B5BAA" w:rsidP="00154ED2">
            <w:pPr>
              <w:spacing w:after="0"/>
              <w:jc w:val="both"/>
              <w:rPr>
                <w:rFonts w:ascii="Times New Roman" w:hAnsi="Times New Roman"/>
                <w:sz w:val="16"/>
                <w:szCs w:val="16"/>
                <w:lang w:val="sq-AL"/>
              </w:rPr>
            </w:pPr>
            <w:r w:rsidRPr="00F23B62">
              <w:rPr>
                <w:rFonts w:ascii="Times New Roman" w:hAnsi="Times New Roman"/>
                <w:sz w:val="16"/>
                <w:szCs w:val="16"/>
                <w:lang w:val="sq-AL"/>
              </w:rPr>
              <w:t>145.045.</w:t>
            </w:r>
            <w:r>
              <w:rPr>
                <w:rFonts w:ascii="Times New Roman" w:hAnsi="Times New Roman"/>
                <w:sz w:val="16"/>
                <w:szCs w:val="16"/>
                <w:lang w:val="sq-AL"/>
              </w:rPr>
              <w:t xml:space="preserve">000 </w:t>
            </w:r>
            <w:r w:rsidRPr="00F23B62">
              <w:rPr>
                <w:rFonts w:ascii="Times New Roman" w:hAnsi="Times New Roman"/>
                <w:sz w:val="16"/>
                <w:szCs w:val="16"/>
                <w:lang w:val="sq-AL"/>
              </w:rPr>
              <w:t xml:space="preserve">lekë. </w:t>
            </w:r>
          </w:p>
          <w:p w:rsidR="007B5BAA" w:rsidRPr="00F23B62" w:rsidRDefault="007B5BAA" w:rsidP="00154ED2">
            <w:pPr>
              <w:spacing w:after="0"/>
              <w:jc w:val="both"/>
              <w:rPr>
                <w:rFonts w:ascii="Times New Roman" w:hAnsi="Times New Roman"/>
                <w:color w:val="FF0000"/>
                <w:sz w:val="16"/>
                <w:szCs w:val="16"/>
                <w:lang w:val="sq-AL"/>
              </w:rPr>
            </w:pPr>
          </w:p>
          <w:p w:rsidR="007B5BAA" w:rsidRPr="00F23B62" w:rsidRDefault="007B5BAA" w:rsidP="00154ED2">
            <w:pPr>
              <w:spacing w:after="0"/>
              <w:jc w:val="both"/>
              <w:rPr>
                <w:rFonts w:ascii="Times New Roman" w:hAnsi="Times New Roman"/>
                <w:color w:val="FF0000"/>
                <w:sz w:val="16"/>
                <w:szCs w:val="16"/>
                <w:lang w:val="sq-AL"/>
              </w:rPr>
            </w:pPr>
            <w:r w:rsidRPr="00F23B62">
              <w:rPr>
                <w:rFonts w:ascii="Times New Roman" w:hAnsi="Times New Roman"/>
                <w:color w:val="FF0000"/>
                <w:sz w:val="16"/>
                <w:szCs w:val="16"/>
                <w:lang w:val="sq-AL"/>
              </w:rPr>
              <w:t xml:space="preserve"> </w:t>
            </w:r>
          </w:p>
        </w:tc>
        <w:tc>
          <w:tcPr>
            <w:tcW w:w="1493" w:type="dxa"/>
            <w:shd w:val="clear" w:color="auto" w:fill="auto"/>
          </w:tcPr>
          <w:p w:rsidR="007B5BAA" w:rsidRPr="008D026E" w:rsidRDefault="007B5BAA" w:rsidP="00154ED2">
            <w:pPr>
              <w:spacing w:after="0"/>
              <w:rPr>
                <w:rFonts w:ascii="Times New Roman" w:hAnsi="Times New Roman"/>
                <w:sz w:val="16"/>
                <w:szCs w:val="16"/>
                <w:highlight w:val="yellow"/>
                <w:lang w:val="sq-AL"/>
              </w:rPr>
            </w:pPr>
          </w:p>
          <w:p w:rsidR="007B5BAA" w:rsidRPr="008D026E" w:rsidRDefault="007B5BAA" w:rsidP="00154ED2">
            <w:pPr>
              <w:spacing w:after="0"/>
              <w:rPr>
                <w:rFonts w:ascii="Times New Roman" w:hAnsi="Times New Roman"/>
                <w:sz w:val="16"/>
                <w:szCs w:val="16"/>
                <w:highlight w:val="yellow"/>
                <w:lang w:val="sq-AL"/>
              </w:rPr>
            </w:pPr>
          </w:p>
          <w:p w:rsidR="007B5BAA" w:rsidRPr="008D026E" w:rsidRDefault="007B5BAA" w:rsidP="00154ED2">
            <w:pPr>
              <w:spacing w:after="0"/>
              <w:rPr>
                <w:rFonts w:ascii="Times New Roman" w:hAnsi="Times New Roman"/>
                <w:sz w:val="16"/>
                <w:szCs w:val="16"/>
                <w:highlight w:val="yellow"/>
                <w:lang w:val="sq-AL"/>
              </w:rPr>
            </w:pPr>
          </w:p>
          <w:p w:rsidR="007B5BAA" w:rsidRPr="008D026E" w:rsidRDefault="007B5BAA" w:rsidP="00154ED2">
            <w:pPr>
              <w:spacing w:after="0"/>
              <w:rPr>
                <w:rFonts w:ascii="Times New Roman" w:hAnsi="Times New Roman"/>
                <w:sz w:val="16"/>
                <w:szCs w:val="16"/>
                <w:highlight w:val="yellow"/>
                <w:lang w:val="sq-AL"/>
              </w:rPr>
            </w:pPr>
          </w:p>
          <w:p w:rsidR="007B5BAA" w:rsidRPr="00F23B62" w:rsidRDefault="007B5BAA" w:rsidP="00154ED2">
            <w:pPr>
              <w:pStyle w:val="BalloonText"/>
              <w:spacing w:line="276" w:lineRule="auto"/>
              <w:jc w:val="center"/>
              <w:rPr>
                <w:rFonts w:ascii="Times New Roman" w:hAnsi="Times New Roman" w:cs="Times New Roman"/>
                <w:lang w:val="sq-AL"/>
              </w:rPr>
            </w:pPr>
            <w:r w:rsidRPr="00F23B62">
              <w:rPr>
                <w:rFonts w:ascii="Times New Roman" w:hAnsi="Times New Roman" w:cs="Times New Roman"/>
                <w:lang w:val="sq-AL"/>
              </w:rPr>
              <w:t>E realizuar</w:t>
            </w:r>
          </w:p>
          <w:p w:rsidR="007B5BAA" w:rsidRPr="008D026E" w:rsidRDefault="007B5BAA" w:rsidP="00154ED2">
            <w:pPr>
              <w:spacing w:after="0"/>
              <w:jc w:val="center"/>
              <w:rPr>
                <w:rFonts w:ascii="Times New Roman" w:hAnsi="Times New Roman"/>
                <w:sz w:val="16"/>
                <w:szCs w:val="16"/>
                <w:highlight w:val="yellow"/>
                <w:lang w:val="sq-AL"/>
              </w:rPr>
            </w:pPr>
          </w:p>
          <w:p w:rsidR="007B5BAA" w:rsidRPr="008D026E" w:rsidRDefault="007B5BAA" w:rsidP="00154ED2">
            <w:pPr>
              <w:spacing w:after="0"/>
              <w:jc w:val="center"/>
              <w:rPr>
                <w:rFonts w:ascii="Times New Roman" w:hAnsi="Times New Roman"/>
                <w:sz w:val="16"/>
                <w:szCs w:val="16"/>
                <w:highlight w:val="yellow"/>
                <w:lang w:val="sq-AL"/>
              </w:rPr>
            </w:pPr>
          </w:p>
          <w:p w:rsidR="007B5BAA" w:rsidRPr="008D026E" w:rsidRDefault="007B5BAA" w:rsidP="00154ED2">
            <w:pPr>
              <w:spacing w:after="0"/>
              <w:jc w:val="center"/>
              <w:rPr>
                <w:rFonts w:ascii="Times New Roman" w:hAnsi="Times New Roman"/>
                <w:sz w:val="16"/>
                <w:szCs w:val="16"/>
                <w:highlight w:val="yellow"/>
                <w:lang w:val="sq-AL"/>
              </w:rPr>
            </w:pPr>
          </w:p>
          <w:p w:rsidR="007B5BAA" w:rsidRPr="008D026E" w:rsidRDefault="007B5BAA" w:rsidP="00154ED2">
            <w:pPr>
              <w:spacing w:after="0"/>
              <w:jc w:val="center"/>
              <w:rPr>
                <w:rFonts w:ascii="Times New Roman" w:hAnsi="Times New Roman"/>
                <w:sz w:val="16"/>
                <w:szCs w:val="16"/>
                <w:highlight w:val="yellow"/>
                <w:lang w:val="sq-AL"/>
              </w:rPr>
            </w:pPr>
          </w:p>
          <w:p w:rsidR="007B5BAA" w:rsidRPr="008D026E" w:rsidRDefault="007B5BAA" w:rsidP="00154ED2">
            <w:pPr>
              <w:spacing w:after="0"/>
              <w:jc w:val="center"/>
              <w:rPr>
                <w:rFonts w:ascii="Times New Roman" w:hAnsi="Times New Roman"/>
                <w:sz w:val="16"/>
                <w:szCs w:val="16"/>
                <w:highlight w:val="yellow"/>
                <w:lang w:val="sq-AL"/>
              </w:rPr>
            </w:pPr>
          </w:p>
          <w:p w:rsidR="007B5BAA" w:rsidRPr="008D026E" w:rsidRDefault="007B5BAA" w:rsidP="00154ED2">
            <w:pPr>
              <w:spacing w:after="0"/>
              <w:jc w:val="center"/>
              <w:rPr>
                <w:rFonts w:ascii="Times New Roman" w:hAnsi="Times New Roman"/>
                <w:sz w:val="16"/>
                <w:szCs w:val="16"/>
                <w:highlight w:val="yellow"/>
                <w:lang w:val="sq-AL"/>
              </w:rPr>
            </w:pPr>
          </w:p>
          <w:p w:rsidR="007B5BAA" w:rsidRPr="008D026E" w:rsidRDefault="007B5BAA" w:rsidP="00154ED2">
            <w:pPr>
              <w:spacing w:after="0"/>
              <w:jc w:val="center"/>
              <w:rPr>
                <w:rFonts w:ascii="Times New Roman" w:hAnsi="Times New Roman"/>
                <w:sz w:val="16"/>
                <w:szCs w:val="16"/>
                <w:highlight w:val="yellow"/>
                <w:lang w:val="sq-AL"/>
              </w:rPr>
            </w:pPr>
          </w:p>
          <w:p w:rsidR="007B5BAA" w:rsidRPr="008D026E" w:rsidRDefault="007B5BAA" w:rsidP="00154ED2">
            <w:pPr>
              <w:spacing w:after="0"/>
              <w:jc w:val="center"/>
              <w:rPr>
                <w:rFonts w:ascii="Times New Roman" w:hAnsi="Times New Roman"/>
                <w:sz w:val="16"/>
                <w:szCs w:val="16"/>
                <w:highlight w:val="yellow"/>
                <w:lang w:val="sq-AL"/>
              </w:rPr>
            </w:pPr>
          </w:p>
        </w:tc>
        <w:tc>
          <w:tcPr>
            <w:tcW w:w="3806" w:type="dxa"/>
            <w:gridSpan w:val="2"/>
            <w:shd w:val="clear" w:color="auto" w:fill="auto"/>
          </w:tcPr>
          <w:p w:rsidR="007B5BAA" w:rsidRPr="00F23B62" w:rsidRDefault="007B5BAA" w:rsidP="00154ED2">
            <w:pPr>
              <w:spacing w:after="0"/>
              <w:jc w:val="both"/>
              <w:rPr>
                <w:rFonts w:ascii="Times New Roman" w:hAnsi="Times New Roman"/>
                <w:sz w:val="16"/>
                <w:szCs w:val="16"/>
                <w:lang w:val="sq-AL"/>
              </w:rPr>
            </w:pPr>
            <w:r w:rsidRPr="00F23B62">
              <w:rPr>
                <w:rFonts w:ascii="Times New Roman" w:hAnsi="Times New Roman"/>
                <w:sz w:val="16"/>
                <w:szCs w:val="16"/>
                <w:lang w:val="sq-AL"/>
              </w:rPr>
              <w:t>Për vitin 2019 janë planifikuar për përmirësimin e sistemit të mbikëqyrjes dhe kontrollit këto investime:</w:t>
            </w:r>
          </w:p>
          <w:p w:rsidR="007B5BAA" w:rsidRPr="00F23B62" w:rsidRDefault="007B5BAA" w:rsidP="00154ED2">
            <w:pPr>
              <w:pStyle w:val="ListParagraph"/>
              <w:numPr>
                <w:ilvl w:val="0"/>
                <w:numId w:val="28"/>
              </w:numPr>
              <w:spacing w:after="0"/>
              <w:ind w:left="439"/>
              <w:jc w:val="both"/>
              <w:rPr>
                <w:rFonts w:ascii="Times New Roman" w:hAnsi="Times New Roman"/>
                <w:sz w:val="16"/>
                <w:szCs w:val="16"/>
                <w:lang w:val="sq-AL"/>
              </w:rPr>
            </w:pPr>
            <w:r w:rsidRPr="00F23B62">
              <w:rPr>
                <w:rFonts w:ascii="Times New Roman" w:hAnsi="Times New Roman"/>
                <w:sz w:val="16"/>
                <w:szCs w:val="16"/>
                <w:lang w:val="sq-AL"/>
              </w:rPr>
              <w:t>Blerje pajisje kontrolli për sigurinë</w:t>
            </w:r>
            <w:r>
              <w:rPr>
                <w:rFonts w:ascii="Times New Roman" w:hAnsi="Times New Roman"/>
                <w:sz w:val="16"/>
                <w:szCs w:val="16"/>
                <w:lang w:val="sq-AL"/>
              </w:rPr>
              <w:t>.</w:t>
            </w:r>
          </w:p>
          <w:p w:rsidR="007B5BAA" w:rsidRPr="00F23B62" w:rsidRDefault="007B5BAA" w:rsidP="00154ED2">
            <w:pPr>
              <w:pStyle w:val="ListParagraph"/>
              <w:numPr>
                <w:ilvl w:val="0"/>
                <w:numId w:val="28"/>
              </w:numPr>
              <w:spacing w:after="0"/>
              <w:ind w:left="439"/>
              <w:jc w:val="both"/>
              <w:rPr>
                <w:rFonts w:ascii="Times New Roman" w:hAnsi="Times New Roman"/>
                <w:sz w:val="16"/>
                <w:szCs w:val="16"/>
                <w:lang w:val="sq-AL"/>
              </w:rPr>
            </w:pPr>
            <w:r w:rsidRPr="00F23B62">
              <w:rPr>
                <w:rFonts w:ascii="Times New Roman" w:hAnsi="Times New Roman"/>
                <w:sz w:val="16"/>
                <w:szCs w:val="16"/>
                <w:lang w:val="sq-AL"/>
              </w:rPr>
              <w:t>Furnizim dhe vendosje të pajisjeve fundore të vëzhgimit me kamera, sistem radiosh në IEVP Jordan Misja Tiranë</w:t>
            </w:r>
            <w:r>
              <w:rPr>
                <w:rFonts w:ascii="Times New Roman" w:hAnsi="Times New Roman"/>
                <w:sz w:val="16"/>
                <w:szCs w:val="16"/>
                <w:lang w:val="sq-AL"/>
              </w:rPr>
              <w:t>.</w:t>
            </w:r>
          </w:p>
          <w:p w:rsidR="007B5BAA" w:rsidRPr="00F23B62" w:rsidRDefault="007B5BAA" w:rsidP="00154ED2">
            <w:pPr>
              <w:pStyle w:val="ListParagraph"/>
              <w:numPr>
                <w:ilvl w:val="0"/>
                <w:numId w:val="28"/>
              </w:numPr>
              <w:spacing w:after="0"/>
              <w:ind w:left="439"/>
              <w:jc w:val="both"/>
              <w:rPr>
                <w:rFonts w:ascii="Times New Roman" w:hAnsi="Times New Roman"/>
                <w:sz w:val="16"/>
                <w:szCs w:val="16"/>
                <w:lang w:val="sq-AL"/>
              </w:rPr>
            </w:pPr>
            <w:r w:rsidRPr="00F23B62">
              <w:rPr>
                <w:rFonts w:ascii="Times New Roman" w:hAnsi="Times New Roman"/>
                <w:sz w:val="16"/>
                <w:szCs w:val="16"/>
                <w:lang w:val="sq-AL"/>
              </w:rPr>
              <w:t>Blerje pajisje për sistemin e kontrollit dhe kamerave</w:t>
            </w:r>
            <w:r>
              <w:rPr>
                <w:rFonts w:ascii="Times New Roman" w:hAnsi="Times New Roman"/>
                <w:sz w:val="16"/>
                <w:szCs w:val="16"/>
                <w:lang w:val="sq-AL"/>
              </w:rPr>
              <w:t>.</w:t>
            </w:r>
          </w:p>
          <w:p w:rsidR="007B5BAA" w:rsidRPr="00F23B62" w:rsidRDefault="007B5BAA" w:rsidP="00154ED2">
            <w:pPr>
              <w:spacing w:after="0"/>
              <w:jc w:val="both"/>
              <w:rPr>
                <w:rFonts w:ascii="Times New Roman" w:hAnsi="Times New Roman"/>
                <w:sz w:val="16"/>
                <w:szCs w:val="16"/>
                <w:lang w:val="sq-AL"/>
              </w:rPr>
            </w:pPr>
          </w:p>
          <w:p w:rsidR="007B5BAA" w:rsidRPr="006D52C3" w:rsidRDefault="007B5BAA" w:rsidP="00154ED2">
            <w:pPr>
              <w:spacing w:after="0"/>
              <w:jc w:val="both"/>
              <w:rPr>
                <w:rFonts w:ascii="Times New Roman" w:hAnsi="Times New Roman"/>
                <w:sz w:val="16"/>
                <w:szCs w:val="16"/>
                <w:highlight w:val="yellow"/>
                <w:lang w:val="sq-AL"/>
              </w:rPr>
            </w:pPr>
            <w:r w:rsidRPr="00F23B62">
              <w:rPr>
                <w:rFonts w:ascii="Times New Roman" w:hAnsi="Times New Roman"/>
                <w:sz w:val="16"/>
                <w:szCs w:val="16"/>
                <w:lang w:val="sq-AL"/>
              </w:rPr>
              <w:t xml:space="preserve">Për periudhën </w:t>
            </w:r>
            <w:r w:rsidRPr="00B72766">
              <w:rPr>
                <w:rFonts w:ascii="Times New Roman" w:hAnsi="Times New Roman"/>
                <w:b/>
                <w:sz w:val="16"/>
                <w:szCs w:val="16"/>
                <w:lang w:val="sq-AL"/>
              </w:rPr>
              <w:t>janar-mars 2019</w:t>
            </w:r>
            <w:r w:rsidRPr="00F23B62">
              <w:rPr>
                <w:rFonts w:ascii="Times New Roman" w:hAnsi="Times New Roman"/>
                <w:sz w:val="16"/>
                <w:szCs w:val="16"/>
                <w:lang w:val="sq-AL"/>
              </w:rPr>
              <w:t xml:space="preserve"> është realizuar nga investimet e parashikuara furnizim dhe vendosje të pajisjeve fundore të vëzhgimit me kamera, sistem radiosh në IEVP Jordan Misja Tiranë.</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6.07.d</w:t>
            </w:r>
          </w:p>
        </w:tc>
        <w:tc>
          <w:tcPr>
            <w:tcW w:w="1852" w:type="dxa"/>
            <w:shd w:val="clear" w:color="auto" w:fill="auto"/>
            <w:vAlign w:val="center"/>
          </w:tcPr>
          <w:p w:rsidR="007B5BAA" w:rsidRPr="00E12DA7" w:rsidRDefault="007B5BAA" w:rsidP="00154ED2">
            <w:pPr>
              <w:spacing w:after="0"/>
              <w:rPr>
                <w:rFonts w:ascii="Times New Roman" w:hAnsi="Times New Roman"/>
                <w:sz w:val="16"/>
                <w:szCs w:val="16"/>
              </w:rPr>
            </w:pPr>
            <w:r w:rsidRPr="00E12DA7">
              <w:rPr>
                <w:rFonts w:ascii="Times New Roman" w:hAnsi="Times New Roman"/>
                <w:sz w:val="16"/>
                <w:szCs w:val="16"/>
              </w:rPr>
              <w:t>Përcaktimi i një niveli kualifikimi të pranueshëm për drejtorët e burgjeve.</w:t>
            </w:r>
          </w:p>
        </w:tc>
        <w:tc>
          <w:tcPr>
            <w:tcW w:w="1114" w:type="dxa"/>
            <w:shd w:val="clear" w:color="auto" w:fill="auto"/>
            <w:vAlign w:val="center"/>
          </w:tcPr>
          <w:p w:rsidR="007B5BAA" w:rsidRPr="00E12DA7" w:rsidRDefault="007B5BAA" w:rsidP="00154ED2">
            <w:pPr>
              <w:spacing w:after="0"/>
              <w:jc w:val="center"/>
              <w:rPr>
                <w:rFonts w:ascii="Times New Roman" w:hAnsi="Times New Roman"/>
                <w:i/>
                <w:iCs/>
                <w:sz w:val="16"/>
                <w:szCs w:val="16"/>
              </w:rPr>
            </w:pPr>
            <w:r w:rsidRPr="00E12DA7">
              <w:rPr>
                <w:rFonts w:ascii="Times New Roman" w:hAnsi="Times New Roman"/>
                <w:i/>
                <w:iCs/>
                <w:sz w:val="16"/>
                <w:szCs w:val="16"/>
              </w:rPr>
              <w:t>MD</w:t>
            </w:r>
          </w:p>
        </w:tc>
        <w:tc>
          <w:tcPr>
            <w:tcW w:w="874" w:type="dxa"/>
            <w:shd w:val="clear" w:color="auto" w:fill="auto"/>
            <w:vAlign w:val="center"/>
          </w:tcPr>
          <w:p w:rsidR="007B5BAA" w:rsidRPr="00E12DA7" w:rsidRDefault="007B5BAA" w:rsidP="00154ED2">
            <w:pPr>
              <w:spacing w:after="0"/>
              <w:jc w:val="center"/>
              <w:rPr>
                <w:rFonts w:ascii="Times New Roman" w:hAnsi="Times New Roman"/>
                <w:sz w:val="16"/>
                <w:szCs w:val="16"/>
              </w:rPr>
            </w:pPr>
          </w:p>
        </w:tc>
        <w:tc>
          <w:tcPr>
            <w:tcW w:w="1194" w:type="dxa"/>
            <w:shd w:val="clear" w:color="auto" w:fill="auto"/>
            <w:vAlign w:val="center"/>
          </w:tcPr>
          <w:p w:rsidR="007B5BAA" w:rsidRPr="00E12DA7" w:rsidRDefault="007B5BAA" w:rsidP="00154ED2">
            <w:pPr>
              <w:spacing w:after="0"/>
              <w:jc w:val="center"/>
              <w:rPr>
                <w:rFonts w:ascii="Times New Roman" w:hAnsi="Times New Roman"/>
                <w:sz w:val="16"/>
                <w:szCs w:val="16"/>
              </w:rPr>
            </w:pPr>
            <w:r w:rsidRPr="00E12DA7">
              <w:rPr>
                <w:rFonts w:ascii="Times New Roman" w:hAnsi="Times New Roman"/>
                <w:sz w:val="16"/>
                <w:szCs w:val="16"/>
              </w:rPr>
              <w:t> </w:t>
            </w:r>
          </w:p>
        </w:tc>
        <w:tc>
          <w:tcPr>
            <w:tcW w:w="1493" w:type="dxa"/>
            <w:shd w:val="clear" w:color="auto" w:fill="auto"/>
            <w:vAlign w:val="center"/>
          </w:tcPr>
          <w:p w:rsidR="007B5BAA" w:rsidRPr="00E12DA7" w:rsidRDefault="007B5BAA" w:rsidP="00154ED2">
            <w:pPr>
              <w:spacing w:after="0"/>
              <w:jc w:val="center"/>
              <w:rPr>
                <w:rFonts w:ascii="Times New Roman" w:hAnsi="Times New Roman"/>
                <w:sz w:val="16"/>
                <w:szCs w:val="16"/>
              </w:rPr>
            </w:pPr>
            <w:r w:rsidRPr="00E12DA7">
              <w:rPr>
                <w:rFonts w:ascii="Times New Roman" w:hAnsi="Times New Roman"/>
                <w:sz w:val="16"/>
                <w:szCs w:val="16"/>
              </w:rPr>
              <w:t>E realizuar</w:t>
            </w:r>
          </w:p>
        </w:tc>
        <w:tc>
          <w:tcPr>
            <w:tcW w:w="3806" w:type="dxa"/>
            <w:gridSpan w:val="2"/>
            <w:shd w:val="clear" w:color="auto" w:fill="auto"/>
            <w:vAlign w:val="center"/>
          </w:tcPr>
          <w:p w:rsidR="007B5BAA" w:rsidRPr="00E12DA7" w:rsidRDefault="007B5BAA" w:rsidP="00154ED2">
            <w:pPr>
              <w:spacing w:after="0"/>
              <w:jc w:val="both"/>
              <w:rPr>
                <w:rFonts w:ascii="Times New Roman" w:eastAsia="Times New Roman" w:hAnsi="Times New Roman"/>
                <w:sz w:val="16"/>
                <w:szCs w:val="16"/>
                <w:lang w:val="en-US"/>
              </w:rPr>
            </w:pPr>
            <w:r w:rsidRPr="00E12DA7">
              <w:rPr>
                <w:rFonts w:ascii="Times New Roman" w:eastAsia="Times New Roman" w:hAnsi="Times New Roman"/>
                <w:sz w:val="16"/>
                <w:szCs w:val="16"/>
                <w:lang w:val="en-US"/>
              </w:rPr>
              <w:t>Ky nën-aktivitet është realizuar gjatë vitit 2018. Nëpërmjet procedurave të hapura të konkurimit janë përzgjedhur 24 drejtuesit e burgjeve në vend, si dhe është kryer përzgjedhja e stafit të niveleve të ndryshme, duke synuar forcimin e kapaciteteve profesionale të  stafit të burgjeve, rritjen e integritetit dhe përmirësimin e imazhit dhe shërbimeve për gjithë qytetar</w:t>
            </w:r>
            <w:r>
              <w:rPr>
                <w:rFonts w:ascii="Times New Roman" w:eastAsia="Times New Roman" w:hAnsi="Times New Roman"/>
                <w:sz w:val="16"/>
                <w:szCs w:val="16"/>
                <w:lang w:val="en-US"/>
              </w:rPr>
              <w:t>ë</w:t>
            </w:r>
            <w:r w:rsidRPr="00E12DA7">
              <w:rPr>
                <w:rFonts w:ascii="Times New Roman" w:eastAsia="Times New Roman" w:hAnsi="Times New Roman"/>
                <w:sz w:val="16"/>
                <w:szCs w:val="16"/>
                <w:lang w:val="en-US"/>
              </w:rPr>
              <w:t>t.  Drejtuesit e përzgjedhur janë trajnuar nga Sektori i Trajnimeve në D.P.Burgjeve.</w:t>
            </w:r>
          </w:p>
        </w:tc>
      </w:tr>
      <w:tr w:rsidR="007B5BAA" w:rsidRPr="00D579FA" w:rsidTr="00154ED2">
        <w:trPr>
          <w:trHeight w:val="328"/>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Aktivitet 6.08</w:t>
            </w:r>
          </w:p>
        </w:tc>
        <w:tc>
          <w:tcPr>
            <w:tcW w:w="10333" w:type="dxa"/>
            <w:gridSpan w:val="7"/>
            <w:shd w:val="clear" w:color="auto" w:fill="auto"/>
            <w:vAlign w:val="center"/>
          </w:tcPr>
          <w:p w:rsidR="007B5BAA" w:rsidRPr="00CC29A8" w:rsidRDefault="007B5BAA" w:rsidP="00154ED2">
            <w:pPr>
              <w:spacing w:after="0"/>
              <w:rPr>
                <w:rFonts w:ascii="Times New Roman" w:hAnsi="Times New Roman"/>
                <w:b/>
                <w:color w:val="1F497D"/>
                <w:sz w:val="16"/>
                <w:szCs w:val="16"/>
              </w:rPr>
            </w:pPr>
            <w:r>
              <w:rPr>
                <w:rFonts w:ascii="Times New Roman" w:hAnsi="Times New Roman"/>
                <w:b/>
                <w:color w:val="1F497D"/>
                <w:sz w:val="16"/>
                <w:szCs w:val="16"/>
              </w:rPr>
              <w:t>Vendosja e MIS</w:t>
            </w:r>
            <w:r w:rsidRPr="00CC29A8">
              <w:rPr>
                <w:rFonts w:ascii="Times New Roman" w:hAnsi="Times New Roman"/>
                <w:b/>
                <w:color w:val="1F497D"/>
                <w:sz w:val="16"/>
                <w:szCs w:val="16"/>
              </w:rPr>
              <w:t xml:space="preserve"> të centralizuar për DPB.</w:t>
            </w:r>
          </w:p>
        </w:tc>
      </w:tr>
      <w:tr w:rsidR="007B5BAA" w:rsidRPr="00D579FA" w:rsidTr="00391646">
        <w:trPr>
          <w:trHeight w:val="421"/>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6.08.b</w:t>
            </w:r>
          </w:p>
        </w:tc>
        <w:tc>
          <w:tcPr>
            <w:tcW w:w="185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Lidhja e sistemit ekzistues me ICMIS dhe prodhimi i statistikave.</w:t>
            </w:r>
          </w:p>
        </w:tc>
        <w:tc>
          <w:tcPr>
            <w:tcW w:w="1114" w:type="dxa"/>
            <w:shd w:val="clear" w:color="auto" w:fill="auto"/>
            <w:vAlign w:val="center"/>
          </w:tcPr>
          <w:p w:rsidR="007B5BA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DPB</w:t>
            </w:r>
          </w:p>
          <w:p w:rsidR="007B5BAA" w:rsidRPr="00D579FA" w:rsidRDefault="007B5BAA" w:rsidP="00154ED2">
            <w:pPr>
              <w:spacing w:after="0"/>
              <w:jc w:val="center"/>
              <w:rPr>
                <w:rFonts w:ascii="Times New Roman" w:hAnsi="Times New Roman"/>
                <w:i/>
                <w:iCs/>
                <w:sz w:val="16"/>
                <w:szCs w:val="16"/>
              </w:rPr>
            </w:pP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20,000</w:t>
            </w:r>
          </w:p>
        </w:tc>
        <w:tc>
          <w:tcPr>
            <w:tcW w:w="1194" w:type="dxa"/>
            <w:shd w:val="clear" w:color="auto" w:fill="auto"/>
            <w:vAlign w:val="center"/>
          </w:tcPr>
          <w:p w:rsidR="007B5BAA" w:rsidRPr="001F5DDB" w:rsidRDefault="007B5BAA" w:rsidP="00154ED2">
            <w:pPr>
              <w:spacing w:after="0"/>
              <w:jc w:val="center"/>
              <w:rPr>
                <w:rFonts w:ascii="Times New Roman" w:hAnsi="Times New Roman"/>
                <w:sz w:val="16"/>
                <w:szCs w:val="16"/>
                <w:lang w:val="sq-AL"/>
              </w:rPr>
            </w:pPr>
            <w:r w:rsidRPr="001F5DDB">
              <w:rPr>
                <w:rFonts w:ascii="Times New Roman" w:hAnsi="Times New Roman"/>
                <w:sz w:val="16"/>
                <w:szCs w:val="16"/>
                <w:lang w:val="sq-AL"/>
              </w:rPr>
              <w:t>Nuk ka fonde të parashikuara në PBA 2019 për këtë aktivitet</w:t>
            </w:r>
          </w:p>
        </w:tc>
        <w:tc>
          <w:tcPr>
            <w:tcW w:w="1493" w:type="dxa"/>
            <w:shd w:val="clear" w:color="auto" w:fill="auto"/>
            <w:vAlign w:val="center"/>
          </w:tcPr>
          <w:p w:rsidR="007B5BAA" w:rsidRPr="001F5DDB" w:rsidRDefault="007B5BAA" w:rsidP="00154ED2">
            <w:pPr>
              <w:spacing w:after="0"/>
              <w:jc w:val="center"/>
              <w:rPr>
                <w:rFonts w:ascii="Times New Roman" w:hAnsi="Times New Roman"/>
                <w:sz w:val="16"/>
                <w:szCs w:val="16"/>
                <w:lang w:val="sq-AL"/>
              </w:rPr>
            </w:pPr>
            <w:r w:rsidRPr="001F5DDB">
              <w:rPr>
                <w:rFonts w:ascii="Times New Roman" w:hAnsi="Times New Roman"/>
                <w:sz w:val="16"/>
                <w:szCs w:val="16"/>
              </w:rPr>
              <w:t>E parealizuar</w:t>
            </w:r>
          </w:p>
        </w:tc>
        <w:tc>
          <w:tcPr>
            <w:tcW w:w="3806" w:type="dxa"/>
            <w:gridSpan w:val="2"/>
            <w:shd w:val="clear" w:color="auto" w:fill="auto"/>
            <w:vAlign w:val="bottom"/>
          </w:tcPr>
          <w:p w:rsidR="007B5BAA" w:rsidRPr="001F5DDB" w:rsidRDefault="007B5BAA" w:rsidP="007217A4">
            <w:pPr>
              <w:pStyle w:val="BalloonText"/>
              <w:spacing w:after="200" w:line="276" w:lineRule="auto"/>
              <w:rPr>
                <w:rFonts w:ascii="Times New Roman" w:hAnsi="Times New Roman" w:cs="Times New Roman"/>
                <w:lang w:val="sq-AL"/>
              </w:rPr>
            </w:pPr>
            <w:r w:rsidRPr="001F5DDB">
              <w:rPr>
                <w:rFonts w:ascii="Times New Roman" w:hAnsi="Times New Roman"/>
                <w:lang w:val="sq-AL"/>
              </w:rPr>
              <w:t xml:space="preserve">Që të realizohet ky projekt,  sistemi ICMIS ka nevojë për </w:t>
            </w:r>
            <w:r w:rsidR="007217A4">
              <w:rPr>
                <w:rFonts w:ascii="Times New Roman" w:hAnsi="Times New Roman"/>
                <w:lang w:val="sq-AL"/>
              </w:rPr>
              <w:t>përditësim.</w:t>
            </w:r>
          </w:p>
        </w:tc>
      </w:tr>
    </w:tbl>
    <w:p w:rsidR="007B5BAA" w:rsidRPr="00D579FA" w:rsidRDefault="007B5BAA" w:rsidP="007B5BAA">
      <w:pPr>
        <w:spacing w:after="0"/>
        <w:rPr>
          <w:rFonts w:ascii="Times New Roman" w:hAnsi="Times New Roman"/>
          <w:sz w:val="24"/>
          <w:szCs w:val="24"/>
          <w:lang w:val="en-US"/>
        </w:rPr>
      </w:pPr>
    </w:p>
    <w:p w:rsidR="007B5BAA" w:rsidRPr="00212662" w:rsidRDefault="007B5BAA" w:rsidP="007B5BAA"/>
    <w:p w:rsidR="007B5BAA" w:rsidRPr="000C4229" w:rsidRDefault="007B5BAA" w:rsidP="000C4229">
      <w:pPr>
        <w:pStyle w:val="Heading3"/>
        <w:jc w:val="both"/>
        <w:rPr>
          <w:rFonts w:ascii="Times New Roman" w:hAnsi="Times New Roman"/>
          <w:sz w:val="24"/>
          <w:szCs w:val="24"/>
        </w:rPr>
      </w:pPr>
      <w:r w:rsidRPr="00D579FA">
        <w:rPr>
          <w:rFonts w:ascii="Times New Roman" w:hAnsi="Times New Roman"/>
          <w:sz w:val="24"/>
          <w:szCs w:val="24"/>
        </w:rPr>
        <w:t>Objektivi 7: Përmirësimi i funksionimit të Ministrisë së Drejtësisë dhe institucioneve të saj të varësisë krejtësisht të reja apo thelbësisht të ndryshuara.</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865"/>
        <w:gridCol w:w="1862"/>
        <w:gridCol w:w="1101"/>
        <w:gridCol w:w="142"/>
        <w:gridCol w:w="850"/>
        <w:gridCol w:w="851"/>
        <w:gridCol w:w="1559"/>
        <w:gridCol w:w="3969"/>
      </w:tblGrid>
      <w:tr w:rsidR="007B5BAA" w:rsidRPr="00D579FA" w:rsidTr="00154ED2">
        <w:tc>
          <w:tcPr>
            <w:tcW w:w="865"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Aktiviteti</w:t>
            </w:r>
          </w:p>
        </w:tc>
        <w:tc>
          <w:tcPr>
            <w:tcW w:w="1862"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Përshkrimi i Aktivitetit</w:t>
            </w:r>
          </w:p>
        </w:tc>
        <w:tc>
          <w:tcPr>
            <w:tcW w:w="1101"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Institucioni përgjegjës</w:t>
            </w:r>
          </w:p>
        </w:tc>
        <w:tc>
          <w:tcPr>
            <w:tcW w:w="992" w:type="dxa"/>
            <w:gridSpan w:val="2"/>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color w:val="000000"/>
                <w:sz w:val="16"/>
                <w:szCs w:val="16"/>
              </w:rPr>
              <w:t>Kosto e vlerësuar e produktit</w:t>
            </w:r>
            <w:r>
              <w:rPr>
                <w:rFonts w:ascii="Times New Roman" w:hAnsi="Times New Roman"/>
                <w:b/>
                <w:bCs/>
                <w:color w:val="000000"/>
                <w:sz w:val="16"/>
                <w:szCs w:val="16"/>
              </w:rPr>
              <w:t xml:space="preserve"> (në Euro)</w:t>
            </w:r>
          </w:p>
        </w:tc>
        <w:tc>
          <w:tcPr>
            <w:tcW w:w="851" w:type="dxa"/>
            <w:shd w:val="clear" w:color="auto" w:fill="FBD4B4"/>
            <w:vAlign w:val="center"/>
          </w:tcPr>
          <w:p w:rsidR="007B5BAA" w:rsidRPr="00D579FA" w:rsidRDefault="007B5BAA" w:rsidP="00154ED2">
            <w:pPr>
              <w:spacing w:after="0"/>
              <w:jc w:val="center"/>
              <w:rPr>
                <w:rFonts w:ascii="Times New Roman" w:hAnsi="Times New Roman"/>
                <w:b/>
                <w:bCs/>
                <w:color w:val="000000"/>
                <w:sz w:val="16"/>
                <w:szCs w:val="16"/>
              </w:rPr>
            </w:pPr>
            <w:r>
              <w:rPr>
                <w:rFonts w:ascii="Times New Roman" w:hAnsi="Times New Roman"/>
                <w:b/>
                <w:bCs/>
                <w:color w:val="000000"/>
                <w:sz w:val="16"/>
                <w:szCs w:val="16"/>
              </w:rPr>
              <w:t>Buxheti i alokuar për çdo aktivitet</w:t>
            </w:r>
          </w:p>
        </w:tc>
        <w:tc>
          <w:tcPr>
            <w:tcW w:w="1559" w:type="dxa"/>
            <w:shd w:val="clear" w:color="auto" w:fill="FBD4B4"/>
            <w:vAlign w:val="center"/>
          </w:tcPr>
          <w:p w:rsidR="007B5BAA" w:rsidRDefault="007B5BAA" w:rsidP="00154ED2">
            <w:pPr>
              <w:spacing w:after="0"/>
              <w:jc w:val="center"/>
              <w:rPr>
                <w:rFonts w:ascii="Times New Roman" w:hAnsi="Times New Roman"/>
                <w:b/>
                <w:color w:val="FF0000"/>
                <w:sz w:val="16"/>
                <w:szCs w:val="16"/>
              </w:rPr>
            </w:pPr>
            <w:r w:rsidRPr="00A9445E">
              <w:rPr>
                <w:rFonts w:ascii="Times New Roman" w:hAnsi="Times New Roman"/>
                <w:b/>
                <w:sz w:val="16"/>
                <w:szCs w:val="16"/>
              </w:rPr>
              <w:t xml:space="preserve">Statusi i aktivitetit për periudhën </w:t>
            </w:r>
            <w:r>
              <w:rPr>
                <w:rFonts w:ascii="Times New Roman" w:hAnsi="Times New Roman"/>
                <w:b/>
                <w:color w:val="FF0000"/>
                <w:sz w:val="16"/>
                <w:szCs w:val="16"/>
              </w:rPr>
              <w:t>janar-mars 2019</w:t>
            </w:r>
          </w:p>
          <w:p w:rsidR="007B5BAA" w:rsidRPr="003D27F3" w:rsidRDefault="007B5BAA" w:rsidP="00154ED2">
            <w:pPr>
              <w:spacing w:after="0"/>
              <w:jc w:val="center"/>
              <w:rPr>
                <w:rFonts w:ascii="Times New Roman" w:hAnsi="Times New Roman"/>
                <w:b/>
                <w:bCs/>
                <w:i/>
                <w:color w:val="000000"/>
                <w:sz w:val="16"/>
                <w:szCs w:val="16"/>
              </w:rPr>
            </w:pPr>
            <w:r w:rsidRPr="003D27F3">
              <w:rPr>
                <w:rFonts w:ascii="Times New Roman" w:hAnsi="Times New Roman"/>
                <w:b/>
                <w:i/>
                <w:color w:val="FF0000"/>
                <w:sz w:val="16"/>
                <w:szCs w:val="16"/>
              </w:rPr>
              <w:t>(E realizuar/në proces/parealizuar)</w:t>
            </w:r>
          </w:p>
        </w:tc>
        <w:tc>
          <w:tcPr>
            <w:tcW w:w="3969" w:type="dxa"/>
            <w:shd w:val="clear" w:color="auto" w:fill="FBD4B4"/>
            <w:vAlign w:val="center"/>
          </w:tcPr>
          <w:p w:rsidR="007B5BAA" w:rsidRPr="00A9445E" w:rsidRDefault="007B5BAA" w:rsidP="00154ED2">
            <w:pPr>
              <w:spacing w:after="0" w:line="240" w:lineRule="auto"/>
              <w:jc w:val="center"/>
              <w:rPr>
                <w:rFonts w:ascii="Times New Roman" w:hAnsi="Times New Roman"/>
                <w:b/>
                <w:bCs/>
                <w:color w:val="000000"/>
                <w:sz w:val="16"/>
                <w:szCs w:val="16"/>
              </w:rPr>
            </w:pPr>
            <w:r w:rsidRPr="00A9445E">
              <w:rPr>
                <w:rFonts w:ascii="Times New Roman" w:hAnsi="Times New Roman"/>
                <w:b/>
                <w:bCs/>
                <w:color w:val="000000"/>
                <w:sz w:val="16"/>
                <w:szCs w:val="16"/>
              </w:rPr>
              <w:t>Përshkrimi i arritjeve për periudhën</w:t>
            </w:r>
          </w:p>
          <w:p w:rsidR="007B5BAA" w:rsidRPr="00D579FA" w:rsidRDefault="007B5BAA" w:rsidP="00154ED2">
            <w:pPr>
              <w:spacing w:after="0"/>
              <w:jc w:val="center"/>
              <w:rPr>
                <w:rFonts w:ascii="Times New Roman" w:hAnsi="Times New Roman"/>
                <w:b/>
                <w:bCs/>
                <w:color w:val="000000"/>
                <w:sz w:val="16"/>
                <w:szCs w:val="16"/>
              </w:rPr>
            </w:pPr>
            <w:r>
              <w:rPr>
                <w:rFonts w:ascii="Times New Roman" w:hAnsi="Times New Roman"/>
                <w:b/>
                <w:color w:val="FF0000"/>
                <w:sz w:val="16"/>
                <w:szCs w:val="16"/>
              </w:rPr>
              <w:t>janar-mars 2019</w:t>
            </w:r>
          </w:p>
        </w:tc>
      </w:tr>
      <w:tr w:rsidR="007B5BAA" w:rsidRPr="00D579FA" w:rsidTr="00154ED2">
        <w:trPr>
          <w:trHeight w:val="252"/>
        </w:trPr>
        <w:tc>
          <w:tcPr>
            <w:tcW w:w="11199" w:type="dxa"/>
            <w:gridSpan w:val="8"/>
            <w:shd w:val="clear" w:color="auto" w:fill="B8CCE4"/>
          </w:tcPr>
          <w:p w:rsidR="007B5BAA" w:rsidRPr="00E802C9" w:rsidRDefault="007B5BAA" w:rsidP="00154ED2">
            <w:pPr>
              <w:spacing w:after="0"/>
              <w:jc w:val="center"/>
              <w:rPr>
                <w:rFonts w:ascii="Times New Roman" w:hAnsi="Times New Roman"/>
                <w:b/>
                <w:bCs/>
                <w:i/>
                <w:iCs/>
                <w:sz w:val="20"/>
                <w:szCs w:val="20"/>
              </w:rPr>
            </w:pPr>
            <w:r w:rsidRPr="00E802C9">
              <w:rPr>
                <w:rFonts w:ascii="Times New Roman" w:hAnsi="Times New Roman"/>
                <w:b/>
                <w:bCs/>
                <w:i/>
                <w:iCs/>
                <w:sz w:val="20"/>
                <w:szCs w:val="20"/>
              </w:rPr>
              <w:t>Objektivi 7: Përmirësimi i funksionimit të Ministrisë së Drejtësisë dhe institucioneve të saj të varësisë krejtësisht të reja apo thelbësisht të ndryshuara.</w:t>
            </w:r>
          </w:p>
        </w:tc>
      </w:tr>
      <w:tr w:rsidR="007B5BAA" w:rsidRPr="00D579FA" w:rsidTr="00154ED2">
        <w:trPr>
          <w:trHeight w:val="614"/>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 xml:space="preserve">Aktivitet 7.01 </w:t>
            </w:r>
          </w:p>
        </w:tc>
        <w:tc>
          <w:tcPr>
            <w:tcW w:w="10334" w:type="dxa"/>
            <w:gridSpan w:val="7"/>
            <w:shd w:val="clear" w:color="auto" w:fill="auto"/>
            <w:vAlign w:val="center"/>
          </w:tcPr>
          <w:p w:rsidR="007B5BAA" w:rsidRPr="00CC29A8" w:rsidRDefault="007B5BAA" w:rsidP="00154ED2">
            <w:pPr>
              <w:pStyle w:val="BalloonText"/>
              <w:spacing w:line="276" w:lineRule="auto"/>
              <w:rPr>
                <w:rFonts w:ascii="Times New Roman" w:hAnsi="Times New Roman" w:cs="Times New Roman"/>
                <w:b/>
                <w:color w:val="1F497D"/>
              </w:rPr>
            </w:pPr>
            <w:r w:rsidRPr="00CC29A8">
              <w:rPr>
                <w:rFonts w:ascii="Times New Roman" w:hAnsi="Times New Roman" w:cs="Times New Roman"/>
                <w:b/>
                <w:color w:val="1F497D"/>
              </w:rPr>
              <w:t>Rritja e kapaciteteve të Departamentit të Kodifikimit në MD duke komanduar gjyqtarë dhe prokurorë në departamentin e kodifikimit dhe duke shtuar ekspertizë të jashtme për projekt ligje të ndryshme.</w:t>
            </w:r>
          </w:p>
        </w:tc>
      </w:tr>
      <w:tr w:rsidR="007B5BAA" w:rsidRPr="00D579FA" w:rsidTr="00154ED2">
        <w:trPr>
          <w:trHeight w:val="272"/>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7.01.a</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Analizimi i situatës aktuale.</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7A3477" w:rsidRDefault="007B5BAA" w:rsidP="00154ED2">
            <w:pPr>
              <w:spacing w:after="0"/>
              <w:jc w:val="center"/>
              <w:rPr>
                <w:rFonts w:ascii="Times New Roman" w:hAnsi="Times New Roman"/>
                <w:sz w:val="16"/>
                <w:szCs w:val="16"/>
              </w:rPr>
            </w:pPr>
            <w:r w:rsidRPr="007A3477">
              <w:rPr>
                <w:rFonts w:ascii="Times New Roman" w:hAnsi="Times New Roman"/>
                <w:sz w:val="16"/>
                <w:szCs w:val="16"/>
              </w:rPr>
              <w:t>Në proces</w:t>
            </w:r>
          </w:p>
        </w:tc>
        <w:tc>
          <w:tcPr>
            <w:tcW w:w="3969" w:type="dxa"/>
            <w:shd w:val="clear" w:color="auto" w:fill="auto"/>
            <w:vAlign w:val="center"/>
          </w:tcPr>
          <w:p w:rsidR="007B5BAA" w:rsidRPr="007A3477" w:rsidRDefault="007B5BAA" w:rsidP="00154ED2">
            <w:pPr>
              <w:spacing w:after="0"/>
              <w:jc w:val="both"/>
              <w:rPr>
                <w:rFonts w:ascii="Times New Roman" w:hAnsi="Times New Roman"/>
                <w:sz w:val="16"/>
                <w:szCs w:val="16"/>
              </w:rPr>
            </w:pPr>
            <w:r w:rsidRPr="007A3477">
              <w:rPr>
                <w:rFonts w:ascii="Times New Roman" w:hAnsi="Times New Roman"/>
                <w:sz w:val="16"/>
                <w:szCs w:val="16"/>
              </w:rPr>
              <w:t>Në vitin 2018, Euralius V ka përgatitur një Raport Fillestar, në kuadër të analizimit të situatës aktuale, ku përfshihet dhe Drejtoria e Përgjithshme e Kodifikimit</w:t>
            </w:r>
            <w:r>
              <w:rPr>
                <w:rFonts w:ascii="Times New Roman" w:hAnsi="Times New Roman"/>
                <w:sz w:val="16"/>
                <w:szCs w:val="16"/>
              </w:rPr>
              <w:t xml:space="preserve"> dhe Harmonizimit të Legjislacionit</w:t>
            </w:r>
            <w:r w:rsidRPr="007A3477">
              <w:rPr>
                <w:rFonts w:ascii="Times New Roman" w:hAnsi="Times New Roman"/>
                <w:sz w:val="16"/>
                <w:szCs w:val="16"/>
              </w:rPr>
              <w:t>, me qëllim rritjen e kapaciteteve.</w:t>
            </w:r>
          </w:p>
        </w:tc>
      </w:tr>
      <w:tr w:rsidR="007B5BAA" w:rsidRPr="00D579FA" w:rsidTr="00154ED2">
        <w:trPr>
          <w:trHeight w:val="410"/>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7.01.b</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Identifikimi i nevojave për këshillim. </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7A3477" w:rsidRDefault="007B5BAA" w:rsidP="00154ED2">
            <w:pPr>
              <w:spacing w:after="0"/>
              <w:jc w:val="center"/>
              <w:rPr>
                <w:rFonts w:ascii="Times New Roman" w:hAnsi="Times New Roman"/>
                <w:sz w:val="16"/>
                <w:szCs w:val="16"/>
              </w:rPr>
            </w:pPr>
            <w:r w:rsidRPr="007A3477">
              <w:rPr>
                <w:rFonts w:ascii="Times New Roman" w:hAnsi="Times New Roman"/>
                <w:sz w:val="16"/>
                <w:szCs w:val="16"/>
              </w:rPr>
              <w:t>Në proces</w:t>
            </w:r>
          </w:p>
        </w:tc>
        <w:tc>
          <w:tcPr>
            <w:tcW w:w="3969" w:type="dxa"/>
            <w:shd w:val="clear" w:color="auto" w:fill="auto"/>
            <w:vAlign w:val="center"/>
          </w:tcPr>
          <w:p w:rsidR="007B5BAA" w:rsidRPr="007A3477" w:rsidRDefault="007B5BAA" w:rsidP="00154ED2">
            <w:pPr>
              <w:spacing w:after="0"/>
              <w:jc w:val="both"/>
              <w:rPr>
                <w:rFonts w:ascii="Times New Roman" w:hAnsi="Times New Roman"/>
                <w:sz w:val="16"/>
                <w:szCs w:val="16"/>
              </w:rPr>
            </w:pPr>
            <w:r>
              <w:rPr>
                <w:rFonts w:ascii="Times New Roman" w:hAnsi="Times New Roman"/>
                <w:sz w:val="16"/>
                <w:szCs w:val="16"/>
              </w:rPr>
              <w:t>MD është duke bashkëpunuar me Euralius për organizimin e trajnimeve të nëpunësve të Drejtorisë së Përgjithshme të Kodifikimit dhe Harmonizimit të Legjislacionit, si brenda dhe jashtë vendit.</w:t>
            </w:r>
          </w:p>
        </w:tc>
      </w:tr>
      <w:tr w:rsidR="007B5BAA" w:rsidRPr="00D579FA" w:rsidTr="00154ED2">
        <w:trPr>
          <w:trHeight w:val="260"/>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7.01.c</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Mobilizimi i ekspertëve </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161,</w:t>
            </w:r>
            <w:r w:rsidRPr="00D579FA">
              <w:rPr>
                <w:rFonts w:ascii="Times New Roman" w:hAnsi="Times New Roman"/>
                <w:sz w:val="16"/>
                <w:szCs w:val="16"/>
              </w:rPr>
              <w:t>420</w:t>
            </w: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7A3477" w:rsidRDefault="007B5BAA" w:rsidP="00154ED2">
            <w:pPr>
              <w:spacing w:after="0"/>
              <w:jc w:val="center"/>
              <w:rPr>
                <w:rFonts w:ascii="Times New Roman" w:hAnsi="Times New Roman"/>
                <w:sz w:val="16"/>
                <w:szCs w:val="16"/>
              </w:rPr>
            </w:pPr>
            <w:r w:rsidRPr="007A3477">
              <w:rPr>
                <w:rFonts w:ascii="Times New Roman" w:hAnsi="Times New Roman"/>
                <w:sz w:val="16"/>
                <w:szCs w:val="16"/>
              </w:rPr>
              <w:t>E parealizuar</w:t>
            </w:r>
          </w:p>
        </w:tc>
        <w:tc>
          <w:tcPr>
            <w:tcW w:w="3969" w:type="dxa"/>
            <w:shd w:val="clear" w:color="auto" w:fill="auto"/>
            <w:vAlign w:val="center"/>
          </w:tcPr>
          <w:p w:rsidR="007B5BAA" w:rsidRPr="007A3477" w:rsidRDefault="007B5BAA" w:rsidP="00154ED2">
            <w:pPr>
              <w:spacing w:after="0"/>
              <w:rPr>
                <w:rFonts w:ascii="Times New Roman" w:hAnsi="Times New Roman"/>
                <w:sz w:val="16"/>
                <w:szCs w:val="16"/>
              </w:rPr>
            </w:pPr>
            <w:r w:rsidRPr="007A3477">
              <w:rPr>
                <w:rFonts w:ascii="Times New Roman" w:hAnsi="Times New Roman"/>
                <w:sz w:val="16"/>
                <w:szCs w:val="16"/>
              </w:rPr>
              <w:t>Nuk ka zhvillime për periudhën janar - mars 2019.</w:t>
            </w:r>
          </w:p>
        </w:tc>
      </w:tr>
      <w:tr w:rsidR="007B5BAA" w:rsidRPr="00D579FA" w:rsidTr="00154ED2">
        <w:trPr>
          <w:trHeight w:val="278"/>
        </w:trPr>
        <w:tc>
          <w:tcPr>
            <w:tcW w:w="865" w:type="dxa"/>
            <w:shd w:val="clear" w:color="auto" w:fill="auto"/>
            <w:vAlign w:val="center"/>
          </w:tcPr>
          <w:p w:rsidR="007B5BAA" w:rsidRPr="00CC29A8" w:rsidRDefault="007B5BAA" w:rsidP="00154ED2">
            <w:pPr>
              <w:spacing w:after="0"/>
              <w:jc w:val="center"/>
              <w:rPr>
                <w:rFonts w:ascii="Times New Roman" w:hAnsi="Times New Roman"/>
                <w:b/>
                <w:color w:val="1F497D"/>
                <w:sz w:val="16"/>
                <w:szCs w:val="16"/>
              </w:rPr>
            </w:pPr>
            <w:r w:rsidRPr="00CC29A8">
              <w:rPr>
                <w:rFonts w:ascii="Times New Roman" w:hAnsi="Times New Roman"/>
                <w:b/>
                <w:color w:val="1F497D"/>
                <w:sz w:val="16"/>
                <w:szCs w:val="16"/>
              </w:rPr>
              <w:t xml:space="preserve">Aktivitet 7.03 </w:t>
            </w:r>
          </w:p>
        </w:tc>
        <w:tc>
          <w:tcPr>
            <w:tcW w:w="10334" w:type="dxa"/>
            <w:gridSpan w:val="7"/>
            <w:shd w:val="clear" w:color="auto" w:fill="auto"/>
            <w:vAlign w:val="center"/>
          </w:tcPr>
          <w:p w:rsidR="007B5BAA" w:rsidRPr="00D97ECF" w:rsidRDefault="007B5BAA" w:rsidP="00154ED2">
            <w:pPr>
              <w:spacing w:after="0"/>
              <w:rPr>
                <w:rFonts w:ascii="Times New Roman" w:hAnsi="Times New Roman"/>
                <w:b/>
                <w:color w:val="1F497D"/>
                <w:sz w:val="16"/>
                <w:szCs w:val="16"/>
              </w:rPr>
            </w:pPr>
            <w:r w:rsidRPr="00CC29A8">
              <w:rPr>
                <w:rFonts w:ascii="Times New Roman" w:hAnsi="Times New Roman"/>
                <w:b/>
                <w:color w:val="1F497D"/>
                <w:sz w:val="16"/>
                <w:szCs w:val="16"/>
              </w:rPr>
              <w:t>Forcimi i kapaciteteve të MD për t'u përgatitur për përshtatjen e legjislacionit kombëtar me acquis communautaire.</w:t>
            </w:r>
            <w:r w:rsidRPr="00D579FA">
              <w:rPr>
                <w:rFonts w:ascii="Times New Roman" w:hAnsi="Times New Roman"/>
                <w:sz w:val="16"/>
                <w:szCs w:val="16"/>
              </w:rPr>
              <w:t> </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7.03.a</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Vlerësim/rekomandimi i nevojave për staf                Rishikimi i përshkrimeve të punës/specifikimeve të punonjësve.</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9D1CD0" w:rsidRDefault="007B5BAA" w:rsidP="00154ED2">
            <w:pPr>
              <w:spacing w:after="0"/>
              <w:jc w:val="center"/>
              <w:rPr>
                <w:rFonts w:ascii="Times New Roman" w:hAnsi="Times New Roman"/>
                <w:sz w:val="16"/>
                <w:szCs w:val="16"/>
              </w:rPr>
            </w:pPr>
            <w:r w:rsidRPr="009D1CD0">
              <w:rPr>
                <w:rFonts w:ascii="Times New Roman" w:hAnsi="Times New Roman"/>
                <w:sz w:val="16"/>
                <w:szCs w:val="16"/>
              </w:rPr>
              <w:t>E realizuar</w:t>
            </w:r>
          </w:p>
        </w:tc>
        <w:tc>
          <w:tcPr>
            <w:tcW w:w="3969" w:type="dxa"/>
            <w:shd w:val="clear" w:color="auto" w:fill="auto"/>
            <w:vAlign w:val="center"/>
          </w:tcPr>
          <w:p w:rsidR="007B5BAA" w:rsidRPr="009D1CD0" w:rsidRDefault="007B5BAA" w:rsidP="00154ED2">
            <w:pPr>
              <w:spacing w:after="0"/>
              <w:jc w:val="both"/>
              <w:rPr>
                <w:rFonts w:ascii="Times New Roman" w:hAnsi="Times New Roman"/>
                <w:sz w:val="16"/>
                <w:szCs w:val="16"/>
              </w:rPr>
            </w:pPr>
            <w:r w:rsidRPr="009D1CD0">
              <w:rPr>
                <w:rFonts w:ascii="Times New Roman" w:hAnsi="Times New Roman"/>
                <w:sz w:val="16"/>
                <w:szCs w:val="16"/>
              </w:rPr>
              <w:t>Me miratimin e strukturës me Urdhrin nr. 166/2017, është krijuar Sektori i Reformave Ligjore dhe Përafrimit të Legjislacionit, që ka në përbërje 3</w:t>
            </w:r>
            <w:r>
              <w:rPr>
                <w:rFonts w:ascii="Times New Roman" w:hAnsi="Times New Roman"/>
                <w:sz w:val="16"/>
                <w:szCs w:val="16"/>
              </w:rPr>
              <w:t xml:space="preserve"> pozicione (2+1)</w:t>
            </w:r>
            <w:r w:rsidRPr="009D1CD0">
              <w:rPr>
                <w:rFonts w:ascii="Times New Roman" w:hAnsi="Times New Roman"/>
                <w:sz w:val="16"/>
                <w:szCs w:val="16"/>
              </w:rPr>
              <w:t>.  Janë hartuar dhe miratuar përshkrimet e punës.</w:t>
            </w:r>
          </w:p>
          <w:p w:rsidR="007B5BAA" w:rsidRPr="009D1CD0" w:rsidRDefault="007B5BAA" w:rsidP="00154ED2">
            <w:pPr>
              <w:spacing w:after="0"/>
              <w:jc w:val="both"/>
              <w:rPr>
                <w:rFonts w:ascii="Times New Roman" w:hAnsi="Times New Roman"/>
                <w:sz w:val="16"/>
                <w:szCs w:val="16"/>
              </w:rPr>
            </w:pPr>
          </w:p>
          <w:p w:rsidR="007B5BAA" w:rsidRPr="009D1CD0" w:rsidRDefault="007B5BAA" w:rsidP="00154ED2">
            <w:pPr>
              <w:spacing w:after="0"/>
              <w:jc w:val="both"/>
              <w:rPr>
                <w:rFonts w:ascii="Times New Roman" w:hAnsi="Times New Roman"/>
                <w:sz w:val="16"/>
                <w:szCs w:val="16"/>
              </w:rPr>
            </w:pPr>
            <w:r>
              <w:rPr>
                <w:rFonts w:ascii="Times New Roman" w:hAnsi="Times New Roman"/>
                <w:sz w:val="16"/>
                <w:szCs w:val="16"/>
              </w:rPr>
              <w:t>Gjatë vitit 2018, j</w:t>
            </w:r>
            <w:r w:rsidRPr="009D1CD0">
              <w:rPr>
                <w:rFonts w:ascii="Times New Roman" w:hAnsi="Times New Roman"/>
                <w:sz w:val="16"/>
                <w:szCs w:val="16"/>
              </w:rPr>
              <w:t xml:space="preserve">anë përgatitur përshkrimet e punës sipas formatit përkatës, në zbatim të legjislacionit në fuqi dhe udhëzimet e DAP-it.  </w:t>
            </w:r>
          </w:p>
        </w:tc>
      </w:tr>
      <w:tr w:rsidR="007B5BAA" w:rsidRPr="00D579FA" w:rsidTr="00154ED2">
        <w:trPr>
          <w:trHeight w:val="470"/>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7.03.c</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Rishikimi i burimeve njerëzore.</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B310B4" w:rsidRDefault="007B5BAA" w:rsidP="00154ED2">
            <w:pPr>
              <w:spacing w:after="0"/>
              <w:jc w:val="center"/>
              <w:rPr>
                <w:rFonts w:ascii="Times New Roman" w:hAnsi="Times New Roman"/>
                <w:sz w:val="16"/>
                <w:szCs w:val="16"/>
                <w:lang w:val="sq-AL"/>
              </w:rPr>
            </w:pPr>
            <w:r>
              <w:rPr>
                <w:rFonts w:ascii="Times New Roman" w:hAnsi="Times New Roman"/>
                <w:sz w:val="16"/>
                <w:szCs w:val="16"/>
                <w:lang w:val="sq-AL"/>
              </w:rPr>
              <w:t xml:space="preserve">E realizuar </w:t>
            </w:r>
          </w:p>
        </w:tc>
        <w:tc>
          <w:tcPr>
            <w:tcW w:w="3969" w:type="dxa"/>
            <w:shd w:val="clear" w:color="auto" w:fill="auto"/>
            <w:vAlign w:val="bottom"/>
          </w:tcPr>
          <w:p w:rsidR="007B5BAA" w:rsidRPr="00B310B4" w:rsidRDefault="007B5BAA" w:rsidP="00154ED2">
            <w:pPr>
              <w:spacing w:after="0"/>
              <w:jc w:val="both"/>
              <w:rPr>
                <w:rFonts w:ascii="Times New Roman" w:hAnsi="Times New Roman"/>
                <w:sz w:val="16"/>
                <w:szCs w:val="16"/>
                <w:lang w:val="sq-AL"/>
              </w:rPr>
            </w:pPr>
            <w:r>
              <w:rPr>
                <w:rFonts w:ascii="Times New Roman" w:hAnsi="Times New Roman"/>
                <w:sz w:val="16"/>
                <w:szCs w:val="16"/>
                <w:lang w:val="sq-AL"/>
              </w:rPr>
              <w:t>Në fund të muajit mars 2019 është plotësuar vendi vakant për një specialist, pranë Sektorit të Reformave Ligjore dhe Përafrimit të Legjislacionit.</w:t>
            </w:r>
          </w:p>
        </w:tc>
      </w:tr>
      <w:tr w:rsidR="007B5BAA" w:rsidRPr="00D579FA" w:rsidTr="00154ED2">
        <w:trPr>
          <w:trHeight w:val="550"/>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7.03.d</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Pr>
                <w:rFonts w:ascii="Times New Roman" w:hAnsi="Times New Roman"/>
                <w:sz w:val="16"/>
                <w:szCs w:val="16"/>
              </w:rPr>
              <w:t>Rishikim i kushteve të punës/</w:t>
            </w:r>
            <w:r w:rsidRPr="00D579FA">
              <w:rPr>
                <w:rFonts w:ascii="Times New Roman" w:hAnsi="Times New Roman"/>
                <w:sz w:val="16"/>
                <w:szCs w:val="16"/>
              </w:rPr>
              <w:t>vlerësim i nevojave për trajnim.</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B310B4" w:rsidRDefault="007B5BAA" w:rsidP="00154ED2">
            <w:pPr>
              <w:spacing w:after="0"/>
              <w:jc w:val="center"/>
              <w:rPr>
                <w:rFonts w:ascii="Times New Roman" w:hAnsi="Times New Roman"/>
                <w:sz w:val="16"/>
                <w:szCs w:val="16"/>
                <w:lang w:val="sq-AL"/>
              </w:rPr>
            </w:pPr>
            <w:r>
              <w:rPr>
                <w:rFonts w:ascii="Times New Roman" w:hAnsi="Times New Roman"/>
                <w:sz w:val="16"/>
                <w:szCs w:val="16"/>
                <w:lang w:val="sq-AL"/>
              </w:rPr>
              <w:t>Në proces</w:t>
            </w:r>
          </w:p>
        </w:tc>
        <w:tc>
          <w:tcPr>
            <w:tcW w:w="3969" w:type="dxa"/>
            <w:shd w:val="clear" w:color="auto" w:fill="auto"/>
            <w:vAlign w:val="center"/>
          </w:tcPr>
          <w:p w:rsidR="007B5BAA" w:rsidRDefault="007B5BAA" w:rsidP="00154ED2">
            <w:pPr>
              <w:spacing w:after="0"/>
              <w:jc w:val="both"/>
              <w:rPr>
                <w:rFonts w:ascii="Times New Roman" w:hAnsi="Times New Roman"/>
                <w:sz w:val="16"/>
                <w:szCs w:val="16"/>
                <w:lang w:val="sq-AL"/>
              </w:rPr>
            </w:pPr>
            <w:r>
              <w:rPr>
                <w:rFonts w:ascii="Times New Roman" w:hAnsi="Times New Roman"/>
                <w:sz w:val="16"/>
                <w:szCs w:val="16"/>
                <w:lang w:val="sq-AL"/>
              </w:rPr>
              <w:t>Sa i takon vlerësimit të nevojave për trajnim, për periudhën shkurt 2019 është paraqitur kërkesë për trajnim, mbi teknikat e përafrimit, kurse gjuhe të huaj.</w:t>
            </w:r>
          </w:p>
          <w:p w:rsidR="007B5BAA" w:rsidRDefault="007B5BAA" w:rsidP="00154ED2">
            <w:pPr>
              <w:spacing w:after="0"/>
              <w:jc w:val="both"/>
              <w:rPr>
                <w:rFonts w:ascii="Times New Roman" w:hAnsi="Times New Roman"/>
                <w:sz w:val="16"/>
                <w:szCs w:val="16"/>
                <w:lang w:val="sq-AL"/>
              </w:rPr>
            </w:pPr>
            <w:r>
              <w:rPr>
                <w:rFonts w:ascii="Times New Roman" w:hAnsi="Times New Roman"/>
                <w:sz w:val="16"/>
                <w:szCs w:val="16"/>
                <w:lang w:val="sq-AL"/>
              </w:rPr>
              <w:t>Nga ana e ASPA-s është komunikuar aksesi online, për përditësimin e njohurive në gjuhë të huaj.</w:t>
            </w:r>
          </w:p>
          <w:p w:rsidR="007B5BAA" w:rsidRDefault="007B5BAA" w:rsidP="00154ED2">
            <w:pPr>
              <w:spacing w:after="0"/>
              <w:jc w:val="both"/>
              <w:rPr>
                <w:rFonts w:ascii="Times New Roman" w:hAnsi="Times New Roman"/>
                <w:sz w:val="16"/>
                <w:szCs w:val="16"/>
                <w:lang w:val="sq-AL"/>
              </w:rPr>
            </w:pPr>
          </w:p>
          <w:p w:rsidR="00B91164" w:rsidRPr="00B310B4" w:rsidRDefault="00B91164" w:rsidP="00154ED2">
            <w:pPr>
              <w:spacing w:after="0"/>
              <w:jc w:val="both"/>
              <w:rPr>
                <w:rFonts w:ascii="Times New Roman" w:hAnsi="Times New Roman"/>
                <w:sz w:val="16"/>
                <w:szCs w:val="16"/>
                <w:lang w:val="sq-AL"/>
              </w:rPr>
            </w:pPr>
            <w:r>
              <w:rPr>
                <w:rFonts w:ascii="Times New Roman" w:hAnsi="Times New Roman"/>
                <w:sz w:val="16"/>
                <w:szCs w:val="16"/>
                <w:lang w:val="sq-AL"/>
              </w:rPr>
              <w:t>Në muajin Mars është zhvilluar një trajnim mbi pë</w:t>
            </w:r>
            <w:r w:rsidRPr="00B91164">
              <w:rPr>
                <w:rFonts w:ascii="Times New Roman" w:hAnsi="Times New Roman"/>
                <w:sz w:val="16"/>
                <w:szCs w:val="16"/>
                <w:lang w:val="sq-AL"/>
              </w:rPr>
              <w:t>rafrimin e legjisla</w:t>
            </w:r>
            <w:r>
              <w:rPr>
                <w:rFonts w:ascii="Times New Roman" w:hAnsi="Times New Roman"/>
                <w:sz w:val="16"/>
                <w:szCs w:val="16"/>
                <w:lang w:val="sq-AL"/>
              </w:rPr>
              <w:t>cionit evropian dhe teknikave të pë</w:t>
            </w:r>
            <w:r w:rsidRPr="00B91164">
              <w:rPr>
                <w:rFonts w:ascii="Times New Roman" w:hAnsi="Times New Roman"/>
                <w:sz w:val="16"/>
                <w:szCs w:val="16"/>
                <w:lang w:val="sq-AL"/>
              </w:rPr>
              <w:t>rafrimit</w:t>
            </w:r>
            <w:r>
              <w:rPr>
                <w:rFonts w:ascii="Times New Roman" w:hAnsi="Times New Roman"/>
                <w:sz w:val="16"/>
                <w:szCs w:val="16"/>
                <w:lang w:val="sq-AL"/>
              </w:rPr>
              <w:t>, si dhe mënyrës se si plotësohet një</w:t>
            </w:r>
            <w:r w:rsidRPr="00B91164">
              <w:rPr>
                <w:rFonts w:ascii="Times New Roman" w:hAnsi="Times New Roman"/>
                <w:sz w:val="16"/>
                <w:szCs w:val="16"/>
                <w:lang w:val="sq-AL"/>
              </w:rPr>
              <w:t xml:space="preserve"> LGA</w:t>
            </w:r>
            <w:r>
              <w:rPr>
                <w:rFonts w:ascii="Times New Roman" w:hAnsi="Times New Roman"/>
                <w:sz w:val="16"/>
                <w:szCs w:val="16"/>
                <w:lang w:val="sq-AL"/>
              </w:rPr>
              <w:t>,</w:t>
            </w:r>
            <w:r w:rsidRPr="00B91164">
              <w:rPr>
                <w:rFonts w:ascii="Times New Roman" w:hAnsi="Times New Roman"/>
                <w:sz w:val="16"/>
                <w:szCs w:val="16"/>
                <w:lang w:val="sq-AL"/>
              </w:rPr>
              <w:t xml:space="preserve"> ku n</w:t>
            </w:r>
            <w:r>
              <w:rPr>
                <w:rFonts w:ascii="Times New Roman" w:hAnsi="Times New Roman"/>
                <w:sz w:val="16"/>
                <w:szCs w:val="16"/>
                <w:lang w:val="sq-AL"/>
              </w:rPr>
              <w:t xml:space="preserve">ga Drejtoria e Kodifikimit kanë </w:t>
            </w:r>
            <w:r w:rsidRPr="00B91164">
              <w:rPr>
                <w:rFonts w:ascii="Times New Roman" w:hAnsi="Times New Roman"/>
                <w:sz w:val="16"/>
                <w:szCs w:val="16"/>
                <w:lang w:val="sq-AL"/>
              </w:rPr>
              <w:t>marr</w:t>
            </w:r>
            <w:r>
              <w:rPr>
                <w:rFonts w:ascii="Times New Roman" w:hAnsi="Times New Roman"/>
                <w:sz w:val="16"/>
                <w:szCs w:val="16"/>
                <w:lang w:val="sq-AL"/>
              </w:rPr>
              <w:t>ë pjesë</w:t>
            </w:r>
            <w:r w:rsidRPr="00B91164">
              <w:rPr>
                <w:rFonts w:ascii="Times New Roman" w:hAnsi="Times New Roman"/>
                <w:sz w:val="16"/>
                <w:szCs w:val="16"/>
                <w:lang w:val="sq-AL"/>
              </w:rPr>
              <w:t xml:space="preserve"> 3</w:t>
            </w:r>
            <w:r>
              <w:rPr>
                <w:rFonts w:ascii="Times New Roman" w:hAnsi="Times New Roman"/>
                <w:sz w:val="16"/>
                <w:szCs w:val="16"/>
                <w:lang w:val="sq-AL"/>
              </w:rPr>
              <w:t xml:space="preserve"> nëpunë</w:t>
            </w:r>
            <w:r w:rsidRPr="00B91164">
              <w:rPr>
                <w:rFonts w:ascii="Times New Roman" w:hAnsi="Times New Roman"/>
                <w:sz w:val="16"/>
                <w:szCs w:val="16"/>
                <w:lang w:val="sq-AL"/>
              </w:rPr>
              <w:t>s.</w:t>
            </w:r>
          </w:p>
        </w:tc>
      </w:tr>
      <w:tr w:rsidR="007B5BAA" w:rsidRPr="00D579FA" w:rsidTr="00154ED2">
        <w:trPr>
          <w:trHeight w:val="628"/>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7.03.f</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Ngritja e njësisë për përafrimin e legjislacionit.</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559" w:type="dxa"/>
            <w:shd w:val="clear" w:color="auto" w:fill="auto"/>
            <w:vAlign w:val="center"/>
          </w:tcPr>
          <w:p w:rsidR="007B5BAA" w:rsidRPr="00B310B4" w:rsidRDefault="007B5BAA" w:rsidP="00154ED2">
            <w:pPr>
              <w:spacing w:after="0"/>
              <w:jc w:val="center"/>
              <w:rPr>
                <w:rFonts w:ascii="Times New Roman" w:hAnsi="Times New Roman"/>
                <w:sz w:val="16"/>
                <w:szCs w:val="16"/>
                <w:lang w:val="sq-AL"/>
              </w:rPr>
            </w:pPr>
            <w:r>
              <w:rPr>
                <w:rFonts w:ascii="Times New Roman" w:hAnsi="Times New Roman"/>
                <w:sz w:val="16"/>
                <w:szCs w:val="16"/>
                <w:lang w:val="sq-AL"/>
              </w:rPr>
              <w:t xml:space="preserve">E realizuar </w:t>
            </w:r>
          </w:p>
        </w:tc>
        <w:tc>
          <w:tcPr>
            <w:tcW w:w="3969" w:type="dxa"/>
            <w:shd w:val="clear" w:color="auto" w:fill="auto"/>
            <w:vAlign w:val="center"/>
          </w:tcPr>
          <w:p w:rsidR="007B5BAA" w:rsidRPr="006869BC" w:rsidRDefault="00B60BA1" w:rsidP="00154ED2">
            <w:pPr>
              <w:pStyle w:val="BalloonText"/>
              <w:spacing w:line="276" w:lineRule="auto"/>
              <w:jc w:val="both"/>
              <w:rPr>
                <w:rFonts w:ascii="Times New Roman" w:hAnsi="Times New Roman" w:cs="Times New Roman"/>
                <w:lang w:val="sq-AL"/>
              </w:rPr>
            </w:pPr>
            <w:r>
              <w:rPr>
                <w:rFonts w:ascii="Times New Roman" w:hAnsi="Times New Roman"/>
              </w:rPr>
              <w:t>M</w:t>
            </w:r>
            <w:r w:rsidRPr="009D1CD0">
              <w:rPr>
                <w:rFonts w:ascii="Times New Roman" w:hAnsi="Times New Roman"/>
              </w:rPr>
              <w:t>iratimi</w:t>
            </w:r>
            <w:r>
              <w:rPr>
                <w:rFonts w:ascii="Times New Roman" w:hAnsi="Times New Roman"/>
              </w:rPr>
              <w:t xml:space="preserve"> i </w:t>
            </w:r>
            <w:r w:rsidRPr="009D1CD0">
              <w:rPr>
                <w:rFonts w:ascii="Times New Roman" w:hAnsi="Times New Roman"/>
              </w:rPr>
              <w:t xml:space="preserve">strukturës është </w:t>
            </w:r>
            <w:r>
              <w:rPr>
                <w:rFonts w:ascii="Times New Roman" w:hAnsi="Times New Roman"/>
              </w:rPr>
              <w:t>realizuar me</w:t>
            </w:r>
            <w:r w:rsidRPr="009D1CD0">
              <w:rPr>
                <w:rFonts w:ascii="Times New Roman" w:hAnsi="Times New Roman"/>
              </w:rPr>
              <w:t xml:space="preserve"> Urdhrin nr. 166/2017, </w:t>
            </w:r>
            <w:r>
              <w:rPr>
                <w:rFonts w:ascii="Times New Roman" w:hAnsi="Times New Roman"/>
              </w:rPr>
              <w:t xml:space="preserve">me të cilin </w:t>
            </w:r>
            <w:r w:rsidRPr="009D1CD0">
              <w:rPr>
                <w:rFonts w:ascii="Times New Roman" w:hAnsi="Times New Roman"/>
              </w:rPr>
              <w:t>është krijuar Sektori i Reformave Ligjore d</w:t>
            </w:r>
            <w:r>
              <w:rPr>
                <w:rFonts w:ascii="Times New Roman" w:hAnsi="Times New Roman"/>
              </w:rPr>
              <w:t>he Përafrimit të Legjislacionit.</w:t>
            </w:r>
          </w:p>
        </w:tc>
      </w:tr>
      <w:tr w:rsidR="007B5BAA" w:rsidRPr="00D579FA" w:rsidTr="00154ED2">
        <w:trPr>
          <w:trHeight w:val="268"/>
        </w:trPr>
        <w:tc>
          <w:tcPr>
            <w:tcW w:w="865" w:type="dxa"/>
            <w:shd w:val="clear" w:color="auto" w:fill="auto"/>
            <w:vAlign w:val="center"/>
          </w:tcPr>
          <w:p w:rsidR="007B5BAA" w:rsidRPr="00900FEF" w:rsidRDefault="007B5BAA" w:rsidP="00154ED2">
            <w:pPr>
              <w:spacing w:after="0"/>
              <w:jc w:val="center"/>
              <w:rPr>
                <w:rFonts w:ascii="Times New Roman" w:hAnsi="Times New Roman"/>
                <w:b/>
                <w:color w:val="1F497D"/>
                <w:sz w:val="16"/>
                <w:szCs w:val="16"/>
              </w:rPr>
            </w:pPr>
            <w:r w:rsidRPr="00900FEF">
              <w:rPr>
                <w:rFonts w:ascii="Times New Roman" w:hAnsi="Times New Roman"/>
                <w:b/>
                <w:color w:val="1F497D"/>
                <w:sz w:val="16"/>
                <w:szCs w:val="16"/>
              </w:rPr>
              <w:t>Aktivitet 7.04</w:t>
            </w:r>
          </w:p>
        </w:tc>
        <w:tc>
          <w:tcPr>
            <w:tcW w:w="10334" w:type="dxa"/>
            <w:gridSpan w:val="7"/>
            <w:shd w:val="clear" w:color="auto" w:fill="auto"/>
            <w:vAlign w:val="center"/>
          </w:tcPr>
          <w:p w:rsidR="007B5BAA" w:rsidRPr="00900FEF" w:rsidRDefault="007B5BAA" w:rsidP="00154ED2">
            <w:pPr>
              <w:pStyle w:val="BalloonText"/>
              <w:spacing w:line="276" w:lineRule="auto"/>
              <w:rPr>
                <w:rFonts w:ascii="Times New Roman" w:hAnsi="Times New Roman" w:cs="Times New Roman"/>
                <w:b/>
                <w:color w:val="1F497D"/>
              </w:rPr>
            </w:pPr>
            <w:r w:rsidRPr="00900FEF">
              <w:rPr>
                <w:rFonts w:ascii="Times New Roman" w:hAnsi="Times New Roman" w:cs="Times New Roman"/>
                <w:b/>
                <w:color w:val="1F497D"/>
              </w:rPr>
              <w:t>Rritja e ekspertizës së specializuar të Institutit të Mjekësisë Ligjore.</w:t>
            </w:r>
          </w:p>
        </w:tc>
      </w:tr>
      <w:tr w:rsidR="007B5BAA" w:rsidRPr="00D579FA" w:rsidTr="00154ED2">
        <w:trPr>
          <w:trHeight w:val="785"/>
        </w:trPr>
        <w:tc>
          <w:tcPr>
            <w:tcW w:w="865" w:type="dxa"/>
            <w:shd w:val="clear" w:color="auto" w:fill="auto"/>
            <w:vAlign w:val="center"/>
          </w:tcPr>
          <w:p w:rsidR="007B5BAA" w:rsidRPr="00BE0E3A" w:rsidRDefault="007B5BAA" w:rsidP="00154ED2">
            <w:pPr>
              <w:spacing w:after="0"/>
              <w:jc w:val="center"/>
              <w:rPr>
                <w:rFonts w:ascii="Times New Roman" w:hAnsi="Times New Roman"/>
                <w:sz w:val="16"/>
                <w:szCs w:val="16"/>
              </w:rPr>
            </w:pPr>
            <w:r w:rsidRPr="00BE0E3A">
              <w:rPr>
                <w:rFonts w:ascii="Times New Roman" w:hAnsi="Times New Roman"/>
                <w:sz w:val="16"/>
                <w:szCs w:val="16"/>
              </w:rPr>
              <w:t>7.04.a</w:t>
            </w:r>
          </w:p>
        </w:tc>
        <w:tc>
          <w:tcPr>
            <w:tcW w:w="1862" w:type="dxa"/>
            <w:shd w:val="clear" w:color="auto" w:fill="auto"/>
            <w:vAlign w:val="center"/>
          </w:tcPr>
          <w:p w:rsidR="007B5BAA" w:rsidRPr="00BE0E3A" w:rsidRDefault="007B5BAA" w:rsidP="00154ED2">
            <w:pPr>
              <w:spacing w:after="0"/>
              <w:rPr>
                <w:rFonts w:ascii="Times New Roman" w:hAnsi="Times New Roman"/>
                <w:sz w:val="16"/>
                <w:szCs w:val="16"/>
              </w:rPr>
            </w:pPr>
            <w:r w:rsidRPr="00BE0E3A">
              <w:rPr>
                <w:rFonts w:ascii="Times New Roman" w:hAnsi="Times New Roman"/>
                <w:sz w:val="16"/>
                <w:szCs w:val="16"/>
              </w:rPr>
              <w:t>Identifikimi i standardeve evropiane dhe përgatitja e analizës së boshllëqeve përfshirë vlerësimin e nevojave për trajnim.</w:t>
            </w:r>
          </w:p>
        </w:tc>
        <w:tc>
          <w:tcPr>
            <w:tcW w:w="1101" w:type="dxa"/>
            <w:shd w:val="clear" w:color="auto" w:fill="auto"/>
            <w:vAlign w:val="center"/>
          </w:tcPr>
          <w:p w:rsidR="007B5BAA" w:rsidRPr="00BE0E3A" w:rsidRDefault="007B5BAA" w:rsidP="00154ED2">
            <w:pPr>
              <w:spacing w:after="0"/>
              <w:jc w:val="center"/>
              <w:rPr>
                <w:rFonts w:ascii="Times New Roman" w:hAnsi="Times New Roman"/>
                <w:i/>
                <w:iCs/>
                <w:sz w:val="16"/>
                <w:szCs w:val="16"/>
              </w:rPr>
            </w:pPr>
            <w:r w:rsidRPr="00BE0E3A">
              <w:rPr>
                <w:rFonts w:ascii="Times New Roman" w:hAnsi="Times New Roman"/>
                <w:i/>
                <w:iCs/>
                <w:sz w:val="16"/>
                <w:szCs w:val="16"/>
              </w:rPr>
              <w:t>MD</w:t>
            </w:r>
          </w:p>
        </w:tc>
        <w:tc>
          <w:tcPr>
            <w:tcW w:w="992" w:type="dxa"/>
            <w:gridSpan w:val="2"/>
            <w:shd w:val="clear" w:color="auto" w:fill="auto"/>
            <w:vAlign w:val="center"/>
          </w:tcPr>
          <w:p w:rsidR="007B5BAA" w:rsidRPr="00BE0E3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BE0E3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BE0E3A" w:rsidRDefault="007B5BAA" w:rsidP="00154ED2">
            <w:pPr>
              <w:spacing w:after="0"/>
              <w:jc w:val="center"/>
              <w:rPr>
                <w:rFonts w:ascii="Times New Roman" w:hAnsi="Times New Roman"/>
                <w:sz w:val="16"/>
                <w:szCs w:val="16"/>
              </w:rPr>
            </w:pPr>
            <w:r w:rsidRPr="00BE0E3A">
              <w:rPr>
                <w:rFonts w:ascii="Times New Roman" w:hAnsi="Times New Roman"/>
                <w:sz w:val="16"/>
                <w:szCs w:val="16"/>
              </w:rPr>
              <w:t>E parealizuar</w:t>
            </w:r>
          </w:p>
        </w:tc>
        <w:tc>
          <w:tcPr>
            <w:tcW w:w="3969" w:type="dxa"/>
            <w:shd w:val="clear" w:color="auto" w:fill="auto"/>
            <w:vAlign w:val="center"/>
          </w:tcPr>
          <w:p w:rsidR="007B5BAA" w:rsidRPr="00BE0E3A" w:rsidRDefault="007B5BAA" w:rsidP="00154ED2">
            <w:pPr>
              <w:spacing w:after="0"/>
              <w:jc w:val="both"/>
              <w:rPr>
                <w:rFonts w:ascii="Times New Roman" w:hAnsi="Times New Roman"/>
                <w:sz w:val="16"/>
                <w:szCs w:val="16"/>
              </w:rPr>
            </w:pPr>
            <w:r w:rsidRPr="00BE0E3A">
              <w:rPr>
                <w:rFonts w:ascii="Times New Roman" w:hAnsi="Times New Roman"/>
                <w:sz w:val="16"/>
                <w:szCs w:val="16"/>
              </w:rPr>
              <w:t>MD do të nisë procesin e identifikimit të nevojave të trajnimit në një fazë të dytë, pas mbylljes së paketës penitenciare.</w:t>
            </w:r>
          </w:p>
        </w:tc>
      </w:tr>
      <w:tr w:rsidR="007B5BAA" w:rsidRPr="00D579FA" w:rsidTr="00154ED2">
        <w:trPr>
          <w:trHeight w:val="558"/>
        </w:trPr>
        <w:tc>
          <w:tcPr>
            <w:tcW w:w="865" w:type="dxa"/>
            <w:shd w:val="clear" w:color="auto" w:fill="auto"/>
            <w:vAlign w:val="center"/>
          </w:tcPr>
          <w:p w:rsidR="007B5BAA" w:rsidRPr="00BE0E3A" w:rsidRDefault="007B5BAA" w:rsidP="00154ED2">
            <w:pPr>
              <w:spacing w:after="0"/>
              <w:jc w:val="center"/>
              <w:rPr>
                <w:rFonts w:ascii="Times New Roman" w:hAnsi="Times New Roman"/>
                <w:sz w:val="16"/>
                <w:szCs w:val="16"/>
              </w:rPr>
            </w:pPr>
            <w:r w:rsidRPr="00BE0E3A">
              <w:rPr>
                <w:rFonts w:ascii="Times New Roman" w:hAnsi="Times New Roman"/>
                <w:sz w:val="16"/>
                <w:szCs w:val="16"/>
              </w:rPr>
              <w:t>7.04.b</w:t>
            </w:r>
          </w:p>
        </w:tc>
        <w:tc>
          <w:tcPr>
            <w:tcW w:w="1862" w:type="dxa"/>
            <w:shd w:val="clear" w:color="auto" w:fill="auto"/>
            <w:vAlign w:val="center"/>
          </w:tcPr>
          <w:p w:rsidR="007B5BAA" w:rsidRPr="00BE0E3A" w:rsidRDefault="007B5BAA" w:rsidP="00154ED2">
            <w:pPr>
              <w:spacing w:after="0"/>
              <w:rPr>
                <w:rFonts w:ascii="Times New Roman" w:hAnsi="Times New Roman"/>
                <w:sz w:val="16"/>
                <w:szCs w:val="16"/>
              </w:rPr>
            </w:pPr>
            <w:r w:rsidRPr="00BE0E3A">
              <w:rPr>
                <w:rFonts w:ascii="Times New Roman" w:hAnsi="Times New Roman"/>
                <w:sz w:val="16"/>
                <w:szCs w:val="16"/>
              </w:rPr>
              <w:t>MD vendos për planin e përmirësimit.</w:t>
            </w:r>
          </w:p>
        </w:tc>
        <w:tc>
          <w:tcPr>
            <w:tcW w:w="1101" w:type="dxa"/>
            <w:shd w:val="clear" w:color="auto" w:fill="auto"/>
            <w:vAlign w:val="center"/>
          </w:tcPr>
          <w:p w:rsidR="007B5BAA" w:rsidRPr="00BE0E3A" w:rsidRDefault="007B5BAA" w:rsidP="00154ED2">
            <w:pPr>
              <w:spacing w:after="0"/>
              <w:jc w:val="center"/>
              <w:rPr>
                <w:rFonts w:ascii="Times New Roman" w:hAnsi="Times New Roman"/>
                <w:i/>
                <w:iCs/>
                <w:sz w:val="16"/>
                <w:szCs w:val="16"/>
              </w:rPr>
            </w:pPr>
            <w:r w:rsidRPr="00BE0E3A">
              <w:rPr>
                <w:rFonts w:ascii="Times New Roman" w:hAnsi="Times New Roman"/>
                <w:i/>
                <w:iCs/>
                <w:sz w:val="16"/>
                <w:szCs w:val="16"/>
              </w:rPr>
              <w:t>MD</w:t>
            </w:r>
          </w:p>
        </w:tc>
        <w:tc>
          <w:tcPr>
            <w:tcW w:w="992" w:type="dxa"/>
            <w:gridSpan w:val="2"/>
            <w:shd w:val="clear" w:color="auto" w:fill="auto"/>
            <w:vAlign w:val="center"/>
          </w:tcPr>
          <w:p w:rsidR="007B5BAA" w:rsidRPr="00BE0E3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BE0E3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BE0E3A" w:rsidRDefault="007B5BAA" w:rsidP="00154ED2">
            <w:pPr>
              <w:spacing w:after="0"/>
              <w:jc w:val="center"/>
              <w:rPr>
                <w:rFonts w:ascii="Times New Roman" w:hAnsi="Times New Roman"/>
                <w:sz w:val="16"/>
                <w:szCs w:val="16"/>
              </w:rPr>
            </w:pPr>
            <w:r w:rsidRPr="00BE0E3A">
              <w:rPr>
                <w:rFonts w:ascii="Times New Roman" w:hAnsi="Times New Roman"/>
                <w:sz w:val="16"/>
                <w:szCs w:val="16"/>
              </w:rPr>
              <w:t>E parealizuar</w:t>
            </w:r>
          </w:p>
        </w:tc>
        <w:tc>
          <w:tcPr>
            <w:tcW w:w="3969" w:type="dxa"/>
            <w:shd w:val="clear" w:color="auto" w:fill="auto"/>
            <w:vAlign w:val="center"/>
          </w:tcPr>
          <w:p w:rsidR="007B5BAA" w:rsidRPr="00BE0E3A" w:rsidRDefault="007B5BAA" w:rsidP="00154ED2">
            <w:pPr>
              <w:spacing w:after="0"/>
              <w:jc w:val="both"/>
              <w:rPr>
                <w:rFonts w:ascii="Times New Roman" w:hAnsi="Times New Roman"/>
                <w:sz w:val="16"/>
                <w:szCs w:val="16"/>
              </w:rPr>
            </w:pPr>
            <w:r w:rsidRPr="00BE0E3A">
              <w:rPr>
                <w:rFonts w:ascii="Times New Roman" w:hAnsi="Times New Roman"/>
                <w:sz w:val="16"/>
                <w:szCs w:val="16"/>
              </w:rPr>
              <w:t>Pas identifikimit të nevojave për trajnim.</w:t>
            </w:r>
          </w:p>
        </w:tc>
      </w:tr>
      <w:tr w:rsidR="007B5BAA" w:rsidRPr="00D579FA" w:rsidTr="00154ED2">
        <w:trPr>
          <w:trHeight w:val="684"/>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7.04.c</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Zbatimi i ndryshimeve organizative dhe buxhetit të alokuar.</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w:t>
            </w:r>
            <w:r>
              <w:rPr>
                <w:rFonts w:ascii="Times New Roman" w:hAnsi="Times New Roman"/>
                <w:i/>
                <w:iCs/>
                <w:sz w:val="16"/>
                <w:szCs w:val="16"/>
              </w:rPr>
              <w:t xml:space="preserve"> (IML)</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 xml:space="preserve">Në proces </w:t>
            </w:r>
          </w:p>
        </w:tc>
        <w:tc>
          <w:tcPr>
            <w:tcW w:w="3969" w:type="dxa"/>
            <w:shd w:val="clear" w:color="auto" w:fill="auto"/>
            <w:vAlign w:val="center"/>
          </w:tcPr>
          <w:p w:rsidR="007B5BAA" w:rsidRPr="00D579FA" w:rsidRDefault="007B5BAA" w:rsidP="00154ED2">
            <w:pPr>
              <w:spacing w:after="0"/>
              <w:jc w:val="both"/>
              <w:rPr>
                <w:rFonts w:ascii="Times New Roman" w:hAnsi="Times New Roman"/>
                <w:sz w:val="16"/>
                <w:szCs w:val="16"/>
              </w:rPr>
            </w:pPr>
            <w:r>
              <w:rPr>
                <w:rFonts w:ascii="Times New Roman" w:hAnsi="Times New Roman"/>
                <w:sz w:val="16"/>
                <w:szCs w:val="16"/>
              </w:rPr>
              <w:t xml:space="preserve">Instituti i Mjekësisë Ligjore është duke përgatitur  draft regulloren dhe strukturën e re, bazuar në sugjerimet e dërguara nga MFE. </w:t>
            </w:r>
          </w:p>
        </w:tc>
      </w:tr>
      <w:tr w:rsidR="007B5BAA" w:rsidRPr="00D579FA" w:rsidTr="00154ED2">
        <w:trPr>
          <w:trHeight w:val="327"/>
        </w:trPr>
        <w:tc>
          <w:tcPr>
            <w:tcW w:w="865" w:type="dxa"/>
            <w:shd w:val="clear" w:color="auto" w:fill="auto"/>
            <w:vAlign w:val="center"/>
          </w:tcPr>
          <w:p w:rsidR="007B5BAA" w:rsidRPr="00900FEF" w:rsidRDefault="007B5BAA" w:rsidP="00154ED2">
            <w:pPr>
              <w:spacing w:after="0"/>
              <w:jc w:val="center"/>
              <w:rPr>
                <w:rFonts w:ascii="Times New Roman" w:hAnsi="Times New Roman"/>
                <w:b/>
                <w:color w:val="1F497D"/>
                <w:sz w:val="16"/>
                <w:szCs w:val="16"/>
              </w:rPr>
            </w:pPr>
            <w:r w:rsidRPr="00900FEF">
              <w:rPr>
                <w:rFonts w:ascii="Times New Roman" w:hAnsi="Times New Roman"/>
                <w:b/>
                <w:color w:val="1F497D"/>
                <w:sz w:val="16"/>
                <w:szCs w:val="16"/>
              </w:rPr>
              <w:t xml:space="preserve">Aktivitet 7.05 </w:t>
            </w:r>
          </w:p>
        </w:tc>
        <w:tc>
          <w:tcPr>
            <w:tcW w:w="10334" w:type="dxa"/>
            <w:gridSpan w:val="7"/>
            <w:shd w:val="clear" w:color="auto" w:fill="auto"/>
            <w:vAlign w:val="center"/>
          </w:tcPr>
          <w:p w:rsidR="007B5BAA" w:rsidRPr="00900FEF" w:rsidRDefault="007B5BAA" w:rsidP="00154ED2">
            <w:pPr>
              <w:spacing w:after="0"/>
              <w:rPr>
                <w:rFonts w:ascii="Times New Roman" w:hAnsi="Times New Roman"/>
                <w:b/>
                <w:color w:val="1F497D"/>
                <w:sz w:val="16"/>
                <w:szCs w:val="16"/>
              </w:rPr>
            </w:pPr>
            <w:r w:rsidRPr="00900FEF">
              <w:rPr>
                <w:rFonts w:ascii="Times New Roman" w:hAnsi="Times New Roman"/>
                <w:b/>
                <w:color w:val="1F497D"/>
                <w:sz w:val="16"/>
                <w:szCs w:val="16"/>
              </w:rPr>
              <w:t>Rritja e kapaciteteve institucionale dhe profesionale të Komitetit Shqiptar të Birësimit.</w:t>
            </w:r>
          </w:p>
        </w:tc>
      </w:tr>
      <w:tr w:rsidR="007B5BAA" w:rsidRPr="00D579FA" w:rsidTr="00154ED2">
        <w:trPr>
          <w:trHeight w:val="474"/>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7.05.a</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Vlerësimi i nevojave për trajnim dhe financim.</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w:t>
            </w:r>
            <w:r>
              <w:rPr>
                <w:rFonts w:ascii="Times New Roman" w:hAnsi="Times New Roman"/>
                <w:i/>
                <w:iCs/>
                <w:sz w:val="16"/>
                <w:szCs w:val="16"/>
              </w:rPr>
              <w:t xml:space="preserve"> </w:t>
            </w:r>
            <w:r w:rsidRPr="001F4933">
              <w:rPr>
                <w:rFonts w:ascii="Times New Roman" w:hAnsi="Times New Roman"/>
                <w:i/>
                <w:iCs/>
                <w:sz w:val="16"/>
                <w:szCs w:val="16"/>
              </w:rPr>
              <w:t>(KSHB)</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eastAsia="Times New Roman" w:hAnsi="Times New Roman"/>
                <w:color w:val="000000"/>
                <w:sz w:val="16"/>
                <w:szCs w:val="16"/>
                <w:shd w:val="clear" w:color="auto" w:fill="FFFFFF"/>
                <w:lang w:val="en-US"/>
              </w:rPr>
              <w:t>Në proces</w:t>
            </w:r>
          </w:p>
        </w:tc>
        <w:tc>
          <w:tcPr>
            <w:tcW w:w="3969" w:type="dxa"/>
            <w:shd w:val="clear" w:color="auto" w:fill="auto"/>
            <w:vAlign w:val="center"/>
          </w:tcPr>
          <w:p w:rsidR="007B5BAA" w:rsidRPr="00E21C05" w:rsidRDefault="007B5BAA" w:rsidP="00154ED2">
            <w:pPr>
              <w:spacing w:after="0"/>
              <w:jc w:val="both"/>
              <w:rPr>
                <w:rFonts w:ascii="Times New Roman" w:eastAsia="Times New Roman" w:hAnsi="Times New Roman"/>
                <w:color w:val="000000"/>
                <w:sz w:val="16"/>
                <w:szCs w:val="16"/>
                <w:shd w:val="clear" w:color="auto" w:fill="FFFFFF"/>
                <w:lang w:val="en-US"/>
              </w:rPr>
            </w:pPr>
            <w:r w:rsidRPr="00E21C05">
              <w:rPr>
                <w:rFonts w:ascii="Times New Roman" w:eastAsia="Times New Roman" w:hAnsi="Times New Roman"/>
                <w:color w:val="000000"/>
                <w:sz w:val="16"/>
                <w:szCs w:val="16"/>
                <w:shd w:val="clear" w:color="auto" w:fill="FFFFFF"/>
                <w:lang w:val="en-US"/>
              </w:rPr>
              <w:t xml:space="preserve">Gjatë periudhës raportuese është arritur rritja e profesionalizmit të stafit përmes pjesëmarrjes në trajnime, </w:t>
            </w:r>
            <w:r w:rsidRPr="00E21C05">
              <w:rPr>
                <w:rFonts w:ascii="Times New Roman" w:eastAsia="Times New Roman" w:hAnsi="Times New Roman"/>
                <w:color w:val="000000"/>
                <w:sz w:val="16"/>
                <w:szCs w:val="16"/>
                <w:shd w:val="clear" w:color="auto" w:fill="FFFFFF"/>
                <w:lang w:val="en-US"/>
              </w:rPr>
              <w:lastRenderedPageBreak/>
              <w:t>si më poshtë vijon:</w:t>
            </w:r>
          </w:p>
          <w:p w:rsidR="007B5BAA" w:rsidRPr="00E21C05" w:rsidRDefault="007B5BAA" w:rsidP="00154ED2">
            <w:pPr>
              <w:spacing w:after="0"/>
              <w:jc w:val="both"/>
              <w:rPr>
                <w:rFonts w:ascii="Times New Roman" w:eastAsia="Times New Roman" w:hAnsi="Times New Roman"/>
                <w:color w:val="000000"/>
                <w:sz w:val="16"/>
                <w:szCs w:val="16"/>
                <w:shd w:val="clear" w:color="auto" w:fill="FFFFFF"/>
                <w:lang w:val="en-US"/>
              </w:rPr>
            </w:pPr>
          </w:p>
          <w:p w:rsidR="007B5BAA" w:rsidRPr="00E21C05" w:rsidRDefault="007B5BAA" w:rsidP="00154ED2">
            <w:pPr>
              <w:spacing w:after="0"/>
              <w:jc w:val="both"/>
              <w:rPr>
                <w:rFonts w:ascii="Times New Roman" w:hAnsi="Times New Roman"/>
                <w:sz w:val="16"/>
                <w:szCs w:val="16"/>
              </w:rPr>
            </w:pPr>
            <w:r w:rsidRPr="005758DB">
              <w:rPr>
                <w:rFonts w:ascii="Times New Roman" w:hAnsi="Times New Roman"/>
                <w:sz w:val="16"/>
                <w:szCs w:val="16"/>
              </w:rPr>
              <w:t>Mars 2019</w:t>
            </w:r>
            <w:r w:rsidRPr="00E21C05">
              <w:rPr>
                <w:rFonts w:ascii="Times New Roman" w:hAnsi="Times New Roman"/>
                <w:sz w:val="16"/>
                <w:szCs w:val="16"/>
              </w:rPr>
              <w:t xml:space="preserve"> – Pjesëmarrje në kursin online për mësimin e gjuhëve të huaja – Platforma e-learning. (4 punonjës)</w:t>
            </w:r>
          </w:p>
          <w:p w:rsidR="007B5BAA" w:rsidRPr="00E21C05" w:rsidRDefault="007B5BAA" w:rsidP="00154ED2">
            <w:pPr>
              <w:spacing w:after="0"/>
              <w:jc w:val="both"/>
              <w:rPr>
                <w:rFonts w:ascii="Times New Roman" w:hAnsi="Times New Roman"/>
                <w:sz w:val="16"/>
                <w:szCs w:val="16"/>
              </w:rPr>
            </w:pPr>
          </w:p>
          <w:p w:rsidR="007B5BAA" w:rsidRPr="00D579FA" w:rsidRDefault="007B5BAA" w:rsidP="00154ED2">
            <w:pPr>
              <w:spacing w:after="0"/>
              <w:jc w:val="both"/>
              <w:rPr>
                <w:rFonts w:ascii="Times New Roman" w:hAnsi="Times New Roman"/>
                <w:sz w:val="16"/>
                <w:szCs w:val="16"/>
              </w:rPr>
            </w:pPr>
            <w:r>
              <w:rPr>
                <w:rFonts w:ascii="Times New Roman" w:hAnsi="Times New Roman"/>
                <w:sz w:val="16"/>
                <w:szCs w:val="16"/>
              </w:rPr>
              <w:t>Numri t</w:t>
            </w:r>
            <w:r w:rsidRPr="00E21C05">
              <w:rPr>
                <w:rFonts w:ascii="Times New Roman" w:hAnsi="Times New Roman"/>
                <w:sz w:val="16"/>
                <w:szCs w:val="16"/>
              </w:rPr>
              <w:t>otal i punonjësve të trajnuar – 4 punonjës.</w:t>
            </w:r>
          </w:p>
        </w:tc>
      </w:tr>
      <w:tr w:rsidR="007B5BAA" w:rsidRPr="00D579FA" w:rsidTr="00154ED2">
        <w:trPr>
          <w:trHeight w:val="785"/>
        </w:trPr>
        <w:tc>
          <w:tcPr>
            <w:tcW w:w="865" w:type="dxa"/>
            <w:shd w:val="clear" w:color="auto" w:fill="auto"/>
            <w:vAlign w:val="center"/>
          </w:tcPr>
          <w:p w:rsidR="007B5BAA" w:rsidRPr="00F33CDA" w:rsidRDefault="007B5BAA" w:rsidP="00154ED2">
            <w:pPr>
              <w:spacing w:after="0"/>
              <w:jc w:val="center"/>
              <w:rPr>
                <w:rFonts w:ascii="Times New Roman" w:hAnsi="Times New Roman"/>
                <w:sz w:val="16"/>
                <w:szCs w:val="16"/>
              </w:rPr>
            </w:pPr>
            <w:r w:rsidRPr="00F33CDA">
              <w:rPr>
                <w:rFonts w:ascii="Times New Roman" w:hAnsi="Times New Roman"/>
                <w:sz w:val="16"/>
                <w:szCs w:val="16"/>
              </w:rPr>
              <w:lastRenderedPageBreak/>
              <w:t>7.05.b</w:t>
            </w:r>
          </w:p>
        </w:tc>
        <w:tc>
          <w:tcPr>
            <w:tcW w:w="1862" w:type="dxa"/>
            <w:shd w:val="clear" w:color="auto" w:fill="auto"/>
            <w:vAlign w:val="center"/>
          </w:tcPr>
          <w:p w:rsidR="007B5BAA" w:rsidRPr="00F33CDA" w:rsidRDefault="007B5BAA" w:rsidP="00154ED2">
            <w:pPr>
              <w:spacing w:after="0"/>
              <w:rPr>
                <w:rFonts w:ascii="Times New Roman" w:hAnsi="Times New Roman"/>
                <w:sz w:val="16"/>
                <w:szCs w:val="16"/>
              </w:rPr>
            </w:pPr>
            <w:r w:rsidRPr="00F33CDA">
              <w:rPr>
                <w:rFonts w:ascii="Times New Roman" w:hAnsi="Times New Roman"/>
                <w:sz w:val="16"/>
                <w:szCs w:val="16"/>
              </w:rPr>
              <w:t>MD vendos për planin e përmirësimit / zbatimi i ndryshimeve organizative dhe buxhetit të alokuar.</w:t>
            </w:r>
          </w:p>
        </w:tc>
        <w:tc>
          <w:tcPr>
            <w:tcW w:w="1101" w:type="dxa"/>
            <w:shd w:val="clear" w:color="auto" w:fill="auto"/>
            <w:vAlign w:val="center"/>
          </w:tcPr>
          <w:p w:rsidR="007B5BAA" w:rsidRPr="00F33CDA" w:rsidRDefault="007B5BAA" w:rsidP="00154ED2">
            <w:pPr>
              <w:spacing w:after="0"/>
              <w:jc w:val="center"/>
              <w:rPr>
                <w:rFonts w:ascii="Times New Roman" w:hAnsi="Times New Roman"/>
                <w:i/>
                <w:iCs/>
                <w:sz w:val="16"/>
                <w:szCs w:val="16"/>
              </w:rPr>
            </w:pPr>
            <w:r w:rsidRPr="00F33CDA">
              <w:rPr>
                <w:rFonts w:ascii="Times New Roman" w:hAnsi="Times New Roman"/>
                <w:i/>
                <w:iCs/>
                <w:sz w:val="16"/>
                <w:szCs w:val="16"/>
              </w:rPr>
              <w:t xml:space="preserve"> MD </w:t>
            </w:r>
          </w:p>
        </w:tc>
        <w:tc>
          <w:tcPr>
            <w:tcW w:w="992" w:type="dxa"/>
            <w:gridSpan w:val="2"/>
            <w:shd w:val="clear" w:color="auto" w:fill="auto"/>
            <w:vAlign w:val="center"/>
          </w:tcPr>
          <w:p w:rsidR="007B5BAA" w:rsidRPr="00F33CD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F33CD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F33CDA" w:rsidRDefault="007B5BAA" w:rsidP="00154ED2">
            <w:pPr>
              <w:shd w:val="clear" w:color="auto" w:fill="FFFFFF"/>
              <w:spacing w:after="0" w:line="240" w:lineRule="auto"/>
              <w:jc w:val="center"/>
              <w:rPr>
                <w:rFonts w:ascii="Times New Roman" w:eastAsia="Times New Roman" w:hAnsi="Times New Roman"/>
                <w:color w:val="000000"/>
                <w:sz w:val="16"/>
                <w:szCs w:val="16"/>
                <w:shd w:val="clear" w:color="auto" w:fill="FFFFFF"/>
                <w:lang w:val="en-US"/>
              </w:rPr>
            </w:pPr>
            <w:r w:rsidRPr="00F33CDA">
              <w:rPr>
                <w:rFonts w:ascii="Times New Roman" w:eastAsia="Times New Roman" w:hAnsi="Times New Roman"/>
                <w:color w:val="000000"/>
                <w:sz w:val="16"/>
                <w:szCs w:val="16"/>
                <w:shd w:val="clear" w:color="auto" w:fill="FFFFFF"/>
                <w:lang w:val="en-US"/>
              </w:rPr>
              <w:t>E realizuar</w:t>
            </w:r>
          </w:p>
        </w:tc>
        <w:tc>
          <w:tcPr>
            <w:tcW w:w="3969" w:type="dxa"/>
            <w:shd w:val="clear" w:color="auto" w:fill="auto"/>
            <w:vAlign w:val="center"/>
          </w:tcPr>
          <w:p w:rsidR="007B5BAA" w:rsidRPr="00F33CDA" w:rsidRDefault="007B5BAA" w:rsidP="00154ED2">
            <w:pPr>
              <w:shd w:val="clear" w:color="auto" w:fill="FFFFFF"/>
              <w:spacing w:after="0"/>
              <w:jc w:val="both"/>
              <w:rPr>
                <w:rFonts w:ascii="Nirmala UI" w:eastAsia="Times New Roman" w:hAnsi="Nirmala UI" w:cs="Nirmala UI"/>
                <w:color w:val="000000"/>
                <w:sz w:val="16"/>
                <w:szCs w:val="16"/>
                <w:shd w:val="clear" w:color="auto" w:fill="FFFFFF"/>
                <w:lang w:val="en-US"/>
              </w:rPr>
            </w:pPr>
            <w:r w:rsidRPr="00F33CDA">
              <w:rPr>
                <w:rFonts w:ascii="Times New Roman" w:eastAsia="Times New Roman" w:hAnsi="Times New Roman"/>
                <w:color w:val="000000"/>
                <w:sz w:val="16"/>
                <w:szCs w:val="16"/>
                <w:shd w:val="clear" w:color="auto" w:fill="FFFFFF"/>
                <w:lang w:val="en-US"/>
              </w:rPr>
              <w:t>Buxheti i alokuar për periudhën janar – mars 2019, për KSHB është 4,660,000 lekë.</w:t>
            </w:r>
          </w:p>
        </w:tc>
      </w:tr>
      <w:tr w:rsidR="007B5BAA" w:rsidRPr="00D579FA" w:rsidTr="00154ED2">
        <w:trPr>
          <w:trHeight w:val="538"/>
        </w:trPr>
        <w:tc>
          <w:tcPr>
            <w:tcW w:w="865" w:type="dxa"/>
            <w:shd w:val="clear" w:color="auto" w:fill="auto"/>
            <w:vAlign w:val="center"/>
          </w:tcPr>
          <w:p w:rsidR="007B5BAA" w:rsidRPr="00900FEF" w:rsidRDefault="007B5BAA" w:rsidP="00154ED2">
            <w:pPr>
              <w:spacing w:after="0"/>
              <w:jc w:val="center"/>
              <w:rPr>
                <w:rFonts w:ascii="Times New Roman" w:hAnsi="Times New Roman"/>
                <w:b/>
                <w:color w:val="1F497D"/>
                <w:sz w:val="16"/>
                <w:szCs w:val="16"/>
              </w:rPr>
            </w:pPr>
            <w:r w:rsidRPr="00900FEF">
              <w:rPr>
                <w:rFonts w:ascii="Times New Roman" w:hAnsi="Times New Roman"/>
                <w:b/>
                <w:color w:val="1F497D"/>
                <w:sz w:val="16"/>
                <w:szCs w:val="16"/>
              </w:rPr>
              <w:t xml:space="preserve">Aktivitet 7.06 </w:t>
            </w:r>
          </w:p>
        </w:tc>
        <w:tc>
          <w:tcPr>
            <w:tcW w:w="10334" w:type="dxa"/>
            <w:gridSpan w:val="7"/>
            <w:shd w:val="clear" w:color="auto" w:fill="auto"/>
            <w:vAlign w:val="center"/>
          </w:tcPr>
          <w:p w:rsidR="007B5BAA" w:rsidRPr="00900FEF" w:rsidRDefault="007B5BAA" w:rsidP="00154ED2">
            <w:pPr>
              <w:spacing w:after="0"/>
              <w:rPr>
                <w:rFonts w:ascii="Times New Roman" w:hAnsi="Times New Roman"/>
                <w:b/>
                <w:color w:val="1F497D"/>
                <w:sz w:val="16"/>
                <w:szCs w:val="16"/>
              </w:rPr>
            </w:pPr>
            <w:r w:rsidRPr="00900FEF">
              <w:rPr>
                <w:rFonts w:ascii="Times New Roman" w:hAnsi="Times New Roman"/>
                <w:b/>
                <w:color w:val="1F497D"/>
                <w:sz w:val="16"/>
                <w:szCs w:val="16"/>
              </w:rPr>
              <w:t>Projektimi dhe zbatimi i sistemeve të menaxhimit, aktiviteteve operacionale dhe të kontrollit dhe funksionimi financiar i MD dhe institucioneve të tjera (KLGJ, KLP, Inspektoriati i ri, Këshilli i Emërimeve) për të mundësuar që ato të menaxhojnë procesin e reformës.</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7.06.a</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Raporti i  menaxhimit të konsulencës.</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KLGJ, KLP, ILD, KED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Në proces</w:t>
            </w:r>
          </w:p>
        </w:tc>
        <w:tc>
          <w:tcPr>
            <w:tcW w:w="3969" w:type="dxa"/>
            <w:shd w:val="clear" w:color="auto" w:fill="auto"/>
            <w:vAlign w:val="center"/>
          </w:tcPr>
          <w:p w:rsidR="007B5BAA" w:rsidRDefault="007B5BAA" w:rsidP="00154ED2">
            <w:pPr>
              <w:spacing w:after="0"/>
              <w:jc w:val="both"/>
              <w:rPr>
                <w:rFonts w:ascii="Times New Roman" w:hAnsi="Times New Roman"/>
                <w:sz w:val="16"/>
                <w:szCs w:val="16"/>
              </w:rPr>
            </w:pPr>
            <w:r w:rsidRPr="00FA0533">
              <w:rPr>
                <w:rFonts w:ascii="Times New Roman" w:hAnsi="Times New Roman"/>
                <w:b/>
                <w:sz w:val="16"/>
                <w:szCs w:val="16"/>
              </w:rPr>
              <w:t>KLGJ:</w:t>
            </w:r>
            <w:r>
              <w:rPr>
                <w:rFonts w:ascii="Times New Roman" w:hAnsi="Times New Roman"/>
                <w:sz w:val="16"/>
                <w:szCs w:val="16"/>
              </w:rPr>
              <w:t xml:space="preserve"> Nuk ka zhvillime për periudhën janar-mars 2019. </w:t>
            </w:r>
            <w:r w:rsidRPr="00F81082">
              <w:rPr>
                <w:rFonts w:ascii="Times New Roman" w:hAnsi="Times New Roman"/>
                <w:i/>
                <w:sz w:val="16"/>
                <w:szCs w:val="16"/>
                <w:u w:val="single"/>
              </w:rPr>
              <w:t>(Nën-aktivitet i parealizuar për KLGJ)</w:t>
            </w:r>
          </w:p>
          <w:p w:rsidR="007B5BAA" w:rsidRDefault="007B5BAA" w:rsidP="00154ED2">
            <w:pPr>
              <w:spacing w:after="0"/>
              <w:jc w:val="both"/>
              <w:rPr>
                <w:rFonts w:ascii="Times New Roman" w:hAnsi="Times New Roman"/>
                <w:sz w:val="16"/>
                <w:szCs w:val="16"/>
              </w:rPr>
            </w:pPr>
          </w:p>
          <w:p w:rsidR="007B5BAA" w:rsidRPr="00FA0533" w:rsidRDefault="007B5BAA" w:rsidP="00154ED2">
            <w:pPr>
              <w:pStyle w:val="BalloonText"/>
              <w:spacing w:line="276" w:lineRule="auto"/>
              <w:jc w:val="both"/>
              <w:rPr>
                <w:rFonts w:ascii="Times New Roman" w:hAnsi="Times New Roman" w:cs="Times New Roman"/>
              </w:rPr>
            </w:pPr>
            <w:r w:rsidRPr="00FA0533">
              <w:rPr>
                <w:rFonts w:ascii="Times New Roman" w:hAnsi="Times New Roman"/>
                <w:b/>
              </w:rPr>
              <w:t>KED:</w:t>
            </w:r>
            <w:r>
              <w:rPr>
                <w:rFonts w:ascii="Times New Roman" w:hAnsi="Times New Roman"/>
              </w:rPr>
              <w:t xml:space="preserve"> </w:t>
            </w:r>
            <w:r w:rsidRPr="00FA0533">
              <w:rPr>
                <w:rFonts w:ascii="Times New Roman" w:hAnsi="Times New Roman" w:cs="Times New Roman"/>
              </w:rPr>
              <w:t>Këshilli i Emërimeve në Drejtësi, gjatë gjithë periudhës 3 mujore, për miratimin e  rregullores së brendshme dhe për miratimin e akteve normative ka patur mbështetjen dhe asistencën e EURALIUS.</w:t>
            </w:r>
          </w:p>
          <w:p w:rsidR="007B5BAA" w:rsidRPr="00FA0533" w:rsidRDefault="007B5BAA" w:rsidP="00154ED2">
            <w:pPr>
              <w:spacing w:after="0"/>
              <w:jc w:val="both"/>
              <w:rPr>
                <w:rFonts w:ascii="Times New Roman" w:hAnsi="Times New Roman"/>
                <w:sz w:val="16"/>
                <w:szCs w:val="16"/>
              </w:rPr>
            </w:pPr>
          </w:p>
          <w:p w:rsidR="007B5BAA" w:rsidRPr="00FA0533" w:rsidRDefault="007B5BAA" w:rsidP="00154ED2">
            <w:pPr>
              <w:spacing w:after="0"/>
              <w:jc w:val="both"/>
              <w:rPr>
                <w:rFonts w:ascii="Times New Roman" w:hAnsi="Times New Roman"/>
                <w:sz w:val="16"/>
                <w:szCs w:val="16"/>
              </w:rPr>
            </w:pPr>
            <w:r>
              <w:rPr>
                <w:rFonts w:ascii="Times New Roman" w:hAnsi="Times New Roman"/>
                <w:sz w:val="16"/>
                <w:szCs w:val="16"/>
              </w:rPr>
              <w:t>Ky mi</w:t>
            </w:r>
            <w:r w:rsidRPr="00FA0533">
              <w:rPr>
                <w:rFonts w:ascii="Times New Roman" w:hAnsi="Times New Roman"/>
                <w:sz w:val="16"/>
                <w:szCs w:val="16"/>
              </w:rPr>
              <w:t>sion ka dhënë kontributin e vet në draftimin e këtyre akteve, duke duke dhënë mendime, opinione dhe duke qenë gjithëmon i gatshëm për të asistuar këtë këshill në çdo kohë.</w:t>
            </w:r>
          </w:p>
          <w:p w:rsidR="007B5BAA" w:rsidRPr="00FA0533" w:rsidRDefault="007B5BAA" w:rsidP="00154ED2">
            <w:pPr>
              <w:spacing w:after="0"/>
              <w:jc w:val="both"/>
              <w:rPr>
                <w:rFonts w:ascii="Times New Roman" w:hAnsi="Times New Roman"/>
                <w:sz w:val="16"/>
                <w:szCs w:val="16"/>
              </w:rPr>
            </w:pPr>
          </w:p>
          <w:p w:rsidR="007B5BAA" w:rsidRDefault="007B5BAA" w:rsidP="00154ED2">
            <w:pPr>
              <w:spacing w:after="0"/>
              <w:jc w:val="both"/>
              <w:rPr>
                <w:rFonts w:ascii="Times New Roman" w:hAnsi="Times New Roman"/>
                <w:lang w:val="en-US"/>
              </w:rPr>
            </w:pPr>
            <w:r w:rsidRPr="00FA0533">
              <w:rPr>
                <w:rFonts w:ascii="Times New Roman" w:hAnsi="Times New Roman"/>
                <w:sz w:val="16"/>
                <w:szCs w:val="16"/>
              </w:rPr>
              <w:t>Duhet theksuar se bashkëpunimi ka qenë dobiprurës, pasi miratimi i këtyre akteve duhet theksuar është bërë në një kohë më se të mjaftueshme, duke pasur parasysh faktin se çdo gjë është nisur nga fillimi dhe procesi ka qenë mjaft delikat.</w:t>
            </w:r>
            <w:r w:rsidRPr="00FA0533">
              <w:rPr>
                <w:rFonts w:ascii="Times New Roman" w:hAnsi="Times New Roman"/>
                <w:lang w:val="en-US"/>
              </w:rPr>
              <w:t xml:space="preserve">  </w:t>
            </w:r>
          </w:p>
          <w:p w:rsidR="007B5BAA" w:rsidRDefault="007B5BAA" w:rsidP="00154ED2">
            <w:pPr>
              <w:spacing w:after="0"/>
              <w:jc w:val="both"/>
              <w:rPr>
                <w:rFonts w:ascii="Times New Roman" w:hAnsi="Times New Roman"/>
                <w:lang w:val="en-US"/>
              </w:rPr>
            </w:pPr>
          </w:p>
          <w:p w:rsidR="007B5BAA" w:rsidRPr="00F81082" w:rsidRDefault="007B5BAA" w:rsidP="00154ED2">
            <w:pPr>
              <w:spacing w:after="0"/>
              <w:jc w:val="both"/>
              <w:rPr>
                <w:rFonts w:ascii="Times New Roman" w:hAnsi="Times New Roman"/>
                <w:i/>
                <w:sz w:val="16"/>
                <w:szCs w:val="16"/>
              </w:rPr>
            </w:pPr>
            <w:r w:rsidRPr="00F81082">
              <w:rPr>
                <w:rFonts w:ascii="Times New Roman" w:hAnsi="Times New Roman"/>
                <w:i/>
                <w:sz w:val="16"/>
                <w:szCs w:val="16"/>
              </w:rPr>
              <w:t>Sipas neni 219/3 të ligji nr.115/2016 “Për Organet e Qeverisjes së Sistemit të Drejtësisë”, KED mbështetet nga Gjykata e Lartë për të gjithë masat dhe infrastrukturën e nevojshme gjatë veprimtarisë së tij.</w:t>
            </w:r>
          </w:p>
          <w:p w:rsidR="007B5BAA" w:rsidRPr="00F81082" w:rsidRDefault="007B5BAA" w:rsidP="00154ED2">
            <w:pPr>
              <w:spacing w:after="0"/>
              <w:jc w:val="both"/>
              <w:rPr>
                <w:rFonts w:ascii="Times New Roman" w:hAnsi="Times New Roman"/>
                <w:i/>
                <w:sz w:val="16"/>
                <w:szCs w:val="16"/>
              </w:rPr>
            </w:pPr>
          </w:p>
          <w:p w:rsidR="007B5BAA" w:rsidRPr="00F81082" w:rsidRDefault="007B5BAA" w:rsidP="00154ED2">
            <w:pPr>
              <w:spacing w:after="0"/>
              <w:jc w:val="both"/>
              <w:rPr>
                <w:rFonts w:ascii="Times New Roman" w:hAnsi="Times New Roman"/>
                <w:i/>
                <w:sz w:val="16"/>
                <w:szCs w:val="16"/>
              </w:rPr>
            </w:pPr>
            <w:r w:rsidRPr="00F81082">
              <w:rPr>
                <w:rFonts w:ascii="Times New Roman" w:hAnsi="Times New Roman"/>
                <w:i/>
                <w:sz w:val="16"/>
                <w:szCs w:val="16"/>
              </w:rPr>
              <w:t xml:space="preserve">Këshillit të Emërimeve në Drejtësi, gjatë kësaj periudhe 3 mujore ka paraqitur kërkesë për caktim fondesh dhe akoma nuk i është alokuar asnjë fond nga buxheti i shtetit dhe/ose donator. </w:t>
            </w:r>
          </w:p>
          <w:p w:rsidR="007B5BAA" w:rsidRPr="00F81082" w:rsidRDefault="007B5BAA" w:rsidP="00154ED2">
            <w:pPr>
              <w:spacing w:after="0"/>
              <w:jc w:val="both"/>
              <w:rPr>
                <w:rFonts w:ascii="Times New Roman" w:hAnsi="Times New Roman"/>
                <w:sz w:val="16"/>
                <w:szCs w:val="16"/>
                <w:u w:val="single"/>
              </w:rPr>
            </w:pPr>
            <w:r w:rsidRPr="00F81082">
              <w:rPr>
                <w:rFonts w:ascii="Times New Roman" w:hAnsi="Times New Roman"/>
                <w:i/>
                <w:sz w:val="16"/>
                <w:szCs w:val="16"/>
                <w:u w:val="single"/>
              </w:rPr>
              <w:t>(Nën-aktivitet i realizuar për KED)</w:t>
            </w:r>
          </w:p>
        </w:tc>
      </w:tr>
      <w:tr w:rsidR="007B5BAA" w:rsidRPr="00D579FA" w:rsidTr="00154ED2">
        <w:trPr>
          <w:trHeight w:val="702"/>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7.06.b</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Raporti i  burimeve njerëzore dhe dokumenti i politikës. </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KLGJ, KLP, ILD, KED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Në proces</w:t>
            </w:r>
          </w:p>
        </w:tc>
        <w:tc>
          <w:tcPr>
            <w:tcW w:w="3969" w:type="dxa"/>
            <w:shd w:val="clear" w:color="auto" w:fill="auto"/>
          </w:tcPr>
          <w:p w:rsidR="007B5BAA" w:rsidRDefault="007B5BAA" w:rsidP="00154ED2">
            <w:pPr>
              <w:jc w:val="both"/>
              <w:rPr>
                <w:rFonts w:ascii="Times New Roman" w:hAnsi="Times New Roman"/>
                <w:i/>
                <w:sz w:val="16"/>
                <w:szCs w:val="16"/>
              </w:rPr>
            </w:pPr>
            <w:r w:rsidRPr="00A66BBD">
              <w:rPr>
                <w:rFonts w:ascii="Times New Roman" w:hAnsi="Times New Roman"/>
                <w:b/>
                <w:sz w:val="16"/>
                <w:szCs w:val="16"/>
              </w:rPr>
              <w:t>KLGJ:</w:t>
            </w:r>
            <w:r w:rsidRPr="00A66BBD">
              <w:rPr>
                <w:rFonts w:ascii="Times New Roman" w:hAnsi="Times New Roman"/>
                <w:sz w:val="16"/>
                <w:szCs w:val="16"/>
              </w:rPr>
              <w:t xml:space="preserve"> Nuk ka zhvillime për periudhën janar-mars 2019. </w:t>
            </w:r>
            <w:r w:rsidRPr="00F81082">
              <w:rPr>
                <w:rFonts w:ascii="Times New Roman" w:hAnsi="Times New Roman"/>
                <w:i/>
                <w:sz w:val="16"/>
                <w:szCs w:val="16"/>
                <w:u w:val="single"/>
              </w:rPr>
              <w:t>(Nën-aktivitet i parealizuar për KLGJ)</w:t>
            </w:r>
          </w:p>
          <w:p w:rsidR="007B5BAA" w:rsidRDefault="007B5BAA" w:rsidP="00154ED2">
            <w:pPr>
              <w:spacing w:after="0"/>
              <w:jc w:val="both"/>
              <w:rPr>
                <w:rFonts w:ascii="Times New Roman" w:hAnsi="Times New Roman"/>
                <w:sz w:val="16"/>
                <w:szCs w:val="16"/>
                <w:lang w:val="en-US"/>
              </w:rPr>
            </w:pPr>
            <w:r w:rsidRPr="00C57998">
              <w:rPr>
                <w:rFonts w:ascii="Times New Roman" w:hAnsi="Times New Roman"/>
                <w:b/>
                <w:sz w:val="16"/>
                <w:szCs w:val="16"/>
              </w:rPr>
              <w:t>KED:</w:t>
            </w:r>
            <w:r w:rsidRPr="00564A44">
              <w:rPr>
                <w:rFonts w:ascii="Times New Roman" w:hAnsi="Times New Roman"/>
                <w:sz w:val="16"/>
                <w:szCs w:val="16"/>
              </w:rPr>
              <w:t xml:space="preserve"> Këshilli i Emërimeve në Drejtësi</w:t>
            </w:r>
            <w:r w:rsidRPr="00564A44">
              <w:rPr>
                <w:rFonts w:ascii="Times New Roman" w:hAnsi="Times New Roman"/>
                <w:sz w:val="16"/>
                <w:szCs w:val="16"/>
                <w:lang w:val="en-US"/>
              </w:rPr>
              <w:t>, asistohet në punën e vet nga Gjykata e Lartë, ku në përbërjen e tij i janë dhënë si mbështetje dhe staf “</w:t>
            </w:r>
            <w:r w:rsidRPr="00564A44">
              <w:rPr>
                <w:rFonts w:ascii="Times New Roman" w:hAnsi="Times New Roman"/>
                <w:i/>
                <w:sz w:val="16"/>
                <w:szCs w:val="16"/>
                <w:lang w:val="en-US"/>
              </w:rPr>
              <w:t>4 Këshilltar Ligjor</w:t>
            </w:r>
            <w:r w:rsidRPr="00564A44">
              <w:rPr>
                <w:rFonts w:ascii="Times New Roman" w:hAnsi="Times New Roman"/>
                <w:sz w:val="16"/>
                <w:szCs w:val="16"/>
                <w:lang w:val="en-US"/>
              </w:rPr>
              <w:t>”, “</w:t>
            </w:r>
            <w:r w:rsidRPr="00564A44">
              <w:rPr>
                <w:rFonts w:ascii="Times New Roman" w:hAnsi="Times New Roman"/>
                <w:i/>
                <w:sz w:val="16"/>
                <w:szCs w:val="16"/>
                <w:lang w:val="en-US"/>
              </w:rPr>
              <w:t>3 Sekretare Gjyqësore</w:t>
            </w:r>
            <w:r w:rsidRPr="00564A44">
              <w:rPr>
                <w:rFonts w:ascii="Times New Roman" w:hAnsi="Times New Roman"/>
                <w:sz w:val="16"/>
                <w:szCs w:val="16"/>
                <w:lang w:val="en-US"/>
              </w:rPr>
              <w:t>”, “</w:t>
            </w:r>
            <w:r w:rsidRPr="00564A44">
              <w:rPr>
                <w:rFonts w:ascii="Times New Roman" w:hAnsi="Times New Roman"/>
                <w:i/>
                <w:sz w:val="16"/>
                <w:szCs w:val="16"/>
                <w:lang w:val="en-US"/>
              </w:rPr>
              <w:t>1 Specialist IT</w:t>
            </w:r>
            <w:r w:rsidRPr="00564A44">
              <w:rPr>
                <w:rFonts w:ascii="Times New Roman" w:hAnsi="Times New Roman"/>
                <w:sz w:val="16"/>
                <w:szCs w:val="16"/>
                <w:lang w:val="en-US"/>
              </w:rPr>
              <w:t>” dhe “</w:t>
            </w:r>
            <w:r w:rsidRPr="00564A44">
              <w:rPr>
                <w:rFonts w:ascii="Times New Roman" w:hAnsi="Times New Roman"/>
                <w:i/>
                <w:sz w:val="16"/>
                <w:szCs w:val="16"/>
                <w:lang w:val="en-US"/>
              </w:rPr>
              <w:t>1 Specialiste për Median</w:t>
            </w:r>
            <w:r w:rsidRPr="00564A44">
              <w:rPr>
                <w:rFonts w:ascii="Times New Roman" w:hAnsi="Times New Roman"/>
                <w:sz w:val="16"/>
                <w:szCs w:val="16"/>
                <w:lang w:val="en-US"/>
              </w:rPr>
              <w:t>”, të cilët krahas punës së përditëshme në gjykatë, do të asistojnë këtë këshill në përgjatë gjithë veprimtarisë për vitin 2019.</w:t>
            </w:r>
          </w:p>
          <w:p w:rsidR="007B5BAA" w:rsidRDefault="007B5BAA" w:rsidP="00154ED2">
            <w:pPr>
              <w:spacing w:after="0"/>
              <w:jc w:val="both"/>
              <w:rPr>
                <w:rFonts w:ascii="Times New Roman" w:hAnsi="Times New Roman"/>
                <w:sz w:val="16"/>
                <w:szCs w:val="16"/>
              </w:rPr>
            </w:pPr>
          </w:p>
          <w:p w:rsidR="007B5BAA" w:rsidRPr="00F81082" w:rsidRDefault="007B5BAA" w:rsidP="00154ED2">
            <w:pPr>
              <w:spacing w:after="0"/>
              <w:jc w:val="both"/>
              <w:rPr>
                <w:rFonts w:ascii="Times New Roman" w:hAnsi="Times New Roman"/>
                <w:i/>
                <w:sz w:val="16"/>
                <w:szCs w:val="16"/>
              </w:rPr>
            </w:pPr>
            <w:r w:rsidRPr="00F81082">
              <w:rPr>
                <w:rFonts w:ascii="Times New Roman" w:hAnsi="Times New Roman"/>
                <w:i/>
                <w:sz w:val="16"/>
                <w:szCs w:val="16"/>
              </w:rPr>
              <w:t>Sipas neni 219/3 të ligji nr.115/2016 “Për Organet e Qeverisjes së Sistemit të Drejtësisë”, KED mbështetet nga Gjykata e Lartë për të gjithë masat dhe infrastrukturën e nevojshme gjatë veprimtarisë së tij.</w:t>
            </w:r>
          </w:p>
          <w:p w:rsidR="007B5BAA" w:rsidRPr="00F81082" w:rsidRDefault="007B5BAA" w:rsidP="00154ED2">
            <w:pPr>
              <w:spacing w:after="0"/>
              <w:jc w:val="both"/>
              <w:rPr>
                <w:rFonts w:ascii="Times New Roman" w:hAnsi="Times New Roman"/>
                <w:i/>
                <w:sz w:val="16"/>
                <w:szCs w:val="16"/>
              </w:rPr>
            </w:pPr>
          </w:p>
          <w:p w:rsidR="007B5BAA" w:rsidRPr="00F81082" w:rsidRDefault="007B5BAA" w:rsidP="00154ED2">
            <w:pPr>
              <w:spacing w:after="0"/>
              <w:jc w:val="both"/>
              <w:rPr>
                <w:rFonts w:ascii="Times New Roman" w:hAnsi="Times New Roman"/>
                <w:i/>
                <w:sz w:val="16"/>
                <w:szCs w:val="16"/>
                <w:lang w:val="en-US"/>
              </w:rPr>
            </w:pPr>
            <w:r w:rsidRPr="00F81082">
              <w:rPr>
                <w:rFonts w:ascii="Times New Roman" w:hAnsi="Times New Roman"/>
                <w:i/>
                <w:sz w:val="16"/>
                <w:szCs w:val="16"/>
              </w:rPr>
              <w:t>Këshillit të Emërimeve në Drejtësi, gjatë kësaj periudhe 3 mujore ka paraqitur kërkesë për caktim fondesh dhe akoma nuk i është alokuar asnjë fond nga buxheti i shtetit dhe/ose donator.</w:t>
            </w:r>
          </w:p>
          <w:p w:rsidR="007B5BAA" w:rsidRPr="00F81082" w:rsidRDefault="007B5BAA" w:rsidP="00154ED2">
            <w:pPr>
              <w:spacing w:after="0"/>
              <w:jc w:val="both"/>
              <w:rPr>
                <w:b/>
                <w:u w:val="single"/>
              </w:rPr>
            </w:pPr>
            <w:r w:rsidRPr="00F81082">
              <w:rPr>
                <w:rFonts w:ascii="Times New Roman" w:hAnsi="Times New Roman"/>
                <w:i/>
                <w:sz w:val="16"/>
                <w:szCs w:val="16"/>
                <w:u w:val="single"/>
              </w:rPr>
              <w:t>(Nën-aktivitet i realizuar për KED)</w:t>
            </w:r>
          </w:p>
        </w:tc>
      </w:tr>
      <w:tr w:rsidR="007B5BAA" w:rsidRPr="00D579FA" w:rsidTr="00154ED2">
        <w:trPr>
          <w:trHeight w:val="272"/>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7.06.c</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Raporti i  strukturës organizative.</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KLGJ, KLP, ILD, KED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Në proces</w:t>
            </w:r>
          </w:p>
        </w:tc>
        <w:tc>
          <w:tcPr>
            <w:tcW w:w="3969" w:type="dxa"/>
            <w:shd w:val="clear" w:color="auto" w:fill="auto"/>
          </w:tcPr>
          <w:p w:rsidR="007B5BAA" w:rsidRDefault="007B5BAA" w:rsidP="00154ED2">
            <w:pPr>
              <w:jc w:val="both"/>
              <w:rPr>
                <w:rFonts w:ascii="Times New Roman" w:hAnsi="Times New Roman"/>
                <w:i/>
                <w:sz w:val="16"/>
                <w:szCs w:val="16"/>
              </w:rPr>
            </w:pPr>
            <w:r w:rsidRPr="00A66BBD">
              <w:rPr>
                <w:rFonts w:ascii="Times New Roman" w:hAnsi="Times New Roman"/>
                <w:b/>
                <w:sz w:val="16"/>
                <w:szCs w:val="16"/>
              </w:rPr>
              <w:t>KLGJ:</w:t>
            </w:r>
            <w:r w:rsidRPr="00A66BBD">
              <w:rPr>
                <w:rFonts w:ascii="Times New Roman" w:hAnsi="Times New Roman"/>
                <w:sz w:val="16"/>
                <w:szCs w:val="16"/>
              </w:rPr>
              <w:t xml:space="preserve"> Nuk ka zhvillime për periudhën janar-mars 2019. </w:t>
            </w:r>
            <w:r w:rsidRPr="00F81082">
              <w:rPr>
                <w:rFonts w:ascii="Times New Roman" w:hAnsi="Times New Roman"/>
                <w:i/>
                <w:sz w:val="16"/>
                <w:szCs w:val="16"/>
                <w:u w:val="single"/>
              </w:rPr>
              <w:t>(Nën-aktivitet i parealizuar për KLGJ)</w:t>
            </w:r>
          </w:p>
          <w:p w:rsidR="007B5BAA" w:rsidRDefault="007B5BAA" w:rsidP="00154ED2">
            <w:pPr>
              <w:jc w:val="both"/>
              <w:rPr>
                <w:rFonts w:ascii="Times New Roman" w:hAnsi="Times New Roman"/>
                <w:sz w:val="16"/>
                <w:szCs w:val="16"/>
                <w:lang w:val="en-US"/>
              </w:rPr>
            </w:pPr>
            <w:r w:rsidRPr="006046BF">
              <w:rPr>
                <w:rFonts w:ascii="Times New Roman" w:hAnsi="Times New Roman"/>
                <w:b/>
                <w:sz w:val="16"/>
                <w:szCs w:val="16"/>
              </w:rPr>
              <w:t>KED:</w:t>
            </w:r>
            <w:r>
              <w:rPr>
                <w:rFonts w:ascii="Times New Roman" w:hAnsi="Times New Roman"/>
                <w:i/>
                <w:sz w:val="16"/>
                <w:szCs w:val="16"/>
              </w:rPr>
              <w:t xml:space="preserve"> </w:t>
            </w:r>
            <w:r w:rsidRPr="00130076">
              <w:rPr>
                <w:rFonts w:ascii="Times New Roman" w:hAnsi="Times New Roman"/>
                <w:sz w:val="16"/>
                <w:szCs w:val="16"/>
              </w:rPr>
              <w:t>Këshillit të Emërimeve në Drejtësi</w:t>
            </w:r>
            <w:r w:rsidRPr="00130076">
              <w:rPr>
                <w:rFonts w:ascii="Times New Roman" w:hAnsi="Times New Roman"/>
                <w:sz w:val="16"/>
                <w:szCs w:val="16"/>
                <w:lang w:val="en-US"/>
              </w:rPr>
              <w:t xml:space="preserve">, ligji nuk i ka njohur të drejtën për të ngritur dhe patur një strukturë të përhershme, por ligji i ka ngarkuar Gjykatës së Lartë të mbështes këshillin dhe me mundësit që ka në dispozicion, </w:t>
            </w:r>
            <w:r w:rsidRPr="00130076">
              <w:rPr>
                <w:rFonts w:ascii="Times New Roman" w:hAnsi="Times New Roman"/>
                <w:sz w:val="16"/>
                <w:szCs w:val="16"/>
                <w:lang w:val="en-US"/>
              </w:rPr>
              <w:lastRenderedPageBreak/>
              <w:t>ka caktuar një staf për të mbështetur këshillin në punët e tij.</w:t>
            </w:r>
          </w:p>
          <w:p w:rsidR="007B5BAA" w:rsidRPr="00F81082" w:rsidRDefault="007B5BAA" w:rsidP="00154ED2">
            <w:pPr>
              <w:spacing w:after="0"/>
              <w:jc w:val="both"/>
              <w:rPr>
                <w:rFonts w:ascii="Times New Roman" w:hAnsi="Times New Roman"/>
                <w:i/>
                <w:sz w:val="16"/>
                <w:szCs w:val="16"/>
              </w:rPr>
            </w:pPr>
            <w:r w:rsidRPr="00F81082">
              <w:rPr>
                <w:rFonts w:ascii="Times New Roman" w:hAnsi="Times New Roman"/>
                <w:i/>
                <w:sz w:val="16"/>
                <w:szCs w:val="16"/>
              </w:rPr>
              <w:t>Sipas neni 219/3 të ligji nr.115/2016 “Për Organet e Qeverisjes së Sistemit të Drejtësisë”, KED mbështetet nga Gjykata e Lartë për të gjithë masat dhe infrastrukturën e nevojshme gjatë veprimtarisë së tij.</w:t>
            </w:r>
          </w:p>
          <w:p w:rsidR="007B5BAA" w:rsidRPr="00F81082" w:rsidRDefault="007B5BAA" w:rsidP="00154ED2">
            <w:pPr>
              <w:spacing w:after="0"/>
              <w:jc w:val="both"/>
              <w:rPr>
                <w:rFonts w:ascii="Times New Roman" w:hAnsi="Times New Roman"/>
                <w:i/>
                <w:sz w:val="16"/>
                <w:szCs w:val="16"/>
              </w:rPr>
            </w:pPr>
          </w:p>
          <w:p w:rsidR="007B5BAA" w:rsidRPr="00F81082" w:rsidRDefault="007B5BAA" w:rsidP="00154ED2">
            <w:pPr>
              <w:spacing w:after="0"/>
              <w:jc w:val="both"/>
              <w:rPr>
                <w:rFonts w:ascii="Times New Roman" w:hAnsi="Times New Roman"/>
                <w:i/>
                <w:sz w:val="16"/>
                <w:szCs w:val="16"/>
              </w:rPr>
            </w:pPr>
            <w:r w:rsidRPr="00F81082">
              <w:rPr>
                <w:rFonts w:ascii="Times New Roman" w:hAnsi="Times New Roman"/>
                <w:i/>
                <w:sz w:val="16"/>
                <w:szCs w:val="16"/>
              </w:rPr>
              <w:t>Këshillit të Emërimeve në Drejtësi, gjatë kësaj periudhe 3 mujore ka paraqitur kërkesë për caktim fondesh dhe akoma nuk i është alokuar asnjë fond nga buxheti i shtetit dhe/ose donator.</w:t>
            </w:r>
          </w:p>
          <w:p w:rsidR="007B5BAA" w:rsidRPr="00F81082" w:rsidRDefault="007B5BAA" w:rsidP="00154ED2">
            <w:pPr>
              <w:spacing w:after="0"/>
              <w:jc w:val="both"/>
              <w:rPr>
                <w:rFonts w:ascii="Times New Roman" w:hAnsi="Times New Roman"/>
                <w:sz w:val="16"/>
                <w:szCs w:val="16"/>
                <w:u w:val="single"/>
              </w:rPr>
            </w:pPr>
            <w:r w:rsidRPr="00F81082">
              <w:rPr>
                <w:rFonts w:ascii="Times New Roman" w:hAnsi="Times New Roman"/>
                <w:i/>
                <w:sz w:val="16"/>
                <w:szCs w:val="16"/>
                <w:u w:val="single"/>
              </w:rPr>
              <w:t>(Nën-aktivitet i realizuar për KED)</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lastRenderedPageBreak/>
              <w:t>7.06.d</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Raporti i  menaxhimit financiar.</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KLGJ, KLP, ILD, KED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Në proces</w:t>
            </w:r>
          </w:p>
        </w:tc>
        <w:tc>
          <w:tcPr>
            <w:tcW w:w="3969" w:type="dxa"/>
            <w:shd w:val="clear" w:color="auto" w:fill="auto"/>
          </w:tcPr>
          <w:p w:rsidR="007B5BAA" w:rsidRDefault="007B5BAA" w:rsidP="00154ED2">
            <w:pPr>
              <w:jc w:val="both"/>
              <w:rPr>
                <w:rFonts w:ascii="Times New Roman" w:hAnsi="Times New Roman"/>
                <w:i/>
                <w:sz w:val="16"/>
                <w:szCs w:val="16"/>
              </w:rPr>
            </w:pPr>
            <w:r w:rsidRPr="00A66BBD">
              <w:rPr>
                <w:rFonts w:ascii="Times New Roman" w:hAnsi="Times New Roman"/>
                <w:b/>
                <w:sz w:val="16"/>
                <w:szCs w:val="16"/>
              </w:rPr>
              <w:t>KLGJ:</w:t>
            </w:r>
            <w:r w:rsidRPr="00A66BBD">
              <w:rPr>
                <w:rFonts w:ascii="Times New Roman" w:hAnsi="Times New Roman"/>
                <w:sz w:val="16"/>
                <w:szCs w:val="16"/>
              </w:rPr>
              <w:t xml:space="preserve"> Nuk ka zhvillime për periudhën janar-mars 2019. </w:t>
            </w:r>
            <w:r w:rsidRPr="007C3AD1">
              <w:rPr>
                <w:rFonts w:ascii="Times New Roman" w:hAnsi="Times New Roman"/>
                <w:i/>
                <w:sz w:val="16"/>
                <w:szCs w:val="16"/>
                <w:u w:val="single"/>
              </w:rPr>
              <w:t>(Nën-aktivitet i parealizuar për KLGJ)</w:t>
            </w:r>
          </w:p>
          <w:p w:rsidR="007B5BAA" w:rsidRDefault="007B5BAA" w:rsidP="00154ED2">
            <w:pPr>
              <w:jc w:val="both"/>
              <w:rPr>
                <w:rFonts w:ascii="Times New Roman" w:hAnsi="Times New Roman"/>
                <w:sz w:val="16"/>
                <w:szCs w:val="16"/>
                <w:lang w:val="en-US"/>
              </w:rPr>
            </w:pPr>
            <w:r w:rsidRPr="006046BF">
              <w:rPr>
                <w:rFonts w:ascii="Times New Roman" w:hAnsi="Times New Roman"/>
                <w:b/>
                <w:sz w:val="16"/>
                <w:szCs w:val="16"/>
              </w:rPr>
              <w:t>KED:</w:t>
            </w:r>
            <w:r>
              <w:rPr>
                <w:rFonts w:ascii="Times New Roman" w:hAnsi="Times New Roman"/>
                <w:b/>
                <w:sz w:val="16"/>
                <w:szCs w:val="16"/>
              </w:rPr>
              <w:t xml:space="preserve"> </w:t>
            </w:r>
            <w:r w:rsidRPr="0089112C">
              <w:rPr>
                <w:rFonts w:ascii="Times New Roman" w:hAnsi="Times New Roman"/>
                <w:sz w:val="16"/>
                <w:szCs w:val="16"/>
              </w:rPr>
              <w:t>Këshillit të Emërimeve në Drejtësi</w:t>
            </w:r>
            <w:r w:rsidRPr="0089112C">
              <w:rPr>
                <w:rFonts w:ascii="Times New Roman" w:hAnsi="Times New Roman"/>
                <w:sz w:val="16"/>
                <w:szCs w:val="16"/>
                <w:lang w:val="en-US"/>
              </w:rPr>
              <w:t>, ligji nuk i ka njohur të drejtën për të pasur fond të vaçantë, por ligji i ka ngarkuar Gjykatës së Lartë të mbështes këshillin dhe me mundësit që ka, jep ndihmesën e saj për të mbështetur këshillin në punët e tij.</w:t>
            </w:r>
          </w:p>
          <w:p w:rsidR="007B5BAA" w:rsidRPr="007C3AD1" w:rsidRDefault="007B5BAA" w:rsidP="00154ED2">
            <w:pPr>
              <w:spacing w:after="0"/>
              <w:jc w:val="both"/>
              <w:rPr>
                <w:rFonts w:ascii="Times New Roman" w:hAnsi="Times New Roman"/>
                <w:i/>
                <w:sz w:val="16"/>
                <w:szCs w:val="16"/>
              </w:rPr>
            </w:pPr>
            <w:r w:rsidRPr="007C3AD1">
              <w:rPr>
                <w:rFonts w:ascii="Times New Roman" w:hAnsi="Times New Roman"/>
                <w:i/>
                <w:sz w:val="16"/>
                <w:szCs w:val="16"/>
              </w:rPr>
              <w:t>Sipas neni 219/3 të ligji nr.115/2016 “Për Organet e Qeverisjes së Sistemit të Drejtësisë”, KED mbështetet nga Gjykata e Lartë për të gjithë masat dhe infrastrukturën e nevojshme gjatë veprimtarisë së tij.</w:t>
            </w:r>
          </w:p>
          <w:p w:rsidR="007B5BAA" w:rsidRPr="007C3AD1" w:rsidRDefault="007B5BAA" w:rsidP="00154ED2">
            <w:pPr>
              <w:spacing w:after="0"/>
              <w:jc w:val="both"/>
              <w:rPr>
                <w:rFonts w:ascii="Times New Roman" w:hAnsi="Times New Roman"/>
                <w:i/>
                <w:sz w:val="16"/>
                <w:szCs w:val="16"/>
              </w:rPr>
            </w:pPr>
          </w:p>
          <w:p w:rsidR="007B5BAA" w:rsidRPr="007C3AD1" w:rsidRDefault="007B5BAA" w:rsidP="00154ED2">
            <w:pPr>
              <w:spacing w:after="0"/>
              <w:jc w:val="both"/>
              <w:rPr>
                <w:rFonts w:ascii="Times New Roman" w:hAnsi="Times New Roman"/>
                <w:i/>
                <w:sz w:val="16"/>
                <w:szCs w:val="16"/>
              </w:rPr>
            </w:pPr>
            <w:r w:rsidRPr="007C3AD1">
              <w:rPr>
                <w:rFonts w:ascii="Times New Roman" w:hAnsi="Times New Roman"/>
                <w:i/>
                <w:sz w:val="16"/>
                <w:szCs w:val="16"/>
              </w:rPr>
              <w:t>Këshillit të Emërimeve në Drejtësi, gjatë kësaj periudhe 3 mujore ka paraqitur kërkesë për caktim fondesh dhe akoma nuk i është alokuar asnjë fond nga buxheti i shtetit dhe/ose donator.</w:t>
            </w:r>
          </w:p>
          <w:p w:rsidR="007B5BAA" w:rsidRPr="007C3AD1" w:rsidRDefault="007B5BAA" w:rsidP="00154ED2">
            <w:pPr>
              <w:spacing w:after="0"/>
              <w:jc w:val="both"/>
              <w:rPr>
                <w:u w:val="single"/>
              </w:rPr>
            </w:pPr>
            <w:r w:rsidRPr="007C3AD1">
              <w:rPr>
                <w:rFonts w:ascii="Times New Roman" w:hAnsi="Times New Roman"/>
                <w:i/>
                <w:sz w:val="16"/>
                <w:szCs w:val="16"/>
                <w:u w:val="single"/>
              </w:rPr>
              <w:t>(Nën-aktivitet i realizuar për KED)</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7.06.e</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Raporti i  planifikimit Lay out.</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 xml:space="preserve">MD, KLGJ, KLP, ILD, KED </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Në proces</w:t>
            </w:r>
          </w:p>
        </w:tc>
        <w:tc>
          <w:tcPr>
            <w:tcW w:w="3969" w:type="dxa"/>
            <w:shd w:val="clear" w:color="auto" w:fill="auto"/>
          </w:tcPr>
          <w:p w:rsidR="007B5BAA" w:rsidRDefault="007B5BAA" w:rsidP="00154ED2">
            <w:pPr>
              <w:jc w:val="both"/>
              <w:rPr>
                <w:rFonts w:ascii="Times New Roman" w:hAnsi="Times New Roman"/>
                <w:i/>
                <w:sz w:val="16"/>
                <w:szCs w:val="16"/>
              </w:rPr>
            </w:pPr>
            <w:r w:rsidRPr="00A66BBD">
              <w:rPr>
                <w:rFonts w:ascii="Times New Roman" w:hAnsi="Times New Roman"/>
                <w:b/>
                <w:sz w:val="16"/>
                <w:szCs w:val="16"/>
              </w:rPr>
              <w:t>KLGJ:</w:t>
            </w:r>
            <w:r w:rsidRPr="00A66BBD">
              <w:rPr>
                <w:rFonts w:ascii="Times New Roman" w:hAnsi="Times New Roman"/>
                <w:sz w:val="16"/>
                <w:szCs w:val="16"/>
              </w:rPr>
              <w:t xml:space="preserve"> Nuk ka zhvillime për periudhën janar-mars 2019. </w:t>
            </w:r>
            <w:r w:rsidRPr="007268F6">
              <w:rPr>
                <w:rFonts w:ascii="Times New Roman" w:hAnsi="Times New Roman"/>
                <w:i/>
                <w:sz w:val="16"/>
                <w:szCs w:val="16"/>
                <w:u w:val="single"/>
              </w:rPr>
              <w:t>(Nën-aktivitet i parealizuar për KLGJ)</w:t>
            </w:r>
          </w:p>
          <w:p w:rsidR="007B5BAA" w:rsidRDefault="007B5BAA" w:rsidP="00154ED2">
            <w:pPr>
              <w:jc w:val="both"/>
              <w:rPr>
                <w:rFonts w:ascii="Times New Roman" w:hAnsi="Times New Roman"/>
                <w:sz w:val="16"/>
                <w:szCs w:val="16"/>
                <w:lang w:val="en-US"/>
              </w:rPr>
            </w:pPr>
            <w:r w:rsidRPr="006046BF">
              <w:rPr>
                <w:rFonts w:ascii="Times New Roman" w:hAnsi="Times New Roman"/>
                <w:b/>
                <w:sz w:val="16"/>
                <w:szCs w:val="16"/>
              </w:rPr>
              <w:t>KED:</w:t>
            </w:r>
            <w:r w:rsidRPr="0098575F">
              <w:rPr>
                <w:rFonts w:ascii="Times New Roman" w:hAnsi="Times New Roman"/>
                <w:sz w:val="16"/>
                <w:szCs w:val="16"/>
              </w:rPr>
              <w:t xml:space="preserve"> Këshillit të Emërimeve në Drejtësi</w:t>
            </w:r>
            <w:r w:rsidRPr="0098575F">
              <w:rPr>
                <w:rFonts w:ascii="Times New Roman" w:hAnsi="Times New Roman"/>
                <w:sz w:val="16"/>
                <w:szCs w:val="16"/>
                <w:lang w:val="en-US"/>
              </w:rPr>
              <w:t>, ligji nuk i ka njohur të drejtën për të pasur ambiente dhe infrastruktur të vaçantë, por e ushtron aktivitetin pranë Gjykatës së Lartë, e cila me mundësit që ka, jep ndihmesën e saj për të mbështetur këshillin në punët e tij, duke i vendosur në dispozicion të gjithë infrastrukturën e nevojshme.</w:t>
            </w:r>
          </w:p>
          <w:p w:rsidR="007B5BAA" w:rsidRPr="007268F6" w:rsidRDefault="007B5BAA" w:rsidP="00154ED2">
            <w:pPr>
              <w:spacing w:after="0"/>
              <w:jc w:val="both"/>
              <w:rPr>
                <w:rFonts w:ascii="Times New Roman" w:hAnsi="Times New Roman"/>
                <w:i/>
                <w:sz w:val="16"/>
                <w:szCs w:val="16"/>
              </w:rPr>
            </w:pPr>
            <w:r w:rsidRPr="007268F6">
              <w:rPr>
                <w:rFonts w:ascii="Times New Roman" w:hAnsi="Times New Roman"/>
                <w:i/>
                <w:sz w:val="16"/>
                <w:szCs w:val="16"/>
              </w:rPr>
              <w:t>Sipas neni 219/3 të ligji nr.115/2016 “Për Organet e Qeverisjes së Sistemit të Drejtësisë”, KED mbështetet nga Gjykata e Lartë për të gjithë masat dhe infrastrukturën e nevojshme gjatë veprimtarisë së tij.</w:t>
            </w:r>
          </w:p>
          <w:p w:rsidR="007B5BAA" w:rsidRPr="007268F6" w:rsidRDefault="007B5BAA" w:rsidP="00154ED2">
            <w:pPr>
              <w:spacing w:after="0"/>
              <w:jc w:val="both"/>
              <w:rPr>
                <w:rFonts w:ascii="Times New Roman" w:hAnsi="Times New Roman"/>
                <w:i/>
                <w:sz w:val="16"/>
                <w:szCs w:val="16"/>
              </w:rPr>
            </w:pPr>
          </w:p>
          <w:p w:rsidR="007B5BAA" w:rsidRPr="007268F6" w:rsidRDefault="007B5BAA" w:rsidP="00154ED2">
            <w:pPr>
              <w:spacing w:after="0"/>
              <w:jc w:val="both"/>
              <w:rPr>
                <w:rFonts w:ascii="Times New Roman" w:hAnsi="Times New Roman"/>
                <w:i/>
                <w:sz w:val="16"/>
                <w:szCs w:val="16"/>
              </w:rPr>
            </w:pPr>
            <w:r w:rsidRPr="007268F6">
              <w:rPr>
                <w:rFonts w:ascii="Times New Roman" w:hAnsi="Times New Roman"/>
                <w:i/>
                <w:sz w:val="16"/>
                <w:szCs w:val="16"/>
              </w:rPr>
              <w:t>Këshillit të Emërimeve në Drejtësi, gjatë kësaj periudhe 3 mujore ka paraqitur kërkesë për caktim fondesh dhe akoma nuk i është alokuar asnjë fond nga buxheti i shtetit dhe/ose donator.</w:t>
            </w:r>
          </w:p>
          <w:p w:rsidR="007B5BAA" w:rsidRPr="007268F6" w:rsidRDefault="007B5BAA" w:rsidP="00154ED2">
            <w:pPr>
              <w:spacing w:after="0"/>
              <w:jc w:val="both"/>
              <w:rPr>
                <w:u w:val="single"/>
              </w:rPr>
            </w:pPr>
            <w:r w:rsidRPr="007268F6">
              <w:rPr>
                <w:rFonts w:ascii="Times New Roman" w:hAnsi="Times New Roman"/>
                <w:i/>
                <w:sz w:val="16"/>
                <w:szCs w:val="16"/>
                <w:u w:val="single"/>
              </w:rPr>
              <w:t>(Nën-aktivitet i realizuar për KED)</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7.06.f</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Raporti i  strukturave raportuese.</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KLGJ, KLP, ILD, KED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Në proces</w:t>
            </w:r>
          </w:p>
        </w:tc>
        <w:tc>
          <w:tcPr>
            <w:tcW w:w="3969" w:type="dxa"/>
            <w:shd w:val="clear" w:color="auto" w:fill="auto"/>
          </w:tcPr>
          <w:p w:rsidR="007B5BAA" w:rsidRDefault="007B5BAA" w:rsidP="00154ED2">
            <w:pPr>
              <w:jc w:val="both"/>
              <w:rPr>
                <w:rFonts w:ascii="Times New Roman" w:hAnsi="Times New Roman"/>
                <w:i/>
                <w:sz w:val="16"/>
                <w:szCs w:val="16"/>
              </w:rPr>
            </w:pPr>
            <w:r w:rsidRPr="00A66BBD">
              <w:rPr>
                <w:rFonts w:ascii="Times New Roman" w:hAnsi="Times New Roman"/>
                <w:b/>
                <w:sz w:val="16"/>
                <w:szCs w:val="16"/>
              </w:rPr>
              <w:t>KLGJ:</w:t>
            </w:r>
            <w:r w:rsidRPr="00A66BBD">
              <w:rPr>
                <w:rFonts w:ascii="Times New Roman" w:hAnsi="Times New Roman"/>
                <w:sz w:val="16"/>
                <w:szCs w:val="16"/>
              </w:rPr>
              <w:t xml:space="preserve"> Nuk ka zhvillime për periudhën janar-mars 2019. </w:t>
            </w:r>
            <w:r w:rsidRPr="007268F6">
              <w:rPr>
                <w:rFonts w:ascii="Times New Roman" w:hAnsi="Times New Roman"/>
                <w:i/>
                <w:sz w:val="16"/>
                <w:szCs w:val="16"/>
                <w:u w:val="single"/>
              </w:rPr>
              <w:t>(Nën-aktivitet i parealizuar për KLGJ)</w:t>
            </w:r>
          </w:p>
          <w:p w:rsidR="007B5BAA" w:rsidRPr="00E9293A" w:rsidRDefault="007B5BAA" w:rsidP="00154ED2">
            <w:pPr>
              <w:spacing w:after="0"/>
              <w:jc w:val="both"/>
              <w:rPr>
                <w:rFonts w:ascii="Times New Roman" w:hAnsi="Times New Roman"/>
                <w:sz w:val="16"/>
                <w:szCs w:val="16"/>
                <w:lang w:val="en-US"/>
              </w:rPr>
            </w:pPr>
            <w:r w:rsidRPr="00E43DFB">
              <w:rPr>
                <w:rFonts w:ascii="Times New Roman" w:hAnsi="Times New Roman"/>
                <w:b/>
                <w:sz w:val="16"/>
                <w:szCs w:val="16"/>
              </w:rPr>
              <w:t>KED:</w:t>
            </w:r>
            <w:r w:rsidRPr="00E9293A">
              <w:rPr>
                <w:rFonts w:ascii="Times New Roman" w:hAnsi="Times New Roman"/>
                <w:sz w:val="16"/>
                <w:szCs w:val="16"/>
              </w:rPr>
              <w:t xml:space="preserve"> Këshillit të Emërimeve në Drejtësi</w:t>
            </w:r>
            <w:r w:rsidRPr="00E9293A">
              <w:rPr>
                <w:rFonts w:ascii="Times New Roman" w:hAnsi="Times New Roman"/>
                <w:sz w:val="16"/>
                <w:szCs w:val="16"/>
                <w:lang w:val="en-US"/>
              </w:rPr>
              <w:t>, ligji i ka njohur të drejtën, që në funksion të veprimtarisë së tij për përzgjedhjen e anëtarëve të Gjykatës Kushtetuese dhe për Inspektor të Lartë të Drejtësisë, të kërkojë nga të gjithë institucionet publike dhe private të gjithë informacionin e nevojshëm dhe këto të fundit janë të detyruar të raportojnë pranë këshillit brenda afateve ligjore.</w:t>
            </w:r>
          </w:p>
          <w:p w:rsidR="007B5BAA" w:rsidRPr="00E9293A" w:rsidRDefault="007B5BAA" w:rsidP="00154ED2">
            <w:pPr>
              <w:spacing w:after="0"/>
              <w:jc w:val="both"/>
              <w:rPr>
                <w:rFonts w:ascii="Times New Roman" w:hAnsi="Times New Roman"/>
                <w:sz w:val="16"/>
                <w:szCs w:val="16"/>
                <w:lang w:val="en-US"/>
              </w:rPr>
            </w:pPr>
          </w:p>
          <w:p w:rsidR="007B5BAA" w:rsidRDefault="007B5BAA" w:rsidP="00154ED2">
            <w:pPr>
              <w:jc w:val="both"/>
              <w:rPr>
                <w:rFonts w:ascii="Times New Roman" w:hAnsi="Times New Roman"/>
                <w:sz w:val="16"/>
                <w:szCs w:val="16"/>
                <w:lang w:val="en-US"/>
              </w:rPr>
            </w:pPr>
            <w:r w:rsidRPr="00E9293A">
              <w:rPr>
                <w:rFonts w:ascii="Times New Roman" w:hAnsi="Times New Roman"/>
                <w:sz w:val="16"/>
                <w:szCs w:val="16"/>
                <w:lang w:val="en-US"/>
              </w:rPr>
              <w:t xml:space="preserve">Aktualisht, </w:t>
            </w:r>
            <w:r w:rsidRPr="00E9293A">
              <w:rPr>
                <w:rFonts w:ascii="Times New Roman" w:hAnsi="Times New Roman"/>
                <w:sz w:val="16"/>
                <w:szCs w:val="16"/>
              </w:rPr>
              <w:t>Këshilli  i Emërimeve në Drejtësi</w:t>
            </w:r>
            <w:r w:rsidRPr="00E9293A">
              <w:rPr>
                <w:rFonts w:ascii="Times New Roman" w:hAnsi="Times New Roman"/>
                <w:sz w:val="16"/>
                <w:szCs w:val="16"/>
                <w:lang w:val="en-US"/>
              </w:rPr>
              <w:t>, është në fazën e dërgimit të korrespondecës përkatëse dhe akoma nuk ka nisur procesi i raportimit nga ana e institucioneve publike dhe private.</w:t>
            </w:r>
          </w:p>
          <w:p w:rsidR="007B5BAA" w:rsidRPr="007268F6" w:rsidRDefault="007B5BAA" w:rsidP="00154ED2">
            <w:pPr>
              <w:spacing w:after="0"/>
              <w:jc w:val="both"/>
              <w:rPr>
                <w:rFonts w:ascii="Times New Roman" w:hAnsi="Times New Roman"/>
                <w:i/>
                <w:sz w:val="16"/>
                <w:szCs w:val="16"/>
              </w:rPr>
            </w:pPr>
            <w:r w:rsidRPr="007268F6">
              <w:rPr>
                <w:rFonts w:ascii="Times New Roman" w:hAnsi="Times New Roman"/>
                <w:i/>
                <w:sz w:val="16"/>
                <w:szCs w:val="16"/>
              </w:rPr>
              <w:t xml:space="preserve">Sipas neni 219/3 të ligji nr.115/2016 “Për Organet e Qeverisjes së Sistemit të Drejtësisë”, KED mbështetet nga Gjykata e Lartë për të gjithë masat dhe infrastrukturën e </w:t>
            </w:r>
            <w:r w:rsidRPr="007268F6">
              <w:rPr>
                <w:rFonts w:ascii="Times New Roman" w:hAnsi="Times New Roman"/>
                <w:i/>
                <w:sz w:val="16"/>
                <w:szCs w:val="16"/>
              </w:rPr>
              <w:lastRenderedPageBreak/>
              <w:t>nevojshme gjatë veprimtarisë së tij.</w:t>
            </w:r>
          </w:p>
          <w:p w:rsidR="007B5BAA" w:rsidRPr="007268F6" w:rsidRDefault="007B5BAA" w:rsidP="00154ED2">
            <w:pPr>
              <w:spacing w:after="0"/>
              <w:jc w:val="both"/>
              <w:rPr>
                <w:rFonts w:ascii="Times New Roman" w:hAnsi="Times New Roman"/>
                <w:i/>
                <w:sz w:val="16"/>
                <w:szCs w:val="16"/>
              </w:rPr>
            </w:pPr>
          </w:p>
          <w:p w:rsidR="007B5BAA" w:rsidRPr="007268F6" w:rsidRDefault="007B5BAA" w:rsidP="00154ED2">
            <w:pPr>
              <w:spacing w:after="0"/>
              <w:jc w:val="both"/>
              <w:rPr>
                <w:rFonts w:ascii="Times New Roman" w:hAnsi="Times New Roman"/>
                <w:i/>
                <w:sz w:val="16"/>
                <w:szCs w:val="16"/>
              </w:rPr>
            </w:pPr>
            <w:r w:rsidRPr="007268F6">
              <w:rPr>
                <w:rFonts w:ascii="Times New Roman" w:hAnsi="Times New Roman"/>
                <w:i/>
                <w:sz w:val="16"/>
                <w:szCs w:val="16"/>
              </w:rPr>
              <w:t>Këshillit të Emërimeve në Drejtësi, gjatë kësaj periudhe 3 mujore ka paraqitur kërkesë për caktim fondesh dhe akoma nuk i është alokuar asnjë fond nga buxheti i shtetit dhe/ose donator.</w:t>
            </w:r>
          </w:p>
          <w:p w:rsidR="007B5BAA" w:rsidRPr="007268F6" w:rsidRDefault="007B5BAA" w:rsidP="00154ED2">
            <w:pPr>
              <w:spacing w:after="0"/>
              <w:jc w:val="both"/>
              <w:rPr>
                <w:b/>
                <w:u w:val="single"/>
              </w:rPr>
            </w:pPr>
            <w:r w:rsidRPr="007268F6">
              <w:rPr>
                <w:rFonts w:ascii="Times New Roman" w:hAnsi="Times New Roman"/>
                <w:i/>
                <w:sz w:val="16"/>
                <w:szCs w:val="16"/>
                <w:u w:val="single"/>
              </w:rPr>
              <w:t>(Nën-aktivitet në proces për KED)</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lastRenderedPageBreak/>
              <w:t>7.06.g</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Raporti i  Marketingut.</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KLGJ, KLP, ILD, KED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parealizuar</w:t>
            </w:r>
          </w:p>
        </w:tc>
        <w:tc>
          <w:tcPr>
            <w:tcW w:w="3969" w:type="dxa"/>
            <w:shd w:val="clear" w:color="auto" w:fill="auto"/>
          </w:tcPr>
          <w:p w:rsidR="007B5BAA" w:rsidRDefault="007B5BAA" w:rsidP="00154ED2">
            <w:pPr>
              <w:jc w:val="both"/>
              <w:rPr>
                <w:rFonts w:ascii="Times New Roman" w:hAnsi="Times New Roman"/>
                <w:i/>
                <w:sz w:val="16"/>
                <w:szCs w:val="16"/>
              </w:rPr>
            </w:pPr>
            <w:r w:rsidRPr="00A66BBD">
              <w:rPr>
                <w:rFonts w:ascii="Times New Roman" w:hAnsi="Times New Roman"/>
                <w:b/>
                <w:sz w:val="16"/>
                <w:szCs w:val="16"/>
              </w:rPr>
              <w:t>KLGJ:</w:t>
            </w:r>
            <w:r w:rsidRPr="00A66BBD">
              <w:rPr>
                <w:rFonts w:ascii="Times New Roman" w:hAnsi="Times New Roman"/>
                <w:sz w:val="16"/>
                <w:szCs w:val="16"/>
              </w:rPr>
              <w:t xml:space="preserve"> Nuk ka zhvillime për periudhën janar-mars 2019. </w:t>
            </w:r>
          </w:p>
          <w:p w:rsidR="007B5BAA" w:rsidRPr="00891E4F" w:rsidRDefault="007B5BAA" w:rsidP="00154ED2">
            <w:pPr>
              <w:spacing w:after="0"/>
              <w:jc w:val="both"/>
              <w:rPr>
                <w:rFonts w:ascii="Times New Roman" w:hAnsi="Times New Roman"/>
                <w:sz w:val="16"/>
                <w:szCs w:val="16"/>
              </w:rPr>
            </w:pPr>
            <w:r w:rsidRPr="00E43DFB">
              <w:rPr>
                <w:rFonts w:ascii="Times New Roman" w:hAnsi="Times New Roman"/>
                <w:b/>
                <w:sz w:val="16"/>
                <w:szCs w:val="16"/>
              </w:rPr>
              <w:t>KED:</w:t>
            </w:r>
            <w:r w:rsidRPr="00891E4F">
              <w:rPr>
                <w:rFonts w:ascii="Times New Roman" w:hAnsi="Times New Roman"/>
                <w:sz w:val="16"/>
                <w:szCs w:val="16"/>
              </w:rPr>
              <w:t xml:space="preserve"> </w:t>
            </w:r>
            <w:r>
              <w:rPr>
                <w:rFonts w:ascii="Times New Roman" w:hAnsi="Times New Roman"/>
                <w:sz w:val="16"/>
                <w:szCs w:val="16"/>
              </w:rPr>
              <w:t>Këshilli</w:t>
            </w:r>
            <w:r w:rsidRPr="00891E4F">
              <w:rPr>
                <w:rFonts w:ascii="Times New Roman" w:hAnsi="Times New Roman"/>
                <w:sz w:val="16"/>
                <w:szCs w:val="16"/>
              </w:rPr>
              <w:t xml:space="preserve"> i Emërimeve në Drejtësi nuk ka në funksion të veprimtarisë së tij marketingun dhe nuk ka </w:t>
            </w:r>
            <w:r w:rsidRPr="00891E4F">
              <w:rPr>
                <w:rFonts w:ascii="Times New Roman" w:hAnsi="Times New Roman"/>
                <w:sz w:val="16"/>
                <w:szCs w:val="16"/>
                <w:lang w:val="en-US"/>
              </w:rPr>
              <w:t>ç</w:t>
            </w:r>
            <w:r w:rsidRPr="00891E4F">
              <w:rPr>
                <w:rFonts w:ascii="Times New Roman" w:hAnsi="Times New Roman"/>
                <w:sz w:val="16"/>
                <w:szCs w:val="16"/>
              </w:rPr>
              <w:t>farë raporti të realizojë.</w:t>
            </w:r>
          </w:p>
          <w:p w:rsidR="007B5BAA" w:rsidRPr="00891E4F" w:rsidRDefault="007B5BAA" w:rsidP="00154ED2">
            <w:pPr>
              <w:spacing w:after="0"/>
              <w:jc w:val="both"/>
              <w:rPr>
                <w:rFonts w:ascii="Times New Roman" w:hAnsi="Times New Roman"/>
                <w:sz w:val="16"/>
                <w:szCs w:val="16"/>
              </w:rPr>
            </w:pPr>
          </w:p>
          <w:p w:rsidR="007B5BAA" w:rsidRDefault="007B5BAA" w:rsidP="00154ED2">
            <w:pPr>
              <w:jc w:val="both"/>
              <w:rPr>
                <w:rFonts w:ascii="Times New Roman" w:hAnsi="Times New Roman"/>
                <w:sz w:val="16"/>
                <w:szCs w:val="16"/>
              </w:rPr>
            </w:pPr>
            <w:r w:rsidRPr="00891E4F">
              <w:rPr>
                <w:rFonts w:ascii="Times New Roman" w:hAnsi="Times New Roman"/>
                <w:sz w:val="16"/>
                <w:szCs w:val="16"/>
              </w:rPr>
              <w:t xml:space="preserve">Këshilli  i Emërimeve në Drejtësi, </w:t>
            </w:r>
            <w:r w:rsidRPr="00891E4F">
              <w:rPr>
                <w:rFonts w:ascii="Times New Roman" w:hAnsi="Times New Roman"/>
                <w:sz w:val="16"/>
                <w:szCs w:val="16"/>
                <w:lang w:val="en-US"/>
              </w:rPr>
              <w:t>ç</w:t>
            </w:r>
            <w:r w:rsidRPr="00891E4F">
              <w:rPr>
                <w:rFonts w:ascii="Times New Roman" w:hAnsi="Times New Roman"/>
                <w:sz w:val="16"/>
                <w:szCs w:val="16"/>
              </w:rPr>
              <w:t>do informacion e bënë publik në faqen zyrtare të Gjykatë së Lartë në lidhje me veprimtarinë</w:t>
            </w:r>
            <w:r>
              <w:rPr>
                <w:rFonts w:ascii="Times New Roman" w:hAnsi="Times New Roman"/>
                <w:sz w:val="16"/>
                <w:szCs w:val="16"/>
              </w:rPr>
              <w:t xml:space="preserve"> apo p</w:t>
            </w:r>
            <w:r w:rsidRPr="00891E4F">
              <w:rPr>
                <w:rFonts w:ascii="Times New Roman" w:hAnsi="Times New Roman"/>
                <w:sz w:val="16"/>
                <w:szCs w:val="16"/>
              </w:rPr>
              <w:t>r</w:t>
            </w:r>
            <w:r>
              <w:rPr>
                <w:rFonts w:ascii="Times New Roman" w:hAnsi="Times New Roman"/>
                <w:sz w:val="16"/>
                <w:szCs w:val="16"/>
              </w:rPr>
              <w:t>o</w:t>
            </w:r>
            <w:r w:rsidRPr="00891E4F">
              <w:rPr>
                <w:rFonts w:ascii="Times New Roman" w:hAnsi="Times New Roman"/>
                <w:sz w:val="16"/>
                <w:szCs w:val="16"/>
              </w:rPr>
              <w:t>cesin e realizuar.</w:t>
            </w:r>
          </w:p>
          <w:p w:rsidR="007B5BAA" w:rsidRPr="007268F6" w:rsidRDefault="007B5BAA" w:rsidP="00154ED2">
            <w:pPr>
              <w:spacing w:after="0"/>
              <w:jc w:val="both"/>
              <w:rPr>
                <w:rFonts w:ascii="Times New Roman" w:hAnsi="Times New Roman"/>
                <w:i/>
                <w:sz w:val="16"/>
                <w:szCs w:val="16"/>
              </w:rPr>
            </w:pPr>
            <w:r w:rsidRPr="007268F6">
              <w:rPr>
                <w:rFonts w:ascii="Times New Roman" w:hAnsi="Times New Roman"/>
                <w:i/>
                <w:sz w:val="16"/>
                <w:szCs w:val="16"/>
              </w:rPr>
              <w:t>Sipas neni 219/3 të ligji nr.115/2016 “Për Organet e Qeverisjes së Sistemit të Drejtësisë”, KED mbështetet nga Gjykata e Lartë për të gjithë masat dhe infrastrukturën e nevojshme gjatë veprimtarisë së tij.</w:t>
            </w:r>
          </w:p>
          <w:p w:rsidR="007B5BAA" w:rsidRPr="007268F6" w:rsidRDefault="007B5BAA" w:rsidP="00154ED2">
            <w:pPr>
              <w:spacing w:after="0"/>
              <w:jc w:val="both"/>
              <w:rPr>
                <w:rFonts w:ascii="Times New Roman" w:hAnsi="Times New Roman"/>
                <w:i/>
                <w:sz w:val="16"/>
                <w:szCs w:val="16"/>
              </w:rPr>
            </w:pPr>
          </w:p>
          <w:p w:rsidR="007B5BAA" w:rsidRPr="00B7122C" w:rsidRDefault="007B5BAA" w:rsidP="00154ED2">
            <w:pPr>
              <w:jc w:val="both"/>
              <w:rPr>
                <w:rFonts w:ascii="Times New Roman" w:hAnsi="Times New Roman"/>
                <w:sz w:val="16"/>
                <w:szCs w:val="16"/>
              </w:rPr>
            </w:pPr>
            <w:r w:rsidRPr="007268F6">
              <w:rPr>
                <w:rFonts w:ascii="Times New Roman" w:hAnsi="Times New Roman"/>
                <w:i/>
                <w:sz w:val="16"/>
                <w:szCs w:val="16"/>
              </w:rPr>
              <w:t>Këshillit të Emërimeve në Drejtësi, gjatë kësaj periudhe 3 mujore ka paraqitur kërkesë për caktim fondesh dhe akoma nuk i është alokuar asnjë fond nga buxheti i shtetit dhe/ose donator.</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7.06.h</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Raporti i  kërkimit.</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KLGJ, KLP, ILD, KED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Në proces</w:t>
            </w:r>
          </w:p>
        </w:tc>
        <w:tc>
          <w:tcPr>
            <w:tcW w:w="3969" w:type="dxa"/>
            <w:shd w:val="clear" w:color="auto" w:fill="auto"/>
          </w:tcPr>
          <w:p w:rsidR="007B5BAA" w:rsidRDefault="007B5BAA" w:rsidP="00154ED2">
            <w:pPr>
              <w:jc w:val="both"/>
              <w:rPr>
                <w:rFonts w:ascii="Times New Roman" w:hAnsi="Times New Roman"/>
                <w:i/>
                <w:sz w:val="16"/>
                <w:szCs w:val="16"/>
              </w:rPr>
            </w:pPr>
            <w:r w:rsidRPr="00B94D31">
              <w:rPr>
                <w:rFonts w:ascii="Times New Roman" w:hAnsi="Times New Roman"/>
                <w:b/>
                <w:sz w:val="16"/>
                <w:szCs w:val="16"/>
              </w:rPr>
              <w:t>KLGJ:</w:t>
            </w:r>
            <w:r w:rsidRPr="00B94D31">
              <w:rPr>
                <w:rFonts w:ascii="Times New Roman" w:hAnsi="Times New Roman"/>
                <w:sz w:val="16"/>
                <w:szCs w:val="16"/>
              </w:rPr>
              <w:t xml:space="preserve"> Nuk ka zhvillime për periudhën janar-mars 2019. </w:t>
            </w:r>
            <w:r w:rsidRPr="007268F6">
              <w:rPr>
                <w:rFonts w:ascii="Times New Roman" w:hAnsi="Times New Roman"/>
                <w:i/>
                <w:sz w:val="16"/>
                <w:szCs w:val="16"/>
                <w:u w:val="single"/>
              </w:rPr>
              <w:t>(Nën-aktivitet i parealizuar për KLGJ)</w:t>
            </w:r>
          </w:p>
          <w:p w:rsidR="007B5BAA" w:rsidRPr="006A511D" w:rsidRDefault="007B5BAA" w:rsidP="00154ED2">
            <w:pPr>
              <w:spacing w:after="0"/>
              <w:jc w:val="both"/>
              <w:rPr>
                <w:rFonts w:ascii="Times New Roman" w:hAnsi="Times New Roman"/>
                <w:sz w:val="16"/>
                <w:szCs w:val="16"/>
                <w:lang w:val="en-US"/>
              </w:rPr>
            </w:pPr>
            <w:r w:rsidRPr="00E43DFB">
              <w:rPr>
                <w:rFonts w:ascii="Times New Roman" w:hAnsi="Times New Roman"/>
                <w:b/>
                <w:sz w:val="16"/>
                <w:szCs w:val="16"/>
              </w:rPr>
              <w:t>KED:</w:t>
            </w:r>
            <w:r w:rsidRPr="006A511D">
              <w:rPr>
                <w:rFonts w:ascii="Times New Roman" w:hAnsi="Times New Roman"/>
                <w:sz w:val="16"/>
                <w:szCs w:val="16"/>
              </w:rPr>
              <w:t xml:space="preserve"> Këshillit të Emërimeve në Drejtësi</w:t>
            </w:r>
            <w:r w:rsidRPr="006A511D">
              <w:rPr>
                <w:rFonts w:ascii="Times New Roman" w:hAnsi="Times New Roman"/>
                <w:sz w:val="16"/>
                <w:szCs w:val="16"/>
                <w:lang w:val="en-US"/>
              </w:rPr>
              <w:t>, ligji i ka njohur të drejtën, që në funksion të veprimtarisë së tij për përzgjedhjen e anëtarëve të Gjykatës Kushtetuese dhe për Inspektor të Lartë të Drejtësisë, të kërkojë nga të gjithë institucionet publike dhe private të gjithë informacionin e nevojshëm dhe këto të fundit janë të detyruar të raportojnë pranë këshillit brenda afateve ligjore.</w:t>
            </w:r>
          </w:p>
          <w:p w:rsidR="007B5BAA" w:rsidRPr="006A511D" w:rsidRDefault="007B5BAA" w:rsidP="00154ED2">
            <w:pPr>
              <w:spacing w:after="0"/>
              <w:jc w:val="both"/>
              <w:rPr>
                <w:rFonts w:ascii="Times New Roman" w:hAnsi="Times New Roman"/>
                <w:sz w:val="16"/>
                <w:szCs w:val="16"/>
                <w:lang w:val="en-US"/>
              </w:rPr>
            </w:pPr>
          </w:p>
          <w:p w:rsidR="007B5BAA" w:rsidRDefault="007B5BAA" w:rsidP="00154ED2">
            <w:pPr>
              <w:jc w:val="both"/>
              <w:rPr>
                <w:rFonts w:ascii="Times New Roman" w:hAnsi="Times New Roman"/>
                <w:sz w:val="16"/>
                <w:szCs w:val="16"/>
                <w:lang w:val="en-US"/>
              </w:rPr>
            </w:pPr>
            <w:r w:rsidRPr="006A511D">
              <w:rPr>
                <w:rFonts w:ascii="Times New Roman" w:hAnsi="Times New Roman"/>
                <w:sz w:val="16"/>
                <w:szCs w:val="16"/>
                <w:lang w:val="en-US"/>
              </w:rPr>
              <w:t xml:space="preserve">Aktualisht, </w:t>
            </w:r>
            <w:r w:rsidRPr="006A511D">
              <w:rPr>
                <w:rFonts w:ascii="Times New Roman" w:hAnsi="Times New Roman"/>
                <w:sz w:val="16"/>
                <w:szCs w:val="16"/>
              </w:rPr>
              <w:t>Këshilli  i Emërimeve në Drejtësi</w:t>
            </w:r>
            <w:r w:rsidRPr="006A511D">
              <w:rPr>
                <w:rFonts w:ascii="Times New Roman" w:hAnsi="Times New Roman"/>
                <w:sz w:val="16"/>
                <w:szCs w:val="16"/>
                <w:lang w:val="en-US"/>
              </w:rPr>
              <w:t>, është në fazën e dërgimit të korrespondecës përkatëse, për të bërë kërkimet e nevojshme në funksion të procesit për përzgjedhjen e anëtarëve të Gjykatës Kushtetuese dhe për Inspektor të Lartë të Drejtësisë.</w:t>
            </w:r>
          </w:p>
          <w:p w:rsidR="007B5BAA" w:rsidRPr="007268F6" w:rsidRDefault="007B5BAA" w:rsidP="00154ED2">
            <w:pPr>
              <w:spacing w:after="0"/>
              <w:jc w:val="both"/>
              <w:rPr>
                <w:rFonts w:ascii="Times New Roman" w:hAnsi="Times New Roman"/>
                <w:i/>
                <w:sz w:val="16"/>
                <w:szCs w:val="16"/>
              </w:rPr>
            </w:pPr>
            <w:r w:rsidRPr="007268F6">
              <w:rPr>
                <w:rFonts w:ascii="Times New Roman" w:hAnsi="Times New Roman"/>
                <w:i/>
                <w:sz w:val="16"/>
                <w:szCs w:val="16"/>
              </w:rPr>
              <w:t>Sipas neni 219/3 të ligji nr.115/2016 “Për Organet e Qeverisjes së Sistemit të Drejtësisë”, KED mbështetet nga Gjykata e Lartë për të gjithë masat dhe infrastrukturën e nevojshme gjatë veprimtarisë së tij.</w:t>
            </w:r>
          </w:p>
          <w:p w:rsidR="007B5BAA" w:rsidRPr="007268F6" w:rsidRDefault="007B5BAA" w:rsidP="00154ED2">
            <w:pPr>
              <w:spacing w:after="0"/>
              <w:jc w:val="both"/>
              <w:rPr>
                <w:rFonts w:ascii="Times New Roman" w:hAnsi="Times New Roman"/>
                <w:i/>
                <w:sz w:val="16"/>
                <w:szCs w:val="16"/>
              </w:rPr>
            </w:pPr>
          </w:p>
          <w:p w:rsidR="007B5BAA" w:rsidRDefault="007B5BAA" w:rsidP="00154ED2">
            <w:pPr>
              <w:spacing w:after="0"/>
              <w:jc w:val="both"/>
              <w:rPr>
                <w:rFonts w:ascii="Times New Roman" w:hAnsi="Times New Roman"/>
                <w:sz w:val="16"/>
                <w:szCs w:val="16"/>
              </w:rPr>
            </w:pPr>
            <w:r w:rsidRPr="007268F6">
              <w:rPr>
                <w:rFonts w:ascii="Times New Roman" w:hAnsi="Times New Roman"/>
                <w:i/>
                <w:sz w:val="16"/>
                <w:szCs w:val="16"/>
              </w:rPr>
              <w:t>Këshillit të Emërimeve në Drejtësi, gjatë kësaj periudhe 3 mujore ka paraqitur kërkesë për caktim fondesh dhe akoma nuk i është alokuar asnjë fond nga buxheti i shtetit dhe/ose donator.</w:t>
            </w:r>
          </w:p>
          <w:p w:rsidR="007B5BAA" w:rsidRPr="007268F6" w:rsidRDefault="007B5BAA" w:rsidP="00154ED2">
            <w:pPr>
              <w:spacing w:after="0"/>
              <w:jc w:val="both"/>
              <w:rPr>
                <w:u w:val="single"/>
              </w:rPr>
            </w:pPr>
            <w:r w:rsidRPr="007268F6">
              <w:rPr>
                <w:rFonts w:ascii="Times New Roman" w:hAnsi="Times New Roman"/>
                <w:i/>
                <w:sz w:val="16"/>
                <w:szCs w:val="16"/>
                <w:u w:val="single"/>
              </w:rPr>
              <w:t>(Nën-aktivitet në proces për KED)</w:t>
            </w:r>
          </w:p>
        </w:tc>
      </w:tr>
      <w:tr w:rsidR="007B5BAA" w:rsidRPr="00D579FA" w:rsidTr="00154ED2">
        <w:trPr>
          <w:trHeight w:val="654"/>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7.06.i</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Raporti i  Monitorimit.</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KLGJ, KLP, ILD, KED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Në proces</w:t>
            </w:r>
          </w:p>
        </w:tc>
        <w:tc>
          <w:tcPr>
            <w:tcW w:w="3969" w:type="dxa"/>
            <w:shd w:val="clear" w:color="auto" w:fill="auto"/>
          </w:tcPr>
          <w:p w:rsidR="007B5BAA" w:rsidRDefault="007B5BAA" w:rsidP="00154ED2">
            <w:pPr>
              <w:jc w:val="both"/>
              <w:rPr>
                <w:rFonts w:ascii="Times New Roman" w:hAnsi="Times New Roman"/>
                <w:i/>
                <w:sz w:val="16"/>
                <w:szCs w:val="16"/>
              </w:rPr>
            </w:pPr>
            <w:r w:rsidRPr="00B94D31">
              <w:rPr>
                <w:rFonts w:ascii="Times New Roman" w:hAnsi="Times New Roman"/>
                <w:b/>
                <w:sz w:val="16"/>
                <w:szCs w:val="16"/>
              </w:rPr>
              <w:t>KLGJ:</w:t>
            </w:r>
            <w:r w:rsidRPr="00B94D31">
              <w:rPr>
                <w:rFonts w:ascii="Times New Roman" w:hAnsi="Times New Roman"/>
                <w:sz w:val="16"/>
                <w:szCs w:val="16"/>
              </w:rPr>
              <w:t xml:space="preserve"> Nuk ka zhvillime për periudhën janar-mars 2019. </w:t>
            </w:r>
            <w:r w:rsidRPr="007268F6">
              <w:rPr>
                <w:rFonts w:ascii="Times New Roman" w:hAnsi="Times New Roman"/>
                <w:i/>
                <w:sz w:val="16"/>
                <w:szCs w:val="16"/>
                <w:u w:val="single"/>
              </w:rPr>
              <w:t>(Nën-aktivitet i parealizuar për KLGJ)</w:t>
            </w:r>
          </w:p>
          <w:p w:rsidR="007B5BAA" w:rsidRDefault="007B5BAA" w:rsidP="00154ED2">
            <w:pPr>
              <w:jc w:val="both"/>
              <w:rPr>
                <w:rFonts w:ascii="Times New Roman" w:hAnsi="Times New Roman"/>
                <w:sz w:val="16"/>
                <w:szCs w:val="16"/>
                <w:lang w:val="en-US"/>
              </w:rPr>
            </w:pPr>
            <w:r w:rsidRPr="00E43DFB">
              <w:rPr>
                <w:rFonts w:ascii="Times New Roman" w:hAnsi="Times New Roman"/>
                <w:b/>
                <w:sz w:val="16"/>
                <w:szCs w:val="16"/>
              </w:rPr>
              <w:t>KED:</w:t>
            </w:r>
            <w:r>
              <w:rPr>
                <w:rFonts w:ascii="Times New Roman" w:hAnsi="Times New Roman"/>
                <w:sz w:val="16"/>
                <w:szCs w:val="16"/>
              </w:rPr>
              <w:t xml:space="preserve"> Këshilli</w:t>
            </w:r>
            <w:r w:rsidRPr="00CD361E">
              <w:rPr>
                <w:rFonts w:ascii="Times New Roman" w:hAnsi="Times New Roman"/>
                <w:sz w:val="16"/>
                <w:szCs w:val="16"/>
              </w:rPr>
              <w:t xml:space="preserve"> </w:t>
            </w:r>
            <w:r>
              <w:rPr>
                <w:rFonts w:ascii="Times New Roman" w:hAnsi="Times New Roman"/>
                <w:sz w:val="16"/>
                <w:szCs w:val="16"/>
              </w:rPr>
              <w:t>i</w:t>
            </w:r>
            <w:r w:rsidRPr="00CD361E">
              <w:rPr>
                <w:rFonts w:ascii="Times New Roman" w:hAnsi="Times New Roman"/>
                <w:sz w:val="16"/>
                <w:szCs w:val="16"/>
              </w:rPr>
              <w:t xml:space="preserve"> Emërimeve në Drejtësi</w:t>
            </w:r>
            <w:r w:rsidRPr="00CD361E">
              <w:rPr>
                <w:rFonts w:ascii="Times New Roman" w:hAnsi="Times New Roman"/>
                <w:sz w:val="16"/>
                <w:szCs w:val="16"/>
                <w:lang w:val="en-US"/>
              </w:rPr>
              <w:t>, aktualisht, është në fazën e dërgimit të korrespondecës përkatëse, për të bërë kërkimet e nevojshme në funksion të procesit për përzgjedhjen e anëtarëve të Gjykatës Kushtetuese dhe për Inspektor të Lartë të Drejtësisë.</w:t>
            </w:r>
          </w:p>
          <w:p w:rsidR="007B5BAA" w:rsidRPr="007268F6" w:rsidRDefault="007B5BAA" w:rsidP="00154ED2">
            <w:pPr>
              <w:spacing w:after="0"/>
              <w:jc w:val="both"/>
              <w:rPr>
                <w:rFonts w:ascii="Times New Roman" w:hAnsi="Times New Roman"/>
                <w:i/>
                <w:sz w:val="16"/>
                <w:szCs w:val="16"/>
              </w:rPr>
            </w:pPr>
            <w:r w:rsidRPr="007268F6">
              <w:rPr>
                <w:rFonts w:ascii="Times New Roman" w:hAnsi="Times New Roman"/>
                <w:i/>
                <w:sz w:val="16"/>
                <w:szCs w:val="16"/>
              </w:rPr>
              <w:t>Sipas neni 219/3 të ligji nr.115/2016 “Për Organet e Qeverisjes së Sistemit të Drejtësisë”, KED mbështetet nga Gjykata e Lartë për të gjithë masat dhe infrastrukturën e nevojshme gjatë veprimtarisë së tij.</w:t>
            </w:r>
          </w:p>
          <w:p w:rsidR="007B5BAA" w:rsidRPr="007268F6" w:rsidRDefault="007B5BAA" w:rsidP="00154ED2">
            <w:pPr>
              <w:spacing w:after="0"/>
              <w:jc w:val="both"/>
              <w:rPr>
                <w:rFonts w:ascii="Times New Roman" w:hAnsi="Times New Roman"/>
                <w:i/>
                <w:sz w:val="16"/>
                <w:szCs w:val="16"/>
              </w:rPr>
            </w:pPr>
          </w:p>
          <w:p w:rsidR="007B5BAA" w:rsidRPr="007268F6" w:rsidRDefault="007B5BAA" w:rsidP="00154ED2">
            <w:pPr>
              <w:spacing w:after="0"/>
              <w:jc w:val="both"/>
              <w:rPr>
                <w:rFonts w:ascii="Times New Roman" w:hAnsi="Times New Roman"/>
                <w:i/>
                <w:sz w:val="16"/>
                <w:szCs w:val="16"/>
              </w:rPr>
            </w:pPr>
            <w:r w:rsidRPr="007268F6">
              <w:rPr>
                <w:rFonts w:ascii="Times New Roman" w:hAnsi="Times New Roman"/>
                <w:i/>
                <w:sz w:val="16"/>
                <w:szCs w:val="16"/>
              </w:rPr>
              <w:t xml:space="preserve">Këshillit të Emërimeve në Drejtësi, gjatë kësaj periudhe 3 mujore ka paraqitur kërkesë për caktim fondesh dhe akoma nuk i është alokuar asnjë fond nga buxheti i shtetit </w:t>
            </w:r>
            <w:r w:rsidRPr="007268F6">
              <w:rPr>
                <w:rFonts w:ascii="Times New Roman" w:hAnsi="Times New Roman"/>
                <w:i/>
                <w:sz w:val="16"/>
                <w:szCs w:val="16"/>
              </w:rPr>
              <w:lastRenderedPageBreak/>
              <w:t>dhe/ose donator.</w:t>
            </w:r>
          </w:p>
          <w:p w:rsidR="007B5BAA" w:rsidRPr="007268F6" w:rsidRDefault="007B5BAA" w:rsidP="00154ED2">
            <w:pPr>
              <w:spacing w:after="0"/>
              <w:jc w:val="both"/>
              <w:rPr>
                <w:u w:val="single"/>
              </w:rPr>
            </w:pPr>
            <w:r w:rsidRPr="007268F6">
              <w:rPr>
                <w:rFonts w:ascii="Times New Roman" w:hAnsi="Times New Roman"/>
                <w:i/>
                <w:sz w:val="16"/>
                <w:szCs w:val="16"/>
                <w:u w:val="single"/>
              </w:rPr>
              <w:t>(Nën-aktivitet në proces për KED)</w:t>
            </w:r>
          </w:p>
        </w:tc>
      </w:tr>
      <w:tr w:rsidR="007B5BAA" w:rsidRPr="00D579FA" w:rsidTr="00154ED2">
        <w:trPr>
          <w:trHeight w:val="710"/>
        </w:trPr>
        <w:tc>
          <w:tcPr>
            <w:tcW w:w="865" w:type="dxa"/>
            <w:shd w:val="clear" w:color="auto" w:fill="auto"/>
            <w:vAlign w:val="center"/>
          </w:tcPr>
          <w:p w:rsidR="007B5BAA" w:rsidRPr="00900FEF" w:rsidRDefault="007B5BAA" w:rsidP="00154ED2">
            <w:pPr>
              <w:spacing w:after="0"/>
              <w:jc w:val="center"/>
              <w:rPr>
                <w:rFonts w:ascii="Times New Roman" w:hAnsi="Times New Roman"/>
                <w:b/>
                <w:color w:val="1F497D"/>
                <w:sz w:val="16"/>
                <w:szCs w:val="16"/>
              </w:rPr>
            </w:pPr>
            <w:r w:rsidRPr="00900FEF">
              <w:rPr>
                <w:rFonts w:ascii="Times New Roman" w:hAnsi="Times New Roman"/>
                <w:b/>
                <w:color w:val="1F497D"/>
                <w:sz w:val="16"/>
                <w:szCs w:val="16"/>
              </w:rPr>
              <w:lastRenderedPageBreak/>
              <w:t xml:space="preserve">Aktivitet 7.07 </w:t>
            </w:r>
          </w:p>
        </w:tc>
        <w:tc>
          <w:tcPr>
            <w:tcW w:w="10334" w:type="dxa"/>
            <w:gridSpan w:val="7"/>
            <w:shd w:val="clear" w:color="auto" w:fill="auto"/>
            <w:vAlign w:val="center"/>
          </w:tcPr>
          <w:p w:rsidR="007B5BAA" w:rsidRPr="00900FEF" w:rsidRDefault="007B5BAA" w:rsidP="00154ED2">
            <w:pPr>
              <w:spacing w:after="0"/>
              <w:rPr>
                <w:rFonts w:ascii="Times New Roman" w:hAnsi="Times New Roman"/>
                <w:b/>
                <w:color w:val="1F497D"/>
                <w:sz w:val="16"/>
                <w:szCs w:val="16"/>
              </w:rPr>
            </w:pPr>
            <w:r w:rsidRPr="00900FEF">
              <w:rPr>
                <w:rFonts w:ascii="Times New Roman" w:hAnsi="Times New Roman"/>
                <w:b/>
                <w:color w:val="1F497D"/>
                <w:sz w:val="16"/>
                <w:szCs w:val="16"/>
              </w:rPr>
              <w:t>Lidhur me objektivin  6 do ofrohet mbështetje për të gjitha institucionet e reja dhe të ndryshuara me qëllim që të sigurohet zbatimi i sistemeve të reja të menaxhimit, aktiviteteve operacionale dhe të kontrollit dhe funksionimit financiar të MD (KLGJ, KLP,Inspektoriati i ri, Këshilli i Emërimeve) për të mundësuar që ato të menaxhojnë procesin e reformës.</w:t>
            </w:r>
          </w:p>
        </w:tc>
      </w:tr>
      <w:tr w:rsidR="007B5BAA" w:rsidRPr="00D579FA" w:rsidTr="00154ED2">
        <w:trPr>
          <w:trHeight w:val="274"/>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7.07.a-e</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Kosto e vënies në zbatim                                     struktura organizative e përcaktuar dhe dakordësuar (konsulence).</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KLGJ, KLP, ILD, KED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Në proces</w:t>
            </w:r>
          </w:p>
        </w:tc>
        <w:tc>
          <w:tcPr>
            <w:tcW w:w="3969" w:type="dxa"/>
            <w:shd w:val="clear" w:color="auto" w:fill="auto"/>
          </w:tcPr>
          <w:p w:rsidR="007B5BAA" w:rsidRDefault="007B5BAA" w:rsidP="00154ED2">
            <w:pPr>
              <w:jc w:val="both"/>
              <w:rPr>
                <w:rFonts w:ascii="Times New Roman" w:hAnsi="Times New Roman"/>
                <w:i/>
                <w:sz w:val="16"/>
                <w:szCs w:val="16"/>
              </w:rPr>
            </w:pPr>
            <w:r w:rsidRPr="00AA4783">
              <w:rPr>
                <w:rFonts w:ascii="Times New Roman" w:hAnsi="Times New Roman"/>
                <w:b/>
                <w:sz w:val="16"/>
                <w:szCs w:val="16"/>
              </w:rPr>
              <w:t>KLGJ:</w:t>
            </w:r>
            <w:r w:rsidRPr="00AA4783">
              <w:rPr>
                <w:rFonts w:ascii="Times New Roman" w:hAnsi="Times New Roman"/>
                <w:sz w:val="16"/>
                <w:szCs w:val="16"/>
              </w:rPr>
              <w:t xml:space="preserve"> Nuk ka zhvillime për periudhën janar-mars 2019. </w:t>
            </w:r>
            <w:r w:rsidRPr="007268F6">
              <w:rPr>
                <w:rFonts w:ascii="Times New Roman" w:hAnsi="Times New Roman"/>
                <w:i/>
                <w:sz w:val="16"/>
                <w:szCs w:val="16"/>
                <w:u w:val="single"/>
              </w:rPr>
              <w:t>(Nën-aktivitet i parealizuar për KLGJ)</w:t>
            </w:r>
          </w:p>
          <w:p w:rsidR="007B5BAA" w:rsidRPr="007366E2" w:rsidRDefault="007B5BAA" w:rsidP="00154ED2">
            <w:pPr>
              <w:spacing w:after="0"/>
              <w:jc w:val="both"/>
              <w:rPr>
                <w:rFonts w:ascii="Times New Roman" w:hAnsi="Times New Roman"/>
                <w:sz w:val="16"/>
                <w:szCs w:val="16"/>
                <w:lang w:val="en-US"/>
              </w:rPr>
            </w:pPr>
            <w:r w:rsidRPr="00437321">
              <w:rPr>
                <w:rFonts w:ascii="Times New Roman" w:hAnsi="Times New Roman"/>
                <w:b/>
                <w:sz w:val="16"/>
                <w:szCs w:val="16"/>
              </w:rPr>
              <w:t xml:space="preserve">KED: </w:t>
            </w:r>
            <w:r w:rsidRPr="007366E2">
              <w:rPr>
                <w:rFonts w:ascii="Times New Roman" w:hAnsi="Times New Roman"/>
                <w:sz w:val="16"/>
                <w:szCs w:val="16"/>
              </w:rPr>
              <w:t>Këshillit të Emërimeve në Drejtësi</w:t>
            </w:r>
            <w:r w:rsidRPr="007366E2">
              <w:rPr>
                <w:rFonts w:ascii="Times New Roman" w:hAnsi="Times New Roman"/>
                <w:sz w:val="16"/>
                <w:szCs w:val="16"/>
                <w:lang w:val="en-US"/>
              </w:rPr>
              <w:t>, ligji nuk i ka njohur të drejtën për të ngritur dhe patur një strukturë të përhershme, prandaj është Gjykata e Lartë ajo që me mundësit që ka, cakton një staf për të mbështetur këshillin në punët e tij.</w:t>
            </w:r>
          </w:p>
          <w:p w:rsidR="007B5BAA" w:rsidRPr="007366E2" w:rsidRDefault="007B5BAA" w:rsidP="00154ED2">
            <w:pPr>
              <w:spacing w:after="0"/>
              <w:jc w:val="both"/>
              <w:rPr>
                <w:rFonts w:ascii="Times New Roman" w:hAnsi="Times New Roman"/>
                <w:sz w:val="16"/>
                <w:szCs w:val="16"/>
                <w:lang w:val="en-US"/>
              </w:rPr>
            </w:pPr>
          </w:p>
          <w:p w:rsidR="007B5BAA" w:rsidRDefault="007B5BAA" w:rsidP="00154ED2">
            <w:pPr>
              <w:jc w:val="both"/>
              <w:rPr>
                <w:rFonts w:ascii="Times New Roman" w:hAnsi="Times New Roman"/>
                <w:sz w:val="16"/>
                <w:szCs w:val="16"/>
                <w:lang w:val="en-US"/>
              </w:rPr>
            </w:pPr>
            <w:r w:rsidRPr="007366E2">
              <w:rPr>
                <w:rFonts w:ascii="Times New Roman" w:hAnsi="Times New Roman"/>
                <w:sz w:val="16"/>
                <w:szCs w:val="16"/>
                <w:lang w:val="en-US"/>
              </w:rPr>
              <w:t>Në këtë kuadër, deri në këto m</w:t>
            </w:r>
            <w:r>
              <w:rPr>
                <w:rFonts w:ascii="Times New Roman" w:hAnsi="Times New Roman"/>
                <w:sz w:val="16"/>
                <w:szCs w:val="16"/>
                <w:lang w:val="en-US"/>
              </w:rPr>
              <w:t>omente, ky këshill nuk ka shpen</w:t>
            </w:r>
            <w:r w:rsidRPr="007366E2">
              <w:rPr>
                <w:rFonts w:ascii="Times New Roman" w:hAnsi="Times New Roman"/>
                <w:sz w:val="16"/>
                <w:szCs w:val="16"/>
                <w:lang w:val="en-US"/>
              </w:rPr>
              <w:t>zuar dhe nuk ka fonde për strukturën që ka në dispozicion.</w:t>
            </w:r>
          </w:p>
          <w:p w:rsidR="007B5BAA" w:rsidRPr="007268F6" w:rsidRDefault="007B5BAA" w:rsidP="00154ED2">
            <w:pPr>
              <w:spacing w:after="0"/>
              <w:jc w:val="both"/>
              <w:rPr>
                <w:rFonts w:ascii="Times New Roman" w:hAnsi="Times New Roman"/>
                <w:i/>
                <w:sz w:val="16"/>
                <w:szCs w:val="16"/>
              </w:rPr>
            </w:pPr>
            <w:r w:rsidRPr="007268F6">
              <w:rPr>
                <w:rFonts w:ascii="Times New Roman" w:hAnsi="Times New Roman"/>
                <w:i/>
                <w:sz w:val="16"/>
                <w:szCs w:val="16"/>
              </w:rPr>
              <w:t>Sipas neni 219/3 të ligji nr.115/2016 “Për Organet e Qeverisjes së Sistemit të Drejtësisë”, KED mbështetet nga Gjykata e Lartë për të gjithë masat dhe infrastrukturën e nevojshme gjatë veprimtarisë së tij.</w:t>
            </w:r>
          </w:p>
          <w:p w:rsidR="007B5BAA" w:rsidRPr="007268F6" w:rsidRDefault="007B5BAA" w:rsidP="00154ED2">
            <w:pPr>
              <w:spacing w:after="0"/>
              <w:jc w:val="both"/>
              <w:rPr>
                <w:rFonts w:ascii="Times New Roman" w:hAnsi="Times New Roman"/>
                <w:i/>
                <w:sz w:val="16"/>
                <w:szCs w:val="16"/>
              </w:rPr>
            </w:pPr>
          </w:p>
          <w:p w:rsidR="007B5BAA" w:rsidRPr="007268F6" w:rsidRDefault="007B5BAA" w:rsidP="00154ED2">
            <w:pPr>
              <w:spacing w:after="0"/>
              <w:jc w:val="both"/>
              <w:rPr>
                <w:rFonts w:ascii="Times New Roman" w:hAnsi="Times New Roman"/>
                <w:i/>
                <w:sz w:val="16"/>
                <w:szCs w:val="16"/>
              </w:rPr>
            </w:pPr>
            <w:r w:rsidRPr="007268F6">
              <w:rPr>
                <w:rFonts w:ascii="Times New Roman" w:hAnsi="Times New Roman"/>
                <w:i/>
                <w:sz w:val="16"/>
                <w:szCs w:val="16"/>
              </w:rPr>
              <w:t>Këshillit të Emërimeve në Drejtësi, gjatë kësaj periudhe 3 mujore ka paraqitur kërkesë për caktim fondesh dhe akoma nuk i është alokuar asnjë fond nga buxheti i shtetit dhe/ose donator.</w:t>
            </w:r>
          </w:p>
          <w:p w:rsidR="007B5BAA" w:rsidRPr="007268F6" w:rsidRDefault="007B5BAA" w:rsidP="00154ED2">
            <w:pPr>
              <w:spacing w:after="0"/>
              <w:jc w:val="both"/>
              <w:rPr>
                <w:b/>
                <w:u w:val="single"/>
              </w:rPr>
            </w:pPr>
            <w:r w:rsidRPr="007268F6">
              <w:rPr>
                <w:rFonts w:ascii="Times New Roman" w:hAnsi="Times New Roman"/>
                <w:i/>
                <w:sz w:val="16"/>
                <w:szCs w:val="16"/>
                <w:u w:val="single"/>
              </w:rPr>
              <w:t>(Nën-aktivitet në proces për KED)</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7.07.b</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Përcaktimi i sistemeve të kontrollit financiar dhe zbatimi  duke përfshirë edhe linjat e raportimit dhe përgjegjësisë.</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KLGJ, KLP, ILD, KED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parealizuar</w:t>
            </w:r>
          </w:p>
        </w:tc>
        <w:tc>
          <w:tcPr>
            <w:tcW w:w="3969" w:type="dxa"/>
            <w:shd w:val="clear" w:color="auto" w:fill="auto"/>
          </w:tcPr>
          <w:p w:rsidR="007B5BAA" w:rsidRDefault="007B5BAA" w:rsidP="00154ED2">
            <w:pPr>
              <w:jc w:val="both"/>
              <w:rPr>
                <w:rFonts w:ascii="Times New Roman" w:hAnsi="Times New Roman"/>
                <w:i/>
                <w:sz w:val="16"/>
                <w:szCs w:val="16"/>
              </w:rPr>
            </w:pPr>
            <w:r w:rsidRPr="00AA4783">
              <w:rPr>
                <w:rFonts w:ascii="Times New Roman" w:hAnsi="Times New Roman"/>
                <w:b/>
                <w:sz w:val="16"/>
                <w:szCs w:val="16"/>
              </w:rPr>
              <w:t>KLGJ:</w:t>
            </w:r>
            <w:r w:rsidRPr="00AA4783">
              <w:rPr>
                <w:rFonts w:ascii="Times New Roman" w:hAnsi="Times New Roman"/>
                <w:sz w:val="16"/>
                <w:szCs w:val="16"/>
              </w:rPr>
              <w:t xml:space="preserve"> Nuk ka zhvillime për periudhën janar-mars 2019. </w:t>
            </w:r>
          </w:p>
          <w:p w:rsidR="007B5BAA" w:rsidRDefault="007B5BAA" w:rsidP="00154ED2">
            <w:pPr>
              <w:jc w:val="both"/>
              <w:rPr>
                <w:rFonts w:ascii="Times New Roman" w:hAnsi="Times New Roman"/>
                <w:sz w:val="16"/>
                <w:szCs w:val="16"/>
                <w:lang w:val="en-US"/>
              </w:rPr>
            </w:pPr>
            <w:r w:rsidRPr="00437321">
              <w:rPr>
                <w:rFonts w:ascii="Times New Roman" w:hAnsi="Times New Roman"/>
                <w:b/>
                <w:sz w:val="16"/>
                <w:szCs w:val="16"/>
              </w:rPr>
              <w:t>KED:</w:t>
            </w:r>
            <w:r>
              <w:rPr>
                <w:rFonts w:ascii="Times New Roman" w:hAnsi="Times New Roman"/>
                <w:b/>
                <w:sz w:val="16"/>
                <w:szCs w:val="16"/>
              </w:rPr>
              <w:t xml:space="preserve"> </w:t>
            </w:r>
            <w:r w:rsidRPr="00FE729B">
              <w:rPr>
                <w:rFonts w:ascii="Times New Roman" w:hAnsi="Times New Roman"/>
                <w:sz w:val="16"/>
                <w:szCs w:val="16"/>
              </w:rPr>
              <w:t>Këshillit të Emërimeve në Drejtësi</w:t>
            </w:r>
            <w:r w:rsidRPr="00FE729B">
              <w:rPr>
                <w:rFonts w:ascii="Times New Roman" w:hAnsi="Times New Roman"/>
                <w:sz w:val="16"/>
                <w:szCs w:val="16"/>
                <w:lang w:val="en-US"/>
              </w:rPr>
              <w:t>, ligji nuk i ka njohur të drejtën për të patur fonde dhe është në pritje të miratimit të një fondi nga ana e strukturave qeveritare, prandaj deri në këto momente është Gjykata e Lartë ajo që me mundësit që ka, mbështet këshillin në punët e tij.</w:t>
            </w:r>
          </w:p>
          <w:p w:rsidR="007B5BAA" w:rsidRPr="00DE345D" w:rsidRDefault="007B5BAA" w:rsidP="00154ED2">
            <w:pPr>
              <w:spacing w:after="0"/>
              <w:jc w:val="both"/>
              <w:rPr>
                <w:rFonts w:ascii="Times New Roman" w:hAnsi="Times New Roman"/>
                <w:i/>
                <w:sz w:val="16"/>
                <w:szCs w:val="16"/>
              </w:rPr>
            </w:pPr>
            <w:r w:rsidRPr="00DE345D">
              <w:rPr>
                <w:rFonts w:ascii="Times New Roman" w:hAnsi="Times New Roman"/>
                <w:i/>
                <w:sz w:val="16"/>
                <w:szCs w:val="16"/>
              </w:rPr>
              <w:t>Sipas neni 219/3 të ligji nr.115/2016 “Për Organet e Qeverisjes së Sistemit të Drejtësisë”, KED mbështetet nga Gjykata e Lartë për të gjithë masat dhe infrastrukturën e nevojshme gjatë veprimtarisë së tij.</w:t>
            </w:r>
          </w:p>
          <w:p w:rsidR="007B5BAA" w:rsidRPr="00DE345D" w:rsidRDefault="007B5BAA" w:rsidP="00154ED2">
            <w:pPr>
              <w:spacing w:after="0"/>
              <w:jc w:val="both"/>
              <w:rPr>
                <w:rFonts w:ascii="Times New Roman" w:hAnsi="Times New Roman"/>
                <w:i/>
                <w:sz w:val="16"/>
                <w:szCs w:val="16"/>
              </w:rPr>
            </w:pPr>
          </w:p>
          <w:p w:rsidR="007B5BAA" w:rsidRDefault="007B5BAA" w:rsidP="00154ED2">
            <w:pPr>
              <w:jc w:val="both"/>
            </w:pPr>
            <w:r w:rsidRPr="00DE345D">
              <w:rPr>
                <w:rFonts w:ascii="Times New Roman" w:hAnsi="Times New Roman"/>
                <w:i/>
                <w:sz w:val="16"/>
                <w:szCs w:val="16"/>
              </w:rPr>
              <w:t>Këshillit të Emërimeve në Drejtësi, gjatë kësaj periudhe 3 mujore ka paraqitur kërkesë për caktim fondesh dhe akoma nuk i është alokuar asnjë fond nga buxheti i shtetit dhe/ose donator.</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7.07.c</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Politika e personelit e përcaktuar, e dakordësuar dhe e vënë në zbatim.</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KLGJ, KLP, ILD, KED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parealizuar</w:t>
            </w:r>
          </w:p>
        </w:tc>
        <w:tc>
          <w:tcPr>
            <w:tcW w:w="3969" w:type="dxa"/>
            <w:shd w:val="clear" w:color="auto" w:fill="auto"/>
          </w:tcPr>
          <w:p w:rsidR="007B5BAA" w:rsidRDefault="007B5BAA" w:rsidP="00154ED2">
            <w:pPr>
              <w:jc w:val="both"/>
              <w:rPr>
                <w:rFonts w:ascii="Times New Roman" w:hAnsi="Times New Roman"/>
                <w:i/>
                <w:sz w:val="16"/>
                <w:szCs w:val="16"/>
              </w:rPr>
            </w:pPr>
            <w:r w:rsidRPr="00AA4783">
              <w:rPr>
                <w:rFonts w:ascii="Times New Roman" w:hAnsi="Times New Roman"/>
                <w:b/>
                <w:sz w:val="16"/>
                <w:szCs w:val="16"/>
              </w:rPr>
              <w:t>KLGJ:</w:t>
            </w:r>
            <w:r w:rsidRPr="00AA4783">
              <w:rPr>
                <w:rFonts w:ascii="Times New Roman" w:hAnsi="Times New Roman"/>
                <w:sz w:val="16"/>
                <w:szCs w:val="16"/>
              </w:rPr>
              <w:t xml:space="preserve"> Nuk ka zhvillime për periudhën janar-mars 2019. </w:t>
            </w:r>
          </w:p>
          <w:p w:rsidR="007B5BAA" w:rsidRDefault="007B5BAA" w:rsidP="00154ED2">
            <w:pPr>
              <w:jc w:val="both"/>
              <w:rPr>
                <w:rFonts w:ascii="Times New Roman" w:hAnsi="Times New Roman"/>
                <w:sz w:val="16"/>
                <w:szCs w:val="16"/>
                <w:lang w:val="en-US"/>
              </w:rPr>
            </w:pPr>
            <w:r w:rsidRPr="00437321">
              <w:rPr>
                <w:rFonts w:ascii="Times New Roman" w:hAnsi="Times New Roman"/>
                <w:b/>
                <w:sz w:val="16"/>
                <w:szCs w:val="16"/>
              </w:rPr>
              <w:t>KED:</w:t>
            </w:r>
            <w:r>
              <w:rPr>
                <w:rFonts w:ascii="Times New Roman" w:hAnsi="Times New Roman"/>
                <w:b/>
                <w:sz w:val="16"/>
                <w:szCs w:val="16"/>
              </w:rPr>
              <w:t xml:space="preserve"> </w:t>
            </w:r>
            <w:r w:rsidRPr="00452FEC">
              <w:rPr>
                <w:rFonts w:ascii="Times New Roman" w:hAnsi="Times New Roman"/>
                <w:sz w:val="16"/>
                <w:szCs w:val="16"/>
              </w:rPr>
              <w:t>Këshillit të Emërimeve në Drejtësi</w:t>
            </w:r>
            <w:r w:rsidRPr="00452FEC">
              <w:rPr>
                <w:rFonts w:ascii="Times New Roman" w:hAnsi="Times New Roman"/>
                <w:sz w:val="16"/>
                <w:szCs w:val="16"/>
                <w:lang w:val="en-US"/>
              </w:rPr>
              <w:t>, ligji nuk i ka njohur të drejtën për të patur personel të përhershëm, prandaj deri në këto momente është Gjykata e Lartë ajo që me mundësit që ka, mbështet këshillin në punët e tij me personel, të cilët krahas punës së përditëshme duhet të asistojnë edhe këshillin.</w:t>
            </w:r>
          </w:p>
          <w:p w:rsidR="007B5BAA" w:rsidRPr="00626DEB" w:rsidRDefault="007B5BAA" w:rsidP="00154ED2">
            <w:pPr>
              <w:spacing w:after="0"/>
              <w:jc w:val="both"/>
              <w:rPr>
                <w:rFonts w:ascii="Times New Roman" w:hAnsi="Times New Roman"/>
                <w:i/>
                <w:sz w:val="16"/>
                <w:szCs w:val="16"/>
              </w:rPr>
            </w:pPr>
            <w:r w:rsidRPr="00626DEB">
              <w:rPr>
                <w:rFonts w:ascii="Times New Roman" w:hAnsi="Times New Roman"/>
                <w:i/>
                <w:sz w:val="16"/>
                <w:szCs w:val="16"/>
              </w:rPr>
              <w:t>Sipas neni 219/3 të ligji nr.115/2016 “Për Organet e Qeverisjes së Sistemit të Drejtësisë”, KED mbështetet nga Gjykata e Lartë për të gjithë masat dhe infrastrukturën e nevojshme gjatë veprimtarisë së tij.</w:t>
            </w:r>
          </w:p>
          <w:p w:rsidR="007B5BAA" w:rsidRPr="00626DEB" w:rsidRDefault="007B5BAA" w:rsidP="00154ED2">
            <w:pPr>
              <w:spacing w:after="0"/>
              <w:jc w:val="both"/>
              <w:rPr>
                <w:rFonts w:ascii="Times New Roman" w:hAnsi="Times New Roman"/>
                <w:i/>
                <w:sz w:val="16"/>
                <w:szCs w:val="16"/>
              </w:rPr>
            </w:pPr>
          </w:p>
          <w:p w:rsidR="007B5BAA" w:rsidRPr="00437321" w:rsidRDefault="007B5BAA" w:rsidP="00154ED2">
            <w:pPr>
              <w:jc w:val="both"/>
              <w:rPr>
                <w:b/>
              </w:rPr>
            </w:pPr>
            <w:r w:rsidRPr="00626DEB">
              <w:rPr>
                <w:rFonts w:ascii="Times New Roman" w:hAnsi="Times New Roman"/>
                <w:i/>
                <w:sz w:val="16"/>
                <w:szCs w:val="16"/>
              </w:rPr>
              <w:t>Këshillit të Emërimeve në Drejtësi, gjatë kësaj periudhe 3 mujore ka paraqitur kërkesë për caktim fondesh dhe akoma nuk i është alokuar asnjë fond nga buxheti i shtetit dhe/ose donator.</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7.07.d</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Sistemet e komunikimit të përcaktuara dhe teknika e planifikimit lay out e adoptuar.</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KLGJ, KLP, ILD, KED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Në proces</w:t>
            </w:r>
          </w:p>
        </w:tc>
        <w:tc>
          <w:tcPr>
            <w:tcW w:w="3969" w:type="dxa"/>
            <w:shd w:val="clear" w:color="auto" w:fill="auto"/>
          </w:tcPr>
          <w:p w:rsidR="007B5BAA" w:rsidRDefault="007B5BAA" w:rsidP="00154ED2">
            <w:pPr>
              <w:jc w:val="both"/>
              <w:rPr>
                <w:rFonts w:ascii="Times New Roman" w:hAnsi="Times New Roman"/>
                <w:i/>
                <w:sz w:val="16"/>
                <w:szCs w:val="16"/>
              </w:rPr>
            </w:pPr>
            <w:r w:rsidRPr="00AA4783">
              <w:rPr>
                <w:rFonts w:ascii="Times New Roman" w:hAnsi="Times New Roman"/>
                <w:b/>
                <w:sz w:val="16"/>
                <w:szCs w:val="16"/>
              </w:rPr>
              <w:t>KLGJ:</w:t>
            </w:r>
            <w:r w:rsidRPr="00AA4783">
              <w:rPr>
                <w:rFonts w:ascii="Times New Roman" w:hAnsi="Times New Roman"/>
                <w:sz w:val="16"/>
                <w:szCs w:val="16"/>
              </w:rPr>
              <w:t xml:space="preserve"> Nuk ka zhvillime për periudhën janar-mars 2019. </w:t>
            </w:r>
            <w:r w:rsidRPr="003723B0">
              <w:rPr>
                <w:rFonts w:ascii="Times New Roman" w:hAnsi="Times New Roman"/>
                <w:i/>
                <w:sz w:val="16"/>
                <w:szCs w:val="16"/>
                <w:u w:val="single"/>
              </w:rPr>
              <w:t>(Nën-aktivitet i parealizuar për KLGJ)</w:t>
            </w:r>
          </w:p>
          <w:p w:rsidR="007B5BAA" w:rsidRDefault="007B5BAA" w:rsidP="00154ED2">
            <w:pPr>
              <w:jc w:val="both"/>
              <w:rPr>
                <w:rFonts w:ascii="Times New Roman" w:hAnsi="Times New Roman"/>
                <w:sz w:val="16"/>
                <w:szCs w:val="16"/>
                <w:lang w:val="en-US"/>
              </w:rPr>
            </w:pPr>
            <w:r w:rsidRPr="00437321">
              <w:rPr>
                <w:rFonts w:ascii="Times New Roman" w:hAnsi="Times New Roman"/>
                <w:b/>
                <w:sz w:val="16"/>
                <w:szCs w:val="16"/>
              </w:rPr>
              <w:t>KED:</w:t>
            </w:r>
            <w:r w:rsidRPr="005A44D9">
              <w:rPr>
                <w:rFonts w:ascii="Times New Roman" w:hAnsi="Times New Roman"/>
                <w:sz w:val="16"/>
                <w:szCs w:val="16"/>
              </w:rPr>
              <w:t xml:space="preserve"> Këshillit të Emërimeve në Drejtësi</w:t>
            </w:r>
            <w:r w:rsidRPr="005A44D9">
              <w:rPr>
                <w:rFonts w:ascii="Times New Roman" w:hAnsi="Times New Roman"/>
                <w:sz w:val="16"/>
                <w:szCs w:val="16"/>
                <w:lang w:val="en-US"/>
              </w:rPr>
              <w:t>, në kuadër të funksioneve të caktuara nga ligji, ka hapur “</w:t>
            </w:r>
            <w:r>
              <w:rPr>
                <w:rFonts w:ascii="Times New Roman" w:hAnsi="Times New Roman"/>
                <w:sz w:val="16"/>
                <w:szCs w:val="16"/>
                <w:lang w:val="en-US"/>
              </w:rPr>
              <w:t xml:space="preserve">domain” e vet </w:t>
            </w:r>
            <w:r>
              <w:rPr>
                <w:rFonts w:ascii="Times New Roman" w:hAnsi="Times New Roman"/>
                <w:sz w:val="16"/>
                <w:szCs w:val="16"/>
                <w:lang w:val="en-US"/>
              </w:rPr>
              <w:lastRenderedPageBreak/>
              <w:t xml:space="preserve">me miratimin </w:t>
            </w:r>
            <w:r w:rsidRPr="005A44D9">
              <w:rPr>
                <w:rFonts w:ascii="Times New Roman" w:hAnsi="Times New Roman"/>
                <w:sz w:val="16"/>
                <w:szCs w:val="16"/>
                <w:lang w:val="en-US"/>
              </w:rPr>
              <w:t>dhe të AKSH</w:t>
            </w:r>
            <w:r>
              <w:rPr>
                <w:rFonts w:ascii="Times New Roman" w:hAnsi="Times New Roman"/>
                <w:sz w:val="16"/>
                <w:szCs w:val="16"/>
                <w:lang w:val="en-US"/>
              </w:rPr>
              <w:t>I-</w:t>
            </w:r>
            <w:r w:rsidRPr="005A44D9">
              <w:rPr>
                <w:rFonts w:ascii="Times New Roman" w:hAnsi="Times New Roman"/>
                <w:sz w:val="16"/>
                <w:szCs w:val="16"/>
                <w:lang w:val="en-US"/>
              </w:rPr>
              <w:t>t, duke pasur në dispozicion adresat e veta zyrtare të e-email, të të gjithë anëtarëve dhe personelit mbështetës.</w:t>
            </w:r>
          </w:p>
          <w:p w:rsidR="007B5BAA" w:rsidRPr="003723B0" w:rsidRDefault="007B5BAA" w:rsidP="00154ED2">
            <w:pPr>
              <w:spacing w:after="0"/>
              <w:jc w:val="both"/>
              <w:rPr>
                <w:rFonts w:ascii="Times New Roman" w:hAnsi="Times New Roman"/>
                <w:i/>
                <w:sz w:val="16"/>
                <w:szCs w:val="16"/>
              </w:rPr>
            </w:pPr>
            <w:r w:rsidRPr="003723B0">
              <w:rPr>
                <w:rFonts w:ascii="Times New Roman" w:hAnsi="Times New Roman"/>
                <w:i/>
                <w:sz w:val="16"/>
                <w:szCs w:val="16"/>
              </w:rPr>
              <w:t>Sipas neni 219/3 të ligji nr.115/2016 “Për Organet e Qeverisjes së Sistemit të Drejtësisë”, KED mbështetet nga Gjykata e Lartë për të gjithë masat dhe infrastrukturën e nevojshme gjatë veprimtarisë së tij.</w:t>
            </w:r>
          </w:p>
          <w:p w:rsidR="007B5BAA" w:rsidRPr="003723B0" w:rsidRDefault="007B5BAA" w:rsidP="00154ED2">
            <w:pPr>
              <w:spacing w:after="0"/>
              <w:jc w:val="both"/>
              <w:rPr>
                <w:rFonts w:ascii="Times New Roman" w:hAnsi="Times New Roman"/>
                <w:i/>
                <w:sz w:val="16"/>
                <w:szCs w:val="16"/>
              </w:rPr>
            </w:pPr>
          </w:p>
          <w:p w:rsidR="007B5BAA" w:rsidRPr="003723B0" w:rsidRDefault="007B5BAA" w:rsidP="00154ED2">
            <w:pPr>
              <w:spacing w:after="0"/>
              <w:jc w:val="both"/>
              <w:rPr>
                <w:rFonts w:ascii="Times New Roman" w:hAnsi="Times New Roman"/>
                <w:i/>
                <w:sz w:val="16"/>
                <w:szCs w:val="16"/>
              </w:rPr>
            </w:pPr>
            <w:r w:rsidRPr="003723B0">
              <w:rPr>
                <w:rFonts w:ascii="Times New Roman" w:hAnsi="Times New Roman"/>
                <w:i/>
                <w:sz w:val="16"/>
                <w:szCs w:val="16"/>
              </w:rPr>
              <w:t>Këshillit të Emërimeve në Drejtësi, gjatë kësaj periudhe 3 mujore ka paraqitur kërkesë për caktim fondesh dhe akoma nuk i është alokuar asnjë fond nga buxheti i shtetit dhe/ose donator. </w:t>
            </w:r>
          </w:p>
          <w:p w:rsidR="007B5BAA" w:rsidRPr="003723B0" w:rsidRDefault="007B5BAA" w:rsidP="00154ED2">
            <w:pPr>
              <w:spacing w:after="0"/>
              <w:jc w:val="both"/>
              <w:rPr>
                <w:u w:val="single"/>
              </w:rPr>
            </w:pPr>
            <w:r w:rsidRPr="003723B0">
              <w:rPr>
                <w:rFonts w:ascii="Times New Roman" w:hAnsi="Times New Roman"/>
                <w:i/>
                <w:sz w:val="16"/>
                <w:szCs w:val="16"/>
                <w:u w:val="single"/>
              </w:rPr>
              <w:t>(Nën-aktivitet i realizuar për KED)</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lastRenderedPageBreak/>
              <w:t>7.07.e</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Rregullat e delegimit të dakordësuara dhe të vëna në zbatim.</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KLGJ, KLP, ILD, KED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parealizuar</w:t>
            </w:r>
          </w:p>
        </w:tc>
        <w:tc>
          <w:tcPr>
            <w:tcW w:w="3969" w:type="dxa"/>
            <w:shd w:val="clear" w:color="auto" w:fill="auto"/>
          </w:tcPr>
          <w:p w:rsidR="007B5BAA" w:rsidRDefault="007B5BAA" w:rsidP="00154ED2">
            <w:pPr>
              <w:jc w:val="both"/>
              <w:rPr>
                <w:rFonts w:ascii="Times New Roman" w:hAnsi="Times New Roman"/>
                <w:i/>
                <w:sz w:val="16"/>
                <w:szCs w:val="16"/>
              </w:rPr>
            </w:pPr>
            <w:r w:rsidRPr="00AA4783">
              <w:rPr>
                <w:rFonts w:ascii="Times New Roman" w:hAnsi="Times New Roman"/>
                <w:b/>
                <w:sz w:val="16"/>
                <w:szCs w:val="16"/>
              </w:rPr>
              <w:t>KLGJ:</w:t>
            </w:r>
            <w:r w:rsidRPr="00AA4783">
              <w:rPr>
                <w:rFonts w:ascii="Times New Roman" w:hAnsi="Times New Roman"/>
                <w:sz w:val="16"/>
                <w:szCs w:val="16"/>
              </w:rPr>
              <w:t xml:space="preserve"> Nuk ka zhvillime për periudhën janar-mars 2019. </w:t>
            </w:r>
          </w:p>
          <w:p w:rsidR="007B5BAA" w:rsidRDefault="007B5BAA" w:rsidP="00154ED2">
            <w:pPr>
              <w:jc w:val="both"/>
              <w:rPr>
                <w:rFonts w:ascii="Times New Roman" w:hAnsi="Times New Roman"/>
                <w:sz w:val="16"/>
                <w:szCs w:val="16"/>
                <w:lang w:val="en-US"/>
              </w:rPr>
            </w:pPr>
            <w:r w:rsidRPr="00C9751B">
              <w:rPr>
                <w:rFonts w:ascii="Times New Roman" w:hAnsi="Times New Roman"/>
                <w:b/>
                <w:sz w:val="16"/>
                <w:szCs w:val="16"/>
              </w:rPr>
              <w:t>KED:</w:t>
            </w:r>
            <w:r>
              <w:rPr>
                <w:rFonts w:ascii="Times New Roman" w:hAnsi="Times New Roman"/>
                <w:b/>
                <w:sz w:val="16"/>
                <w:szCs w:val="16"/>
              </w:rPr>
              <w:t xml:space="preserve"> </w:t>
            </w:r>
            <w:r w:rsidRPr="00E155CF">
              <w:rPr>
                <w:rFonts w:ascii="Times New Roman" w:hAnsi="Times New Roman"/>
                <w:sz w:val="16"/>
                <w:szCs w:val="16"/>
              </w:rPr>
              <w:t>Këshillit të Emërimeve në Drejtësi</w:t>
            </w:r>
            <w:r w:rsidRPr="00E155CF">
              <w:rPr>
                <w:rFonts w:ascii="Times New Roman" w:hAnsi="Times New Roman"/>
                <w:sz w:val="16"/>
                <w:szCs w:val="16"/>
                <w:lang w:val="en-US"/>
              </w:rPr>
              <w:t>, në përcaktimet e bëra nga ligji, është organ kolegjial dhe i ushtron funksionet e veta dhe i merrë vendimet kolegjialisht dhe nuk ka delaguar asnjë kompetencë.</w:t>
            </w:r>
          </w:p>
          <w:p w:rsidR="007B5BAA" w:rsidRPr="003723B0" w:rsidRDefault="007B5BAA" w:rsidP="00154ED2">
            <w:pPr>
              <w:spacing w:after="0"/>
              <w:jc w:val="both"/>
              <w:rPr>
                <w:rFonts w:ascii="Times New Roman" w:hAnsi="Times New Roman"/>
                <w:i/>
                <w:sz w:val="16"/>
                <w:szCs w:val="16"/>
              </w:rPr>
            </w:pPr>
            <w:r w:rsidRPr="003723B0">
              <w:rPr>
                <w:rFonts w:ascii="Times New Roman" w:hAnsi="Times New Roman"/>
                <w:i/>
                <w:sz w:val="16"/>
                <w:szCs w:val="16"/>
              </w:rPr>
              <w:t>Sipas neni 219/3 të ligji nr.115/2016 “Për Organet e Qeverisjes së Sistemit të Drejtësisë”, KED mbështetet nga Gjykata e Lartë për të gjithë masat dhe infrastrukturën e nevojshme gjatë veprimtarisë së tij.</w:t>
            </w:r>
          </w:p>
          <w:p w:rsidR="007B5BAA" w:rsidRPr="003723B0" w:rsidRDefault="007B5BAA" w:rsidP="00154ED2">
            <w:pPr>
              <w:spacing w:after="0"/>
              <w:jc w:val="both"/>
              <w:rPr>
                <w:rFonts w:ascii="Times New Roman" w:hAnsi="Times New Roman"/>
                <w:i/>
                <w:sz w:val="16"/>
                <w:szCs w:val="16"/>
              </w:rPr>
            </w:pPr>
          </w:p>
          <w:p w:rsidR="007B5BAA" w:rsidRPr="00C9751B" w:rsidRDefault="007B5BAA" w:rsidP="00154ED2">
            <w:pPr>
              <w:pStyle w:val="BalloonText"/>
              <w:spacing w:after="200" w:line="276" w:lineRule="auto"/>
              <w:jc w:val="both"/>
              <w:rPr>
                <w:rFonts w:ascii="Times New Roman" w:hAnsi="Times New Roman" w:cs="Times New Roman"/>
                <w:b/>
              </w:rPr>
            </w:pPr>
            <w:r w:rsidRPr="003723B0">
              <w:rPr>
                <w:rFonts w:ascii="Times New Roman" w:hAnsi="Times New Roman" w:cs="Times New Roman"/>
                <w:i/>
              </w:rPr>
              <w:t>Këshillit të Emërimeve në Drejtësi, gjatë kësaj periudhe 3 mujore ka paraqitur kërkesë për caktim fondesh dhe akoma nuk i është alokuar asnjë fond nga buxheti i shtetit dhe/ose donator.</w:t>
            </w:r>
            <w:r w:rsidRPr="00C9751B">
              <w:rPr>
                <w:rFonts w:ascii="Times New Roman" w:hAnsi="Times New Roman" w:cs="Times New Roman"/>
              </w:rPr>
              <w:t>  </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7.07.f</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Burime njerëzore/staf i trajnuar, zëvendësime dhe vizita studimi.</w:t>
            </w:r>
          </w:p>
        </w:tc>
        <w:tc>
          <w:tcPr>
            <w:tcW w:w="1101"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KLGJ, KLP, ILD, KED</w:t>
            </w:r>
          </w:p>
        </w:tc>
        <w:tc>
          <w:tcPr>
            <w:tcW w:w="992" w:type="dxa"/>
            <w:gridSpan w:val="2"/>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xml:space="preserve">15,000              </w:t>
            </w: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parealizuar</w:t>
            </w:r>
          </w:p>
        </w:tc>
        <w:tc>
          <w:tcPr>
            <w:tcW w:w="3969" w:type="dxa"/>
            <w:shd w:val="clear" w:color="auto" w:fill="auto"/>
          </w:tcPr>
          <w:p w:rsidR="007B5BAA" w:rsidRDefault="007B5BAA" w:rsidP="00154ED2">
            <w:pPr>
              <w:jc w:val="both"/>
              <w:rPr>
                <w:rFonts w:ascii="Times New Roman" w:hAnsi="Times New Roman"/>
                <w:sz w:val="16"/>
                <w:szCs w:val="16"/>
              </w:rPr>
            </w:pPr>
            <w:r w:rsidRPr="00AA4783">
              <w:rPr>
                <w:rFonts w:ascii="Times New Roman" w:hAnsi="Times New Roman"/>
                <w:b/>
                <w:sz w:val="16"/>
                <w:szCs w:val="16"/>
              </w:rPr>
              <w:t>KLGJ:</w:t>
            </w:r>
            <w:r w:rsidRPr="00AA4783">
              <w:rPr>
                <w:rFonts w:ascii="Times New Roman" w:hAnsi="Times New Roman"/>
                <w:sz w:val="16"/>
                <w:szCs w:val="16"/>
              </w:rPr>
              <w:t xml:space="preserve"> Nuk ka zhvillime për periudhën janar-mars 2019. </w:t>
            </w:r>
          </w:p>
          <w:p w:rsidR="007B5BAA" w:rsidRDefault="007B5BAA" w:rsidP="00154ED2">
            <w:pPr>
              <w:jc w:val="both"/>
              <w:rPr>
                <w:rFonts w:ascii="Times New Roman" w:hAnsi="Times New Roman"/>
                <w:sz w:val="16"/>
                <w:szCs w:val="16"/>
                <w:lang w:val="en-US"/>
              </w:rPr>
            </w:pPr>
            <w:r w:rsidRPr="00C9751B">
              <w:rPr>
                <w:rFonts w:ascii="Times New Roman" w:hAnsi="Times New Roman"/>
                <w:b/>
                <w:sz w:val="16"/>
                <w:szCs w:val="16"/>
              </w:rPr>
              <w:t>KED:</w:t>
            </w:r>
            <w:r>
              <w:rPr>
                <w:rFonts w:ascii="Times New Roman" w:hAnsi="Times New Roman"/>
                <w:b/>
                <w:sz w:val="16"/>
                <w:szCs w:val="16"/>
              </w:rPr>
              <w:t xml:space="preserve"> </w:t>
            </w:r>
            <w:r w:rsidRPr="00E155CF">
              <w:rPr>
                <w:rFonts w:ascii="Times New Roman" w:hAnsi="Times New Roman"/>
                <w:sz w:val="16"/>
                <w:szCs w:val="16"/>
              </w:rPr>
              <w:t>Këshillit të Emërimeve në Drejtësi</w:t>
            </w:r>
            <w:r w:rsidRPr="00E155CF">
              <w:rPr>
                <w:rFonts w:ascii="Times New Roman" w:hAnsi="Times New Roman"/>
                <w:sz w:val="16"/>
                <w:szCs w:val="16"/>
                <w:lang w:val="en-US"/>
              </w:rPr>
              <w:t>, ligji nuk i ka njohur të drejtën për të patur personel dhe staf të përhershëm, prandaj deri në këto momente është Gjykata e Lartë ajo që me mundësit që ka, mbështet këshillin në punët e tij me personel dhe staf, të cilët krahas punës së përditëshme duhet të asistojnë edhe këshillin.</w:t>
            </w:r>
          </w:p>
          <w:p w:rsidR="007B5BAA" w:rsidRPr="003723B0" w:rsidRDefault="007B5BAA" w:rsidP="00154ED2">
            <w:pPr>
              <w:spacing w:after="0"/>
              <w:jc w:val="both"/>
              <w:rPr>
                <w:rFonts w:ascii="Times New Roman" w:hAnsi="Times New Roman"/>
                <w:i/>
                <w:sz w:val="16"/>
                <w:szCs w:val="16"/>
              </w:rPr>
            </w:pPr>
            <w:r w:rsidRPr="003723B0">
              <w:rPr>
                <w:rFonts w:ascii="Times New Roman" w:hAnsi="Times New Roman"/>
                <w:i/>
                <w:sz w:val="16"/>
                <w:szCs w:val="16"/>
              </w:rPr>
              <w:t>Sipas neni 219/3 të ligji nr.115/2016 “Për Organet e Qeverisjes së Sistemit të Drejtësisë”, KED mbështetet nga Gjykata e Lartë për të gjithë masat dhe infrastrukturën e nevojshme gjatë veprimtarisë së tij.</w:t>
            </w:r>
          </w:p>
          <w:p w:rsidR="007B5BAA" w:rsidRPr="003723B0" w:rsidRDefault="007B5BAA" w:rsidP="00154ED2">
            <w:pPr>
              <w:spacing w:after="0"/>
              <w:jc w:val="both"/>
              <w:rPr>
                <w:rFonts w:ascii="Times New Roman" w:hAnsi="Times New Roman"/>
                <w:i/>
                <w:sz w:val="16"/>
                <w:szCs w:val="16"/>
              </w:rPr>
            </w:pPr>
          </w:p>
          <w:p w:rsidR="007B5BAA" w:rsidRDefault="007B5BAA" w:rsidP="00154ED2">
            <w:pPr>
              <w:spacing w:after="0"/>
              <w:jc w:val="both"/>
            </w:pPr>
            <w:r w:rsidRPr="003723B0">
              <w:rPr>
                <w:rFonts w:ascii="Times New Roman" w:hAnsi="Times New Roman"/>
                <w:i/>
                <w:sz w:val="16"/>
                <w:szCs w:val="16"/>
              </w:rPr>
              <w:t>Këshillit të Emërimeve në Drejtësi, gjatë kësaj periudhe 3 mujore ka paraqitur kërkesë për caktim fondesh dhe akoma nuk i është alokuar asnjë fond nga buxheti i shtetit dhe/ose donator.</w:t>
            </w:r>
            <w:r w:rsidRPr="00E155CF">
              <w:rPr>
                <w:rFonts w:ascii="Times New Roman" w:hAnsi="Times New Roman"/>
                <w:sz w:val="16"/>
                <w:szCs w:val="16"/>
              </w:rPr>
              <w:t>  </w:t>
            </w:r>
          </w:p>
        </w:tc>
      </w:tr>
      <w:tr w:rsidR="007B5BAA" w:rsidRPr="00D579FA" w:rsidTr="00154ED2">
        <w:trPr>
          <w:trHeight w:val="518"/>
        </w:trPr>
        <w:tc>
          <w:tcPr>
            <w:tcW w:w="865" w:type="dxa"/>
            <w:shd w:val="clear" w:color="auto" w:fill="auto"/>
            <w:vAlign w:val="center"/>
          </w:tcPr>
          <w:p w:rsidR="007B5BAA" w:rsidRPr="00900FEF" w:rsidRDefault="007B5BAA" w:rsidP="00154ED2">
            <w:pPr>
              <w:spacing w:after="0"/>
              <w:jc w:val="center"/>
              <w:rPr>
                <w:rFonts w:ascii="Times New Roman" w:hAnsi="Times New Roman"/>
                <w:b/>
                <w:color w:val="1F497D"/>
                <w:sz w:val="16"/>
                <w:szCs w:val="16"/>
              </w:rPr>
            </w:pPr>
            <w:r w:rsidRPr="00900FEF">
              <w:rPr>
                <w:rFonts w:ascii="Times New Roman" w:hAnsi="Times New Roman"/>
                <w:b/>
                <w:color w:val="1F497D"/>
                <w:sz w:val="16"/>
                <w:szCs w:val="16"/>
              </w:rPr>
              <w:t xml:space="preserve">Aktivitet 7.08 </w:t>
            </w:r>
          </w:p>
        </w:tc>
        <w:tc>
          <w:tcPr>
            <w:tcW w:w="10334" w:type="dxa"/>
            <w:gridSpan w:val="7"/>
            <w:shd w:val="clear" w:color="auto" w:fill="auto"/>
            <w:vAlign w:val="center"/>
          </w:tcPr>
          <w:p w:rsidR="007B5BAA" w:rsidRPr="00900FEF" w:rsidRDefault="007B5BAA" w:rsidP="00154ED2">
            <w:pPr>
              <w:spacing w:after="0"/>
              <w:rPr>
                <w:rFonts w:ascii="Times New Roman" w:hAnsi="Times New Roman"/>
                <w:b/>
                <w:color w:val="1F497D"/>
                <w:sz w:val="16"/>
                <w:szCs w:val="16"/>
              </w:rPr>
            </w:pPr>
            <w:r w:rsidRPr="00900FEF">
              <w:rPr>
                <w:rFonts w:ascii="Times New Roman" w:hAnsi="Times New Roman"/>
                <w:b/>
                <w:color w:val="1F497D"/>
                <w:sz w:val="16"/>
                <w:szCs w:val="16"/>
              </w:rPr>
              <w:t>Ngritja e një sistemi për bërjen e vlerësimeve të ndikimt regullues të legjislacionit dhe lidhjes me politikat sektoriale.</w:t>
            </w:r>
          </w:p>
        </w:tc>
      </w:tr>
      <w:tr w:rsidR="007B5BAA" w:rsidRPr="00D579FA" w:rsidTr="00154ED2">
        <w:trPr>
          <w:trHeight w:val="785"/>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7.08.a</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Rishikimi i kërkesave ligjore për realizimin e vlerësimit të ndikimit rregullues.</w:t>
            </w:r>
          </w:p>
        </w:tc>
        <w:tc>
          <w:tcPr>
            <w:tcW w:w="1243" w:type="dxa"/>
            <w:gridSpan w:val="2"/>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Kryeministria</w:t>
            </w:r>
          </w:p>
        </w:tc>
        <w:tc>
          <w:tcPr>
            <w:tcW w:w="850"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D579FA" w:rsidRDefault="007B5BAA" w:rsidP="00154ED2">
            <w:pPr>
              <w:pStyle w:val="BalloonText"/>
              <w:spacing w:line="276" w:lineRule="auto"/>
              <w:jc w:val="center"/>
              <w:rPr>
                <w:rFonts w:ascii="Times New Roman" w:hAnsi="Times New Roman"/>
              </w:rPr>
            </w:pPr>
            <w:r w:rsidRPr="00EA3950">
              <w:rPr>
                <w:rFonts w:ascii="Times New Roman" w:hAnsi="Times New Roman"/>
              </w:rPr>
              <w:t>E realizuar</w:t>
            </w:r>
          </w:p>
        </w:tc>
        <w:tc>
          <w:tcPr>
            <w:tcW w:w="3969" w:type="dxa"/>
            <w:shd w:val="clear" w:color="auto" w:fill="auto"/>
            <w:vAlign w:val="center"/>
          </w:tcPr>
          <w:p w:rsidR="007B5BAA" w:rsidRPr="00D579FA" w:rsidRDefault="007B5BAA" w:rsidP="00154ED2">
            <w:pPr>
              <w:pStyle w:val="BalloonText"/>
              <w:spacing w:line="276" w:lineRule="auto"/>
              <w:jc w:val="both"/>
              <w:rPr>
                <w:rFonts w:ascii="Times New Roman" w:hAnsi="Times New Roman" w:cs="Times New Roman"/>
              </w:rPr>
            </w:pPr>
            <w:r>
              <w:rPr>
                <w:rFonts w:ascii="Times New Roman" w:hAnsi="Times New Roman" w:cs="Times New Roman"/>
              </w:rPr>
              <w:t>Ky aktivitet është realizuar gjatë vitit 2018, nëpërmjet miratimit të VKM nr. 197, datë 11.04.2018 “Për disa shtesa dhe ndryshime në Vendimin nr. 584 të Këshillit të Ministrave, “Për miratimin e Rregullores së Këshillit të Ministrave”, të ndryshuar.</w:t>
            </w:r>
          </w:p>
        </w:tc>
      </w:tr>
      <w:tr w:rsidR="007B5BAA" w:rsidRPr="00D579FA" w:rsidTr="00154ED2">
        <w:trPr>
          <w:trHeight w:val="272"/>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7.08.b</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Forcimi i kapaciteteve të njësisë së hartimit të legjislacionit në institucione me qëllim që të bëjnë  vlerësimin e ndikimit rregullues. </w:t>
            </w:r>
          </w:p>
        </w:tc>
        <w:tc>
          <w:tcPr>
            <w:tcW w:w="1243" w:type="dxa"/>
            <w:gridSpan w:val="2"/>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Kryeministria</w:t>
            </w:r>
          </w:p>
        </w:tc>
        <w:tc>
          <w:tcPr>
            <w:tcW w:w="850"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45,</w:t>
            </w:r>
            <w:r w:rsidRPr="00D579FA">
              <w:rPr>
                <w:rFonts w:ascii="Times New Roman" w:hAnsi="Times New Roman"/>
                <w:sz w:val="16"/>
                <w:szCs w:val="16"/>
              </w:rPr>
              <w:t>000</w:t>
            </w: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2909BB">
              <w:rPr>
                <w:rFonts w:ascii="Times New Roman" w:hAnsi="Times New Roman"/>
                <w:sz w:val="16"/>
                <w:szCs w:val="16"/>
              </w:rPr>
              <w:t>Në proces</w:t>
            </w:r>
          </w:p>
        </w:tc>
        <w:tc>
          <w:tcPr>
            <w:tcW w:w="3969" w:type="dxa"/>
            <w:shd w:val="clear" w:color="auto" w:fill="auto"/>
            <w:vAlign w:val="center"/>
          </w:tcPr>
          <w:p w:rsidR="007B5BAA" w:rsidRPr="00043763" w:rsidRDefault="007B5BAA" w:rsidP="00154ED2">
            <w:pPr>
              <w:pStyle w:val="BalloonText"/>
              <w:spacing w:line="276" w:lineRule="auto"/>
              <w:jc w:val="both"/>
              <w:rPr>
                <w:rFonts w:ascii="Times New Roman" w:hAnsi="Times New Roman"/>
              </w:rPr>
            </w:pPr>
            <w:r w:rsidRPr="00043763">
              <w:rPr>
                <w:rFonts w:ascii="Times New Roman" w:hAnsi="Times New Roman"/>
              </w:rPr>
              <w:t>Për të rritur kapacitetet e ministrive (dhe agjencive të varësisë) në hartimin e raporteve të vlerësimit të ndikimit, Departamenti Rregullator dhe i Përputhshmërisë në Kryeministri me mbështetjen e SIGMA,</w:t>
            </w:r>
            <w:r>
              <w:rPr>
                <w:rFonts w:ascii="Times New Roman" w:hAnsi="Times New Roman"/>
              </w:rPr>
              <w:t xml:space="preserve"> </w:t>
            </w:r>
            <w:r w:rsidRPr="00043763">
              <w:rPr>
                <w:rFonts w:ascii="Times New Roman" w:hAnsi="Times New Roman"/>
              </w:rPr>
              <w:t>në datat 21-22 Shkurt</w:t>
            </w:r>
            <w:r>
              <w:rPr>
                <w:rFonts w:ascii="Times New Roman" w:hAnsi="Times New Roman"/>
              </w:rPr>
              <w:t>,</w:t>
            </w:r>
            <w:r w:rsidRPr="00043763">
              <w:rPr>
                <w:rFonts w:ascii="Times New Roman" w:hAnsi="Times New Roman"/>
              </w:rPr>
              <w:t xml:space="preserve"> ka organizuar trajnim një ditor për këtë qëllim, p</w:t>
            </w:r>
            <w:r>
              <w:rPr>
                <w:rFonts w:ascii="Times New Roman" w:hAnsi="Times New Roman"/>
              </w:rPr>
              <w:t>ë</w:t>
            </w:r>
            <w:r w:rsidRPr="00043763">
              <w:rPr>
                <w:rFonts w:ascii="Times New Roman" w:hAnsi="Times New Roman"/>
              </w:rPr>
              <w:t>r t</w:t>
            </w:r>
            <w:r>
              <w:rPr>
                <w:rFonts w:ascii="Times New Roman" w:hAnsi="Times New Roman"/>
              </w:rPr>
              <w:t>ë</w:t>
            </w:r>
            <w:r w:rsidRPr="00043763">
              <w:rPr>
                <w:rFonts w:ascii="Times New Roman" w:hAnsi="Times New Roman"/>
              </w:rPr>
              <w:t xml:space="preserve"> gjitha ministrit</w:t>
            </w:r>
            <w:r>
              <w:rPr>
                <w:rFonts w:ascii="Times New Roman" w:hAnsi="Times New Roman"/>
              </w:rPr>
              <w:t>ë</w:t>
            </w:r>
            <w:r w:rsidRPr="00043763">
              <w:rPr>
                <w:rFonts w:ascii="Times New Roman" w:hAnsi="Times New Roman"/>
              </w:rPr>
              <w:t xml:space="preserve"> e linj</w:t>
            </w:r>
            <w:r>
              <w:rPr>
                <w:rFonts w:ascii="Times New Roman" w:hAnsi="Times New Roman"/>
              </w:rPr>
              <w:t>ë</w:t>
            </w:r>
            <w:r w:rsidRPr="00043763">
              <w:rPr>
                <w:rFonts w:ascii="Times New Roman" w:hAnsi="Times New Roman"/>
              </w:rPr>
              <w:t>s.</w:t>
            </w:r>
          </w:p>
          <w:p w:rsidR="007B5BAA" w:rsidRDefault="007B5BAA" w:rsidP="00154ED2">
            <w:pPr>
              <w:pStyle w:val="BalloonText"/>
              <w:spacing w:line="276" w:lineRule="auto"/>
              <w:jc w:val="both"/>
              <w:rPr>
                <w:rFonts w:ascii="Times New Roman" w:hAnsi="Times New Roman"/>
              </w:rPr>
            </w:pPr>
          </w:p>
          <w:p w:rsidR="007B5BAA" w:rsidRPr="00043763" w:rsidRDefault="007B5BAA" w:rsidP="00154ED2">
            <w:pPr>
              <w:pStyle w:val="BalloonText"/>
              <w:spacing w:line="276" w:lineRule="auto"/>
              <w:jc w:val="both"/>
              <w:rPr>
                <w:rFonts w:ascii="Times New Roman" w:hAnsi="Times New Roman"/>
              </w:rPr>
            </w:pPr>
            <w:r>
              <w:rPr>
                <w:rFonts w:ascii="Times New Roman" w:hAnsi="Times New Roman"/>
              </w:rPr>
              <w:t>Gjithashtu, N</w:t>
            </w:r>
            <w:r w:rsidRPr="005931AB">
              <w:rPr>
                <w:rFonts w:ascii="Times New Roman" w:hAnsi="Times New Roman"/>
              </w:rPr>
              <w:t xml:space="preserve">jësia e Programimit të Akteve Rregullatore (Njësia e RIA-s), pjesë e Departamentit Rregullator dhe të Përputhshmërisë në Kryeministri, në kuadër të trajnimeve për realizimin e procesit të RIA, </w:t>
            </w:r>
            <w:r>
              <w:rPr>
                <w:rFonts w:ascii="Times New Roman" w:hAnsi="Times New Roman"/>
              </w:rPr>
              <w:t xml:space="preserve">gjatë muajit mars 2019, </w:t>
            </w:r>
            <w:r w:rsidRPr="00F47A4C">
              <w:rPr>
                <w:rFonts w:ascii="Times New Roman" w:hAnsi="Times New Roman"/>
              </w:rPr>
              <w:t xml:space="preserve">ka </w:t>
            </w:r>
            <w:r>
              <w:rPr>
                <w:rFonts w:ascii="Times New Roman" w:hAnsi="Times New Roman"/>
              </w:rPr>
              <w:t>kryer n</w:t>
            </w:r>
            <w:r w:rsidRPr="00F47A4C">
              <w:rPr>
                <w:rFonts w:ascii="Times New Roman" w:hAnsi="Times New Roman"/>
              </w:rPr>
              <w:t xml:space="preserve">jë vizitë studimore nëpërmjet TAIEX, në </w:t>
            </w:r>
            <w:r>
              <w:rPr>
                <w:rFonts w:ascii="Times New Roman" w:hAnsi="Times New Roman"/>
              </w:rPr>
              <w:t>Romë,</w:t>
            </w:r>
            <w:r w:rsidRPr="00F47A4C">
              <w:rPr>
                <w:rFonts w:ascii="Times New Roman" w:hAnsi="Times New Roman"/>
              </w:rPr>
              <w:t xml:space="preserve"> për të marrë dhe shkëmbyer eksperienc</w:t>
            </w:r>
            <w:r>
              <w:rPr>
                <w:rFonts w:ascii="Times New Roman" w:hAnsi="Times New Roman"/>
              </w:rPr>
              <w:t xml:space="preserve">ë lidhur me </w:t>
            </w:r>
            <w:r w:rsidRPr="00F47A4C">
              <w:rPr>
                <w:rFonts w:ascii="Times New Roman" w:hAnsi="Times New Roman"/>
              </w:rPr>
              <w:t>zh</w:t>
            </w:r>
            <w:r>
              <w:rPr>
                <w:rFonts w:ascii="Times New Roman" w:hAnsi="Times New Roman"/>
              </w:rPr>
              <w:t>villimin e procesit të RIA.</w:t>
            </w:r>
          </w:p>
        </w:tc>
      </w:tr>
      <w:tr w:rsidR="007B5BAA" w:rsidRPr="00D579FA" w:rsidTr="00154ED2">
        <w:trPr>
          <w:trHeight w:val="556"/>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lastRenderedPageBreak/>
              <w:t>7.08.c</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Identifikimi i nevojave për trajnime.</w:t>
            </w:r>
          </w:p>
        </w:tc>
        <w:tc>
          <w:tcPr>
            <w:tcW w:w="1243" w:type="dxa"/>
            <w:gridSpan w:val="2"/>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Kryeministria</w:t>
            </w:r>
          </w:p>
        </w:tc>
        <w:tc>
          <w:tcPr>
            <w:tcW w:w="850"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2909BB">
              <w:rPr>
                <w:rFonts w:ascii="Times New Roman" w:hAnsi="Times New Roman"/>
                <w:sz w:val="16"/>
                <w:szCs w:val="16"/>
              </w:rPr>
              <w:t>Në proces</w:t>
            </w:r>
          </w:p>
        </w:tc>
        <w:tc>
          <w:tcPr>
            <w:tcW w:w="3969" w:type="dxa"/>
            <w:shd w:val="clear" w:color="auto" w:fill="auto"/>
            <w:vAlign w:val="center"/>
          </w:tcPr>
          <w:p w:rsidR="007B5BAA" w:rsidRDefault="007B5BAA" w:rsidP="00154ED2">
            <w:pPr>
              <w:spacing w:after="0"/>
              <w:jc w:val="both"/>
              <w:rPr>
                <w:rFonts w:ascii="Times New Roman" w:hAnsi="Times New Roman"/>
                <w:sz w:val="16"/>
                <w:szCs w:val="16"/>
              </w:rPr>
            </w:pPr>
            <w:r w:rsidRPr="005931AB">
              <w:rPr>
                <w:rFonts w:ascii="Times New Roman" w:hAnsi="Times New Roman"/>
                <w:sz w:val="16"/>
                <w:szCs w:val="16"/>
              </w:rPr>
              <w:t xml:space="preserve">Njësia e RIA-s, </w:t>
            </w:r>
            <w:r>
              <w:rPr>
                <w:rFonts w:ascii="Times New Roman" w:hAnsi="Times New Roman"/>
                <w:sz w:val="16"/>
                <w:szCs w:val="16"/>
              </w:rPr>
              <w:t>gjatë shqyrtimit dhe miratimit të</w:t>
            </w:r>
            <w:r w:rsidRPr="005931AB">
              <w:rPr>
                <w:rFonts w:ascii="Times New Roman" w:hAnsi="Times New Roman"/>
                <w:sz w:val="16"/>
                <w:szCs w:val="16"/>
              </w:rPr>
              <w:t xml:space="preserve"> raporteve të vlerësimit të ndikimit, të përcjella nga ministritë e linjës, së bashku me projektaktin dhe dokumentet e tjera shoqëruese</w:t>
            </w:r>
            <w:r>
              <w:rPr>
                <w:rFonts w:ascii="Times New Roman" w:hAnsi="Times New Roman"/>
                <w:sz w:val="16"/>
                <w:szCs w:val="16"/>
              </w:rPr>
              <w:t>,</w:t>
            </w:r>
            <w:r w:rsidRPr="005931AB">
              <w:rPr>
                <w:rFonts w:ascii="Times New Roman" w:hAnsi="Times New Roman"/>
                <w:sz w:val="16"/>
                <w:szCs w:val="16"/>
              </w:rPr>
              <w:t xml:space="preserve"> </w:t>
            </w:r>
            <w:r>
              <w:rPr>
                <w:rFonts w:ascii="Times New Roman" w:hAnsi="Times New Roman"/>
                <w:sz w:val="16"/>
                <w:szCs w:val="16"/>
              </w:rPr>
              <w:t xml:space="preserve">në përputhje me Rregulloren e Këshillit të Ministrave, vijon procesin e </w:t>
            </w:r>
            <w:r w:rsidRPr="005931AB">
              <w:rPr>
                <w:rFonts w:ascii="Times New Roman" w:hAnsi="Times New Roman"/>
                <w:sz w:val="16"/>
                <w:szCs w:val="16"/>
              </w:rPr>
              <w:t>identifik</w:t>
            </w:r>
            <w:r>
              <w:rPr>
                <w:rFonts w:ascii="Times New Roman" w:hAnsi="Times New Roman"/>
                <w:sz w:val="16"/>
                <w:szCs w:val="16"/>
              </w:rPr>
              <w:t xml:space="preserve">imit të </w:t>
            </w:r>
            <w:r w:rsidRPr="005931AB">
              <w:rPr>
                <w:rFonts w:ascii="Times New Roman" w:hAnsi="Times New Roman"/>
                <w:sz w:val="16"/>
                <w:szCs w:val="16"/>
              </w:rPr>
              <w:t>nevoj</w:t>
            </w:r>
            <w:r>
              <w:rPr>
                <w:rFonts w:ascii="Times New Roman" w:hAnsi="Times New Roman"/>
                <w:sz w:val="16"/>
                <w:szCs w:val="16"/>
              </w:rPr>
              <w:t>ave</w:t>
            </w:r>
            <w:r w:rsidRPr="005931AB">
              <w:rPr>
                <w:rFonts w:ascii="Times New Roman" w:hAnsi="Times New Roman"/>
                <w:sz w:val="16"/>
                <w:szCs w:val="16"/>
              </w:rPr>
              <w:t xml:space="preserve"> për trajnime të ndryshme mbi kryerjen e procesit të</w:t>
            </w:r>
            <w:r>
              <w:rPr>
                <w:rFonts w:ascii="Times New Roman" w:hAnsi="Times New Roman"/>
                <w:sz w:val="16"/>
                <w:szCs w:val="16"/>
              </w:rPr>
              <w:t xml:space="preserve"> vlerësimit të ndikimit. </w:t>
            </w:r>
          </w:p>
          <w:p w:rsidR="007B5BAA" w:rsidRPr="00EF7D92" w:rsidRDefault="007B5BAA" w:rsidP="00154ED2">
            <w:pPr>
              <w:spacing w:after="0"/>
              <w:jc w:val="both"/>
              <w:rPr>
                <w:rFonts w:ascii="Times New Roman" w:hAnsi="Times New Roman"/>
                <w:sz w:val="16"/>
                <w:szCs w:val="16"/>
              </w:rPr>
            </w:pPr>
            <w:r w:rsidRPr="00EF7D92">
              <w:rPr>
                <w:rFonts w:ascii="Times New Roman" w:hAnsi="Times New Roman"/>
                <w:sz w:val="16"/>
                <w:szCs w:val="16"/>
              </w:rPr>
              <w:t>Bazuar n</w:t>
            </w:r>
            <w:r>
              <w:rPr>
                <w:rFonts w:ascii="Times New Roman" w:hAnsi="Times New Roman"/>
                <w:sz w:val="16"/>
                <w:szCs w:val="16"/>
              </w:rPr>
              <w:t>ë</w:t>
            </w:r>
            <w:r w:rsidRPr="00EF7D92">
              <w:rPr>
                <w:rFonts w:ascii="Times New Roman" w:hAnsi="Times New Roman"/>
                <w:sz w:val="16"/>
                <w:szCs w:val="16"/>
              </w:rPr>
              <w:t xml:space="preserve"> k</w:t>
            </w:r>
            <w:r>
              <w:rPr>
                <w:rFonts w:ascii="Times New Roman" w:hAnsi="Times New Roman"/>
                <w:sz w:val="16"/>
                <w:szCs w:val="16"/>
              </w:rPr>
              <w:t>ë</w:t>
            </w:r>
            <w:r w:rsidRPr="00EF7D92">
              <w:rPr>
                <w:rFonts w:ascii="Times New Roman" w:hAnsi="Times New Roman"/>
                <w:sz w:val="16"/>
                <w:szCs w:val="16"/>
              </w:rPr>
              <w:t xml:space="preserve">to nevoja, </w:t>
            </w:r>
            <w:r>
              <w:rPr>
                <w:rFonts w:ascii="Times New Roman" w:hAnsi="Times New Roman"/>
                <w:sz w:val="16"/>
                <w:szCs w:val="16"/>
              </w:rPr>
              <w:t xml:space="preserve">nga Njësia e RIA-s </w:t>
            </w:r>
            <w:r w:rsidRPr="00EF7D92">
              <w:rPr>
                <w:rFonts w:ascii="Times New Roman" w:hAnsi="Times New Roman"/>
                <w:sz w:val="16"/>
                <w:szCs w:val="16"/>
              </w:rPr>
              <w:t>ja</w:t>
            </w:r>
            <w:r>
              <w:rPr>
                <w:rFonts w:ascii="Times New Roman" w:hAnsi="Times New Roman"/>
                <w:sz w:val="16"/>
                <w:szCs w:val="16"/>
              </w:rPr>
              <w:t xml:space="preserve">në </w:t>
            </w:r>
            <w:r w:rsidRPr="00EF7D92">
              <w:rPr>
                <w:rFonts w:ascii="Times New Roman" w:hAnsi="Times New Roman"/>
                <w:sz w:val="16"/>
                <w:szCs w:val="16"/>
              </w:rPr>
              <w:t>marr</w:t>
            </w:r>
            <w:r>
              <w:rPr>
                <w:rFonts w:ascii="Times New Roman" w:hAnsi="Times New Roman"/>
                <w:sz w:val="16"/>
                <w:szCs w:val="16"/>
              </w:rPr>
              <w:t>ë</w:t>
            </w:r>
            <w:r w:rsidRPr="00EF7D92">
              <w:rPr>
                <w:rFonts w:ascii="Times New Roman" w:hAnsi="Times New Roman"/>
                <w:sz w:val="16"/>
                <w:szCs w:val="16"/>
              </w:rPr>
              <w:t xml:space="preserve"> masat q</w:t>
            </w:r>
            <w:r>
              <w:rPr>
                <w:rFonts w:ascii="Times New Roman" w:hAnsi="Times New Roman"/>
                <w:sz w:val="16"/>
                <w:szCs w:val="16"/>
              </w:rPr>
              <w:t>ë në muajt Prill-Maj 2019</w:t>
            </w:r>
            <w:r w:rsidRPr="00EF7D92">
              <w:rPr>
                <w:rFonts w:ascii="Times New Roman" w:hAnsi="Times New Roman"/>
                <w:sz w:val="16"/>
                <w:szCs w:val="16"/>
              </w:rPr>
              <w:t xml:space="preserve"> t</w:t>
            </w:r>
            <w:r>
              <w:rPr>
                <w:rFonts w:ascii="Times New Roman" w:hAnsi="Times New Roman"/>
                <w:sz w:val="16"/>
                <w:szCs w:val="16"/>
              </w:rPr>
              <w:t>ë</w:t>
            </w:r>
            <w:r w:rsidRPr="00EF7D92">
              <w:rPr>
                <w:rFonts w:ascii="Times New Roman" w:hAnsi="Times New Roman"/>
                <w:sz w:val="16"/>
                <w:szCs w:val="16"/>
              </w:rPr>
              <w:t xml:space="preserve"> vijohet me trajnimet e rradh</w:t>
            </w:r>
            <w:r>
              <w:rPr>
                <w:rFonts w:ascii="Times New Roman" w:hAnsi="Times New Roman"/>
                <w:sz w:val="16"/>
                <w:szCs w:val="16"/>
              </w:rPr>
              <w:t>ë</w:t>
            </w:r>
            <w:r w:rsidRPr="00EF7D92">
              <w:rPr>
                <w:rFonts w:ascii="Times New Roman" w:hAnsi="Times New Roman"/>
                <w:sz w:val="16"/>
                <w:szCs w:val="16"/>
              </w:rPr>
              <w:t>s</w:t>
            </w:r>
            <w:r>
              <w:rPr>
                <w:rFonts w:ascii="Times New Roman" w:hAnsi="Times New Roman"/>
                <w:sz w:val="16"/>
                <w:szCs w:val="16"/>
              </w:rPr>
              <w:t>.</w:t>
            </w:r>
          </w:p>
        </w:tc>
      </w:tr>
      <w:tr w:rsidR="007B5BAA" w:rsidRPr="00D579FA" w:rsidTr="00154ED2">
        <w:trPr>
          <w:trHeight w:val="468"/>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7.08.d</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Trainimi i hartuesve të ligjeve.</w:t>
            </w:r>
          </w:p>
        </w:tc>
        <w:tc>
          <w:tcPr>
            <w:tcW w:w="1243" w:type="dxa"/>
            <w:gridSpan w:val="2"/>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Kryeministria</w:t>
            </w:r>
          </w:p>
        </w:tc>
        <w:tc>
          <w:tcPr>
            <w:tcW w:w="850"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5931AB" w:rsidRDefault="007B5BAA" w:rsidP="00154ED2">
            <w:pPr>
              <w:spacing w:after="0"/>
              <w:jc w:val="center"/>
              <w:rPr>
                <w:rFonts w:ascii="Times New Roman" w:hAnsi="Times New Roman"/>
                <w:sz w:val="16"/>
                <w:szCs w:val="16"/>
              </w:rPr>
            </w:pPr>
            <w:r w:rsidRPr="002909BB">
              <w:rPr>
                <w:rFonts w:ascii="Times New Roman" w:hAnsi="Times New Roman"/>
                <w:sz w:val="16"/>
                <w:szCs w:val="16"/>
              </w:rPr>
              <w:t>Në proces</w:t>
            </w:r>
          </w:p>
        </w:tc>
        <w:tc>
          <w:tcPr>
            <w:tcW w:w="3969" w:type="dxa"/>
            <w:shd w:val="clear" w:color="auto" w:fill="auto"/>
            <w:vAlign w:val="center"/>
          </w:tcPr>
          <w:p w:rsidR="007B5BAA" w:rsidRDefault="007B5BAA" w:rsidP="00154ED2">
            <w:pPr>
              <w:spacing w:after="0"/>
              <w:jc w:val="both"/>
              <w:rPr>
                <w:rFonts w:ascii="Times New Roman" w:hAnsi="Times New Roman"/>
                <w:sz w:val="16"/>
                <w:szCs w:val="16"/>
              </w:rPr>
            </w:pPr>
            <w:r w:rsidRPr="005B194F">
              <w:rPr>
                <w:rFonts w:ascii="Times New Roman" w:hAnsi="Times New Roman"/>
                <w:sz w:val="16"/>
                <w:szCs w:val="16"/>
              </w:rPr>
              <w:t>Rrjeti i RIA-s ka në fokus koordinimin, administrimin e procesit të vlerësimit të ndikimit gjatë fazës së hartimit të projektakteve ligjore, në bashkëpunim me njësitë hartuese të legjislacionit/polit</w:t>
            </w:r>
            <w:r>
              <w:rPr>
                <w:rFonts w:ascii="Times New Roman" w:hAnsi="Times New Roman"/>
                <w:sz w:val="16"/>
                <w:szCs w:val="16"/>
              </w:rPr>
              <w:t xml:space="preserve">ikave të ministrive të linjës. </w:t>
            </w:r>
          </w:p>
          <w:p w:rsidR="007B5BAA" w:rsidRPr="0093789A" w:rsidRDefault="007B5BAA" w:rsidP="00154ED2">
            <w:pPr>
              <w:spacing w:after="0"/>
              <w:jc w:val="both"/>
              <w:rPr>
                <w:rFonts w:ascii="Times New Roman" w:hAnsi="Times New Roman"/>
                <w:sz w:val="16"/>
                <w:szCs w:val="16"/>
              </w:rPr>
            </w:pPr>
            <w:r>
              <w:rPr>
                <w:rFonts w:ascii="Times New Roman" w:hAnsi="Times New Roman"/>
                <w:sz w:val="16"/>
                <w:szCs w:val="16"/>
              </w:rPr>
              <w:t>M</w:t>
            </w:r>
            <w:r w:rsidRPr="0093789A">
              <w:rPr>
                <w:rFonts w:ascii="Times New Roman" w:hAnsi="Times New Roman"/>
                <w:sz w:val="16"/>
                <w:szCs w:val="16"/>
              </w:rPr>
              <w:t>e qëllim përmirësimin e eficiencës së RIA-s dhe garantimin nëpërmjet një analize të kostove dhe përfitimeve, si dhe aspekteve të tjera analitike që rezultojnë nga ndërmarrja e masave rregullatorë, do të vijohet me trajnime të tj</w:t>
            </w:r>
            <w:r>
              <w:rPr>
                <w:rFonts w:ascii="Times New Roman" w:hAnsi="Times New Roman"/>
                <w:sz w:val="16"/>
                <w:szCs w:val="16"/>
              </w:rPr>
              <w:t>era, duke ndihmuar</w:t>
            </w:r>
            <w:r w:rsidRPr="0093789A">
              <w:rPr>
                <w:rFonts w:ascii="Times New Roman" w:hAnsi="Times New Roman"/>
                <w:sz w:val="16"/>
                <w:szCs w:val="16"/>
              </w:rPr>
              <w:t xml:space="preserve"> çdo nëpunës të përfshirë, për t’u familjarizuar me këtë proces dhe për të garantuar përputhshmërinë me rekomandimet e BE-së dhe praktikat më të mira të vendeve anëtare</w:t>
            </w:r>
            <w:r>
              <w:rPr>
                <w:rFonts w:ascii="Times New Roman" w:hAnsi="Times New Roman"/>
                <w:sz w:val="16"/>
                <w:szCs w:val="16"/>
              </w:rPr>
              <w:t>.</w:t>
            </w:r>
          </w:p>
        </w:tc>
      </w:tr>
      <w:tr w:rsidR="007B5BAA" w:rsidRPr="00D579FA" w:rsidTr="00154ED2">
        <w:trPr>
          <w:trHeight w:val="344"/>
        </w:trPr>
        <w:tc>
          <w:tcPr>
            <w:tcW w:w="865" w:type="dxa"/>
            <w:shd w:val="clear" w:color="auto" w:fill="auto"/>
            <w:vAlign w:val="center"/>
          </w:tcPr>
          <w:p w:rsidR="007B5BAA" w:rsidRPr="00900FEF" w:rsidRDefault="007B5BAA" w:rsidP="00154ED2">
            <w:pPr>
              <w:spacing w:after="0"/>
              <w:jc w:val="center"/>
              <w:rPr>
                <w:rFonts w:ascii="Times New Roman" w:hAnsi="Times New Roman"/>
                <w:b/>
                <w:color w:val="1F497D"/>
                <w:sz w:val="16"/>
                <w:szCs w:val="16"/>
              </w:rPr>
            </w:pPr>
            <w:r w:rsidRPr="00900FEF">
              <w:rPr>
                <w:rFonts w:ascii="Times New Roman" w:hAnsi="Times New Roman"/>
                <w:b/>
                <w:color w:val="1F497D"/>
                <w:sz w:val="16"/>
                <w:szCs w:val="16"/>
              </w:rPr>
              <w:t xml:space="preserve">Aktivitet 7.09 </w:t>
            </w:r>
          </w:p>
        </w:tc>
        <w:tc>
          <w:tcPr>
            <w:tcW w:w="10334" w:type="dxa"/>
            <w:gridSpan w:val="7"/>
            <w:shd w:val="clear" w:color="auto" w:fill="auto"/>
            <w:vAlign w:val="center"/>
          </w:tcPr>
          <w:p w:rsidR="007B5BAA" w:rsidRPr="00900FEF" w:rsidRDefault="007B5BAA" w:rsidP="00154ED2">
            <w:pPr>
              <w:spacing w:after="0"/>
              <w:rPr>
                <w:rFonts w:ascii="Times New Roman" w:hAnsi="Times New Roman"/>
                <w:b/>
                <w:color w:val="1F497D"/>
                <w:sz w:val="16"/>
                <w:szCs w:val="16"/>
              </w:rPr>
            </w:pPr>
            <w:r w:rsidRPr="00900FEF">
              <w:rPr>
                <w:rFonts w:ascii="Times New Roman" w:hAnsi="Times New Roman"/>
                <w:b/>
                <w:color w:val="1F497D"/>
                <w:sz w:val="16"/>
                <w:szCs w:val="16"/>
              </w:rPr>
              <w:t>Vendosja e një sistemi për analizën e akteve ligjore dhe projektakteve ligjore për  korrupsionin.</w:t>
            </w:r>
          </w:p>
        </w:tc>
      </w:tr>
      <w:tr w:rsidR="007B5BAA" w:rsidRPr="00D579FA" w:rsidTr="00154ED2">
        <w:trPr>
          <w:trHeight w:val="785"/>
        </w:trPr>
        <w:tc>
          <w:tcPr>
            <w:tcW w:w="865" w:type="dxa"/>
            <w:shd w:val="clear" w:color="auto" w:fill="auto"/>
            <w:vAlign w:val="center"/>
          </w:tcPr>
          <w:p w:rsidR="007B5BAA" w:rsidRPr="00E5684A" w:rsidRDefault="007B5BAA" w:rsidP="00154ED2">
            <w:pPr>
              <w:spacing w:after="0"/>
              <w:jc w:val="center"/>
              <w:rPr>
                <w:rFonts w:ascii="Times New Roman" w:hAnsi="Times New Roman"/>
                <w:sz w:val="16"/>
                <w:szCs w:val="16"/>
              </w:rPr>
            </w:pPr>
            <w:r w:rsidRPr="00E5684A">
              <w:rPr>
                <w:rFonts w:ascii="Times New Roman" w:hAnsi="Times New Roman"/>
                <w:sz w:val="16"/>
                <w:szCs w:val="16"/>
              </w:rPr>
              <w:t>7.09.a</w:t>
            </w:r>
          </w:p>
        </w:tc>
        <w:tc>
          <w:tcPr>
            <w:tcW w:w="1862" w:type="dxa"/>
            <w:shd w:val="clear" w:color="auto" w:fill="auto"/>
            <w:vAlign w:val="center"/>
          </w:tcPr>
          <w:p w:rsidR="007B5BAA" w:rsidRPr="00E5684A" w:rsidRDefault="007B5BAA" w:rsidP="00154ED2">
            <w:pPr>
              <w:pStyle w:val="BalloonText"/>
              <w:spacing w:line="276" w:lineRule="auto"/>
              <w:rPr>
                <w:rFonts w:ascii="Times New Roman" w:hAnsi="Times New Roman" w:cs="Times New Roman"/>
              </w:rPr>
            </w:pPr>
            <w:r w:rsidRPr="00E5684A">
              <w:rPr>
                <w:rFonts w:ascii="Times New Roman" w:hAnsi="Times New Roman" w:cs="Times New Roman"/>
              </w:rPr>
              <w:t>Hartimi i metodologjisë për analizimin për korrupsion të legjislacionit.</w:t>
            </w:r>
          </w:p>
        </w:tc>
        <w:tc>
          <w:tcPr>
            <w:tcW w:w="1243" w:type="dxa"/>
            <w:gridSpan w:val="2"/>
            <w:shd w:val="clear" w:color="auto" w:fill="auto"/>
            <w:vAlign w:val="center"/>
          </w:tcPr>
          <w:p w:rsidR="007B5BAA" w:rsidRPr="0040602F" w:rsidRDefault="007B5BAA" w:rsidP="00154ED2">
            <w:pPr>
              <w:spacing w:after="0"/>
              <w:jc w:val="center"/>
              <w:rPr>
                <w:rFonts w:ascii="Times New Roman" w:hAnsi="Times New Roman"/>
                <w:i/>
                <w:iCs/>
                <w:sz w:val="16"/>
                <w:szCs w:val="16"/>
              </w:rPr>
            </w:pPr>
            <w:r w:rsidRPr="0040602F">
              <w:rPr>
                <w:rFonts w:ascii="Times New Roman" w:hAnsi="Times New Roman"/>
                <w:i/>
                <w:iCs/>
                <w:sz w:val="16"/>
                <w:szCs w:val="16"/>
              </w:rPr>
              <w:t>MD, Kryeministria</w:t>
            </w:r>
          </w:p>
        </w:tc>
        <w:tc>
          <w:tcPr>
            <w:tcW w:w="850"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C2012C" w:rsidRDefault="005758DB" w:rsidP="005758DB">
            <w:pPr>
              <w:spacing w:after="0"/>
              <w:jc w:val="center"/>
              <w:rPr>
                <w:rFonts w:ascii="Times New Roman" w:hAnsi="Times New Roman"/>
                <w:sz w:val="16"/>
                <w:szCs w:val="16"/>
                <w:highlight w:val="yellow"/>
              </w:rPr>
            </w:pPr>
            <w:r>
              <w:rPr>
                <w:rFonts w:ascii="Times New Roman" w:hAnsi="Times New Roman"/>
                <w:sz w:val="16"/>
                <w:szCs w:val="16"/>
              </w:rPr>
              <w:t>Në proces</w:t>
            </w:r>
          </w:p>
        </w:tc>
        <w:tc>
          <w:tcPr>
            <w:tcW w:w="3969" w:type="dxa"/>
            <w:shd w:val="clear" w:color="auto" w:fill="auto"/>
            <w:vAlign w:val="center"/>
          </w:tcPr>
          <w:p w:rsidR="007B5BAA" w:rsidRPr="00E5684A" w:rsidRDefault="005758DB" w:rsidP="005758DB">
            <w:pPr>
              <w:pStyle w:val="BalloonText"/>
              <w:spacing w:line="276" w:lineRule="auto"/>
              <w:jc w:val="both"/>
              <w:rPr>
                <w:rFonts w:ascii="Times New Roman" w:hAnsi="Times New Roman" w:cs="Times New Roman"/>
                <w:highlight w:val="yellow"/>
              </w:rPr>
            </w:pPr>
            <w:r>
              <w:rPr>
                <w:rFonts w:ascii="Times New Roman" w:hAnsi="Times New Roman"/>
              </w:rPr>
              <w:t>OSCE ka paraqitur pranë MD-së një draft metodologji bazuar në metodologjine e RAI-t. Pritet finalizimi nga MD i kësaj metodologjie në konsultim me ekspertët e OSCE-së.</w:t>
            </w:r>
          </w:p>
        </w:tc>
      </w:tr>
      <w:tr w:rsidR="007B5BAA" w:rsidRPr="00D579FA" w:rsidTr="00154ED2">
        <w:trPr>
          <w:trHeight w:val="274"/>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7.09.b</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Forcimi i kapaciteteve të njësive të hartimit të legjislacionit për të bërë analizën e legjislacionit për korrupsionin.</w:t>
            </w:r>
          </w:p>
        </w:tc>
        <w:tc>
          <w:tcPr>
            <w:tcW w:w="1243" w:type="dxa"/>
            <w:gridSpan w:val="2"/>
            <w:shd w:val="clear" w:color="auto" w:fill="auto"/>
            <w:vAlign w:val="center"/>
          </w:tcPr>
          <w:p w:rsidR="007B5BAA" w:rsidRPr="0040602F" w:rsidRDefault="007B5BAA" w:rsidP="00154ED2">
            <w:pPr>
              <w:spacing w:after="0"/>
              <w:jc w:val="center"/>
              <w:rPr>
                <w:rFonts w:ascii="Times New Roman" w:hAnsi="Times New Roman"/>
                <w:i/>
                <w:iCs/>
                <w:sz w:val="16"/>
                <w:szCs w:val="16"/>
              </w:rPr>
            </w:pPr>
            <w:r w:rsidRPr="0040602F">
              <w:rPr>
                <w:rFonts w:ascii="Times New Roman" w:hAnsi="Times New Roman"/>
                <w:i/>
                <w:iCs/>
                <w:sz w:val="16"/>
                <w:szCs w:val="16"/>
              </w:rPr>
              <w:t>MD, Kryeministria</w:t>
            </w:r>
          </w:p>
        </w:tc>
        <w:tc>
          <w:tcPr>
            <w:tcW w:w="850"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45,</w:t>
            </w:r>
            <w:r w:rsidRPr="00D579FA">
              <w:rPr>
                <w:rFonts w:ascii="Times New Roman" w:hAnsi="Times New Roman"/>
                <w:sz w:val="16"/>
                <w:szCs w:val="16"/>
              </w:rPr>
              <w:t>000</w:t>
            </w: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tcPr>
          <w:p w:rsidR="007B5BAA" w:rsidRDefault="007B5BAA" w:rsidP="00154ED2">
            <w:pPr>
              <w:jc w:val="center"/>
              <w:rPr>
                <w:rFonts w:ascii="Times New Roman" w:hAnsi="Times New Roman"/>
                <w:sz w:val="16"/>
                <w:szCs w:val="16"/>
              </w:rPr>
            </w:pPr>
          </w:p>
          <w:p w:rsidR="007B5BAA" w:rsidRDefault="007B5BAA" w:rsidP="00154ED2">
            <w:pPr>
              <w:jc w:val="center"/>
            </w:pPr>
            <w:r w:rsidRPr="0002307C">
              <w:rPr>
                <w:rFonts w:ascii="Times New Roman" w:hAnsi="Times New Roman"/>
                <w:sz w:val="16"/>
                <w:szCs w:val="16"/>
              </w:rPr>
              <w:t>E parealizuar</w:t>
            </w:r>
          </w:p>
        </w:tc>
        <w:tc>
          <w:tcPr>
            <w:tcW w:w="3969" w:type="dxa"/>
            <w:shd w:val="clear" w:color="auto" w:fill="auto"/>
            <w:vAlign w:val="center"/>
          </w:tcPr>
          <w:p w:rsidR="007B5BAA" w:rsidRPr="00A9011B" w:rsidRDefault="007B5BAA" w:rsidP="00154ED2">
            <w:pPr>
              <w:spacing w:after="0"/>
              <w:rPr>
                <w:rFonts w:ascii="Times New Roman" w:hAnsi="Times New Roman"/>
                <w:sz w:val="16"/>
                <w:szCs w:val="16"/>
                <w:highlight w:val="yellow"/>
              </w:rPr>
            </w:pPr>
            <w:r>
              <w:rPr>
                <w:rFonts w:ascii="Times New Roman" w:hAnsi="Times New Roman"/>
                <w:sz w:val="16"/>
                <w:szCs w:val="16"/>
              </w:rPr>
              <w:t>Nuk ka zhvillime për periudhën janar-mars 2019.</w:t>
            </w:r>
          </w:p>
        </w:tc>
      </w:tr>
      <w:tr w:rsidR="007B5BAA" w:rsidRPr="00D579FA" w:rsidTr="00154ED2">
        <w:trPr>
          <w:trHeight w:val="548"/>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7.09.c</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Identifikimi i nevojave për trajnime. </w:t>
            </w:r>
          </w:p>
        </w:tc>
        <w:tc>
          <w:tcPr>
            <w:tcW w:w="1243" w:type="dxa"/>
            <w:gridSpan w:val="2"/>
            <w:shd w:val="clear" w:color="auto" w:fill="auto"/>
            <w:vAlign w:val="center"/>
          </w:tcPr>
          <w:p w:rsidR="007B5BAA" w:rsidRPr="0040602F" w:rsidRDefault="007B5BAA" w:rsidP="00154ED2">
            <w:pPr>
              <w:spacing w:after="0"/>
              <w:jc w:val="center"/>
              <w:rPr>
                <w:rFonts w:ascii="Times New Roman" w:hAnsi="Times New Roman"/>
                <w:i/>
                <w:iCs/>
                <w:sz w:val="16"/>
                <w:szCs w:val="16"/>
              </w:rPr>
            </w:pPr>
            <w:r w:rsidRPr="0040602F">
              <w:rPr>
                <w:rFonts w:ascii="Times New Roman" w:hAnsi="Times New Roman"/>
                <w:i/>
                <w:iCs/>
                <w:sz w:val="16"/>
                <w:szCs w:val="16"/>
              </w:rPr>
              <w:t>MD, Kryeministria</w:t>
            </w:r>
          </w:p>
        </w:tc>
        <w:tc>
          <w:tcPr>
            <w:tcW w:w="850"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bottom"/>
          </w:tcPr>
          <w:p w:rsidR="007B5BAA" w:rsidRDefault="007B5BAA" w:rsidP="00154ED2">
            <w:pPr>
              <w:jc w:val="center"/>
            </w:pPr>
            <w:r w:rsidRPr="0002307C">
              <w:rPr>
                <w:rFonts w:ascii="Times New Roman" w:hAnsi="Times New Roman"/>
                <w:sz w:val="16"/>
                <w:szCs w:val="16"/>
              </w:rPr>
              <w:t>E parealizuar</w:t>
            </w:r>
          </w:p>
        </w:tc>
        <w:tc>
          <w:tcPr>
            <w:tcW w:w="3969" w:type="dxa"/>
            <w:shd w:val="clear" w:color="auto" w:fill="auto"/>
            <w:vAlign w:val="center"/>
          </w:tcPr>
          <w:p w:rsidR="007B5BAA" w:rsidRPr="00A9011B" w:rsidRDefault="007B5BAA" w:rsidP="00154ED2">
            <w:pPr>
              <w:spacing w:after="0"/>
              <w:rPr>
                <w:rFonts w:ascii="Times New Roman" w:hAnsi="Times New Roman"/>
                <w:sz w:val="16"/>
                <w:szCs w:val="16"/>
                <w:highlight w:val="yellow"/>
              </w:rPr>
            </w:pPr>
            <w:r>
              <w:rPr>
                <w:rFonts w:ascii="Times New Roman" w:hAnsi="Times New Roman"/>
                <w:sz w:val="16"/>
                <w:szCs w:val="16"/>
              </w:rPr>
              <w:t>Nuk ka zhvillime për periudhën janar-mars 2019.</w:t>
            </w:r>
          </w:p>
        </w:tc>
      </w:tr>
      <w:tr w:rsidR="007B5BAA" w:rsidRPr="00D579FA" w:rsidTr="00154ED2">
        <w:trPr>
          <w:trHeight w:val="460"/>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7.09.d</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Trajnimi i hartuesve të ligjeve.</w:t>
            </w:r>
          </w:p>
        </w:tc>
        <w:tc>
          <w:tcPr>
            <w:tcW w:w="1243" w:type="dxa"/>
            <w:gridSpan w:val="2"/>
            <w:shd w:val="clear" w:color="auto" w:fill="auto"/>
            <w:vAlign w:val="center"/>
          </w:tcPr>
          <w:p w:rsidR="007B5BAA" w:rsidRPr="0040602F" w:rsidRDefault="007B5BAA" w:rsidP="00154ED2">
            <w:pPr>
              <w:spacing w:after="0"/>
              <w:jc w:val="center"/>
              <w:rPr>
                <w:rFonts w:ascii="Times New Roman" w:hAnsi="Times New Roman"/>
                <w:i/>
                <w:iCs/>
                <w:sz w:val="16"/>
                <w:szCs w:val="16"/>
              </w:rPr>
            </w:pPr>
            <w:r w:rsidRPr="0040602F">
              <w:rPr>
                <w:rFonts w:ascii="Times New Roman" w:hAnsi="Times New Roman"/>
                <w:i/>
                <w:iCs/>
                <w:sz w:val="16"/>
                <w:szCs w:val="16"/>
              </w:rPr>
              <w:t>MD, Kryeministria</w:t>
            </w:r>
          </w:p>
        </w:tc>
        <w:tc>
          <w:tcPr>
            <w:tcW w:w="850"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bottom"/>
          </w:tcPr>
          <w:p w:rsidR="007B5BAA" w:rsidRDefault="007B5BAA" w:rsidP="00154ED2">
            <w:pPr>
              <w:jc w:val="center"/>
            </w:pPr>
            <w:r w:rsidRPr="0002307C">
              <w:rPr>
                <w:rFonts w:ascii="Times New Roman" w:hAnsi="Times New Roman"/>
                <w:sz w:val="16"/>
                <w:szCs w:val="16"/>
              </w:rPr>
              <w:t>E parealizuar</w:t>
            </w:r>
          </w:p>
        </w:tc>
        <w:tc>
          <w:tcPr>
            <w:tcW w:w="3969" w:type="dxa"/>
            <w:shd w:val="clear" w:color="auto" w:fill="auto"/>
            <w:vAlign w:val="center"/>
          </w:tcPr>
          <w:p w:rsidR="007B5BAA" w:rsidRPr="00A9011B" w:rsidRDefault="007B5BAA" w:rsidP="00154ED2">
            <w:pPr>
              <w:spacing w:after="0"/>
              <w:rPr>
                <w:rFonts w:ascii="Times New Roman" w:hAnsi="Times New Roman"/>
                <w:sz w:val="16"/>
                <w:szCs w:val="16"/>
                <w:highlight w:val="yellow"/>
              </w:rPr>
            </w:pPr>
            <w:r>
              <w:rPr>
                <w:rFonts w:ascii="Times New Roman" w:hAnsi="Times New Roman"/>
                <w:sz w:val="16"/>
                <w:szCs w:val="16"/>
              </w:rPr>
              <w:t>Nuk ka zhvillime për periudhën janar-mars 2019.</w:t>
            </w:r>
          </w:p>
        </w:tc>
      </w:tr>
      <w:tr w:rsidR="007B5BAA" w:rsidRPr="00D579FA" w:rsidTr="00154ED2">
        <w:trPr>
          <w:trHeight w:val="520"/>
        </w:trPr>
        <w:tc>
          <w:tcPr>
            <w:tcW w:w="865" w:type="dxa"/>
            <w:shd w:val="clear" w:color="auto" w:fill="auto"/>
            <w:vAlign w:val="center"/>
          </w:tcPr>
          <w:p w:rsidR="007B5BAA" w:rsidRPr="00900FEF" w:rsidRDefault="007B5BAA" w:rsidP="00154ED2">
            <w:pPr>
              <w:spacing w:after="0"/>
              <w:jc w:val="center"/>
              <w:rPr>
                <w:rFonts w:ascii="Times New Roman" w:hAnsi="Times New Roman"/>
                <w:b/>
                <w:color w:val="1F497D"/>
                <w:sz w:val="16"/>
                <w:szCs w:val="16"/>
              </w:rPr>
            </w:pPr>
            <w:r w:rsidRPr="00900FEF">
              <w:rPr>
                <w:rFonts w:ascii="Times New Roman" w:hAnsi="Times New Roman"/>
                <w:b/>
                <w:color w:val="1F497D"/>
                <w:sz w:val="16"/>
                <w:szCs w:val="16"/>
              </w:rPr>
              <w:t xml:space="preserve">Aktivitet 7.10 </w:t>
            </w:r>
          </w:p>
        </w:tc>
        <w:tc>
          <w:tcPr>
            <w:tcW w:w="10334" w:type="dxa"/>
            <w:gridSpan w:val="7"/>
            <w:shd w:val="clear" w:color="auto" w:fill="auto"/>
            <w:vAlign w:val="center"/>
          </w:tcPr>
          <w:p w:rsidR="007B5BAA" w:rsidRPr="00900FEF" w:rsidRDefault="007B5BAA" w:rsidP="00154ED2">
            <w:pPr>
              <w:spacing w:after="0"/>
              <w:rPr>
                <w:rFonts w:ascii="Times New Roman" w:hAnsi="Times New Roman"/>
                <w:b/>
                <w:color w:val="1F497D"/>
                <w:sz w:val="16"/>
                <w:szCs w:val="16"/>
              </w:rPr>
            </w:pPr>
            <w:r w:rsidRPr="00900FEF">
              <w:rPr>
                <w:rFonts w:ascii="Times New Roman" w:hAnsi="Times New Roman"/>
                <w:b/>
                <w:color w:val="1F497D"/>
                <w:sz w:val="16"/>
                <w:szCs w:val="16"/>
              </w:rPr>
              <w:t>Përmirësimi i sistemit të njoftimeve publike dhe konsultimit të legjislacionit.</w:t>
            </w:r>
          </w:p>
        </w:tc>
      </w:tr>
      <w:tr w:rsidR="007B5BAA" w:rsidRPr="00D579FA" w:rsidTr="00154ED2">
        <w:trPr>
          <w:trHeight w:val="272"/>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7.10.a</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Zbatimi i akteve nënligjore për të lehtësuar procedurat e konsultimit.</w:t>
            </w:r>
          </w:p>
        </w:tc>
        <w:tc>
          <w:tcPr>
            <w:tcW w:w="1243" w:type="dxa"/>
            <w:gridSpan w:val="2"/>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Kryeministria</w:t>
            </w:r>
          </w:p>
        </w:tc>
        <w:tc>
          <w:tcPr>
            <w:tcW w:w="850"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B310B4" w:rsidRDefault="007B5BAA" w:rsidP="00154ED2">
            <w:pPr>
              <w:spacing w:after="0"/>
              <w:jc w:val="center"/>
              <w:rPr>
                <w:rFonts w:ascii="Times New Roman" w:hAnsi="Times New Roman"/>
                <w:sz w:val="16"/>
                <w:szCs w:val="16"/>
                <w:lang w:val="sq-AL"/>
              </w:rPr>
            </w:pPr>
            <w:r>
              <w:rPr>
                <w:rFonts w:ascii="Times New Roman" w:hAnsi="Times New Roman"/>
                <w:sz w:val="16"/>
                <w:szCs w:val="16"/>
                <w:lang w:val="sq-AL"/>
              </w:rPr>
              <w:t>E realizuar</w:t>
            </w:r>
          </w:p>
        </w:tc>
        <w:tc>
          <w:tcPr>
            <w:tcW w:w="3969" w:type="dxa"/>
            <w:shd w:val="clear" w:color="auto" w:fill="auto"/>
            <w:vAlign w:val="bottom"/>
          </w:tcPr>
          <w:p w:rsidR="007B5BAA" w:rsidRDefault="007B5BAA" w:rsidP="00154ED2">
            <w:pPr>
              <w:jc w:val="both"/>
              <w:rPr>
                <w:rFonts w:ascii="Times New Roman" w:hAnsi="Times New Roman"/>
                <w:sz w:val="16"/>
                <w:szCs w:val="16"/>
                <w:lang w:val="sq-AL"/>
              </w:rPr>
            </w:pPr>
            <w:r w:rsidRPr="00332ABA">
              <w:rPr>
                <w:rFonts w:ascii="Times New Roman" w:hAnsi="Times New Roman"/>
                <w:b/>
                <w:sz w:val="16"/>
                <w:szCs w:val="16"/>
                <w:lang w:val="sq-AL"/>
              </w:rPr>
              <w:t>Ministria e Drejtësisë</w:t>
            </w:r>
            <w:r>
              <w:rPr>
                <w:rFonts w:ascii="Times New Roman" w:hAnsi="Times New Roman"/>
                <w:sz w:val="16"/>
                <w:szCs w:val="16"/>
                <w:lang w:val="sq-AL"/>
              </w:rPr>
              <w:t xml:space="preserve"> është në ndjekje të vazhdueshme të procesit të Konsultimit Publik.</w:t>
            </w:r>
            <w:r w:rsidRPr="00182897">
              <w:rPr>
                <w:rFonts w:ascii="Times New Roman" w:hAnsi="Times New Roman"/>
                <w:sz w:val="16"/>
                <w:szCs w:val="16"/>
                <w:lang w:val="sq-AL"/>
              </w:rPr>
              <w:t xml:space="preserve"> Nga ana e Drejtorisë së Hartimit të Legjislacionit janë publikuar </w:t>
            </w:r>
            <w:r w:rsidRPr="00A504F6">
              <w:rPr>
                <w:rFonts w:ascii="Times New Roman" w:hAnsi="Times New Roman"/>
                <w:sz w:val="16"/>
                <w:szCs w:val="16"/>
                <w:lang w:val="sq-AL"/>
              </w:rPr>
              <w:t xml:space="preserve">në faqen </w:t>
            </w:r>
            <w:hyperlink r:id="rId37" w:history="1">
              <w:r w:rsidRPr="00221488">
                <w:rPr>
                  <w:rStyle w:val="Hyperlink"/>
                  <w:rFonts w:ascii="Times New Roman" w:hAnsi="Times New Roman"/>
                  <w:sz w:val="16"/>
                  <w:szCs w:val="16"/>
                  <w:lang w:val="sq-AL"/>
                </w:rPr>
                <w:t>www.konsultimipublik.gov.al</w:t>
              </w:r>
            </w:hyperlink>
            <w:r w:rsidRPr="00A504F6">
              <w:rPr>
                <w:rFonts w:ascii="Times New Roman" w:hAnsi="Times New Roman"/>
                <w:sz w:val="16"/>
                <w:szCs w:val="16"/>
                <w:lang w:val="sq-AL"/>
              </w:rPr>
              <w:t xml:space="preserve"> të gjitha aktet objekt të ligjit për njoftimin dhe konsultimin publik. Mbetet e pritshme që ky proces të ndiqet në vijimësi sa herë që ka projektakte që duhet të konsultohen.</w:t>
            </w:r>
            <w:r>
              <w:rPr>
                <w:rFonts w:ascii="Times New Roman" w:hAnsi="Times New Roman"/>
                <w:sz w:val="16"/>
                <w:szCs w:val="16"/>
                <w:lang w:val="sq-AL"/>
              </w:rPr>
              <w:t xml:space="preserve">  </w:t>
            </w:r>
          </w:p>
          <w:p w:rsidR="007B5BAA" w:rsidRPr="00182897" w:rsidRDefault="007B5BAA" w:rsidP="00154ED2">
            <w:pPr>
              <w:jc w:val="both"/>
              <w:rPr>
                <w:rFonts w:ascii="Times New Roman" w:hAnsi="Times New Roman"/>
                <w:color w:val="1F497D"/>
                <w:lang w:val="en-GB" w:eastAsia="en-GB"/>
              </w:rPr>
            </w:pPr>
            <w:r>
              <w:rPr>
                <w:rFonts w:ascii="Times New Roman" w:hAnsi="Times New Roman"/>
                <w:sz w:val="16"/>
                <w:szCs w:val="16"/>
                <w:lang w:val="sq-AL"/>
              </w:rPr>
              <w:t>Aktualisht për periudhën janar – mars 2019 janë publikuar 5 projektligjet  e paketës penitenciare.</w:t>
            </w:r>
          </w:p>
          <w:p w:rsidR="007B5BAA" w:rsidRPr="00866F26" w:rsidRDefault="007B5BAA" w:rsidP="00154ED2">
            <w:pPr>
              <w:spacing w:after="0"/>
              <w:jc w:val="both"/>
              <w:rPr>
                <w:rFonts w:ascii="Times New Roman" w:hAnsi="Times New Roman"/>
                <w:sz w:val="16"/>
                <w:szCs w:val="16"/>
                <w:lang w:val="sq-AL"/>
              </w:rPr>
            </w:pPr>
            <w:r>
              <w:rPr>
                <w:rFonts w:ascii="Times New Roman" w:hAnsi="Times New Roman"/>
                <w:sz w:val="16"/>
                <w:szCs w:val="16"/>
                <w:lang w:val="sq-AL"/>
              </w:rPr>
              <w:t>Gjithashtu, në zbatim të ligjit për konsultimin publik është caktuar dhe Koordinatori i Njoftimit dhe Konsultimit Publik.</w:t>
            </w:r>
          </w:p>
        </w:tc>
      </w:tr>
      <w:tr w:rsidR="007B5BAA" w:rsidRPr="00D579FA" w:rsidTr="00154ED2">
        <w:trPr>
          <w:trHeight w:val="663"/>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7.10.b</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Ngritja e bazës së të dhënave të palëve të interesuara.</w:t>
            </w:r>
          </w:p>
        </w:tc>
        <w:tc>
          <w:tcPr>
            <w:tcW w:w="1243" w:type="dxa"/>
            <w:gridSpan w:val="2"/>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Kryeministria</w:t>
            </w:r>
          </w:p>
        </w:tc>
        <w:tc>
          <w:tcPr>
            <w:tcW w:w="850"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250,000</w:t>
            </w: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559" w:type="dxa"/>
            <w:shd w:val="clear" w:color="auto" w:fill="auto"/>
            <w:vAlign w:val="center"/>
          </w:tcPr>
          <w:p w:rsidR="007B5BAA" w:rsidRPr="009D1CD0" w:rsidRDefault="007B5BAA" w:rsidP="00154ED2">
            <w:pPr>
              <w:spacing w:after="0"/>
              <w:jc w:val="center"/>
              <w:rPr>
                <w:rFonts w:ascii="Times New Roman" w:hAnsi="Times New Roman"/>
                <w:sz w:val="16"/>
                <w:szCs w:val="16"/>
              </w:rPr>
            </w:pPr>
            <w:r w:rsidRPr="009D1CD0">
              <w:rPr>
                <w:rFonts w:ascii="Times New Roman" w:hAnsi="Times New Roman"/>
                <w:sz w:val="16"/>
                <w:szCs w:val="16"/>
              </w:rPr>
              <w:t>E realizuar</w:t>
            </w:r>
          </w:p>
        </w:tc>
        <w:tc>
          <w:tcPr>
            <w:tcW w:w="3969" w:type="dxa"/>
            <w:shd w:val="clear" w:color="auto" w:fill="auto"/>
            <w:vAlign w:val="center"/>
          </w:tcPr>
          <w:p w:rsidR="007B5BAA" w:rsidRDefault="007B5BAA" w:rsidP="00154ED2">
            <w:pPr>
              <w:spacing w:after="0"/>
              <w:jc w:val="both"/>
              <w:rPr>
                <w:rFonts w:ascii="Times New Roman" w:hAnsi="Times New Roman"/>
                <w:sz w:val="16"/>
                <w:szCs w:val="16"/>
                <w:lang w:val="en-US"/>
              </w:rPr>
            </w:pPr>
            <w:r>
              <w:rPr>
                <w:rFonts w:ascii="Times New Roman" w:hAnsi="Times New Roman"/>
                <w:sz w:val="16"/>
                <w:szCs w:val="16"/>
                <w:lang w:val="en-US"/>
              </w:rPr>
              <w:t xml:space="preserve">Është krijuar Regjistri Elektronik për Njoftimet dhe Konsultimet Publike, si dhe </w:t>
            </w:r>
            <w:r w:rsidRPr="005A597E">
              <w:rPr>
                <w:rFonts w:ascii="Times New Roman" w:hAnsi="Times New Roman"/>
                <w:sz w:val="16"/>
                <w:szCs w:val="16"/>
                <w:lang w:val="en-US"/>
              </w:rPr>
              <w:t>integrimin e tij në portalin qeveritar e-Albania.</w:t>
            </w:r>
          </w:p>
          <w:p w:rsidR="007B5BAA" w:rsidRDefault="007B5BAA" w:rsidP="00154ED2">
            <w:pPr>
              <w:spacing w:after="0"/>
              <w:jc w:val="both"/>
              <w:rPr>
                <w:rFonts w:ascii="Times New Roman" w:hAnsi="Times New Roman"/>
                <w:sz w:val="16"/>
                <w:szCs w:val="16"/>
                <w:lang w:val="en-US"/>
              </w:rPr>
            </w:pPr>
          </w:p>
          <w:p w:rsidR="007B5BAA" w:rsidRPr="009D1CD0" w:rsidRDefault="007B5BAA" w:rsidP="00154ED2">
            <w:pPr>
              <w:spacing w:after="0"/>
              <w:jc w:val="both"/>
              <w:rPr>
                <w:rFonts w:ascii="Times New Roman" w:hAnsi="Times New Roman"/>
                <w:sz w:val="16"/>
                <w:szCs w:val="16"/>
                <w:lang w:val="en-US"/>
              </w:rPr>
            </w:pPr>
            <w:r w:rsidRPr="005A597E">
              <w:rPr>
                <w:rFonts w:ascii="Times New Roman" w:hAnsi="Times New Roman"/>
                <w:sz w:val="16"/>
                <w:szCs w:val="16"/>
                <w:lang w:val="en-US"/>
              </w:rPr>
              <w:t xml:space="preserve">Gjithashtu, ekzistenca e portalit unik qeveritar e-Albania, dhe integrimi i Regjistrit Elektronik për Njoftimet dhe Konsultimet Publike në infrastrukturen e portalit e-Albania, </w:t>
            </w:r>
            <w:r>
              <w:rPr>
                <w:rFonts w:ascii="Times New Roman" w:hAnsi="Times New Roman"/>
                <w:sz w:val="16"/>
                <w:szCs w:val="16"/>
                <w:lang w:val="en-US"/>
              </w:rPr>
              <w:t>duke përdorur të njëjtën bazë të dhënash të përdoruesve, pa nevojën e regjistrimit të vecantë</w:t>
            </w:r>
            <w:r w:rsidRPr="005A597E">
              <w:rPr>
                <w:rFonts w:ascii="Times New Roman" w:hAnsi="Times New Roman"/>
                <w:sz w:val="16"/>
                <w:szCs w:val="16"/>
                <w:lang w:val="en-US"/>
              </w:rPr>
              <w:t>, do të rrisë ekspozimin dhe aksesin e qytetarëve në këtë sistem.</w:t>
            </w:r>
          </w:p>
        </w:tc>
      </w:tr>
      <w:tr w:rsidR="007B5BAA" w:rsidRPr="00D579FA" w:rsidTr="00391646">
        <w:trPr>
          <w:trHeight w:val="279"/>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7.10.c</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Hartimi i protokollit të manualit të punës për konsultimin e akteve.</w:t>
            </w:r>
          </w:p>
        </w:tc>
        <w:tc>
          <w:tcPr>
            <w:tcW w:w="1243" w:type="dxa"/>
            <w:gridSpan w:val="2"/>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Kryeministria</w:t>
            </w:r>
          </w:p>
        </w:tc>
        <w:tc>
          <w:tcPr>
            <w:tcW w:w="850"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9D1CD0" w:rsidRDefault="007B5BAA" w:rsidP="00154ED2">
            <w:pPr>
              <w:spacing w:after="0"/>
              <w:jc w:val="center"/>
              <w:rPr>
                <w:rFonts w:ascii="Times New Roman" w:hAnsi="Times New Roman"/>
                <w:sz w:val="16"/>
                <w:szCs w:val="16"/>
              </w:rPr>
            </w:pPr>
            <w:r w:rsidRPr="002909BB">
              <w:rPr>
                <w:rFonts w:ascii="Times New Roman" w:hAnsi="Times New Roman"/>
                <w:sz w:val="16"/>
                <w:szCs w:val="16"/>
              </w:rPr>
              <w:t>Në proces</w:t>
            </w:r>
          </w:p>
        </w:tc>
        <w:tc>
          <w:tcPr>
            <w:tcW w:w="3969" w:type="dxa"/>
            <w:shd w:val="clear" w:color="auto" w:fill="auto"/>
            <w:vAlign w:val="center"/>
          </w:tcPr>
          <w:p w:rsidR="007B5BAA" w:rsidRPr="009D1CD0" w:rsidRDefault="007B5BAA" w:rsidP="00154ED2">
            <w:pPr>
              <w:spacing w:after="0"/>
              <w:jc w:val="both"/>
              <w:rPr>
                <w:rFonts w:ascii="Times New Roman" w:hAnsi="Times New Roman"/>
                <w:sz w:val="16"/>
                <w:szCs w:val="16"/>
              </w:rPr>
            </w:pPr>
            <w:r>
              <w:rPr>
                <w:rFonts w:ascii="Times New Roman" w:hAnsi="Times New Roman"/>
                <w:sz w:val="16"/>
                <w:szCs w:val="16"/>
              </w:rPr>
              <w:t xml:space="preserve">Përveç manualit të përdorimit të regjistrit elektronik, po përgatitet në bashkëpunim me SIGMA-n kuadri </w:t>
            </w:r>
            <w:r w:rsidRPr="00E123DC">
              <w:rPr>
                <w:rFonts w:ascii="Times New Roman" w:hAnsi="Times New Roman"/>
                <w:sz w:val="16"/>
                <w:szCs w:val="16"/>
              </w:rPr>
              <w:t>met</w:t>
            </w:r>
            <w:r>
              <w:rPr>
                <w:rFonts w:ascii="Times New Roman" w:hAnsi="Times New Roman"/>
                <w:sz w:val="16"/>
                <w:szCs w:val="16"/>
              </w:rPr>
              <w:t xml:space="preserve">odologjik për konsultimin publik, për të </w:t>
            </w:r>
            <w:r w:rsidRPr="00E123DC">
              <w:rPr>
                <w:rFonts w:ascii="Times New Roman" w:hAnsi="Times New Roman"/>
                <w:sz w:val="16"/>
                <w:szCs w:val="16"/>
              </w:rPr>
              <w:t>përcakt</w:t>
            </w:r>
            <w:r>
              <w:rPr>
                <w:rFonts w:ascii="Times New Roman" w:hAnsi="Times New Roman"/>
                <w:sz w:val="16"/>
                <w:szCs w:val="16"/>
              </w:rPr>
              <w:t>uar</w:t>
            </w:r>
            <w:r w:rsidRPr="00E123DC">
              <w:rPr>
                <w:rFonts w:ascii="Times New Roman" w:hAnsi="Times New Roman"/>
                <w:sz w:val="16"/>
                <w:szCs w:val="16"/>
              </w:rPr>
              <w:t xml:space="preserve"> qartë rolet, funksionet e të gjithë strukturave</w:t>
            </w:r>
            <w:r>
              <w:rPr>
                <w:rFonts w:ascii="Times New Roman" w:hAnsi="Times New Roman"/>
                <w:sz w:val="16"/>
                <w:szCs w:val="16"/>
              </w:rPr>
              <w:t xml:space="preserve">. Drafti i parë ka përfunduar dhe diskutuar në nivel teknik, si konkluzion i të cilit ishte përgatitja e një analize e situatës ligjore në </w:t>
            </w:r>
            <w:r>
              <w:rPr>
                <w:rFonts w:ascii="Times New Roman" w:hAnsi="Times New Roman"/>
                <w:sz w:val="16"/>
                <w:szCs w:val="16"/>
              </w:rPr>
              <w:lastRenderedPageBreak/>
              <w:t>këtë fushë.</w:t>
            </w:r>
          </w:p>
        </w:tc>
      </w:tr>
      <w:tr w:rsidR="007B5BAA" w:rsidRPr="00D579FA" w:rsidTr="00154ED2">
        <w:trPr>
          <w:trHeight w:val="644"/>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lastRenderedPageBreak/>
              <w:t>7.10.d</w:t>
            </w:r>
          </w:p>
        </w:tc>
        <w:tc>
          <w:tcPr>
            <w:tcW w:w="1862"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Trainimi i stafit përgjegjës për konsultimin.</w:t>
            </w:r>
          </w:p>
        </w:tc>
        <w:tc>
          <w:tcPr>
            <w:tcW w:w="1243" w:type="dxa"/>
            <w:gridSpan w:val="2"/>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 Kryeministria</w:t>
            </w:r>
          </w:p>
        </w:tc>
        <w:tc>
          <w:tcPr>
            <w:tcW w:w="850"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9D1CD0" w:rsidRDefault="007B5BAA" w:rsidP="00154ED2">
            <w:pPr>
              <w:spacing w:after="0"/>
              <w:jc w:val="center"/>
              <w:rPr>
                <w:rFonts w:ascii="Times New Roman" w:hAnsi="Times New Roman"/>
                <w:sz w:val="16"/>
                <w:szCs w:val="16"/>
              </w:rPr>
            </w:pPr>
            <w:r w:rsidRPr="009D1CD0">
              <w:rPr>
                <w:rFonts w:ascii="Times New Roman" w:hAnsi="Times New Roman"/>
                <w:sz w:val="16"/>
                <w:szCs w:val="16"/>
              </w:rPr>
              <w:t xml:space="preserve">E </w:t>
            </w:r>
            <w:r>
              <w:rPr>
                <w:rFonts w:ascii="Times New Roman" w:hAnsi="Times New Roman"/>
                <w:sz w:val="16"/>
                <w:szCs w:val="16"/>
              </w:rPr>
              <w:t>pa</w:t>
            </w:r>
            <w:r w:rsidRPr="009D1CD0">
              <w:rPr>
                <w:rFonts w:ascii="Times New Roman" w:hAnsi="Times New Roman"/>
                <w:sz w:val="16"/>
                <w:szCs w:val="16"/>
              </w:rPr>
              <w:t>realizuar</w:t>
            </w:r>
          </w:p>
        </w:tc>
        <w:tc>
          <w:tcPr>
            <w:tcW w:w="3969" w:type="dxa"/>
            <w:shd w:val="clear" w:color="auto" w:fill="auto"/>
            <w:vAlign w:val="center"/>
          </w:tcPr>
          <w:p w:rsidR="007B5BAA" w:rsidRPr="009D1CD0" w:rsidRDefault="007B5BAA" w:rsidP="00154ED2">
            <w:pPr>
              <w:spacing w:after="0"/>
              <w:jc w:val="both"/>
              <w:rPr>
                <w:rFonts w:ascii="Times New Roman" w:hAnsi="Times New Roman"/>
                <w:sz w:val="16"/>
                <w:szCs w:val="16"/>
              </w:rPr>
            </w:pPr>
            <w:r>
              <w:rPr>
                <w:rFonts w:ascii="Times New Roman" w:hAnsi="Times New Roman"/>
                <w:sz w:val="16"/>
                <w:szCs w:val="16"/>
              </w:rPr>
              <w:t>Me përfundimin e kuadrit metodologjik do të parashikohen trajnime me institucionet përgjegjëse.</w:t>
            </w:r>
          </w:p>
        </w:tc>
      </w:tr>
      <w:tr w:rsidR="007B5BAA" w:rsidRPr="00D579FA" w:rsidTr="00154ED2">
        <w:trPr>
          <w:trHeight w:val="467"/>
        </w:trPr>
        <w:tc>
          <w:tcPr>
            <w:tcW w:w="865" w:type="dxa"/>
            <w:shd w:val="clear" w:color="auto" w:fill="auto"/>
            <w:vAlign w:val="center"/>
          </w:tcPr>
          <w:p w:rsidR="007B5BAA" w:rsidRPr="00900FEF" w:rsidRDefault="007B5BAA" w:rsidP="00154ED2">
            <w:pPr>
              <w:spacing w:after="0"/>
              <w:jc w:val="center"/>
              <w:rPr>
                <w:rFonts w:ascii="Times New Roman" w:hAnsi="Times New Roman"/>
                <w:b/>
                <w:color w:val="1F497D"/>
                <w:sz w:val="16"/>
                <w:szCs w:val="16"/>
              </w:rPr>
            </w:pPr>
            <w:r w:rsidRPr="00900FEF">
              <w:rPr>
                <w:rFonts w:ascii="Times New Roman" w:hAnsi="Times New Roman"/>
                <w:b/>
                <w:color w:val="1F497D"/>
                <w:sz w:val="16"/>
                <w:szCs w:val="16"/>
              </w:rPr>
              <w:t xml:space="preserve">Aktivitet 7.11 </w:t>
            </w:r>
          </w:p>
        </w:tc>
        <w:tc>
          <w:tcPr>
            <w:tcW w:w="10334" w:type="dxa"/>
            <w:gridSpan w:val="7"/>
            <w:shd w:val="clear" w:color="auto" w:fill="auto"/>
            <w:vAlign w:val="center"/>
          </w:tcPr>
          <w:p w:rsidR="007B5BAA" w:rsidRPr="00900FEF" w:rsidRDefault="007B5BAA" w:rsidP="00154ED2">
            <w:pPr>
              <w:spacing w:after="0"/>
              <w:rPr>
                <w:rFonts w:ascii="Times New Roman" w:hAnsi="Times New Roman"/>
                <w:b/>
                <w:color w:val="1F497D"/>
                <w:sz w:val="16"/>
                <w:szCs w:val="16"/>
              </w:rPr>
            </w:pPr>
            <w:r w:rsidRPr="00900FEF">
              <w:rPr>
                <w:rFonts w:ascii="Times New Roman" w:hAnsi="Times New Roman"/>
                <w:b/>
                <w:color w:val="1F497D"/>
                <w:sz w:val="16"/>
                <w:szCs w:val="16"/>
              </w:rPr>
              <w:t>Fuqizimi i Departamentit të Inspektimit të institucioneve të varësisë dhe professionet e lira.</w:t>
            </w:r>
            <w:r w:rsidRPr="00D579FA">
              <w:rPr>
                <w:rFonts w:ascii="Times New Roman" w:hAnsi="Times New Roman"/>
                <w:sz w:val="16"/>
                <w:szCs w:val="16"/>
              </w:rPr>
              <w:t> </w:t>
            </w:r>
          </w:p>
        </w:tc>
      </w:tr>
      <w:tr w:rsidR="007B5BAA" w:rsidRPr="00D579FA" w:rsidTr="00154ED2">
        <w:trPr>
          <w:trHeight w:val="416"/>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7.11.a</w:t>
            </w:r>
          </w:p>
        </w:tc>
        <w:tc>
          <w:tcPr>
            <w:tcW w:w="1862" w:type="dxa"/>
            <w:shd w:val="clear" w:color="auto" w:fill="auto"/>
            <w:vAlign w:val="center"/>
          </w:tcPr>
          <w:p w:rsidR="007B5BAA" w:rsidRPr="00777D5B" w:rsidRDefault="007B5BAA" w:rsidP="00154ED2">
            <w:pPr>
              <w:spacing w:after="0"/>
              <w:rPr>
                <w:rFonts w:ascii="Times New Roman" w:hAnsi="Times New Roman"/>
                <w:sz w:val="16"/>
                <w:szCs w:val="16"/>
              </w:rPr>
            </w:pPr>
            <w:r w:rsidRPr="00777D5B">
              <w:rPr>
                <w:rFonts w:ascii="Times New Roman" w:hAnsi="Times New Roman"/>
                <w:sz w:val="16"/>
                <w:szCs w:val="16"/>
              </w:rPr>
              <w:t>Punësimi i stafit shtesë.</w:t>
            </w:r>
          </w:p>
        </w:tc>
        <w:tc>
          <w:tcPr>
            <w:tcW w:w="1243" w:type="dxa"/>
            <w:gridSpan w:val="2"/>
            <w:shd w:val="clear" w:color="auto" w:fill="auto"/>
            <w:vAlign w:val="center"/>
          </w:tcPr>
          <w:p w:rsidR="007B5BAA" w:rsidRPr="00777D5B" w:rsidRDefault="007B5BAA" w:rsidP="00154ED2">
            <w:pPr>
              <w:spacing w:after="0"/>
              <w:jc w:val="center"/>
              <w:rPr>
                <w:rFonts w:ascii="Times New Roman" w:hAnsi="Times New Roman"/>
                <w:i/>
                <w:iCs/>
                <w:sz w:val="16"/>
                <w:szCs w:val="16"/>
              </w:rPr>
            </w:pPr>
            <w:r w:rsidRPr="00777D5B">
              <w:rPr>
                <w:rFonts w:ascii="Times New Roman" w:hAnsi="Times New Roman"/>
                <w:i/>
                <w:iCs/>
                <w:sz w:val="16"/>
                <w:szCs w:val="16"/>
              </w:rPr>
              <w:t>MD</w:t>
            </w:r>
          </w:p>
        </w:tc>
        <w:tc>
          <w:tcPr>
            <w:tcW w:w="850" w:type="dxa"/>
            <w:shd w:val="clear" w:color="auto" w:fill="auto"/>
            <w:vAlign w:val="center"/>
          </w:tcPr>
          <w:p w:rsidR="007B5BAA" w:rsidRPr="00777D5B" w:rsidRDefault="007B5BAA" w:rsidP="00154ED2">
            <w:pPr>
              <w:spacing w:after="0"/>
              <w:jc w:val="center"/>
              <w:rPr>
                <w:rFonts w:ascii="Times New Roman" w:hAnsi="Times New Roman"/>
                <w:sz w:val="16"/>
                <w:szCs w:val="16"/>
              </w:rPr>
            </w:pPr>
            <w:r w:rsidRPr="00777D5B">
              <w:rPr>
                <w:rFonts w:ascii="Times New Roman" w:hAnsi="Times New Roman"/>
                <w:sz w:val="16"/>
                <w:szCs w:val="16"/>
              </w:rPr>
              <w:t>80,000</w:t>
            </w:r>
          </w:p>
        </w:tc>
        <w:tc>
          <w:tcPr>
            <w:tcW w:w="851" w:type="dxa"/>
            <w:shd w:val="clear" w:color="auto" w:fill="auto"/>
            <w:vAlign w:val="center"/>
          </w:tcPr>
          <w:p w:rsidR="007B5BAA" w:rsidRPr="00777D5B"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777D5B" w:rsidRDefault="007B5BAA" w:rsidP="00154ED2">
            <w:pPr>
              <w:spacing w:after="0"/>
              <w:jc w:val="center"/>
              <w:rPr>
                <w:rFonts w:ascii="Times New Roman" w:hAnsi="Times New Roman"/>
                <w:sz w:val="16"/>
                <w:szCs w:val="16"/>
              </w:rPr>
            </w:pPr>
            <w:r w:rsidRPr="00777D5B">
              <w:rPr>
                <w:rFonts w:ascii="Times New Roman" w:hAnsi="Times New Roman"/>
                <w:sz w:val="16"/>
                <w:szCs w:val="16"/>
              </w:rPr>
              <w:t>E realizuar</w:t>
            </w:r>
          </w:p>
        </w:tc>
        <w:tc>
          <w:tcPr>
            <w:tcW w:w="3969" w:type="dxa"/>
            <w:shd w:val="clear" w:color="auto" w:fill="auto"/>
            <w:vAlign w:val="center"/>
          </w:tcPr>
          <w:p w:rsidR="007B5BAA" w:rsidRPr="00777D5B" w:rsidRDefault="007B5BAA" w:rsidP="00154ED2">
            <w:pPr>
              <w:spacing w:after="0"/>
              <w:jc w:val="both"/>
              <w:rPr>
                <w:rFonts w:ascii="Times New Roman" w:hAnsi="Times New Roman"/>
                <w:sz w:val="16"/>
                <w:szCs w:val="16"/>
              </w:rPr>
            </w:pPr>
            <w:r w:rsidRPr="00777D5B">
              <w:rPr>
                <w:rFonts w:ascii="Times New Roman" w:hAnsi="Times New Roman"/>
                <w:sz w:val="16"/>
                <w:szCs w:val="16"/>
              </w:rPr>
              <w:t>Nën-aktivitet i realizuar gjatë vitit 2018. Është zhvilluar konkursi nga DAP dhe janë rekrutuar  2 (dy)  specialistë të rinj. Është plotësuar struktura e plotë (6+1).</w:t>
            </w:r>
          </w:p>
        </w:tc>
      </w:tr>
      <w:tr w:rsidR="007B5BAA" w:rsidRPr="00D579FA" w:rsidTr="00154ED2">
        <w:trPr>
          <w:trHeight w:val="422"/>
        </w:trPr>
        <w:tc>
          <w:tcPr>
            <w:tcW w:w="865"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7.11.b</w:t>
            </w:r>
          </w:p>
        </w:tc>
        <w:tc>
          <w:tcPr>
            <w:tcW w:w="1862" w:type="dxa"/>
            <w:shd w:val="clear" w:color="auto" w:fill="auto"/>
            <w:vAlign w:val="center"/>
          </w:tcPr>
          <w:p w:rsidR="007B5BAA" w:rsidRPr="00777D5B" w:rsidRDefault="007B5BAA" w:rsidP="00154ED2">
            <w:pPr>
              <w:spacing w:after="0"/>
              <w:rPr>
                <w:rFonts w:ascii="Times New Roman" w:hAnsi="Times New Roman"/>
                <w:sz w:val="16"/>
                <w:szCs w:val="16"/>
              </w:rPr>
            </w:pPr>
            <w:r w:rsidRPr="00777D5B">
              <w:rPr>
                <w:rFonts w:ascii="Times New Roman" w:hAnsi="Times New Roman"/>
                <w:sz w:val="16"/>
                <w:szCs w:val="16"/>
              </w:rPr>
              <w:t>Trajnimi i stafit të ri.</w:t>
            </w:r>
          </w:p>
        </w:tc>
        <w:tc>
          <w:tcPr>
            <w:tcW w:w="1243" w:type="dxa"/>
            <w:gridSpan w:val="2"/>
            <w:shd w:val="clear" w:color="auto" w:fill="auto"/>
            <w:vAlign w:val="center"/>
          </w:tcPr>
          <w:p w:rsidR="007B5BAA" w:rsidRPr="00777D5B" w:rsidRDefault="007B5BAA" w:rsidP="00154ED2">
            <w:pPr>
              <w:spacing w:after="0"/>
              <w:jc w:val="center"/>
              <w:rPr>
                <w:rFonts w:ascii="Times New Roman" w:hAnsi="Times New Roman"/>
                <w:i/>
                <w:iCs/>
                <w:sz w:val="16"/>
                <w:szCs w:val="16"/>
              </w:rPr>
            </w:pPr>
            <w:r w:rsidRPr="00777D5B">
              <w:rPr>
                <w:rFonts w:ascii="Times New Roman" w:hAnsi="Times New Roman"/>
                <w:i/>
                <w:iCs/>
                <w:sz w:val="16"/>
                <w:szCs w:val="16"/>
              </w:rPr>
              <w:t>MD</w:t>
            </w:r>
          </w:p>
        </w:tc>
        <w:tc>
          <w:tcPr>
            <w:tcW w:w="850" w:type="dxa"/>
            <w:shd w:val="clear" w:color="auto" w:fill="auto"/>
            <w:vAlign w:val="center"/>
          </w:tcPr>
          <w:p w:rsidR="007B5BAA" w:rsidRPr="00777D5B" w:rsidRDefault="007B5BAA" w:rsidP="00154ED2">
            <w:pPr>
              <w:spacing w:after="0"/>
              <w:jc w:val="center"/>
              <w:rPr>
                <w:rFonts w:ascii="Times New Roman" w:hAnsi="Times New Roman"/>
                <w:sz w:val="16"/>
                <w:szCs w:val="16"/>
              </w:rPr>
            </w:pPr>
          </w:p>
        </w:tc>
        <w:tc>
          <w:tcPr>
            <w:tcW w:w="851" w:type="dxa"/>
            <w:shd w:val="clear" w:color="auto" w:fill="auto"/>
            <w:vAlign w:val="center"/>
          </w:tcPr>
          <w:p w:rsidR="007B5BAA" w:rsidRPr="00777D5B" w:rsidRDefault="007B5BAA" w:rsidP="00154ED2">
            <w:pPr>
              <w:spacing w:after="0"/>
              <w:jc w:val="center"/>
              <w:rPr>
                <w:rFonts w:ascii="Times New Roman" w:hAnsi="Times New Roman"/>
                <w:sz w:val="16"/>
                <w:szCs w:val="16"/>
              </w:rPr>
            </w:pPr>
          </w:p>
        </w:tc>
        <w:tc>
          <w:tcPr>
            <w:tcW w:w="1559" w:type="dxa"/>
            <w:shd w:val="clear" w:color="auto" w:fill="auto"/>
            <w:vAlign w:val="center"/>
          </w:tcPr>
          <w:p w:rsidR="007B5BAA" w:rsidRPr="00777D5B" w:rsidRDefault="007B5BAA" w:rsidP="00154ED2">
            <w:pPr>
              <w:spacing w:after="0"/>
              <w:jc w:val="center"/>
              <w:rPr>
                <w:rFonts w:ascii="Times New Roman" w:hAnsi="Times New Roman"/>
                <w:sz w:val="16"/>
                <w:szCs w:val="16"/>
              </w:rPr>
            </w:pPr>
            <w:r w:rsidRPr="00777D5B">
              <w:rPr>
                <w:rFonts w:ascii="Times New Roman" w:hAnsi="Times New Roman"/>
                <w:sz w:val="16"/>
                <w:szCs w:val="16"/>
              </w:rPr>
              <w:t>Në proces</w:t>
            </w:r>
          </w:p>
        </w:tc>
        <w:tc>
          <w:tcPr>
            <w:tcW w:w="3969" w:type="dxa"/>
            <w:shd w:val="clear" w:color="auto" w:fill="auto"/>
            <w:vAlign w:val="center"/>
          </w:tcPr>
          <w:p w:rsidR="007B5BAA" w:rsidRDefault="007B5BAA" w:rsidP="00154ED2">
            <w:pPr>
              <w:spacing w:after="0"/>
              <w:jc w:val="both"/>
              <w:rPr>
                <w:rFonts w:ascii="Times New Roman" w:hAnsi="Times New Roman"/>
                <w:sz w:val="16"/>
                <w:szCs w:val="16"/>
              </w:rPr>
            </w:pPr>
            <w:r w:rsidRPr="00777D5B">
              <w:rPr>
                <w:rFonts w:ascii="Times New Roman" w:hAnsi="Times New Roman"/>
                <w:sz w:val="16"/>
                <w:szCs w:val="16"/>
              </w:rPr>
              <w:t xml:space="preserve">Çdo nëpunës që do të rekrutohet pranë këtij sektori, në vendet vakante, do të kalojë trajnimin e detyrueshëm sipas legjislacionit në fuqi për shërbimin civil. </w:t>
            </w:r>
          </w:p>
          <w:p w:rsidR="007B5BAA" w:rsidRPr="00F33CDA" w:rsidRDefault="007B5BAA" w:rsidP="00154ED2">
            <w:pPr>
              <w:spacing w:after="0"/>
              <w:jc w:val="both"/>
              <w:rPr>
                <w:rFonts w:ascii="Times New Roman" w:hAnsi="Times New Roman"/>
                <w:sz w:val="16"/>
                <w:szCs w:val="16"/>
              </w:rPr>
            </w:pPr>
          </w:p>
          <w:p w:rsidR="007B5BAA" w:rsidRPr="00777D5B" w:rsidRDefault="007B5BAA" w:rsidP="00154ED2">
            <w:pPr>
              <w:spacing w:after="0"/>
              <w:jc w:val="both"/>
              <w:rPr>
                <w:rFonts w:ascii="Times New Roman" w:hAnsi="Times New Roman"/>
                <w:sz w:val="16"/>
                <w:szCs w:val="16"/>
              </w:rPr>
            </w:pPr>
            <w:r w:rsidRPr="00F33CDA">
              <w:rPr>
                <w:rFonts w:ascii="Times New Roman" w:hAnsi="Times New Roman"/>
                <w:sz w:val="16"/>
                <w:szCs w:val="16"/>
              </w:rPr>
              <w:t>Po planifikohen zhvillimi i trajnimeve me Euralius.</w:t>
            </w:r>
          </w:p>
        </w:tc>
      </w:tr>
    </w:tbl>
    <w:p w:rsidR="007B5BAA" w:rsidRDefault="007B5BAA" w:rsidP="007B5BAA"/>
    <w:p w:rsidR="009742EB" w:rsidRPr="00391646" w:rsidRDefault="009742EB" w:rsidP="00391646">
      <w:pPr>
        <w:pStyle w:val="BalloonText"/>
        <w:spacing w:after="200" w:line="276" w:lineRule="auto"/>
        <w:rPr>
          <w:rFonts w:ascii="Calibri" w:hAnsi="Calibri" w:cs="Times New Roman"/>
        </w:rPr>
      </w:pPr>
    </w:p>
    <w:p w:rsidR="007B5BAA" w:rsidRPr="009742EB" w:rsidRDefault="007B5BAA" w:rsidP="009742EB">
      <w:pPr>
        <w:pStyle w:val="Heading3"/>
        <w:jc w:val="both"/>
        <w:rPr>
          <w:rFonts w:ascii="Times New Roman" w:hAnsi="Times New Roman"/>
          <w:sz w:val="24"/>
          <w:szCs w:val="24"/>
        </w:rPr>
      </w:pPr>
      <w:r w:rsidRPr="00D579FA">
        <w:rPr>
          <w:rFonts w:ascii="Times New Roman" w:hAnsi="Times New Roman"/>
          <w:sz w:val="24"/>
          <w:szCs w:val="24"/>
        </w:rPr>
        <w:t>Objektivi 8: Përmirësimi i cilësisë së shërbimit të profesioneve ligjore dhe krijimi i kuadrit ligjor për arbitrazhin.</w:t>
      </w:r>
    </w:p>
    <w:tbl>
      <w:tblPr>
        <w:tblW w:w="111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866"/>
        <w:gridCol w:w="1904"/>
        <w:gridCol w:w="1130"/>
        <w:gridCol w:w="874"/>
        <w:gridCol w:w="973"/>
        <w:gridCol w:w="1496"/>
        <w:gridCol w:w="129"/>
        <w:gridCol w:w="3826"/>
      </w:tblGrid>
      <w:tr w:rsidR="007B5BAA" w:rsidRPr="00D579FA" w:rsidTr="00154ED2">
        <w:tc>
          <w:tcPr>
            <w:tcW w:w="866"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Aktiviteti</w:t>
            </w:r>
          </w:p>
        </w:tc>
        <w:tc>
          <w:tcPr>
            <w:tcW w:w="1904"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Përshkrimi i Aktivitetit</w:t>
            </w:r>
          </w:p>
        </w:tc>
        <w:tc>
          <w:tcPr>
            <w:tcW w:w="1130"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sz w:val="16"/>
                <w:szCs w:val="16"/>
              </w:rPr>
              <w:t>Institucioni përgjegjës</w:t>
            </w:r>
          </w:p>
        </w:tc>
        <w:tc>
          <w:tcPr>
            <w:tcW w:w="874" w:type="dxa"/>
            <w:shd w:val="clear" w:color="auto" w:fill="D9D9D9"/>
            <w:vAlign w:val="center"/>
          </w:tcPr>
          <w:p w:rsidR="007B5BAA" w:rsidRPr="00D579FA" w:rsidRDefault="007B5BAA" w:rsidP="00154ED2">
            <w:pPr>
              <w:spacing w:after="0"/>
              <w:jc w:val="center"/>
              <w:rPr>
                <w:rFonts w:ascii="Times New Roman" w:hAnsi="Times New Roman"/>
                <w:b/>
                <w:bCs/>
                <w:sz w:val="16"/>
                <w:szCs w:val="16"/>
              </w:rPr>
            </w:pPr>
            <w:r w:rsidRPr="00D579FA">
              <w:rPr>
                <w:rFonts w:ascii="Times New Roman" w:hAnsi="Times New Roman"/>
                <w:b/>
                <w:bCs/>
                <w:color w:val="000000"/>
                <w:sz w:val="16"/>
                <w:szCs w:val="16"/>
              </w:rPr>
              <w:t>Kosto e vlerësuar e produktit</w:t>
            </w:r>
            <w:r>
              <w:rPr>
                <w:rFonts w:ascii="Times New Roman" w:hAnsi="Times New Roman"/>
                <w:b/>
                <w:bCs/>
                <w:color w:val="000000"/>
                <w:sz w:val="16"/>
                <w:szCs w:val="16"/>
              </w:rPr>
              <w:t xml:space="preserve"> (në Euro)</w:t>
            </w:r>
          </w:p>
        </w:tc>
        <w:tc>
          <w:tcPr>
            <w:tcW w:w="973" w:type="dxa"/>
            <w:shd w:val="clear" w:color="auto" w:fill="FBD4B4"/>
            <w:vAlign w:val="center"/>
          </w:tcPr>
          <w:p w:rsidR="007B5BAA" w:rsidRPr="00D579FA" w:rsidRDefault="007B5BAA" w:rsidP="00154ED2">
            <w:pPr>
              <w:spacing w:after="0"/>
              <w:jc w:val="center"/>
              <w:rPr>
                <w:rFonts w:ascii="Times New Roman" w:hAnsi="Times New Roman"/>
                <w:b/>
                <w:bCs/>
                <w:color w:val="000000"/>
                <w:sz w:val="16"/>
                <w:szCs w:val="16"/>
              </w:rPr>
            </w:pPr>
            <w:r>
              <w:rPr>
                <w:rFonts w:ascii="Times New Roman" w:hAnsi="Times New Roman"/>
                <w:b/>
                <w:bCs/>
                <w:color w:val="000000"/>
                <w:sz w:val="16"/>
                <w:szCs w:val="16"/>
              </w:rPr>
              <w:t>Buxheti i alokuar për çdo aktivitet</w:t>
            </w:r>
          </w:p>
        </w:tc>
        <w:tc>
          <w:tcPr>
            <w:tcW w:w="1625" w:type="dxa"/>
            <w:gridSpan w:val="2"/>
            <w:shd w:val="clear" w:color="auto" w:fill="FBD4B4"/>
            <w:vAlign w:val="center"/>
          </w:tcPr>
          <w:p w:rsidR="007B5BAA" w:rsidRDefault="007B5BAA" w:rsidP="00154ED2">
            <w:pPr>
              <w:spacing w:after="0"/>
              <w:jc w:val="center"/>
              <w:rPr>
                <w:rFonts w:ascii="Times New Roman" w:hAnsi="Times New Roman"/>
                <w:b/>
                <w:color w:val="FF0000"/>
                <w:sz w:val="16"/>
                <w:szCs w:val="16"/>
              </w:rPr>
            </w:pPr>
            <w:r w:rsidRPr="00A9445E">
              <w:rPr>
                <w:rFonts w:ascii="Times New Roman" w:hAnsi="Times New Roman"/>
                <w:b/>
                <w:sz w:val="16"/>
                <w:szCs w:val="16"/>
              </w:rPr>
              <w:t xml:space="preserve">Statusi i aktivitetit për periudhën </w:t>
            </w:r>
            <w:r>
              <w:rPr>
                <w:rFonts w:ascii="Times New Roman" w:hAnsi="Times New Roman"/>
                <w:b/>
                <w:color w:val="FF0000"/>
                <w:sz w:val="16"/>
                <w:szCs w:val="16"/>
              </w:rPr>
              <w:t>janar-mars 2019</w:t>
            </w:r>
          </w:p>
          <w:p w:rsidR="007B5BAA" w:rsidRPr="003D27F3" w:rsidRDefault="007B5BAA" w:rsidP="00154ED2">
            <w:pPr>
              <w:spacing w:after="0"/>
              <w:jc w:val="center"/>
              <w:rPr>
                <w:rFonts w:ascii="Times New Roman" w:hAnsi="Times New Roman"/>
                <w:b/>
                <w:bCs/>
                <w:i/>
                <w:color w:val="000000"/>
                <w:sz w:val="16"/>
                <w:szCs w:val="16"/>
              </w:rPr>
            </w:pPr>
            <w:r w:rsidRPr="003D27F3">
              <w:rPr>
                <w:rFonts w:ascii="Times New Roman" w:hAnsi="Times New Roman"/>
                <w:b/>
                <w:i/>
                <w:color w:val="FF0000"/>
                <w:sz w:val="16"/>
                <w:szCs w:val="16"/>
              </w:rPr>
              <w:t>(E realizuar/në proces/parealizuar)</w:t>
            </w:r>
          </w:p>
        </w:tc>
        <w:tc>
          <w:tcPr>
            <w:tcW w:w="3826" w:type="dxa"/>
            <w:shd w:val="clear" w:color="auto" w:fill="FBD4B4"/>
            <w:vAlign w:val="center"/>
          </w:tcPr>
          <w:p w:rsidR="007B5BAA" w:rsidRPr="00A9445E" w:rsidRDefault="007B5BAA" w:rsidP="00154ED2">
            <w:pPr>
              <w:spacing w:after="0" w:line="240" w:lineRule="auto"/>
              <w:jc w:val="center"/>
              <w:rPr>
                <w:rFonts w:ascii="Times New Roman" w:hAnsi="Times New Roman"/>
                <w:b/>
                <w:bCs/>
                <w:color w:val="000000"/>
                <w:sz w:val="16"/>
                <w:szCs w:val="16"/>
              </w:rPr>
            </w:pPr>
            <w:r w:rsidRPr="00A9445E">
              <w:rPr>
                <w:rFonts w:ascii="Times New Roman" w:hAnsi="Times New Roman"/>
                <w:b/>
                <w:bCs/>
                <w:color w:val="000000"/>
                <w:sz w:val="16"/>
                <w:szCs w:val="16"/>
              </w:rPr>
              <w:t>Përshkrimi i arritjeve për periudhën</w:t>
            </w:r>
          </w:p>
          <w:p w:rsidR="007B5BAA" w:rsidRPr="00D579FA" w:rsidRDefault="007B5BAA" w:rsidP="00154ED2">
            <w:pPr>
              <w:spacing w:after="0"/>
              <w:jc w:val="center"/>
              <w:rPr>
                <w:rFonts w:ascii="Times New Roman" w:hAnsi="Times New Roman"/>
                <w:b/>
                <w:bCs/>
                <w:color w:val="000000"/>
                <w:sz w:val="16"/>
                <w:szCs w:val="16"/>
              </w:rPr>
            </w:pPr>
            <w:r>
              <w:rPr>
                <w:rFonts w:ascii="Times New Roman" w:hAnsi="Times New Roman"/>
                <w:b/>
                <w:color w:val="FF0000"/>
                <w:sz w:val="16"/>
                <w:szCs w:val="16"/>
              </w:rPr>
              <w:t>janar-mars 2019</w:t>
            </w:r>
          </w:p>
        </w:tc>
      </w:tr>
      <w:tr w:rsidR="007B5BAA" w:rsidRPr="00D579FA" w:rsidTr="00154ED2">
        <w:trPr>
          <w:trHeight w:val="252"/>
        </w:trPr>
        <w:tc>
          <w:tcPr>
            <w:tcW w:w="11198" w:type="dxa"/>
            <w:gridSpan w:val="8"/>
            <w:shd w:val="clear" w:color="auto" w:fill="B8CCE4"/>
          </w:tcPr>
          <w:p w:rsidR="007B5BAA" w:rsidRPr="00101E77" w:rsidRDefault="007B5BAA" w:rsidP="00154ED2">
            <w:pPr>
              <w:spacing w:after="0"/>
              <w:jc w:val="center"/>
              <w:rPr>
                <w:rFonts w:ascii="Times New Roman" w:hAnsi="Times New Roman"/>
                <w:b/>
                <w:bCs/>
                <w:i/>
                <w:iCs/>
                <w:sz w:val="20"/>
                <w:szCs w:val="20"/>
              </w:rPr>
            </w:pPr>
            <w:r w:rsidRPr="00101E77">
              <w:rPr>
                <w:rFonts w:ascii="Times New Roman" w:hAnsi="Times New Roman"/>
                <w:b/>
                <w:bCs/>
                <w:i/>
                <w:iCs/>
                <w:sz w:val="20"/>
                <w:szCs w:val="20"/>
              </w:rPr>
              <w:t>Objektivi 8: Përmirësimi i cilësisë së shërbimit të profesioneve ligjore dhe krijimi i kuadrit ligjor për arbitrazhin.</w:t>
            </w:r>
          </w:p>
        </w:tc>
      </w:tr>
      <w:tr w:rsidR="007B5BAA" w:rsidRPr="00D579FA" w:rsidTr="00154ED2">
        <w:trPr>
          <w:trHeight w:val="364"/>
        </w:trPr>
        <w:tc>
          <w:tcPr>
            <w:tcW w:w="866" w:type="dxa"/>
            <w:shd w:val="clear" w:color="auto" w:fill="auto"/>
            <w:vAlign w:val="center"/>
          </w:tcPr>
          <w:p w:rsidR="007B5BAA" w:rsidRPr="00900FEF" w:rsidRDefault="007B5BAA" w:rsidP="00154ED2">
            <w:pPr>
              <w:spacing w:after="0"/>
              <w:jc w:val="center"/>
              <w:rPr>
                <w:rFonts w:ascii="Times New Roman" w:hAnsi="Times New Roman"/>
                <w:b/>
                <w:color w:val="1F497D"/>
                <w:sz w:val="16"/>
                <w:szCs w:val="16"/>
              </w:rPr>
            </w:pPr>
            <w:r w:rsidRPr="00900FEF">
              <w:rPr>
                <w:rFonts w:ascii="Times New Roman" w:hAnsi="Times New Roman"/>
                <w:b/>
                <w:color w:val="1F497D"/>
                <w:sz w:val="16"/>
                <w:szCs w:val="16"/>
              </w:rPr>
              <w:t xml:space="preserve">Aktivitet 8.02 </w:t>
            </w:r>
          </w:p>
        </w:tc>
        <w:tc>
          <w:tcPr>
            <w:tcW w:w="10332" w:type="dxa"/>
            <w:gridSpan w:val="7"/>
            <w:shd w:val="clear" w:color="auto" w:fill="auto"/>
            <w:vAlign w:val="center"/>
          </w:tcPr>
          <w:p w:rsidR="007B5BAA" w:rsidRPr="00900FEF" w:rsidRDefault="007B5BAA" w:rsidP="00154ED2">
            <w:pPr>
              <w:spacing w:after="0"/>
              <w:rPr>
                <w:rFonts w:ascii="Times New Roman" w:hAnsi="Times New Roman"/>
                <w:b/>
                <w:color w:val="1F497D"/>
                <w:sz w:val="16"/>
                <w:szCs w:val="16"/>
              </w:rPr>
            </w:pPr>
            <w:r w:rsidRPr="00900FEF">
              <w:rPr>
                <w:rFonts w:ascii="Times New Roman" w:hAnsi="Times New Roman"/>
                <w:b/>
                <w:color w:val="1F497D"/>
                <w:sz w:val="16"/>
                <w:szCs w:val="16"/>
              </w:rPr>
              <w:t>Përmirësimi i komunikimit TI ndërmjet avokatëve dhe gjykatave.</w:t>
            </w:r>
            <w:r w:rsidRPr="00D579FA">
              <w:rPr>
                <w:rFonts w:ascii="Times New Roman" w:hAnsi="Times New Roman"/>
                <w:sz w:val="16"/>
                <w:szCs w:val="16"/>
              </w:rPr>
              <w:t xml:space="preserve">                                                                                          </w:t>
            </w:r>
          </w:p>
        </w:tc>
      </w:tr>
      <w:tr w:rsidR="007B5BAA" w:rsidRPr="00D579FA" w:rsidTr="00154ED2">
        <w:trPr>
          <w:trHeight w:val="785"/>
        </w:trPr>
        <w:tc>
          <w:tcPr>
            <w:tcW w:w="86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8.02.a</w:t>
            </w:r>
          </w:p>
        </w:tc>
        <w:tc>
          <w:tcPr>
            <w:tcW w:w="1904" w:type="dxa"/>
            <w:shd w:val="clear" w:color="auto" w:fill="auto"/>
            <w:vAlign w:val="center"/>
          </w:tcPr>
          <w:p w:rsidR="007B5BAA" w:rsidRPr="00D579FA" w:rsidRDefault="007B5BAA" w:rsidP="00154ED2">
            <w:pPr>
              <w:pStyle w:val="BalloonText"/>
              <w:spacing w:line="276" w:lineRule="auto"/>
              <w:rPr>
                <w:rFonts w:ascii="Times New Roman" w:hAnsi="Times New Roman" w:cs="Times New Roman"/>
              </w:rPr>
            </w:pPr>
            <w:r w:rsidRPr="00D579FA">
              <w:rPr>
                <w:rFonts w:ascii="Times New Roman" w:hAnsi="Times New Roman" w:cs="Times New Roman"/>
              </w:rPr>
              <w:t>Identifikimi i standardeve evropiane dhe zhvillimi i analizës së boshllëqeve.</w:t>
            </w:r>
          </w:p>
        </w:tc>
        <w:tc>
          <w:tcPr>
            <w:tcW w:w="113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lang w:val="sq-AL"/>
              </w:rPr>
              <w:t xml:space="preserve">Dhoma Kombëtare e Avokatisë, </w:t>
            </w:r>
            <w:r w:rsidRPr="00D579FA">
              <w:rPr>
                <w:rFonts w:ascii="Times New Roman" w:hAnsi="Times New Roman"/>
                <w:sz w:val="16"/>
                <w:szCs w:val="16"/>
              </w:rPr>
              <w:t>KLGJ</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973"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496"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E parealizuar</w:t>
            </w:r>
          </w:p>
        </w:tc>
        <w:tc>
          <w:tcPr>
            <w:tcW w:w="3955" w:type="dxa"/>
            <w:gridSpan w:val="2"/>
            <w:shd w:val="clear" w:color="auto" w:fill="auto"/>
            <w:vAlign w:val="center"/>
          </w:tcPr>
          <w:p w:rsidR="007B5BAA" w:rsidRPr="00D579FA" w:rsidRDefault="007B5BAA" w:rsidP="00154ED2">
            <w:pPr>
              <w:spacing w:after="0"/>
              <w:rPr>
                <w:rFonts w:ascii="Times New Roman" w:hAnsi="Times New Roman"/>
                <w:sz w:val="16"/>
                <w:szCs w:val="16"/>
              </w:rPr>
            </w:pPr>
            <w:r w:rsidRPr="00C6662F">
              <w:rPr>
                <w:rFonts w:ascii="Times New Roman" w:hAnsi="Times New Roman"/>
                <w:b/>
                <w:sz w:val="16"/>
                <w:szCs w:val="16"/>
              </w:rPr>
              <w:t>KLGJ:</w:t>
            </w:r>
            <w:r>
              <w:rPr>
                <w:rFonts w:ascii="Times New Roman" w:hAnsi="Times New Roman"/>
                <w:sz w:val="16"/>
                <w:szCs w:val="16"/>
              </w:rPr>
              <w:t xml:space="preserve"> Nuk ka zhvillime për periudhën janar-mars 2019.</w:t>
            </w:r>
          </w:p>
        </w:tc>
      </w:tr>
      <w:tr w:rsidR="007B5BAA" w:rsidRPr="00D579FA" w:rsidTr="00154ED2">
        <w:trPr>
          <w:trHeight w:val="637"/>
        </w:trPr>
        <w:tc>
          <w:tcPr>
            <w:tcW w:w="866" w:type="dxa"/>
            <w:shd w:val="clear" w:color="auto" w:fill="auto"/>
            <w:vAlign w:val="center"/>
          </w:tcPr>
          <w:p w:rsidR="007B5BAA" w:rsidRPr="00900FEF" w:rsidRDefault="007B5BAA" w:rsidP="00154ED2">
            <w:pPr>
              <w:spacing w:after="0"/>
              <w:jc w:val="center"/>
              <w:rPr>
                <w:rFonts w:ascii="Times New Roman" w:hAnsi="Times New Roman"/>
                <w:b/>
                <w:color w:val="1F497D"/>
                <w:sz w:val="16"/>
                <w:szCs w:val="16"/>
              </w:rPr>
            </w:pPr>
            <w:r w:rsidRPr="00900FEF">
              <w:rPr>
                <w:rFonts w:ascii="Times New Roman" w:hAnsi="Times New Roman"/>
                <w:b/>
                <w:color w:val="1F497D"/>
                <w:sz w:val="16"/>
                <w:szCs w:val="16"/>
              </w:rPr>
              <w:t xml:space="preserve">Aktivitet 8.03 </w:t>
            </w:r>
          </w:p>
        </w:tc>
        <w:tc>
          <w:tcPr>
            <w:tcW w:w="10332" w:type="dxa"/>
            <w:gridSpan w:val="7"/>
            <w:shd w:val="clear" w:color="auto" w:fill="auto"/>
            <w:vAlign w:val="center"/>
          </w:tcPr>
          <w:p w:rsidR="007B5BAA" w:rsidRPr="00900FEF" w:rsidRDefault="007B5BAA" w:rsidP="00154ED2">
            <w:pPr>
              <w:spacing w:after="0"/>
              <w:rPr>
                <w:rFonts w:ascii="Times New Roman" w:hAnsi="Times New Roman"/>
                <w:b/>
                <w:color w:val="1F497D"/>
                <w:sz w:val="16"/>
                <w:szCs w:val="16"/>
              </w:rPr>
            </w:pPr>
            <w:r w:rsidRPr="00900FEF">
              <w:rPr>
                <w:rFonts w:ascii="Times New Roman" w:hAnsi="Times New Roman"/>
                <w:b/>
                <w:color w:val="1F497D"/>
                <w:sz w:val="16"/>
                <w:szCs w:val="16"/>
              </w:rPr>
              <w:t>Zbatimi i kuadrit ligjor për noterët përfshirë p.sh. organizimin e dhomës së noterëve, përgatitjen e kandidatëve për noterë duke përmirësuar trajnimin e vazhdueshëm dhe fillestar të detyruar për noterët. Sigurimi i autonomisë së rritur të Dhomës së Noterëve. Rritja e profesionalizmit të noterëve nëpërmjet përmirësimit të vazhdueshëm dhe riorganizimit të provimit për licencën të noterëve.</w:t>
            </w:r>
          </w:p>
        </w:tc>
      </w:tr>
      <w:tr w:rsidR="007B5BAA" w:rsidRPr="00D579FA" w:rsidTr="00154ED2">
        <w:trPr>
          <w:trHeight w:val="785"/>
        </w:trPr>
        <w:tc>
          <w:tcPr>
            <w:tcW w:w="86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8.03.b</w:t>
            </w:r>
          </w:p>
        </w:tc>
        <w:tc>
          <w:tcPr>
            <w:tcW w:w="190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Masat për përmirësimin e përgatitjes së kandidatëve për noterë.</w:t>
            </w:r>
          </w:p>
        </w:tc>
        <w:tc>
          <w:tcPr>
            <w:tcW w:w="113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lang w:val="sq-AL"/>
              </w:rPr>
              <w:t>Dhoma Kombëtare e Noterëve</w:t>
            </w:r>
            <w:r w:rsidRPr="00D579FA">
              <w:rPr>
                <w:rFonts w:ascii="Times New Roman" w:hAnsi="Times New Roman"/>
                <w:sz w:val="16"/>
                <w:szCs w:val="16"/>
              </w:rPr>
              <w:t>, Shkolla e Noterisë</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973"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9D1CD0" w:rsidRDefault="007B5BAA" w:rsidP="00154ED2">
            <w:pPr>
              <w:spacing w:after="0"/>
              <w:jc w:val="center"/>
              <w:rPr>
                <w:rFonts w:ascii="Times New Roman" w:hAnsi="Times New Roman"/>
                <w:sz w:val="16"/>
                <w:szCs w:val="16"/>
              </w:rPr>
            </w:pPr>
            <w:r>
              <w:rPr>
                <w:rFonts w:ascii="Times New Roman" w:hAnsi="Times New Roman"/>
                <w:sz w:val="16"/>
                <w:szCs w:val="16"/>
              </w:rPr>
              <w:t>Në proces</w:t>
            </w:r>
          </w:p>
        </w:tc>
        <w:tc>
          <w:tcPr>
            <w:tcW w:w="3955" w:type="dxa"/>
            <w:gridSpan w:val="2"/>
            <w:shd w:val="clear" w:color="auto" w:fill="auto"/>
            <w:vAlign w:val="center"/>
          </w:tcPr>
          <w:p w:rsidR="007B5BAA" w:rsidRPr="009D1CD0" w:rsidRDefault="007B5BAA" w:rsidP="00154ED2">
            <w:pPr>
              <w:spacing w:after="0"/>
              <w:jc w:val="both"/>
              <w:rPr>
                <w:rFonts w:ascii="Times New Roman" w:hAnsi="Times New Roman"/>
                <w:sz w:val="16"/>
                <w:szCs w:val="16"/>
              </w:rPr>
            </w:pPr>
            <w:r>
              <w:rPr>
                <w:rFonts w:ascii="Times New Roman" w:hAnsi="Times New Roman"/>
                <w:sz w:val="16"/>
                <w:szCs w:val="16"/>
              </w:rPr>
              <w:t>Ligji i ri për noterinë nr. 110/2018 përmban dispozita të hollësishme për formimin fillestar të kandidatëve.</w:t>
            </w:r>
          </w:p>
        </w:tc>
      </w:tr>
      <w:tr w:rsidR="007B5BAA" w:rsidRPr="00D579FA" w:rsidTr="00154ED2">
        <w:trPr>
          <w:trHeight w:val="481"/>
        </w:trPr>
        <w:tc>
          <w:tcPr>
            <w:tcW w:w="866" w:type="dxa"/>
            <w:shd w:val="clear" w:color="auto" w:fill="auto"/>
            <w:vAlign w:val="center"/>
          </w:tcPr>
          <w:p w:rsidR="007B5BAA" w:rsidRPr="00900FEF" w:rsidRDefault="007B5BAA" w:rsidP="00154ED2">
            <w:pPr>
              <w:spacing w:after="0"/>
              <w:jc w:val="center"/>
              <w:rPr>
                <w:rFonts w:ascii="Times New Roman" w:hAnsi="Times New Roman"/>
                <w:b/>
                <w:color w:val="1F497D"/>
                <w:sz w:val="16"/>
                <w:szCs w:val="16"/>
              </w:rPr>
            </w:pPr>
            <w:r w:rsidRPr="00900FEF">
              <w:rPr>
                <w:rFonts w:ascii="Times New Roman" w:hAnsi="Times New Roman"/>
                <w:b/>
                <w:color w:val="1F497D"/>
                <w:sz w:val="16"/>
                <w:szCs w:val="16"/>
              </w:rPr>
              <w:t xml:space="preserve">Aktivitet 8.04 </w:t>
            </w:r>
          </w:p>
        </w:tc>
        <w:tc>
          <w:tcPr>
            <w:tcW w:w="10332" w:type="dxa"/>
            <w:gridSpan w:val="7"/>
            <w:shd w:val="clear" w:color="auto" w:fill="auto"/>
            <w:vAlign w:val="center"/>
          </w:tcPr>
          <w:p w:rsidR="007B5BAA" w:rsidRPr="00900FEF" w:rsidRDefault="007B5BAA" w:rsidP="00154ED2">
            <w:pPr>
              <w:spacing w:after="0"/>
              <w:rPr>
                <w:rFonts w:ascii="Times New Roman" w:hAnsi="Times New Roman"/>
                <w:b/>
                <w:color w:val="1F497D"/>
                <w:sz w:val="16"/>
                <w:szCs w:val="16"/>
              </w:rPr>
            </w:pPr>
            <w:r w:rsidRPr="00900FEF">
              <w:rPr>
                <w:rFonts w:ascii="Times New Roman" w:hAnsi="Times New Roman"/>
                <w:b/>
                <w:color w:val="1F497D"/>
                <w:sz w:val="16"/>
                <w:szCs w:val="16"/>
              </w:rPr>
              <w:t>Forcimi i masave disiplinore ndaj noterëve në veçanti nëpërmjet forcimit the organeve disiplinore dhe nëpërmjet prezantimit të rregullave të qarta dhe të pandryshueshme kundër korrupsionit, përfshirë masat e rrepta procedurale (pezullim dhe heqje e licencës).</w:t>
            </w:r>
          </w:p>
        </w:tc>
      </w:tr>
      <w:tr w:rsidR="007B5BAA" w:rsidRPr="00D579FA" w:rsidTr="00154ED2">
        <w:trPr>
          <w:trHeight w:val="697"/>
        </w:trPr>
        <w:tc>
          <w:tcPr>
            <w:tcW w:w="86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8.04.a</w:t>
            </w:r>
          </w:p>
        </w:tc>
        <w:tc>
          <w:tcPr>
            <w:tcW w:w="190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Zbatimi i masave për forcimin e strukturave disiplinore dhe transparencën e masave disiplinore kundër noterëve.</w:t>
            </w:r>
          </w:p>
        </w:tc>
        <w:tc>
          <w:tcPr>
            <w:tcW w:w="1130"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sz w:val="16"/>
                <w:szCs w:val="16"/>
                <w:lang w:val="sq-AL"/>
              </w:rPr>
              <w:t>Dhoma Kombëtare e Noterëve</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973"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1496" w:type="dxa"/>
            <w:shd w:val="clear" w:color="auto" w:fill="auto"/>
            <w:vAlign w:val="center"/>
          </w:tcPr>
          <w:p w:rsidR="007B5BAA" w:rsidRPr="009D1CD0" w:rsidRDefault="007B5BAA" w:rsidP="00154ED2">
            <w:pPr>
              <w:spacing w:after="0"/>
              <w:jc w:val="center"/>
              <w:rPr>
                <w:rFonts w:ascii="Times New Roman" w:hAnsi="Times New Roman"/>
                <w:sz w:val="16"/>
                <w:szCs w:val="16"/>
              </w:rPr>
            </w:pPr>
            <w:r>
              <w:rPr>
                <w:rFonts w:ascii="Times New Roman" w:hAnsi="Times New Roman"/>
                <w:sz w:val="16"/>
                <w:szCs w:val="16"/>
              </w:rPr>
              <w:t>Në proces</w:t>
            </w:r>
          </w:p>
        </w:tc>
        <w:tc>
          <w:tcPr>
            <w:tcW w:w="3955" w:type="dxa"/>
            <w:gridSpan w:val="2"/>
            <w:shd w:val="clear" w:color="auto" w:fill="auto"/>
            <w:vAlign w:val="center"/>
          </w:tcPr>
          <w:p w:rsidR="007B5BAA" w:rsidRPr="009D1CD0" w:rsidRDefault="007B5BAA" w:rsidP="00154ED2">
            <w:pPr>
              <w:spacing w:after="0"/>
              <w:jc w:val="both"/>
              <w:rPr>
                <w:rFonts w:ascii="Times New Roman" w:hAnsi="Times New Roman"/>
                <w:sz w:val="16"/>
                <w:szCs w:val="16"/>
              </w:rPr>
            </w:pPr>
            <w:r>
              <w:rPr>
                <w:rFonts w:ascii="Times New Roman" w:hAnsi="Times New Roman"/>
                <w:sz w:val="16"/>
                <w:szCs w:val="16"/>
              </w:rPr>
              <w:t>Ligji i ri për noterinë nr. 110/2018 përmban dispozita të hollësishme për procedurën disiplinore, si dhe krijimin e një Bordi Disiplinor të pavarur.</w:t>
            </w:r>
          </w:p>
        </w:tc>
      </w:tr>
      <w:tr w:rsidR="007B5BAA" w:rsidRPr="00D579FA" w:rsidTr="00154ED2">
        <w:trPr>
          <w:trHeight w:val="785"/>
        </w:trPr>
        <w:tc>
          <w:tcPr>
            <w:tcW w:w="86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8.04.b</w:t>
            </w:r>
          </w:p>
        </w:tc>
        <w:tc>
          <w:tcPr>
            <w:tcW w:w="190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Zbatimi i dispozitave të reja për sigurimin profesional të noterëve.</w:t>
            </w:r>
          </w:p>
        </w:tc>
        <w:tc>
          <w:tcPr>
            <w:tcW w:w="113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lang w:val="sq-AL"/>
              </w:rPr>
              <w:t>Dhoma Kombëtare e Noterëve</w:t>
            </w:r>
            <w:r w:rsidRPr="00D579FA">
              <w:rPr>
                <w:rFonts w:ascii="Times New Roman" w:hAnsi="Times New Roman"/>
                <w:sz w:val="16"/>
                <w:szCs w:val="16"/>
              </w:rPr>
              <w:t>, MD</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973"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496" w:type="dxa"/>
            <w:shd w:val="clear" w:color="auto" w:fill="auto"/>
            <w:vAlign w:val="center"/>
          </w:tcPr>
          <w:p w:rsidR="007B5BAA" w:rsidRPr="009D1CD0" w:rsidRDefault="007B5BAA" w:rsidP="00154ED2">
            <w:pPr>
              <w:spacing w:after="0"/>
              <w:jc w:val="center"/>
              <w:rPr>
                <w:rFonts w:ascii="Times New Roman" w:hAnsi="Times New Roman"/>
                <w:sz w:val="16"/>
                <w:szCs w:val="16"/>
              </w:rPr>
            </w:pPr>
            <w:r w:rsidRPr="009D1CD0">
              <w:rPr>
                <w:rFonts w:ascii="Times New Roman" w:hAnsi="Times New Roman"/>
                <w:sz w:val="16"/>
                <w:szCs w:val="16"/>
              </w:rPr>
              <w:t>Në proces</w:t>
            </w:r>
          </w:p>
        </w:tc>
        <w:tc>
          <w:tcPr>
            <w:tcW w:w="3955" w:type="dxa"/>
            <w:gridSpan w:val="2"/>
            <w:shd w:val="clear" w:color="auto" w:fill="auto"/>
            <w:vAlign w:val="center"/>
          </w:tcPr>
          <w:p w:rsidR="007B5BAA" w:rsidRPr="00845F56" w:rsidRDefault="007B5BAA" w:rsidP="00154ED2">
            <w:pPr>
              <w:spacing w:after="0"/>
              <w:jc w:val="both"/>
              <w:rPr>
                <w:rFonts w:ascii="Times New Roman" w:hAnsi="Times New Roman"/>
                <w:sz w:val="16"/>
                <w:szCs w:val="16"/>
              </w:rPr>
            </w:pPr>
            <w:r>
              <w:rPr>
                <w:rFonts w:ascii="Times New Roman" w:hAnsi="Times New Roman"/>
                <w:sz w:val="16"/>
                <w:szCs w:val="16"/>
              </w:rPr>
              <w:t xml:space="preserve">Ligji i ri për noterinë parashikon se </w:t>
            </w:r>
            <w:r w:rsidRPr="00845F56">
              <w:rPr>
                <w:rFonts w:ascii="Times New Roman" w:hAnsi="Times New Roman"/>
                <w:sz w:val="16"/>
                <w:szCs w:val="16"/>
              </w:rPr>
              <w:t>Ministri i Drejtësisë është përgjegjës për të nxjerrë urdhrat dhe udhëzimet në zbatim të këtij ligji, brenda 9 muajve nga hyrja në fuqi e këtij ligji, në rast se nuk parashikohet një afat më i shkurtër në këtë ligj.</w:t>
            </w:r>
          </w:p>
          <w:p w:rsidR="007B5BAA" w:rsidRPr="00845F56" w:rsidRDefault="007B5BAA" w:rsidP="00154ED2">
            <w:pPr>
              <w:spacing w:after="0"/>
              <w:jc w:val="both"/>
              <w:rPr>
                <w:rFonts w:ascii="Times New Roman" w:hAnsi="Times New Roman"/>
                <w:sz w:val="16"/>
                <w:szCs w:val="16"/>
              </w:rPr>
            </w:pPr>
          </w:p>
          <w:p w:rsidR="007B5BAA" w:rsidRPr="009D1CD0" w:rsidRDefault="007B5BAA" w:rsidP="00154ED2">
            <w:pPr>
              <w:spacing w:after="0"/>
              <w:jc w:val="both"/>
              <w:rPr>
                <w:rFonts w:ascii="Times New Roman" w:hAnsi="Times New Roman"/>
                <w:sz w:val="16"/>
                <w:szCs w:val="16"/>
              </w:rPr>
            </w:pPr>
            <w:r w:rsidRPr="00845F56">
              <w:rPr>
                <w:rFonts w:ascii="Times New Roman" w:hAnsi="Times New Roman"/>
                <w:sz w:val="16"/>
                <w:szCs w:val="16"/>
              </w:rPr>
              <w:t>Aktet nënligjore, të nxjerra sipas ligjit nr. 7829, datë 1.6.1994, “Për noterinë”, tё ndryshuar, nëse nuk janë në kundërshtim me këtë ligj, mbeten në fuqi deri në daljen e akteve të reja nënligjore.</w:t>
            </w:r>
          </w:p>
        </w:tc>
      </w:tr>
      <w:tr w:rsidR="007B5BAA" w:rsidRPr="00D579FA" w:rsidTr="00154ED2">
        <w:trPr>
          <w:trHeight w:val="407"/>
        </w:trPr>
        <w:tc>
          <w:tcPr>
            <w:tcW w:w="866" w:type="dxa"/>
            <w:shd w:val="clear" w:color="auto" w:fill="auto"/>
            <w:vAlign w:val="center"/>
          </w:tcPr>
          <w:p w:rsidR="007B5BAA" w:rsidRPr="00900FEF" w:rsidRDefault="007B5BAA" w:rsidP="00154ED2">
            <w:pPr>
              <w:spacing w:after="0"/>
              <w:jc w:val="center"/>
              <w:rPr>
                <w:rFonts w:ascii="Times New Roman" w:hAnsi="Times New Roman"/>
                <w:b/>
                <w:color w:val="1F497D"/>
                <w:sz w:val="16"/>
                <w:szCs w:val="16"/>
              </w:rPr>
            </w:pPr>
            <w:r w:rsidRPr="00900FEF">
              <w:rPr>
                <w:rFonts w:ascii="Times New Roman" w:hAnsi="Times New Roman"/>
                <w:b/>
                <w:color w:val="1F497D"/>
                <w:sz w:val="16"/>
                <w:szCs w:val="16"/>
              </w:rPr>
              <w:t xml:space="preserve">Aktivitet 8.05 </w:t>
            </w:r>
          </w:p>
        </w:tc>
        <w:tc>
          <w:tcPr>
            <w:tcW w:w="10332" w:type="dxa"/>
            <w:gridSpan w:val="7"/>
            <w:shd w:val="clear" w:color="auto" w:fill="auto"/>
            <w:vAlign w:val="center"/>
          </w:tcPr>
          <w:p w:rsidR="007B5BAA" w:rsidRPr="00900FEF" w:rsidRDefault="007B5BAA" w:rsidP="00154ED2">
            <w:pPr>
              <w:spacing w:after="0"/>
              <w:rPr>
                <w:rFonts w:ascii="Times New Roman" w:hAnsi="Times New Roman"/>
                <w:b/>
                <w:color w:val="1F497D"/>
                <w:sz w:val="16"/>
                <w:szCs w:val="16"/>
              </w:rPr>
            </w:pPr>
            <w:r w:rsidRPr="00900FEF">
              <w:rPr>
                <w:rFonts w:ascii="Times New Roman" w:hAnsi="Times New Roman"/>
                <w:b/>
                <w:color w:val="1F497D"/>
                <w:sz w:val="16"/>
                <w:szCs w:val="16"/>
              </w:rPr>
              <w:t>Përgatitja e kandidatëve për noterë për profesionin nëpërmjet përmirësimit the trajnimit fillestar dhe t’ vazhdueshëm  për ta duke përfshirë edhe  e-justice.</w:t>
            </w:r>
          </w:p>
        </w:tc>
      </w:tr>
      <w:tr w:rsidR="007B5BAA" w:rsidRPr="00D579FA" w:rsidTr="00154ED2">
        <w:trPr>
          <w:trHeight w:val="785"/>
        </w:trPr>
        <w:tc>
          <w:tcPr>
            <w:tcW w:w="86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8.05.a</w:t>
            </w:r>
          </w:p>
        </w:tc>
        <w:tc>
          <w:tcPr>
            <w:tcW w:w="190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Ngritja e një qendre t</w:t>
            </w:r>
            <w:r>
              <w:rPr>
                <w:rFonts w:ascii="Times New Roman" w:hAnsi="Times New Roman"/>
                <w:sz w:val="16"/>
                <w:szCs w:val="16"/>
              </w:rPr>
              <w:t>rajnimi për noterët aktualë si d</w:t>
            </w:r>
            <w:r w:rsidRPr="00D579FA">
              <w:rPr>
                <w:rFonts w:ascii="Times New Roman" w:hAnsi="Times New Roman"/>
                <w:sz w:val="16"/>
                <w:szCs w:val="16"/>
              </w:rPr>
              <w:t>he për kandidatët për noterë.</w:t>
            </w:r>
          </w:p>
        </w:tc>
        <w:tc>
          <w:tcPr>
            <w:tcW w:w="1130"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lang w:val="sq-AL"/>
              </w:rPr>
              <w:t>Dhoma Kombëtare e Noterëve</w:t>
            </w:r>
            <w:r w:rsidRPr="00D579FA">
              <w:rPr>
                <w:rFonts w:ascii="Times New Roman" w:hAnsi="Times New Roman"/>
                <w:i/>
                <w:iCs/>
                <w:sz w:val="16"/>
                <w:szCs w:val="16"/>
              </w:rPr>
              <w:t>, Shkolla e Noterisë</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973"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496" w:type="dxa"/>
            <w:shd w:val="clear" w:color="auto" w:fill="auto"/>
            <w:vAlign w:val="center"/>
          </w:tcPr>
          <w:p w:rsidR="007B5BAA" w:rsidRPr="009D1CD0" w:rsidRDefault="007B5BAA" w:rsidP="00154ED2">
            <w:pPr>
              <w:spacing w:after="0"/>
              <w:jc w:val="center"/>
              <w:rPr>
                <w:rFonts w:ascii="Times New Roman" w:hAnsi="Times New Roman"/>
                <w:sz w:val="16"/>
                <w:szCs w:val="16"/>
              </w:rPr>
            </w:pPr>
            <w:r>
              <w:rPr>
                <w:rFonts w:ascii="Times New Roman" w:hAnsi="Times New Roman"/>
                <w:sz w:val="16"/>
                <w:szCs w:val="16"/>
              </w:rPr>
              <w:t>Në proces</w:t>
            </w:r>
          </w:p>
        </w:tc>
        <w:tc>
          <w:tcPr>
            <w:tcW w:w="3955" w:type="dxa"/>
            <w:gridSpan w:val="2"/>
            <w:shd w:val="clear" w:color="auto" w:fill="auto"/>
            <w:vAlign w:val="center"/>
          </w:tcPr>
          <w:p w:rsidR="007B5BAA" w:rsidRPr="009D1CD0" w:rsidRDefault="007B5BAA" w:rsidP="00154ED2">
            <w:pPr>
              <w:jc w:val="both"/>
              <w:rPr>
                <w:rFonts w:ascii="Times New Roman" w:hAnsi="Times New Roman"/>
                <w:sz w:val="16"/>
                <w:szCs w:val="16"/>
              </w:rPr>
            </w:pPr>
            <w:r>
              <w:rPr>
                <w:rFonts w:ascii="Times New Roman" w:hAnsi="Times New Roman"/>
                <w:sz w:val="16"/>
                <w:szCs w:val="16"/>
              </w:rPr>
              <w:t xml:space="preserve">Ligji i ri për noterinë nr. 110/2018 parashikon ngritjen e një Qendre brenda 1 viti për ofrimin e trajnimit fillestar dhe vazhdues. </w:t>
            </w:r>
          </w:p>
        </w:tc>
      </w:tr>
      <w:tr w:rsidR="007B5BAA" w:rsidRPr="00D579FA" w:rsidTr="00154ED2">
        <w:trPr>
          <w:trHeight w:val="785"/>
        </w:trPr>
        <w:tc>
          <w:tcPr>
            <w:tcW w:w="86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lastRenderedPageBreak/>
              <w:t>8.05.b</w:t>
            </w:r>
          </w:p>
        </w:tc>
        <w:tc>
          <w:tcPr>
            <w:tcW w:w="190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Ngritja e një bordi për marrjen e masave disiplinore.</w:t>
            </w:r>
          </w:p>
        </w:tc>
        <w:tc>
          <w:tcPr>
            <w:tcW w:w="1130"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lang w:val="sq-AL"/>
              </w:rPr>
              <w:t>Dhoma Kombëtare e Noterëve</w:t>
            </w:r>
            <w:r w:rsidRPr="00D579FA">
              <w:rPr>
                <w:rFonts w:ascii="Times New Roman" w:hAnsi="Times New Roman"/>
                <w:i/>
                <w:iCs/>
                <w:sz w:val="16"/>
                <w:szCs w:val="16"/>
              </w:rPr>
              <w:t>, Shkolla e Noterisë</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973"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496" w:type="dxa"/>
            <w:shd w:val="clear" w:color="auto" w:fill="auto"/>
            <w:vAlign w:val="center"/>
          </w:tcPr>
          <w:p w:rsidR="007B5BAA" w:rsidRPr="009D1CD0" w:rsidRDefault="007B5BAA" w:rsidP="00154ED2">
            <w:pPr>
              <w:spacing w:after="0"/>
              <w:jc w:val="center"/>
              <w:rPr>
                <w:rFonts w:ascii="Times New Roman" w:hAnsi="Times New Roman"/>
                <w:sz w:val="16"/>
                <w:szCs w:val="16"/>
              </w:rPr>
            </w:pPr>
            <w:r>
              <w:rPr>
                <w:rFonts w:ascii="Times New Roman" w:hAnsi="Times New Roman"/>
                <w:sz w:val="16"/>
                <w:szCs w:val="16"/>
              </w:rPr>
              <w:t>Në proces</w:t>
            </w:r>
          </w:p>
        </w:tc>
        <w:tc>
          <w:tcPr>
            <w:tcW w:w="3955" w:type="dxa"/>
            <w:gridSpan w:val="2"/>
            <w:shd w:val="clear" w:color="auto" w:fill="auto"/>
            <w:vAlign w:val="center"/>
          </w:tcPr>
          <w:p w:rsidR="007B5BAA" w:rsidRPr="009D1CD0" w:rsidRDefault="007B5BAA" w:rsidP="00154ED2">
            <w:pPr>
              <w:spacing w:after="0"/>
              <w:jc w:val="both"/>
              <w:rPr>
                <w:rFonts w:ascii="Times New Roman" w:hAnsi="Times New Roman"/>
                <w:sz w:val="16"/>
                <w:szCs w:val="16"/>
              </w:rPr>
            </w:pPr>
            <w:r>
              <w:rPr>
                <w:rFonts w:ascii="Times New Roman" w:hAnsi="Times New Roman"/>
                <w:sz w:val="16"/>
                <w:szCs w:val="16"/>
              </w:rPr>
              <w:t>Ligji parashikon k</w:t>
            </w:r>
            <w:r w:rsidRPr="009D1CD0">
              <w:rPr>
                <w:rFonts w:ascii="Times New Roman" w:hAnsi="Times New Roman"/>
                <w:sz w:val="16"/>
                <w:szCs w:val="16"/>
              </w:rPr>
              <w:t>rijimi</w:t>
            </w:r>
            <w:r>
              <w:rPr>
                <w:rFonts w:ascii="Times New Roman" w:hAnsi="Times New Roman"/>
                <w:sz w:val="16"/>
                <w:szCs w:val="16"/>
              </w:rPr>
              <w:t>n</w:t>
            </w:r>
            <w:r w:rsidRPr="009D1CD0">
              <w:rPr>
                <w:rFonts w:ascii="Times New Roman" w:hAnsi="Times New Roman"/>
                <w:sz w:val="16"/>
                <w:szCs w:val="16"/>
              </w:rPr>
              <w:t xml:space="preserve"> </w:t>
            </w:r>
            <w:r>
              <w:rPr>
                <w:rFonts w:ascii="Times New Roman" w:hAnsi="Times New Roman"/>
                <w:sz w:val="16"/>
                <w:szCs w:val="16"/>
              </w:rPr>
              <w:t>e një Bordi të disiplinës </w:t>
            </w:r>
            <w:r w:rsidRPr="009D1CD0">
              <w:rPr>
                <w:rFonts w:ascii="Times New Roman" w:hAnsi="Times New Roman"/>
                <w:sz w:val="16"/>
                <w:szCs w:val="16"/>
              </w:rPr>
              <w:t>për forcimin e masave disiplinor</w:t>
            </w:r>
            <w:r>
              <w:rPr>
                <w:rFonts w:ascii="Times New Roman" w:hAnsi="Times New Roman"/>
                <w:sz w:val="16"/>
                <w:szCs w:val="16"/>
              </w:rPr>
              <w:t>e.</w:t>
            </w:r>
          </w:p>
        </w:tc>
      </w:tr>
      <w:tr w:rsidR="007B5BAA" w:rsidRPr="00D579FA" w:rsidTr="00154ED2">
        <w:trPr>
          <w:trHeight w:val="1249"/>
        </w:trPr>
        <w:tc>
          <w:tcPr>
            <w:tcW w:w="86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8.05.c</w:t>
            </w:r>
          </w:p>
        </w:tc>
        <w:tc>
          <w:tcPr>
            <w:tcW w:w="190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Riorganizimi i testit të hyrjes në profesion.</w:t>
            </w:r>
          </w:p>
        </w:tc>
        <w:tc>
          <w:tcPr>
            <w:tcW w:w="1130"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lang w:val="sq-AL"/>
              </w:rPr>
              <w:t>Dhoma Kombëtare e Noterëve</w:t>
            </w:r>
            <w:r w:rsidRPr="00D579FA">
              <w:rPr>
                <w:rFonts w:ascii="Times New Roman" w:hAnsi="Times New Roman"/>
                <w:sz w:val="16"/>
                <w:szCs w:val="16"/>
              </w:rPr>
              <w:t>, MD (sipas ligjit)</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973"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496" w:type="dxa"/>
            <w:shd w:val="clear" w:color="auto" w:fill="auto"/>
            <w:vAlign w:val="center"/>
          </w:tcPr>
          <w:p w:rsidR="007B5BAA" w:rsidRPr="009D1CD0" w:rsidRDefault="007B5BAA" w:rsidP="00154ED2">
            <w:pPr>
              <w:spacing w:after="0"/>
              <w:jc w:val="center"/>
              <w:rPr>
                <w:rFonts w:ascii="Times New Roman" w:hAnsi="Times New Roman"/>
                <w:sz w:val="16"/>
                <w:szCs w:val="16"/>
              </w:rPr>
            </w:pPr>
            <w:r w:rsidRPr="009D1CD0">
              <w:rPr>
                <w:rFonts w:ascii="Times New Roman" w:hAnsi="Times New Roman"/>
                <w:sz w:val="16"/>
                <w:szCs w:val="16"/>
              </w:rPr>
              <w:t>Në proces</w:t>
            </w:r>
          </w:p>
        </w:tc>
        <w:tc>
          <w:tcPr>
            <w:tcW w:w="3955" w:type="dxa"/>
            <w:gridSpan w:val="2"/>
            <w:shd w:val="clear" w:color="auto" w:fill="auto"/>
            <w:vAlign w:val="center"/>
          </w:tcPr>
          <w:p w:rsidR="007B5BAA" w:rsidRDefault="007B5BAA" w:rsidP="00154ED2">
            <w:pPr>
              <w:spacing w:after="0"/>
              <w:jc w:val="both"/>
              <w:rPr>
                <w:rFonts w:ascii="Times New Roman" w:hAnsi="Times New Roman"/>
                <w:sz w:val="16"/>
                <w:szCs w:val="16"/>
              </w:rPr>
            </w:pPr>
          </w:p>
          <w:p w:rsidR="007B5BAA" w:rsidRPr="009D1CD0" w:rsidRDefault="007B5BAA" w:rsidP="00154ED2">
            <w:pPr>
              <w:spacing w:after="0"/>
              <w:jc w:val="both"/>
              <w:rPr>
                <w:rFonts w:ascii="Times New Roman" w:hAnsi="Times New Roman"/>
                <w:sz w:val="16"/>
                <w:szCs w:val="16"/>
              </w:rPr>
            </w:pPr>
            <w:r>
              <w:rPr>
                <w:rFonts w:ascii="Times New Roman" w:hAnsi="Times New Roman"/>
                <w:sz w:val="16"/>
                <w:szCs w:val="16"/>
              </w:rPr>
              <w:t xml:space="preserve">Ligji parashikon testim hyrës në profesion, si dhe Komision Kualifikimi të Pavarur për administrimin dhe vlerësimin e provimit. </w:t>
            </w:r>
          </w:p>
        </w:tc>
      </w:tr>
      <w:tr w:rsidR="007B5BAA" w:rsidRPr="00D579FA" w:rsidTr="00154ED2">
        <w:trPr>
          <w:trHeight w:val="316"/>
        </w:trPr>
        <w:tc>
          <w:tcPr>
            <w:tcW w:w="866" w:type="dxa"/>
            <w:shd w:val="clear" w:color="auto" w:fill="auto"/>
            <w:vAlign w:val="center"/>
          </w:tcPr>
          <w:p w:rsidR="007B5BAA" w:rsidRPr="00900FEF" w:rsidRDefault="007B5BAA" w:rsidP="00154ED2">
            <w:pPr>
              <w:spacing w:after="0"/>
              <w:jc w:val="center"/>
              <w:rPr>
                <w:rFonts w:ascii="Times New Roman" w:hAnsi="Times New Roman"/>
                <w:b/>
                <w:color w:val="1F497D"/>
                <w:sz w:val="16"/>
                <w:szCs w:val="16"/>
              </w:rPr>
            </w:pPr>
            <w:r w:rsidRPr="00900FEF">
              <w:rPr>
                <w:rFonts w:ascii="Times New Roman" w:hAnsi="Times New Roman"/>
                <w:b/>
                <w:color w:val="1F497D"/>
                <w:sz w:val="16"/>
                <w:szCs w:val="16"/>
              </w:rPr>
              <w:t xml:space="preserve">Aktivitet 8.06  </w:t>
            </w:r>
          </w:p>
        </w:tc>
        <w:tc>
          <w:tcPr>
            <w:tcW w:w="10332" w:type="dxa"/>
            <w:gridSpan w:val="7"/>
            <w:shd w:val="clear" w:color="auto" w:fill="auto"/>
            <w:vAlign w:val="center"/>
          </w:tcPr>
          <w:p w:rsidR="007B5BAA" w:rsidRPr="00900FEF" w:rsidRDefault="007B5BAA" w:rsidP="00154ED2">
            <w:pPr>
              <w:spacing w:after="0"/>
              <w:rPr>
                <w:rFonts w:ascii="Times New Roman" w:hAnsi="Times New Roman"/>
                <w:b/>
                <w:color w:val="1F497D"/>
                <w:sz w:val="16"/>
                <w:szCs w:val="16"/>
              </w:rPr>
            </w:pPr>
            <w:r w:rsidRPr="00900FEF">
              <w:rPr>
                <w:rFonts w:ascii="Times New Roman" w:hAnsi="Times New Roman"/>
                <w:b/>
                <w:color w:val="1F497D"/>
                <w:sz w:val="16"/>
                <w:szCs w:val="16"/>
              </w:rPr>
              <w:t>Shtrirja dhe forcimi i shërbimeve të ofruara nga noterët, nëpërmjet dixhitalizimit të plotë të veprimtarisë së tyre.</w:t>
            </w:r>
          </w:p>
        </w:tc>
      </w:tr>
      <w:tr w:rsidR="007B5BAA" w:rsidRPr="00D579FA" w:rsidTr="00154ED2">
        <w:trPr>
          <w:trHeight w:val="785"/>
        </w:trPr>
        <w:tc>
          <w:tcPr>
            <w:tcW w:w="86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8.06.a</w:t>
            </w:r>
          </w:p>
        </w:tc>
        <w:tc>
          <w:tcPr>
            <w:tcW w:w="190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 xml:space="preserve">Mirëmbajtja e sistemeve elektronike në dispozicion. </w:t>
            </w:r>
          </w:p>
        </w:tc>
        <w:tc>
          <w:tcPr>
            <w:tcW w:w="1130"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sz w:val="16"/>
                <w:szCs w:val="16"/>
                <w:lang w:val="sq-AL"/>
              </w:rPr>
              <w:t>Dhoma Kombëtare e Noterëve</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973"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496" w:type="dxa"/>
            <w:shd w:val="clear" w:color="auto" w:fill="auto"/>
            <w:vAlign w:val="center"/>
          </w:tcPr>
          <w:p w:rsidR="007B5BAA" w:rsidRPr="002054B1" w:rsidRDefault="007B5BAA" w:rsidP="00154ED2">
            <w:pPr>
              <w:spacing w:after="0"/>
              <w:jc w:val="center"/>
              <w:rPr>
                <w:rFonts w:ascii="Times New Roman" w:hAnsi="Times New Roman"/>
                <w:sz w:val="16"/>
                <w:szCs w:val="16"/>
              </w:rPr>
            </w:pPr>
            <w:r w:rsidRPr="00902F8E">
              <w:rPr>
                <w:rFonts w:ascii="Times New Roman" w:hAnsi="Times New Roman"/>
                <w:sz w:val="16"/>
                <w:szCs w:val="16"/>
              </w:rPr>
              <w:t>Në proces</w:t>
            </w:r>
          </w:p>
        </w:tc>
        <w:tc>
          <w:tcPr>
            <w:tcW w:w="3955" w:type="dxa"/>
            <w:gridSpan w:val="2"/>
            <w:shd w:val="clear" w:color="auto" w:fill="auto"/>
            <w:vAlign w:val="center"/>
          </w:tcPr>
          <w:p w:rsidR="007B5BAA" w:rsidRDefault="007B5BAA" w:rsidP="00154ED2">
            <w:pPr>
              <w:spacing w:after="0" w:line="240" w:lineRule="auto"/>
              <w:jc w:val="both"/>
              <w:rPr>
                <w:rFonts w:ascii="Times New Roman" w:hAnsi="Times New Roman"/>
                <w:sz w:val="16"/>
                <w:szCs w:val="16"/>
              </w:rPr>
            </w:pPr>
            <w:r w:rsidRPr="002054B1">
              <w:rPr>
                <w:rFonts w:ascii="Times New Roman" w:hAnsi="Times New Roman"/>
                <w:sz w:val="16"/>
                <w:szCs w:val="16"/>
              </w:rPr>
              <w:t>Dhoma Kombëtare e Noterisë nuk mirëmban ndonjë sistem elektronik në dispozicion.</w:t>
            </w:r>
            <w:r>
              <w:rPr>
                <w:rFonts w:ascii="Times New Roman" w:hAnsi="Times New Roman"/>
                <w:sz w:val="16"/>
                <w:szCs w:val="16"/>
              </w:rPr>
              <w:t xml:space="preserve"> </w:t>
            </w:r>
          </w:p>
          <w:p w:rsidR="007B5BAA" w:rsidRDefault="007B5BAA" w:rsidP="00154ED2">
            <w:pPr>
              <w:pStyle w:val="ydpaf0321f4msonormal"/>
              <w:jc w:val="both"/>
              <w:rPr>
                <w:sz w:val="16"/>
                <w:szCs w:val="16"/>
                <w:lang w:val="it-IT" w:eastAsia="en-US"/>
              </w:rPr>
            </w:pPr>
          </w:p>
          <w:p w:rsidR="007B5BAA" w:rsidRPr="00902F8E" w:rsidRDefault="007B5BAA" w:rsidP="00154ED2">
            <w:pPr>
              <w:pStyle w:val="ydpaf0321f4msonormal"/>
              <w:jc w:val="both"/>
              <w:rPr>
                <w:sz w:val="16"/>
                <w:szCs w:val="16"/>
                <w:lang w:val="it-IT" w:eastAsia="en-US"/>
              </w:rPr>
            </w:pPr>
            <w:r w:rsidRPr="002054B1">
              <w:rPr>
                <w:sz w:val="16"/>
                <w:szCs w:val="16"/>
                <w:lang w:val="it-IT" w:eastAsia="en-US"/>
              </w:rPr>
              <w:t>Aktualisht</w:t>
            </w:r>
            <w:r>
              <w:rPr>
                <w:sz w:val="16"/>
                <w:szCs w:val="16"/>
                <w:lang w:val="it-IT" w:eastAsia="en-US"/>
              </w:rPr>
              <w:t>,</w:t>
            </w:r>
            <w:r w:rsidRPr="002054B1">
              <w:rPr>
                <w:sz w:val="16"/>
                <w:szCs w:val="16"/>
                <w:lang w:val="it-IT" w:eastAsia="en-US"/>
              </w:rPr>
              <w:t xml:space="preserve"> sistemi NISA është duke u ndërtuar (referuar Ligjit nr. 110/2018 datë 20.12.2018 “Për Noterinë” Neni 81 pika dh) (Fletore Zyrtare e Repubikës së Shqipërisë, Viti 2019- Nr. 16 / 13 shkurt 2019).</w:t>
            </w:r>
          </w:p>
        </w:tc>
      </w:tr>
      <w:tr w:rsidR="007B5BAA" w:rsidRPr="00D579FA" w:rsidTr="00154ED2">
        <w:trPr>
          <w:trHeight w:val="785"/>
        </w:trPr>
        <w:tc>
          <w:tcPr>
            <w:tcW w:w="86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8.06.b</w:t>
            </w:r>
          </w:p>
        </w:tc>
        <w:tc>
          <w:tcPr>
            <w:tcW w:w="190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Zgjerimi i komunikimit elektronik ndërmjet noterëve dhe institucioneve shtetërore (p.sh regjistra).</w:t>
            </w:r>
          </w:p>
        </w:tc>
        <w:tc>
          <w:tcPr>
            <w:tcW w:w="1130"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 xml:space="preserve">MD, </w:t>
            </w:r>
            <w:r w:rsidRPr="00D579FA">
              <w:rPr>
                <w:rFonts w:ascii="Times New Roman" w:hAnsi="Times New Roman"/>
                <w:i/>
                <w:iCs/>
                <w:sz w:val="16"/>
                <w:szCs w:val="16"/>
                <w:lang w:val="sq-AL"/>
              </w:rPr>
              <w:t>Dhoma Kombëtare e Noterëve</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973"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496" w:type="dxa"/>
            <w:shd w:val="clear" w:color="auto" w:fill="auto"/>
            <w:vAlign w:val="center"/>
          </w:tcPr>
          <w:p w:rsidR="007B5BAA" w:rsidRPr="002054B1" w:rsidRDefault="007B5BAA" w:rsidP="00154ED2">
            <w:pPr>
              <w:spacing w:after="0"/>
              <w:jc w:val="center"/>
              <w:rPr>
                <w:rFonts w:ascii="Times New Roman" w:hAnsi="Times New Roman"/>
                <w:sz w:val="16"/>
                <w:szCs w:val="16"/>
              </w:rPr>
            </w:pPr>
            <w:r w:rsidRPr="002054B1">
              <w:rPr>
                <w:rFonts w:ascii="Times New Roman" w:hAnsi="Times New Roman"/>
                <w:sz w:val="16"/>
                <w:szCs w:val="16"/>
              </w:rPr>
              <w:t>Në proces</w:t>
            </w:r>
          </w:p>
        </w:tc>
        <w:tc>
          <w:tcPr>
            <w:tcW w:w="3955" w:type="dxa"/>
            <w:gridSpan w:val="2"/>
            <w:shd w:val="clear" w:color="auto" w:fill="auto"/>
            <w:vAlign w:val="center"/>
          </w:tcPr>
          <w:p w:rsidR="007B5BAA" w:rsidRPr="002054B1" w:rsidRDefault="007B5BAA" w:rsidP="00154ED2">
            <w:pPr>
              <w:pStyle w:val="ydpaf0321f4msonormal"/>
              <w:jc w:val="both"/>
              <w:rPr>
                <w:sz w:val="16"/>
                <w:szCs w:val="16"/>
                <w:lang w:val="it-IT" w:eastAsia="en-US"/>
              </w:rPr>
            </w:pPr>
            <w:r w:rsidRPr="002054B1">
              <w:rPr>
                <w:sz w:val="16"/>
                <w:szCs w:val="16"/>
                <w:lang w:val="it-IT" w:eastAsia="en-US"/>
              </w:rPr>
              <w:t>Zgjerimi i komunikimit elektronik ndërmjet noterëve dhe institucioneve shtetërore është një nga objektivat kryesor të sistemit të ri elektronik që po implementon nga janari 2019 Dhoma Kombëtare e Noterisë.</w:t>
            </w:r>
          </w:p>
          <w:p w:rsidR="007B5BAA" w:rsidRPr="002054B1" w:rsidRDefault="007B5BAA" w:rsidP="00154ED2">
            <w:pPr>
              <w:pStyle w:val="ydpaf0321f4msonormal"/>
              <w:jc w:val="both"/>
              <w:rPr>
                <w:sz w:val="16"/>
                <w:szCs w:val="16"/>
                <w:lang w:val="it-IT" w:eastAsia="en-US"/>
              </w:rPr>
            </w:pPr>
          </w:p>
          <w:p w:rsidR="007B5BAA" w:rsidRPr="002054B1" w:rsidRDefault="007B5BAA" w:rsidP="00154ED2">
            <w:pPr>
              <w:pStyle w:val="ydpaf0321f4msonormal"/>
              <w:jc w:val="both"/>
              <w:rPr>
                <w:sz w:val="16"/>
                <w:szCs w:val="16"/>
                <w:lang w:val="it-IT" w:eastAsia="en-US"/>
              </w:rPr>
            </w:pPr>
            <w:r w:rsidRPr="002054B1">
              <w:rPr>
                <w:sz w:val="16"/>
                <w:szCs w:val="16"/>
                <w:lang w:val="it-IT" w:eastAsia="en-US"/>
              </w:rPr>
              <w:t>Aktualisht sistemi NISA është duke u ndërtuar (referuar Ligjit nr. 110/2018 datë 20.12.2018 “Për Noterinë” Neni 81 pika dh) (Fletore Zyrtare e Repubikës së Shqipërisë, Viti 2019- Nr. 16 / 13 shkurt 2019).</w:t>
            </w:r>
          </w:p>
          <w:p w:rsidR="007B5BAA" w:rsidRPr="002054B1" w:rsidRDefault="007B5BAA" w:rsidP="00154ED2">
            <w:pPr>
              <w:pStyle w:val="ydpaf0321f4msonormal"/>
              <w:jc w:val="both"/>
              <w:rPr>
                <w:sz w:val="16"/>
                <w:szCs w:val="16"/>
                <w:lang w:val="it-IT" w:eastAsia="en-US"/>
              </w:rPr>
            </w:pPr>
          </w:p>
          <w:p w:rsidR="007B5BAA" w:rsidRPr="002054B1" w:rsidRDefault="007B5BAA" w:rsidP="00154ED2">
            <w:pPr>
              <w:pStyle w:val="ydpaf0321f4msonormal"/>
              <w:jc w:val="both"/>
              <w:rPr>
                <w:sz w:val="16"/>
                <w:szCs w:val="16"/>
                <w:lang w:val="it-IT" w:eastAsia="en-US"/>
              </w:rPr>
            </w:pPr>
            <w:r w:rsidRPr="002054B1">
              <w:rPr>
                <w:sz w:val="16"/>
                <w:szCs w:val="16"/>
                <w:lang w:val="it-IT" w:eastAsia="en-US"/>
              </w:rPr>
              <w:t>Përsa i takon këtij nën-aktiviteti, në Ligjin e ri për Noterinë është përcaktuar në një nen të vecantë (neni 96) “Qasja dhe aplikimi nëpërmjet sistemit elektronik në regjistrat elektronikë publikë” mënyra e komunikimit elektronik të Noterit me regjistrat publikë elektronikë.</w:t>
            </w:r>
          </w:p>
          <w:p w:rsidR="007B5BAA" w:rsidRPr="002054B1" w:rsidRDefault="007B5BAA" w:rsidP="00154ED2">
            <w:pPr>
              <w:pStyle w:val="ydpaf0321f4msonormal"/>
              <w:jc w:val="both"/>
              <w:rPr>
                <w:sz w:val="16"/>
                <w:szCs w:val="16"/>
                <w:lang w:val="it-IT" w:eastAsia="en-US"/>
              </w:rPr>
            </w:pPr>
          </w:p>
          <w:p w:rsidR="007B5BAA" w:rsidRPr="002054B1" w:rsidRDefault="007B5BAA" w:rsidP="00154ED2">
            <w:pPr>
              <w:pStyle w:val="ydpaf0321f4msonormal"/>
              <w:jc w:val="both"/>
              <w:rPr>
                <w:sz w:val="16"/>
                <w:szCs w:val="16"/>
                <w:lang w:val="it-IT" w:eastAsia="en-US"/>
              </w:rPr>
            </w:pPr>
            <w:r w:rsidRPr="002054B1">
              <w:rPr>
                <w:sz w:val="16"/>
                <w:szCs w:val="16"/>
                <w:lang w:val="it-IT" w:eastAsia="en-US"/>
              </w:rPr>
              <w:t xml:space="preserve">Duke qenë se sistemi </w:t>
            </w:r>
            <w:r w:rsidRPr="002054B1">
              <w:rPr>
                <w:b/>
                <w:sz w:val="16"/>
                <w:szCs w:val="16"/>
                <w:lang w:val="it-IT" w:eastAsia="en-US"/>
              </w:rPr>
              <w:t>është në fazë ndërtimi</w:t>
            </w:r>
            <w:r w:rsidRPr="002054B1">
              <w:rPr>
                <w:sz w:val="16"/>
                <w:szCs w:val="16"/>
                <w:lang w:val="it-IT" w:eastAsia="en-US"/>
              </w:rPr>
              <w:t>, gjatë periudhës janar-mars 2019 nuk ka ndonjë zhvillim konkret, ndërkohë që sistemi ka të parashikuar ndërveprimin me të gjithë databazat shtetërore të përfshira në procesin e hartimit të akteve dhe veprimeve noteriale.</w:t>
            </w:r>
            <w:r w:rsidRPr="002054B1">
              <w:rPr>
                <w:sz w:val="16"/>
                <w:szCs w:val="16"/>
              </w:rPr>
              <w:t xml:space="preserve">                                                                                      </w:t>
            </w:r>
          </w:p>
        </w:tc>
      </w:tr>
      <w:tr w:rsidR="007B5BAA" w:rsidRPr="00D579FA" w:rsidTr="00154ED2">
        <w:trPr>
          <w:trHeight w:val="272"/>
        </w:trPr>
        <w:tc>
          <w:tcPr>
            <w:tcW w:w="866" w:type="dxa"/>
            <w:shd w:val="clear" w:color="auto" w:fill="auto"/>
            <w:vAlign w:val="center"/>
          </w:tcPr>
          <w:p w:rsidR="007B5BAA" w:rsidRPr="00900FEF" w:rsidRDefault="007B5BAA" w:rsidP="00154ED2">
            <w:pPr>
              <w:spacing w:after="0"/>
              <w:jc w:val="center"/>
              <w:rPr>
                <w:rFonts w:ascii="Times New Roman" w:hAnsi="Times New Roman"/>
                <w:b/>
                <w:color w:val="1F497D"/>
                <w:sz w:val="16"/>
                <w:szCs w:val="16"/>
              </w:rPr>
            </w:pPr>
            <w:r w:rsidRPr="00900FEF">
              <w:rPr>
                <w:rFonts w:ascii="Times New Roman" w:hAnsi="Times New Roman"/>
                <w:b/>
                <w:color w:val="1F497D"/>
                <w:sz w:val="16"/>
                <w:szCs w:val="16"/>
              </w:rPr>
              <w:t xml:space="preserve">Aktivitet 8.07 </w:t>
            </w:r>
          </w:p>
        </w:tc>
        <w:tc>
          <w:tcPr>
            <w:tcW w:w="10332" w:type="dxa"/>
            <w:gridSpan w:val="7"/>
            <w:shd w:val="clear" w:color="auto" w:fill="auto"/>
            <w:vAlign w:val="center"/>
          </w:tcPr>
          <w:p w:rsidR="007B5BAA" w:rsidRPr="00900FEF" w:rsidRDefault="007B5BAA" w:rsidP="00154ED2">
            <w:pPr>
              <w:spacing w:after="0"/>
              <w:rPr>
                <w:rFonts w:ascii="Times New Roman" w:hAnsi="Times New Roman"/>
                <w:b/>
                <w:color w:val="1F497D"/>
                <w:sz w:val="16"/>
                <w:szCs w:val="16"/>
              </w:rPr>
            </w:pPr>
            <w:r w:rsidRPr="00900FEF">
              <w:rPr>
                <w:rFonts w:ascii="Times New Roman" w:hAnsi="Times New Roman"/>
                <w:b/>
                <w:color w:val="1F497D"/>
                <w:sz w:val="16"/>
                <w:szCs w:val="16"/>
              </w:rPr>
              <w:t xml:space="preserve">Forcimi i kapaciteteve të shërbimit përmbarimor në këndvështrimin profesional, operacional dhe financiar. </w:t>
            </w:r>
          </w:p>
        </w:tc>
      </w:tr>
      <w:tr w:rsidR="007B5BAA" w:rsidRPr="00D579FA" w:rsidTr="00154ED2">
        <w:trPr>
          <w:trHeight w:val="672"/>
        </w:trPr>
        <w:tc>
          <w:tcPr>
            <w:tcW w:w="86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8.07.a</w:t>
            </w:r>
          </w:p>
        </w:tc>
        <w:tc>
          <w:tcPr>
            <w:tcW w:w="1904" w:type="dxa"/>
            <w:shd w:val="clear" w:color="auto" w:fill="auto"/>
            <w:vAlign w:val="center"/>
          </w:tcPr>
          <w:p w:rsidR="007B5BAA" w:rsidRPr="00B34BDE" w:rsidRDefault="007B5BAA" w:rsidP="00154ED2">
            <w:pPr>
              <w:spacing w:after="0"/>
              <w:rPr>
                <w:rFonts w:ascii="Times New Roman" w:hAnsi="Times New Roman"/>
                <w:sz w:val="16"/>
                <w:szCs w:val="16"/>
              </w:rPr>
            </w:pPr>
            <w:r w:rsidRPr="00B34BDE">
              <w:rPr>
                <w:rFonts w:ascii="Times New Roman" w:hAnsi="Times New Roman"/>
                <w:sz w:val="16"/>
                <w:szCs w:val="16"/>
              </w:rPr>
              <w:t>Identifikimi i standardeve evropiane dhe zhvillimi i analizës së boshllëqeve.</w:t>
            </w:r>
          </w:p>
        </w:tc>
        <w:tc>
          <w:tcPr>
            <w:tcW w:w="1130" w:type="dxa"/>
            <w:shd w:val="clear" w:color="auto" w:fill="auto"/>
            <w:vAlign w:val="center"/>
          </w:tcPr>
          <w:p w:rsidR="007B5BAA" w:rsidRPr="00B34BDE" w:rsidRDefault="007B5BAA" w:rsidP="00154ED2">
            <w:pPr>
              <w:spacing w:after="0"/>
              <w:jc w:val="center"/>
              <w:rPr>
                <w:rFonts w:ascii="Times New Roman" w:hAnsi="Times New Roman"/>
                <w:i/>
                <w:iCs/>
                <w:sz w:val="16"/>
                <w:szCs w:val="16"/>
              </w:rPr>
            </w:pPr>
            <w:r w:rsidRPr="00B34BDE">
              <w:rPr>
                <w:rFonts w:ascii="Times New Roman" w:hAnsi="Times New Roman"/>
                <w:i/>
                <w:iCs/>
                <w:sz w:val="16"/>
                <w:szCs w:val="16"/>
              </w:rPr>
              <w:t>MD</w:t>
            </w:r>
          </w:p>
        </w:tc>
        <w:tc>
          <w:tcPr>
            <w:tcW w:w="874" w:type="dxa"/>
            <w:shd w:val="clear" w:color="auto" w:fill="auto"/>
            <w:vAlign w:val="center"/>
          </w:tcPr>
          <w:p w:rsidR="007B5BAA" w:rsidRPr="00B34BDE" w:rsidRDefault="007B5BAA" w:rsidP="00154ED2">
            <w:pPr>
              <w:spacing w:after="0"/>
              <w:jc w:val="center"/>
              <w:rPr>
                <w:rFonts w:ascii="Times New Roman" w:hAnsi="Times New Roman"/>
                <w:sz w:val="16"/>
                <w:szCs w:val="16"/>
              </w:rPr>
            </w:pPr>
          </w:p>
        </w:tc>
        <w:tc>
          <w:tcPr>
            <w:tcW w:w="973" w:type="dxa"/>
            <w:shd w:val="clear" w:color="auto" w:fill="auto"/>
            <w:vAlign w:val="center"/>
          </w:tcPr>
          <w:p w:rsidR="007B5BAA" w:rsidRPr="00B34BDE" w:rsidRDefault="007B5BAA" w:rsidP="00154ED2">
            <w:pPr>
              <w:spacing w:after="0"/>
              <w:jc w:val="center"/>
              <w:rPr>
                <w:rFonts w:ascii="Times New Roman" w:hAnsi="Times New Roman"/>
                <w:sz w:val="16"/>
                <w:szCs w:val="16"/>
              </w:rPr>
            </w:pPr>
            <w:r w:rsidRPr="00B34BDE">
              <w:rPr>
                <w:rFonts w:ascii="Times New Roman" w:hAnsi="Times New Roman"/>
                <w:sz w:val="16"/>
                <w:szCs w:val="16"/>
              </w:rPr>
              <w:t> </w:t>
            </w:r>
          </w:p>
        </w:tc>
        <w:tc>
          <w:tcPr>
            <w:tcW w:w="1496" w:type="dxa"/>
            <w:shd w:val="clear" w:color="auto" w:fill="auto"/>
            <w:vAlign w:val="center"/>
          </w:tcPr>
          <w:p w:rsidR="007B5BAA" w:rsidRPr="005914BF" w:rsidRDefault="007B5BAA" w:rsidP="00154ED2">
            <w:pPr>
              <w:spacing w:after="0"/>
              <w:jc w:val="center"/>
              <w:rPr>
                <w:rFonts w:ascii="Times New Roman" w:hAnsi="Times New Roman"/>
                <w:sz w:val="16"/>
                <w:szCs w:val="16"/>
                <w:highlight w:val="yellow"/>
              </w:rPr>
            </w:pPr>
            <w:r>
              <w:rPr>
                <w:rFonts w:ascii="Times New Roman" w:hAnsi="Times New Roman"/>
                <w:sz w:val="16"/>
                <w:szCs w:val="16"/>
              </w:rPr>
              <w:t>E parealizuar</w:t>
            </w:r>
          </w:p>
        </w:tc>
        <w:tc>
          <w:tcPr>
            <w:tcW w:w="3955" w:type="dxa"/>
            <w:gridSpan w:val="2"/>
            <w:shd w:val="clear" w:color="auto" w:fill="auto"/>
            <w:vAlign w:val="center"/>
          </w:tcPr>
          <w:p w:rsidR="007B5BAA" w:rsidRPr="005914BF" w:rsidRDefault="007B5BAA" w:rsidP="00154ED2">
            <w:pPr>
              <w:spacing w:after="0"/>
              <w:jc w:val="both"/>
              <w:rPr>
                <w:rFonts w:ascii="Times New Roman" w:hAnsi="Times New Roman"/>
                <w:sz w:val="16"/>
                <w:szCs w:val="16"/>
                <w:highlight w:val="yellow"/>
              </w:rPr>
            </w:pPr>
            <w:r w:rsidRPr="00352856">
              <w:rPr>
                <w:rFonts w:ascii="Times New Roman" w:hAnsi="Times New Roman"/>
                <w:sz w:val="16"/>
                <w:szCs w:val="16"/>
              </w:rPr>
              <w:t>Për periudhën janar - mars 2019 nuk ka zhvillime.</w:t>
            </w:r>
          </w:p>
        </w:tc>
      </w:tr>
      <w:tr w:rsidR="007B5BAA" w:rsidRPr="00D579FA" w:rsidTr="00154ED2">
        <w:trPr>
          <w:trHeight w:val="584"/>
        </w:trPr>
        <w:tc>
          <w:tcPr>
            <w:tcW w:w="86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8.07.b</w:t>
            </w:r>
          </w:p>
        </w:tc>
        <w:tc>
          <w:tcPr>
            <w:tcW w:w="1904" w:type="dxa"/>
            <w:shd w:val="clear" w:color="auto" w:fill="auto"/>
            <w:vAlign w:val="center"/>
          </w:tcPr>
          <w:p w:rsidR="007B5BAA" w:rsidRPr="00B34BDE" w:rsidRDefault="007B5BAA" w:rsidP="00154ED2">
            <w:pPr>
              <w:spacing w:after="0"/>
              <w:rPr>
                <w:rFonts w:ascii="Times New Roman" w:hAnsi="Times New Roman"/>
                <w:sz w:val="16"/>
                <w:szCs w:val="16"/>
              </w:rPr>
            </w:pPr>
            <w:r w:rsidRPr="00B34BDE">
              <w:rPr>
                <w:rFonts w:ascii="Times New Roman" w:hAnsi="Times New Roman"/>
                <w:sz w:val="16"/>
                <w:szCs w:val="16"/>
              </w:rPr>
              <w:t xml:space="preserve">Vlerësimi i nevojave për trajnim. </w:t>
            </w:r>
          </w:p>
        </w:tc>
        <w:tc>
          <w:tcPr>
            <w:tcW w:w="1130" w:type="dxa"/>
            <w:shd w:val="clear" w:color="auto" w:fill="auto"/>
            <w:vAlign w:val="center"/>
          </w:tcPr>
          <w:p w:rsidR="007B5BAA" w:rsidRPr="00B34BDE" w:rsidRDefault="007B5BAA" w:rsidP="00154ED2">
            <w:pPr>
              <w:spacing w:after="0"/>
              <w:jc w:val="center"/>
              <w:rPr>
                <w:rFonts w:ascii="Times New Roman" w:hAnsi="Times New Roman"/>
                <w:i/>
                <w:iCs/>
                <w:sz w:val="16"/>
                <w:szCs w:val="16"/>
              </w:rPr>
            </w:pPr>
            <w:r w:rsidRPr="00B34BDE">
              <w:rPr>
                <w:rFonts w:ascii="Times New Roman" w:hAnsi="Times New Roman"/>
                <w:i/>
                <w:iCs/>
                <w:sz w:val="16"/>
                <w:szCs w:val="16"/>
              </w:rPr>
              <w:t>MD</w:t>
            </w:r>
          </w:p>
        </w:tc>
        <w:tc>
          <w:tcPr>
            <w:tcW w:w="874" w:type="dxa"/>
            <w:shd w:val="clear" w:color="auto" w:fill="auto"/>
            <w:vAlign w:val="center"/>
          </w:tcPr>
          <w:p w:rsidR="007B5BAA" w:rsidRPr="00B34BDE" w:rsidRDefault="007B5BAA" w:rsidP="00154ED2">
            <w:pPr>
              <w:spacing w:after="0"/>
              <w:jc w:val="center"/>
              <w:rPr>
                <w:rFonts w:ascii="Times New Roman" w:hAnsi="Times New Roman"/>
                <w:sz w:val="16"/>
                <w:szCs w:val="16"/>
              </w:rPr>
            </w:pPr>
          </w:p>
        </w:tc>
        <w:tc>
          <w:tcPr>
            <w:tcW w:w="973" w:type="dxa"/>
            <w:shd w:val="clear" w:color="auto" w:fill="auto"/>
            <w:vAlign w:val="center"/>
          </w:tcPr>
          <w:p w:rsidR="007B5BAA" w:rsidRPr="00B34BDE" w:rsidRDefault="007B5BAA" w:rsidP="00154ED2">
            <w:pPr>
              <w:spacing w:after="0"/>
              <w:jc w:val="center"/>
              <w:rPr>
                <w:rFonts w:ascii="Times New Roman" w:hAnsi="Times New Roman"/>
                <w:sz w:val="16"/>
                <w:szCs w:val="16"/>
              </w:rPr>
            </w:pPr>
            <w:r w:rsidRPr="00B34BDE">
              <w:rPr>
                <w:rFonts w:ascii="Times New Roman" w:hAnsi="Times New Roman"/>
                <w:sz w:val="16"/>
                <w:szCs w:val="16"/>
              </w:rPr>
              <w:t> </w:t>
            </w:r>
          </w:p>
        </w:tc>
        <w:tc>
          <w:tcPr>
            <w:tcW w:w="1496" w:type="dxa"/>
            <w:shd w:val="clear" w:color="auto" w:fill="auto"/>
            <w:vAlign w:val="center"/>
          </w:tcPr>
          <w:p w:rsidR="007B5BAA" w:rsidRPr="005914BF" w:rsidRDefault="007B5BAA" w:rsidP="00154ED2">
            <w:pPr>
              <w:spacing w:after="0"/>
              <w:jc w:val="center"/>
              <w:rPr>
                <w:rFonts w:ascii="Times New Roman" w:hAnsi="Times New Roman"/>
                <w:sz w:val="16"/>
                <w:szCs w:val="16"/>
                <w:highlight w:val="yellow"/>
              </w:rPr>
            </w:pPr>
            <w:r>
              <w:rPr>
                <w:rFonts w:ascii="Times New Roman" w:hAnsi="Times New Roman"/>
                <w:sz w:val="16"/>
                <w:szCs w:val="16"/>
              </w:rPr>
              <w:t>E parealizuar</w:t>
            </w:r>
          </w:p>
        </w:tc>
        <w:tc>
          <w:tcPr>
            <w:tcW w:w="3955" w:type="dxa"/>
            <w:gridSpan w:val="2"/>
            <w:shd w:val="clear" w:color="auto" w:fill="auto"/>
            <w:vAlign w:val="center"/>
          </w:tcPr>
          <w:p w:rsidR="007B5BAA" w:rsidRPr="005914BF" w:rsidRDefault="007B5BAA" w:rsidP="00154ED2">
            <w:pPr>
              <w:spacing w:after="0"/>
              <w:jc w:val="both"/>
              <w:rPr>
                <w:rFonts w:ascii="Times New Roman" w:hAnsi="Times New Roman"/>
                <w:sz w:val="16"/>
                <w:szCs w:val="16"/>
                <w:highlight w:val="yellow"/>
              </w:rPr>
            </w:pPr>
            <w:r w:rsidRPr="00352856">
              <w:rPr>
                <w:rFonts w:ascii="Times New Roman" w:hAnsi="Times New Roman"/>
                <w:sz w:val="16"/>
                <w:szCs w:val="16"/>
              </w:rPr>
              <w:t>Për periudhën janar - mars 2019 nuk ka zhvillime.</w:t>
            </w:r>
          </w:p>
        </w:tc>
      </w:tr>
      <w:tr w:rsidR="007B5BAA" w:rsidRPr="00D579FA" w:rsidTr="00154ED2">
        <w:trPr>
          <w:trHeight w:val="520"/>
        </w:trPr>
        <w:tc>
          <w:tcPr>
            <w:tcW w:w="86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8.07.c</w:t>
            </w:r>
          </w:p>
        </w:tc>
        <w:tc>
          <w:tcPr>
            <w:tcW w:w="1904" w:type="dxa"/>
            <w:shd w:val="clear" w:color="auto" w:fill="auto"/>
            <w:vAlign w:val="center"/>
          </w:tcPr>
          <w:p w:rsidR="007B5BAA" w:rsidRPr="00B34BDE" w:rsidRDefault="007B5BAA" w:rsidP="00154ED2">
            <w:pPr>
              <w:spacing w:after="0"/>
              <w:rPr>
                <w:rFonts w:ascii="Times New Roman" w:hAnsi="Times New Roman"/>
                <w:sz w:val="16"/>
                <w:szCs w:val="16"/>
              </w:rPr>
            </w:pPr>
            <w:r w:rsidRPr="00B34BDE">
              <w:rPr>
                <w:rFonts w:ascii="Times New Roman" w:hAnsi="Times New Roman"/>
                <w:sz w:val="16"/>
                <w:szCs w:val="16"/>
              </w:rPr>
              <w:t>Zhvillimi i një program trajnimi të përmirësuar.</w:t>
            </w:r>
          </w:p>
        </w:tc>
        <w:tc>
          <w:tcPr>
            <w:tcW w:w="1130" w:type="dxa"/>
            <w:shd w:val="clear" w:color="auto" w:fill="auto"/>
            <w:vAlign w:val="center"/>
          </w:tcPr>
          <w:p w:rsidR="007B5BAA" w:rsidRPr="00B34BDE" w:rsidRDefault="007B5BAA" w:rsidP="00154ED2">
            <w:pPr>
              <w:spacing w:after="0"/>
              <w:jc w:val="center"/>
              <w:rPr>
                <w:rFonts w:ascii="Times New Roman" w:hAnsi="Times New Roman"/>
                <w:i/>
                <w:iCs/>
                <w:sz w:val="16"/>
                <w:szCs w:val="16"/>
              </w:rPr>
            </w:pPr>
            <w:r w:rsidRPr="00B34BDE">
              <w:rPr>
                <w:rFonts w:ascii="Times New Roman" w:hAnsi="Times New Roman"/>
                <w:i/>
                <w:iCs/>
                <w:sz w:val="16"/>
                <w:szCs w:val="16"/>
              </w:rPr>
              <w:t>MD</w:t>
            </w:r>
          </w:p>
        </w:tc>
        <w:tc>
          <w:tcPr>
            <w:tcW w:w="874" w:type="dxa"/>
            <w:shd w:val="clear" w:color="auto" w:fill="auto"/>
            <w:vAlign w:val="center"/>
          </w:tcPr>
          <w:p w:rsidR="007B5BAA" w:rsidRPr="00B34BDE" w:rsidRDefault="007B5BAA" w:rsidP="00154ED2">
            <w:pPr>
              <w:spacing w:after="0"/>
              <w:jc w:val="center"/>
              <w:rPr>
                <w:rFonts w:ascii="Times New Roman" w:hAnsi="Times New Roman"/>
                <w:sz w:val="16"/>
                <w:szCs w:val="16"/>
              </w:rPr>
            </w:pPr>
            <w:r w:rsidRPr="00B34BDE">
              <w:rPr>
                <w:rFonts w:ascii="Times New Roman" w:hAnsi="Times New Roman"/>
                <w:sz w:val="16"/>
                <w:szCs w:val="16"/>
              </w:rPr>
              <w:t>10,000</w:t>
            </w:r>
          </w:p>
        </w:tc>
        <w:tc>
          <w:tcPr>
            <w:tcW w:w="973" w:type="dxa"/>
            <w:shd w:val="clear" w:color="auto" w:fill="auto"/>
            <w:vAlign w:val="center"/>
          </w:tcPr>
          <w:p w:rsidR="007B5BAA" w:rsidRPr="00B34BDE" w:rsidRDefault="007B5BAA" w:rsidP="00154ED2">
            <w:pPr>
              <w:spacing w:after="0"/>
              <w:jc w:val="center"/>
              <w:rPr>
                <w:rFonts w:ascii="Times New Roman" w:hAnsi="Times New Roman"/>
                <w:sz w:val="16"/>
                <w:szCs w:val="16"/>
              </w:rPr>
            </w:pPr>
            <w:r w:rsidRPr="00B34BDE">
              <w:rPr>
                <w:rFonts w:ascii="Times New Roman" w:hAnsi="Times New Roman"/>
                <w:sz w:val="16"/>
                <w:szCs w:val="16"/>
              </w:rPr>
              <w:t> </w:t>
            </w:r>
          </w:p>
        </w:tc>
        <w:tc>
          <w:tcPr>
            <w:tcW w:w="1496" w:type="dxa"/>
            <w:shd w:val="clear" w:color="auto" w:fill="auto"/>
            <w:vAlign w:val="center"/>
          </w:tcPr>
          <w:p w:rsidR="007B5BAA" w:rsidRPr="005914BF" w:rsidRDefault="007B5BAA" w:rsidP="00154ED2">
            <w:pPr>
              <w:spacing w:after="0"/>
              <w:jc w:val="center"/>
              <w:rPr>
                <w:rFonts w:ascii="Times New Roman" w:hAnsi="Times New Roman"/>
                <w:sz w:val="16"/>
                <w:szCs w:val="16"/>
                <w:highlight w:val="yellow"/>
              </w:rPr>
            </w:pPr>
            <w:r>
              <w:rPr>
                <w:rFonts w:ascii="Times New Roman" w:hAnsi="Times New Roman"/>
                <w:sz w:val="16"/>
                <w:szCs w:val="16"/>
              </w:rPr>
              <w:t>E parealizuar</w:t>
            </w:r>
          </w:p>
        </w:tc>
        <w:tc>
          <w:tcPr>
            <w:tcW w:w="3955" w:type="dxa"/>
            <w:gridSpan w:val="2"/>
            <w:shd w:val="clear" w:color="auto" w:fill="auto"/>
            <w:vAlign w:val="center"/>
          </w:tcPr>
          <w:p w:rsidR="007B5BAA" w:rsidRPr="005914BF" w:rsidRDefault="007B5BAA" w:rsidP="00154ED2">
            <w:pPr>
              <w:spacing w:after="0"/>
              <w:jc w:val="both"/>
              <w:rPr>
                <w:rFonts w:ascii="Times New Roman" w:hAnsi="Times New Roman"/>
                <w:sz w:val="16"/>
                <w:szCs w:val="16"/>
                <w:highlight w:val="yellow"/>
              </w:rPr>
            </w:pPr>
            <w:r w:rsidRPr="00352856">
              <w:rPr>
                <w:rFonts w:ascii="Times New Roman" w:hAnsi="Times New Roman"/>
                <w:sz w:val="16"/>
                <w:szCs w:val="16"/>
              </w:rPr>
              <w:t>Për periudhën janar - mars 2019 nuk ka zhvillime.</w:t>
            </w:r>
          </w:p>
        </w:tc>
      </w:tr>
      <w:tr w:rsidR="007B5BAA" w:rsidRPr="00D579FA" w:rsidTr="00154ED2">
        <w:trPr>
          <w:trHeight w:val="360"/>
        </w:trPr>
        <w:tc>
          <w:tcPr>
            <w:tcW w:w="86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8.07.d</w:t>
            </w:r>
          </w:p>
        </w:tc>
        <w:tc>
          <w:tcPr>
            <w:tcW w:w="190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Zbatimi i programit të ri të trajnimit.</w:t>
            </w:r>
          </w:p>
        </w:tc>
        <w:tc>
          <w:tcPr>
            <w:tcW w:w="1130"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MD</w:t>
            </w:r>
            <w:r>
              <w:rPr>
                <w:rFonts w:ascii="Times New Roman" w:hAnsi="Times New Roman"/>
                <w:i/>
                <w:iCs/>
                <w:sz w:val="16"/>
                <w:szCs w:val="16"/>
              </w:rPr>
              <w:t xml:space="preserve"> (DPP)</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10,000</w:t>
            </w:r>
          </w:p>
        </w:tc>
        <w:tc>
          <w:tcPr>
            <w:tcW w:w="973"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0</w:t>
            </w:r>
          </w:p>
        </w:tc>
        <w:tc>
          <w:tcPr>
            <w:tcW w:w="1496" w:type="dxa"/>
            <w:shd w:val="clear" w:color="auto" w:fill="auto"/>
            <w:vAlign w:val="center"/>
          </w:tcPr>
          <w:p w:rsidR="007B5BAA" w:rsidRPr="00273CA3" w:rsidRDefault="007B5BAA" w:rsidP="00154ED2">
            <w:pPr>
              <w:spacing w:after="0"/>
              <w:jc w:val="center"/>
              <w:rPr>
                <w:rFonts w:ascii="Times New Roman" w:hAnsi="Times New Roman"/>
                <w:sz w:val="16"/>
                <w:szCs w:val="16"/>
              </w:rPr>
            </w:pPr>
            <w:r w:rsidRPr="00273CA3">
              <w:rPr>
                <w:rFonts w:ascii="Times New Roman" w:hAnsi="Times New Roman"/>
                <w:sz w:val="16"/>
                <w:szCs w:val="16"/>
              </w:rPr>
              <w:t xml:space="preserve">Në proces </w:t>
            </w:r>
          </w:p>
        </w:tc>
        <w:tc>
          <w:tcPr>
            <w:tcW w:w="3955" w:type="dxa"/>
            <w:gridSpan w:val="2"/>
            <w:shd w:val="clear" w:color="auto" w:fill="auto"/>
            <w:vAlign w:val="center"/>
          </w:tcPr>
          <w:p w:rsidR="007B5BAA" w:rsidRPr="00273CA3" w:rsidRDefault="007B5BAA" w:rsidP="00154ED2">
            <w:pPr>
              <w:spacing w:after="0"/>
              <w:jc w:val="both"/>
              <w:rPr>
                <w:rFonts w:ascii="Times New Roman" w:hAnsi="Times New Roman"/>
                <w:sz w:val="16"/>
                <w:szCs w:val="16"/>
              </w:rPr>
            </w:pPr>
            <w:r>
              <w:rPr>
                <w:rFonts w:ascii="Times New Roman" w:hAnsi="Times New Roman"/>
                <w:sz w:val="16"/>
                <w:szCs w:val="16"/>
              </w:rPr>
              <w:t>Është mundë</w:t>
            </w:r>
            <w:r w:rsidRPr="00273CA3">
              <w:rPr>
                <w:rFonts w:ascii="Times New Roman" w:hAnsi="Times New Roman"/>
                <w:sz w:val="16"/>
                <w:szCs w:val="16"/>
              </w:rPr>
              <w:t xml:space="preserve">suar </w:t>
            </w:r>
            <w:r>
              <w:rPr>
                <w:rFonts w:ascii="Times New Roman" w:hAnsi="Times New Roman"/>
                <w:sz w:val="16"/>
                <w:szCs w:val="16"/>
              </w:rPr>
              <w:t>planifikimi tematik i trajnimit të</w:t>
            </w:r>
            <w:r w:rsidRPr="00273CA3">
              <w:rPr>
                <w:rFonts w:ascii="Times New Roman" w:hAnsi="Times New Roman"/>
                <w:sz w:val="16"/>
                <w:szCs w:val="16"/>
              </w:rPr>
              <w:t xml:space="preserve"> p</w:t>
            </w:r>
            <w:r>
              <w:rPr>
                <w:rFonts w:ascii="Times New Roman" w:hAnsi="Times New Roman"/>
                <w:sz w:val="16"/>
                <w:szCs w:val="16"/>
              </w:rPr>
              <w:t>ë</w:t>
            </w:r>
            <w:r w:rsidRPr="00273CA3">
              <w:rPr>
                <w:rFonts w:ascii="Times New Roman" w:hAnsi="Times New Roman"/>
                <w:sz w:val="16"/>
                <w:szCs w:val="16"/>
              </w:rPr>
              <w:t>rmbaruesve gj</w:t>
            </w:r>
            <w:r>
              <w:rPr>
                <w:rFonts w:ascii="Times New Roman" w:hAnsi="Times New Roman"/>
                <w:sz w:val="16"/>
                <w:szCs w:val="16"/>
              </w:rPr>
              <w:t>yqë</w:t>
            </w:r>
            <w:r w:rsidRPr="00273CA3">
              <w:rPr>
                <w:rFonts w:ascii="Times New Roman" w:hAnsi="Times New Roman"/>
                <w:sz w:val="16"/>
                <w:szCs w:val="16"/>
              </w:rPr>
              <w:t>sor</w:t>
            </w:r>
            <w:r>
              <w:rPr>
                <w:rFonts w:ascii="Times New Roman" w:hAnsi="Times New Roman"/>
                <w:sz w:val="16"/>
                <w:szCs w:val="16"/>
              </w:rPr>
              <w:t>, bazuar në</w:t>
            </w:r>
            <w:r w:rsidRPr="00273CA3">
              <w:rPr>
                <w:rFonts w:ascii="Times New Roman" w:hAnsi="Times New Roman"/>
                <w:sz w:val="16"/>
                <w:szCs w:val="16"/>
              </w:rPr>
              <w:t xml:space="preserve"> </w:t>
            </w:r>
            <w:r>
              <w:rPr>
                <w:rFonts w:ascii="Times New Roman" w:hAnsi="Times New Roman"/>
                <w:sz w:val="16"/>
                <w:szCs w:val="16"/>
              </w:rPr>
              <w:t>evidentimin e nevojave pë</w:t>
            </w:r>
            <w:r w:rsidRPr="00273CA3">
              <w:rPr>
                <w:rFonts w:ascii="Times New Roman" w:hAnsi="Times New Roman"/>
                <w:sz w:val="16"/>
                <w:szCs w:val="16"/>
              </w:rPr>
              <w:t xml:space="preserve">r trajnim </w:t>
            </w:r>
            <w:r>
              <w:rPr>
                <w:rFonts w:ascii="Times New Roman" w:hAnsi="Times New Roman"/>
                <w:sz w:val="16"/>
                <w:szCs w:val="16"/>
              </w:rPr>
              <w:t>pë</w:t>
            </w:r>
            <w:r w:rsidRPr="00273CA3">
              <w:rPr>
                <w:rFonts w:ascii="Times New Roman" w:hAnsi="Times New Roman"/>
                <w:sz w:val="16"/>
                <w:szCs w:val="16"/>
              </w:rPr>
              <w:t xml:space="preserve">r </w:t>
            </w:r>
            <w:r>
              <w:rPr>
                <w:rFonts w:ascii="Times New Roman" w:hAnsi="Times New Roman"/>
                <w:sz w:val="16"/>
                <w:szCs w:val="16"/>
              </w:rPr>
              <w:t>vi</w:t>
            </w:r>
            <w:r w:rsidRPr="00273CA3">
              <w:rPr>
                <w:rFonts w:ascii="Times New Roman" w:hAnsi="Times New Roman"/>
                <w:sz w:val="16"/>
                <w:szCs w:val="16"/>
              </w:rPr>
              <w:t>t</w:t>
            </w:r>
            <w:r>
              <w:rPr>
                <w:rFonts w:ascii="Times New Roman" w:hAnsi="Times New Roman"/>
                <w:sz w:val="16"/>
                <w:szCs w:val="16"/>
              </w:rPr>
              <w:t>i</w:t>
            </w:r>
            <w:r w:rsidRPr="00273CA3">
              <w:rPr>
                <w:rFonts w:ascii="Times New Roman" w:hAnsi="Times New Roman"/>
                <w:sz w:val="16"/>
                <w:szCs w:val="16"/>
              </w:rPr>
              <w:t xml:space="preserve">n 2019, </w:t>
            </w:r>
            <w:r>
              <w:rPr>
                <w:rFonts w:ascii="Times New Roman" w:hAnsi="Times New Roman"/>
                <w:sz w:val="16"/>
                <w:szCs w:val="16"/>
              </w:rPr>
              <w:t>nga Drejtoria e Përgjithshme e Përmbarimit dhe është në</w:t>
            </w:r>
            <w:r w:rsidRPr="00273CA3">
              <w:rPr>
                <w:rFonts w:ascii="Times New Roman" w:hAnsi="Times New Roman"/>
                <w:sz w:val="16"/>
                <w:szCs w:val="16"/>
              </w:rPr>
              <w:t xml:space="preserve"> proces zbatimi i tij. </w:t>
            </w:r>
          </w:p>
        </w:tc>
      </w:tr>
      <w:tr w:rsidR="007B5BAA" w:rsidRPr="00D579FA" w:rsidTr="00154ED2">
        <w:trPr>
          <w:trHeight w:val="422"/>
        </w:trPr>
        <w:tc>
          <w:tcPr>
            <w:tcW w:w="866" w:type="dxa"/>
            <w:shd w:val="clear" w:color="auto" w:fill="auto"/>
            <w:vAlign w:val="center"/>
          </w:tcPr>
          <w:p w:rsidR="007B5BAA" w:rsidRPr="00900FEF" w:rsidRDefault="007B5BAA" w:rsidP="00154ED2">
            <w:pPr>
              <w:spacing w:after="0"/>
              <w:jc w:val="center"/>
              <w:rPr>
                <w:rFonts w:ascii="Times New Roman" w:hAnsi="Times New Roman"/>
                <w:b/>
                <w:color w:val="1F497D"/>
                <w:sz w:val="16"/>
                <w:szCs w:val="16"/>
              </w:rPr>
            </w:pPr>
            <w:r w:rsidRPr="00900FEF">
              <w:rPr>
                <w:rFonts w:ascii="Times New Roman" w:hAnsi="Times New Roman"/>
                <w:b/>
                <w:color w:val="1F497D"/>
                <w:sz w:val="16"/>
                <w:szCs w:val="16"/>
              </w:rPr>
              <w:t xml:space="preserve">Aktivitet 8.08 </w:t>
            </w:r>
          </w:p>
        </w:tc>
        <w:tc>
          <w:tcPr>
            <w:tcW w:w="10332" w:type="dxa"/>
            <w:gridSpan w:val="7"/>
            <w:shd w:val="clear" w:color="auto" w:fill="auto"/>
            <w:vAlign w:val="center"/>
          </w:tcPr>
          <w:p w:rsidR="007B5BAA" w:rsidRPr="00900FEF" w:rsidRDefault="007B5BAA" w:rsidP="00154ED2">
            <w:pPr>
              <w:spacing w:after="0"/>
              <w:rPr>
                <w:rFonts w:ascii="Times New Roman" w:hAnsi="Times New Roman"/>
                <w:b/>
                <w:color w:val="1F497D"/>
                <w:sz w:val="16"/>
                <w:szCs w:val="16"/>
              </w:rPr>
            </w:pPr>
            <w:r w:rsidRPr="00900FEF">
              <w:rPr>
                <w:rFonts w:ascii="Times New Roman" w:hAnsi="Times New Roman"/>
                <w:b/>
                <w:color w:val="1F497D"/>
                <w:sz w:val="16"/>
                <w:szCs w:val="16"/>
              </w:rPr>
              <w:t xml:space="preserve">Rritja e kapaciteteve të sistemit të përmbarimit privat.  </w:t>
            </w:r>
            <w:r w:rsidRPr="00D579FA">
              <w:rPr>
                <w:rFonts w:ascii="Times New Roman" w:hAnsi="Times New Roman"/>
                <w:sz w:val="16"/>
                <w:szCs w:val="16"/>
              </w:rPr>
              <w:t> </w:t>
            </w:r>
          </w:p>
        </w:tc>
      </w:tr>
      <w:tr w:rsidR="007B5BAA" w:rsidRPr="00D579FA" w:rsidTr="00154ED2">
        <w:trPr>
          <w:trHeight w:val="785"/>
        </w:trPr>
        <w:tc>
          <w:tcPr>
            <w:tcW w:w="86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8.08.a</w:t>
            </w:r>
          </w:p>
        </w:tc>
        <w:tc>
          <w:tcPr>
            <w:tcW w:w="190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Ngritja e shkollës së përmbarueseve privatë.</w:t>
            </w:r>
          </w:p>
        </w:tc>
        <w:tc>
          <w:tcPr>
            <w:tcW w:w="1130"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lang w:val="sq-AL"/>
              </w:rPr>
              <w:t>Dhoma Kombëtare e Shërbimit të Përmbarimit Gjyqësor Privat</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973"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496" w:type="dxa"/>
            <w:shd w:val="clear" w:color="auto" w:fill="auto"/>
            <w:vAlign w:val="center"/>
          </w:tcPr>
          <w:p w:rsidR="007B5BAA" w:rsidRPr="00B34BDE" w:rsidRDefault="007B5BAA" w:rsidP="00154ED2">
            <w:pPr>
              <w:spacing w:after="0"/>
              <w:jc w:val="center"/>
              <w:rPr>
                <w:rFonts w:ascii="Times New Roman" w:hAnsi="Times New Roman"/>
                <w:sz w:val="16"/>
                <w:szCs w:val="16"/>
              </w:rPr>
            </w:pPr>
            <w:r w:rsidRPr="00B34BDE">
              <w:rPr>
                <w:rFonts w:ascii="Times New Roman" w:hAnsi="Times New Roman"/>
                <w:sz w:val="16"/>
                <w:szCs w:val="16"/>
              </w:rPr>
              <w:t>E parealizuar</w:t>
            </w:r>
          </w:p>
        </w:tc>
        <w:tc>
          <w:tcPr>
            <w:tcW w:w="3955" w:type="dxa"/>
            <w:gridSpan w:val="2"/>
            <w:shd w:val="clear" w:color="auto" w:fill="auto"/>
            <w:vAlign w:val="center"/>
          </w:tcPr>
          <w:p w:rsidR="007B5BAA" w:rsidRPr="005758DB" w:rsidRDefault="005758DB" w:rsidP="005758DB">
            <w:pPr>
              <w:spacing w:after="0"/>
              <w:jc w:val="both"/>
              <w:rPr>
                <w:rFonts w:ascii="Times New Roman" w:hAnsi="Times New Roman"/>
                <w:sz w:val="16"/>
                <w:szCs w:val="16"/>
              </w:rPr>
            </w:pPr>
            <w:r w:rsidRPr="005758DB">
              <w:rPr>
                <w:rFonts w:ascii="Times New Roman" w:hAnsi="Times New Roman"/>
                <w:sz w:val="16"/>
                <w:szCs w:val="16"/>
              </w:rPr>
              <w:t>Për periudhën janar-mars 2019 nuk ka zhvillime për këtë nën-aktivitet</w:t>
            </w:r>
            <w:r>
              <w:rPr>
                <w:rFonts w:ascii="Times New Roman" w:hAnsi="Times New Roman"/>
                <w:sz w:val="16"/>
                <w:szCs w:val="16"/>
              </w:rPr>
              <w:t>,</w:t>
            </w:r>
            <w:r w:rsidRPr="005758DB">
              <w:rPr>
                <w:rFonts w:ascii="Times New Roman" w:hAnsi="Times New Roman"/>
                <w:sz w:val="16"/>
                <w:szCs w:val="16"/>
              </w:rPr>
              <w:t xml:space="preserve"> pasi </w:t>
            </w:r>
            <w:r w:rsidR="007B5BAA" w:rsidRPr="005758DB">
              <w:rPr>
                <w:rFonts w:ascii="Times New Roman" w:hAnsi="Times New Roman"/>
                <w:sz w:val="16"/>
                <w:szCs w:val="16"/>
              </w:rPr>
              <w:t>prit</w:t>
            </w:r>
            <w:r w:rsidRPr="005758DB">
              <w:rPr>
                <w:rFonts w:ascii="Times New Roman" w:hAnsi="Times New Roman"/>
                <w:sz w:val="16"/>
                <w:szCs w:val="16"/>
              </w:rPr>
              <w:t>ej</w:t>
            </w:r>
            <w:r w:rsidR="007B5BAA" w:rsidRPr="005758DB">
              <w:rPr>
                <w:rFonts w:ascii="Times New Roman" w:hAnsi="Times New Roman"/>
                <w:sz w:val="16"/>
                <w:szCs w:val="16"/>
              </w:rPr>
              <w:t xml:space="preserve"> </w:t>
            </w:r>
            <w:r w:rsidRPr="005758DB">
              <w:rPr>
                <w:rFonts w:ascii="Times New Roman" w:hAnsi="Times New Roman"/>
                <w:sz w:val="16"/>
                <w:szCs w:val="16"/>
              </w:rPr>
              <w:t xml:space="preserve">fillimisht </w:t>
            </w:r>
            <w:r w:rsidR="007B5BAA" w:rsidRPr="005758DB">
              <w:rPr>
                <w:rFonts w:ascii="Times New Roman" w:hAnsi="Times New Roman"/>
                <w:sz w:val="16"/>
                <w:szCs w:val="16"/>
              </w:rPr>
              <w:t xml:space="preserve">miratimi i ligjit për shërbimin përmbarimor. </w:t>
            </w:r>
            <w:r w:rsidRPr="005758DB">
              <w:rPr>
                <w:rFonts w:ascii="Times New Roman" w:hAnsi="Times New Roman"/>
                <w:sz w:val="16"/>
                <w:szCs w:val="16"/>
              </w:rPr>
              <w:t>Në muajin maj 2019, Kuvendi i Shqipërisë miratoi ligjin nr. 26/2019 “Për disa ndryshime dhe shtesa në ligjin nr. 10031, datë 11.12.2008, “Për Shërbimin Përmbarimor Gjyqësor Privat”.</w:t>
            </w:r>
          </w:p>
        </w:tc>
      </w:tr>
      <w:tr w:rsidR="005758DB" w:rsidRPr="00D579FA" w:rsidTr="00E52F72">
        <w:trPr>
          <w:trHeight w:val="785"/>
        </w:trPr>
        <w:tc>
          <w:tcPr>
            <w:tcW w:w="866" w:type="dxa"/>
            <w:shd w:val="clear" w:color="auto" w:fill="auto"/>
            <w:vAlign w:val="center"/>
          </w:tcPr>
          <w:p w:rsidR="005758DB" w:rsidRPr="00D579FA" w:rsidRDefault="005758DB" w:rsidP="00154ED2">
            <w:pPr>
              <w:spacing w:after="0"/>
              <w:jc w:val="center"/>
              <w:rPr>
                <w:rFonts w:ascii="Times New Roman" w:hAnsi="Times New Roman"/>
                <w:sz w:val="16"/>
                <w:szCs w:val="16"/>
              </w:rPr>
            </w:pPr>
            <w:r w:rsidRPr="00D579FA">
              <w:rPr>
                <w:rFonts w:ascii="Times New Roman" w:hAnsi="Times New Roman"/>
                <w:sz w:val="16"/>
                <w:szCs w:val="16"/>
              </w:rPr>
              <w:t>8.08.b</w:t>
            </w:r>
          </w:p>
        </w:tc>
        <w:tc>
          <w:tcPr>
            <w:tcW w:w="1904" w:type="dxa"/>
            <w:shd w:val="clear" w:color="auto" w:fill="auto"/>
            <w:vAlign w:val="center"/>
          </w:tcPr>
          <w:p w:rsidR="005758DB" w:rsidRPr="00D579FA" w:rsidRDefault="005758DB" w:rsidP="00154ED2">
            <w:pPr>
              <w:spacing w:after="0"/>
              <w:rPr>
                <w:rFonts w:ascii="Times New Roman" w:hAnsi="Times New Roman"/>
                <w:sz w:val="16"/>
                <w:szCs w:val="16"/>
              </w:rPr>
            </w:pPr>
            <w:r w:rsidRPr="00D579FA">
              <w:rPr>
                <w:rFonts w:ascii="Times New Roman" w:hAnsi="Times New Roman"/>
                <w:sz w:val="16"/>
                <w:szCs w:val="16"/>
              </w:rPr>
              <w:t xml:space="preserve">Analiza dhe vlerësimi i nevojave të trajnimit. </w:t>
            </w:r>
          </w:p>
        </w:tc>
        <w:tc>
          <w:tcPr>
            <w:tcW w:w="1130" w:type="dxa"/>
            <w:shd w:val="clear" w:color="auto" w:fill="auto"/>
            <w:vAlign w:val="center"/>
          </w:tcPr>
          <w:p w:rsidR="005758DB" w:rsidRPr="00D579FA" w:rsidRDefault="005758DB" w:rsidP="00154ED2">
            <w:pPr>
              <w:spacing w:after="0"/>
              <w:jc w:val="center"/>
              <w:rPr>
                <w:rFonts w:ascii="Times New Roman" w:hAnsi="Times New Roman"/>
                <w:i/>
                <w:iCs/>
                <w:sz w:val="16"/>
                <w:szCs w:val="16"/>
              </w:rPr>
            </w:pPr>
            <w:r w:rsidRPr="00D579FA">
              <w:rPr>
                <w:rFonts w:ascii="Times New Roman" w:hAnsi="Times New Roman"/>
                <w:i/>
                <w:iCs/>
                <w:sz w:val="16"/>
                <w:szCs w:val="16"/>
                <w:lang w:val="sq-AL"/>
              </w:rPr>
              <w:t>Dhoma Kombëtare e Shërbimit të Përmbarimit Gjyqësor Privat</w:t>
            </w:r>
          </w:p>
        </w:tc>
        <w:tc>
          <w:tcPr>
            <w:tcW w:w="874" w:type="dxa"/>
            <w:shd w:val="clear" w:color="auto" w:fill="auto"/>
            <w:vAlign w:val="center"/>
          </w:tcPr>
          <w:p w:rsidR="005758DB" w:rsidRPr="00D579FA" w:rsidRDefault="005758DB" w:rsidP="00154ED2">
            <w:pPr>
              <w:spacing w:after="0"/>
              <w:jc w:val="center"/>
              <w:rPr>
                <w:rFonts w:ascii="Times New Roman" w:hAnsi="Times New Roman"/>
                <w:sz w:val="16"/>
                <w:szCs w:val="16"/>
              </w:rPr>
            </w:pPr>
          </w:p>
        </w:tc>
        <w:tc>
          <w:tcPr>
            <w:tcW w:w="973" w:type="dxa"/>
            <w:shd w:val="clear" w:color="auto" w:fill="auto"/>
            <w:vAlign w:val="center"/>
          </w:tcPr>
          <w:p w:rsidR="005758DB" w:rsidRPr="00D579FA" w:rsidRDefault="005758DB"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496" w:type="dxa"/>
            <w:shd w:val="clear" w:color="auto" w:fill="auto"/>
            <w:vAlign w:val="center"/>
          </w:tcPr>
          <w:p w:rsidR="005758DB" w:rsidRPr="00B34BDE" w:rsidRDefault="005758DB" w:rsidP="00154ED2">
            <w:pPr>
              <w:spacing w:after="0"/>
              <w:jc w:val="center"/>
              <w:rPr>
                <w:rFonts w:ascii="Times New Roman" w:hAnsi="Times New Roman"/>
                <w:sz w:val="16"/>
                <w:szCs w:val="16"/>
              </w:rPr>
            </w:pPr>
            <w:r w:rsidRPr="00B34BDE">
              <w:rPr>
                <w:rFonts w:ascii="Times New Roman" w:hAnsi="Times New Roman"/>
                <w:sz w:val="16"/>
                <w:szCs w:val="16"/>
              </w:rPr>
              <w:t>E parealizuar</w:t>
            </w:r>
          </w:p>
        </w:tc>
        <w:tc>
          <w:tcPr>
            <w:tcW w:w="3955" w:type="dxa"/>
            <w:gridSpan w:val="2"/>
            <w:shd w:val="clear" w:color="auto" w:fill="auto"/>
          </w:tcPr>
          <w:p w:rsidR="005758DB" w:rsidRDefault="005758DB" w:rsidP="005758DB">
            <w:pPr>
              <w:jc w:val="both"/>
            </w:pPr>
            <w:r w:rsidRPr="005758DB">
              <w:rPr>
                <w:rFonts w:ascii="Times New Roman" w:hAnsi="Times New Roman"/>
                <w:sz w:val="16"/>
                <w:szCs w:val="16"/>
              </w:rPr>
              <w:t>Për periudhën janar-mars 2019 nuk ka zhvillime për këtë nën-aktivitet</w:t>
            </w:r>
            <w:r>
              <w:rPr>
                <w:rFonts w:ascii="Times New Roman" w:hAnsi="Times New Roman"/>
                <w:sz w:val="16"/>
                <w:szCs w:val="16"/>
              </w:rPr>
              <w:t>,</w:t>
            </w:r>
            <w:r w:rsidRPr="005758DB">
              <w:rPr>
                <w:rFonts w:ascii="Times New Roman" w:hAnsi="Times New Roman"/>
                <w:sz w:val="16"/>
                <w:szCs w:val="16"/>
              </w:rPr>
              <w:t xml:space="preserve"> pasi pritej fillimisht miratimi i ligjit për shërbimin përmbarimor. Në muajin maj 2019, Kuvendi i Shqipërisë miratoi ligjin nr. 26/2019 “Për disa ndryshime dhe shtesa në ligjin nr. 10031, datë 11.12.2008, “Për Shërbimin Përmbarimor Gjyqësor Privat”.</w:t>
            </w:r>
          </w:p>
        </w:tc>
      </w:tr>
      <w:tr w:rsidR="005758DB" w:rsidRPr="00D579FA" w:rsidTr="00391646">
        <w:trPr>
          <w:trHeight w:val="563"/>
        </w:trPr>
        <w:tc>
          <w:tcPr>
            <w:tcW w:w="866" w:type="dxa"/>
            <w:shd w:val="clear" w:color="auto" w:fill="auto"/>
            <w:vAlign w:val="center"/>
          </w:tcPr>
          <w:p w:rsidR="005758DB" w:rsidRPr="00D579FA" w:rsidRDefault="005758DB" w:rsidP="00154ED2">
            <w:pPr>
              <w:spacing w:after="0"/>
              <w:jc w:val="center"/>
              <w:rPr>
                <w:rFonts w:ascii="Times New Roman" w:hAnsi="Times New Roman"/>
                <w:sz w:val="16"/>
                <w:szCs w:val="16"/>
              </w:rPr>
            </w:pPr>
            <w:r w:rsidRPr="00D579FA">
              <w:rPr>
                <w:rFonts w:ascii="Times New Roman" w:hAnsi="Times New Roman"/>
                <w:sz w:val="16"/>
                <w:szCs w:val="16"/>
              </w:rPr>
              <w:t>8.08.c</w:t>
            </w:r>
          </w:p>
        </w:tc>
        <w:tc>
          <w:tcPr>
            <w:tcW w:w="1904" w:type="dxa"/>
            <w:shd w:val="clear" w:color="auto" w:fill="auto"/>
            <w:vAlign w:val="center"/>
          </w:tcPr>
          <w:p w:rsidR="005758DB" w:rsidRPr="00D579FA" w:rsidRDefault="005758DB" w:rsidP="00154ED2">
            <w:pPr>
              <w:spacing w:after="0"/>
              <w:rPr>
                <w:rFonts w:ascii="Times New Roman" w:hAnsi="Times New Roman"/>
                <w:sz w:val="16"/>
                <w:szCs w:val="16"/>
              </w:rPr>
            </w:pPr>
            <w:r w:rsidRPr="00D579FA">
              <w:rPr>
                <w:rFonts w:ascii="Times New Roman" w:hAnsi="Times New Roman"/>
                <w:sz w:val="16"/>
                <w:szCs w:val="16"/>
              </w:rPr>
              <w:t>Ofrimi i trajnimeve fillestare dhe të vazhdueshme për përmbaruesit.</w:t>
            </w:r>
          </w:p>
        </w:tc>
        <w:tc>
          <w:tcPr>
            <w:tcW w:w="1130" w:type="dxa"/>
            <w:shd w:val="clear" w:color="auto" w:fill="auto"/>
            <w:vAlign w:val="center"/>
          </w:tcPr>
          <w:p w:rsidR="005758DB" w:rsidRPr="00D579FA" w:rsidRDefault="005758DB" w:rsidP="00154ED2">
            <w:pPr>
              <w:spacing w:after="0"/>
              <w:jc w:val="center"/>
              <w:rPr>
                <w:rFonts w:ascii="Times New Roman" w:hAnsi="Times New Roman"/>
                <w:i/>
                <w:iCs/>
                <w:sz w:val="16"/>
                <w:szCs w:val="16"/>
              </w:rPr>
            </w:pPr>
            <w:r w:rsidRPr="00D579FA">
              <w:rPr>
                <w:rFonts w:ascii="Times New Roman" w:hAnsi="Times New Roman"/>
                <w:i/>
                <w:iCs/>
                <w:sz w:val="16"/>
                <w:szCs w:val="16"/>
                <w:lang w:val="sq-AL"/>
              </w:rPr>
              <w:t xml:space="preserve">Dhoma Kombëtare e Shërbimit të Përmbarimit </w:t>
            </w:r>
            <w:r w:rsidRPr="00D579FA">
              <w:rPr>
                <w:rFonts w:ascii="Times New Roman" w:hAnsi="Times New Roman"/>
                <w:i/>
                <w:iCs/>
                <w:sz w:val="16"/>
                <w:szCs w:val="16"/>
                <w:lang w:val="sq-AL"/>
              </w:rPr>
              <w:lastRenderedPageBreak/>
              <w:t>Gjyqësor Privat</w:t>
            </w:r>
          </w:p>
        </w:tc>
        <w:tc>
          <w:tcPr>
            <w:tcW w:w="874" w:type="dxa"/>
            <w:shd w:val="clear" w:color="auto" w:fill="auto"/>
            <w:vAlign w:val="center"/>
          </w:tcPr>
          <w:p w:rsidR="005758DB" w:rsidRPr="00D579FA" w:rsidRDefault="005758DB" w:rsidP="00154ED2">
            <w:pPr>
              <w:spacing w:after="0"/>
              <w:jc w:val="center"/>
              <w:rPr>
                <w:rFonts w:ascii="Times New Roman" w:hAnsi="Times New Roman"/>
                <w:sz w:val="16"/>
                <w:szCs w:val="16"/>
              </w:rPr>
            </w:pPr>
          </w:p>
        </w:tc>
        <w:tc>
          <w:tcPr>
            <w:tcW w:w="973" w:type="dxa"/>
            <w:shd w:val="clear" w:color="auto" w:fill="auto"/>
            <w:vAlign w:val="center"/>
          </w:tcPr>
          <w:p w:rsidR="005758DB" w:rsidRPr="00D579FA" w:rsidRDefault="005758DB"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496" w:type="dxa"/>
            <w:shd w:val="clear" w:color="auto" w:fill="auto"/>
            <w:vAlign w:val="center"/>
          </w:tcPr>
          <w:p w:rsidR="005758DB" w:rsidRPr="00B34BDE" w:rsidRDefault="005758DB" w:rsidP="00154ED2">
            <w:pPr>
              <w:spacing w:after="0"/>
              <w:jc w:val="center"/>
              <w:rPr>
                <w:rFonts w:ascii="Times New Roman" w:hAnsi="Times New Roman"/>
                <w:sz w:val="16"/>
                <w:szCs w:val="16"/>
              </w:rPr>
            </w:pPr>
            <w:r w:rsidRPr="00B34BDE">
              <w:rPr>
                <w:rFonts w:ascii="Times New Roman" w:hAnsi="Times New Roman"/>
                <w:sz w:val="16"/>
                <w:szCs w:val="16"/>
              </w:rPr>
              <w:t>E parealizuar</w:t>
            </w:r>
          </w:p>
        </w:tc>
        <w:tc>
          <w:tcPr>
            <w:tcW w:w="3955" w:type="dxa"/>
            <w:gridSpan w:val="2"/>
            <w:shd w:val="clear" w:color="auto" w:fill="auto"/>
          </w:tcPr>
          <w:p w:rsidR="005758DB" w:rsidRDefault="005758DB" w:rsidP="005758DB">
            <w:pPr>
              <w:jc w:val="both"/>
            </w:pPr>
            <w:r w:rsidRPr="005758DB">
              <w:rPr>
                <w:rFonts w:ascii="Times New Roman" w:hAnsi="Times New Roman"/>
                <w:sz w:val="16"/>
                <w:szCs w:val="16"/>
              </w:rPr>
              <w:t>Për periudhën janar-mars 2019 nuk ka zhvillime për këtë nën-aktivitet</w:t>
            </w:r>
            <w:r>
              <w:rPr>
                <w:rFonts w:ascii="Times New Roman" w:hAnsi="Times New Roman"/>
                <w:sz w:val="16"/>
                <w:szCs w:val="16"/>
              </w:rPr>
              <w:t>,</w:t>
            </w:r>
            <w:r w:rsidRPr="005758DB">
              <w:rPr>
                <w:rFonts w:ascii="Times New Roman" w:hAnsi="Times New Roman"/>
                <w:sz w:val="16"/>
                <w:szCs w:val="16"/>
              </w:rPr>
              <w:t xml:space="preserve"> pasi pritej fillimisht miratimi i ligjit për shërbimin përmbarimor. Në muajin maj 2019, Kuvendi i Shqipërisë miratoi ligjin nr. 26/2019 “Për disa ndryshime </w:t>
            </w:r>
            <w:r w:rsidRPr="005758DB">
              <w:rPr>
                <w:rFonts w:ascii="Times New Roman" w:hAnsi="Times New Roman"/>
                <w:sz w:val="16"/>
                <w:szCs w:val="16"/>
              </w:rPr>
              <w:lastRenderedPageBreak/>
              <w:t>dhe shtesa në ligjin nr. 10031, datë 11.12.2008, “Për Shërbimin Përmbarimor Gjyqësor Privat”.</w:t>
            </w:r>
          </w:p>
        </w:tc>
      </w:tr>
      <w:tr w:rsidR="005758DB" w:rsidRPr="00D579FA" w:rsidTr="00E52F72">
        <w:trPr>
          <w:trHeight w:val="785"/>
        </w:trPr>
        <w:tc>
          <w:tcPr>
            <w:tcW w:w="866" w:type="dxa"/>
            <w:shd w:val="clear" w:color="auto" w:fill="auto"/>
            <w:vAlign w:val="center"/>
          </w:tcPr>
          <w:p w:rsidR="005758DB" w:rsidRPr="00AB1A80" w:rsidRDefault="005758DB" w:rsidP="00154ED2">
            <w:pPr>
              <w:spacing w:after="0"/>
              <w:jc w:val="center"/>
              <w:rPr>
                <w:rFonts w:ascii="Times New Roman" w:hAnsi="Times New Roman"/>
                <w:sz w:val="16"/>
                <w:szCs w:val="16"/>
              </w:rPr>
            </w:pPr>
            <w:r w:rsidRPr="00AB1A80">
              <w:rPr>
                <w:rFonts w:ascii="Times New Roman" w:hAnsi="Times New Roman"/>
                <w:sz w:val="16"/>
                <w:szCs w:val="16"/>
              </w:rPr>
              <w:lastRenderedPageBreak/>
              <w:t>8.08.d</w:t>
            </w:r>
          </w:p>
        </w:tc>
        <w:tc>
          <w:tcPr>
            <w:tcW w:w="1904" w:type="dxa"/>
            <w:shd w:val="clear" w:color="auto" w:fill="auto"/>
            <w:vAlign w:val="center"/>
          </w:tcPr>
          <w:p w:rsidR="005758DB" w:rsidRPr="00AB1A80" w:rsidRDefault="005758DB" w:rsidP="00154ED2">
            <w:pPr>
              <w:spacing w:after="0"/>
              <w:rPr>
                <w:rFonts w:ascii="Times New Roman" w:hAnsi="Times New Roman"/>
                <w:sz w:val="16"/>
                <w:szCs w:val="16"/>
              </w:rPr>
            </w:pPr>
            <w:r w:rsidRPr="00AB1A80">
              <w:rPr>
                <w:rFonts w:ascii="Times New Roman" w:hAnsi="Times New Roman"/>
                <w:sz w:val="16"/>
                <w:szCs w:val="16"/>
              </w:rPr>
              <w:t>Krijimi i një programi trajnimi të përbashkët për përmbarimin privat dhe publik.</w:t>
            </w:r>
          </w:p>
        </w:tc>
        <w:tc>
          <w:tcPr>
            <w:tcW w:w="1130" w:type="dxa"/>
            <w:shd w:val="clear" w:color="auto" w:fill="auto"/>
            <w:vAlign w:val="center"/>
          </w:tcPr>
          <w:p w:rsidR="005758DB" w:rsidRPr="00AB1A80" w:rsidRDefault="005758DB" w:rsidP="00154ED2">
            <w:pPr>
              <w:spacing w:after="0"/>
              <w:jc w:val="center"/>
              <w:rPr>
                <w:rFonts w:ascii="Times New Roman" w:hAnsi="Times New Roman"/>
                <w:i/>
                <w:iCs/>
                <w:sz w:val="16"/>
                <w:szCs w:val="16"/>
              </w:rPr>
            </w:pPr>
            <w:r w:rsidRPr="00AB1A80">
              <w:rPr>
                <w:rFonts w:ascii="Times New Roman" w:hAnsi="Times New Roman"/>
                <w:i/>
                <w:iCs/>
                <w:sz w:val="16"/>
                <w:szCs w:val="16"/>
                <w:lang w:val="sq-AL"/>
              </w:rPr>
              <w:t>Dhoma Kombëtare e Shërbimit të Përmbarimit Gjyqësor Privat,</w:t>
            </w:r>
            <w:r w:rsidRPr="00AB1A80">
              <w:rPr>
                <w:rFonts w:ascii="Times New Roman" w:hAnsi="Times New Roman"/>
                <w:i/>
                <w:iCs/>
                <w:sz w:val="16"/>
                <w:szCs w:val="16"/>
              </w:rPr>
              <w:t xml:space="preserve"> MD </w:t>
            </w:r>
          </w:p>
        </w:tc>
        <w:tc>
          <w:tcPr>
            <w:tcW w:w="874" w:type="dxa"/>
            <w:shd w:val="clear" w:color="auto" w:fill="auto"/>
            <w:vAlign w:val="center"/>
          </w:tcPr>
          <w:p w:rsidR="005758DB" w:rsidRPr="00AB1A80" w:rsidRDefault="005758DB" w:rsidP="00154ED2">
            <w:pPr>
              <w:spacing w:after="0"/>
              <w:jc w:val="center"/>
              <w:rPr>
                <w:rFonts w:ascii="Times New Roman" w:hAnsi="Times New Roman"/>
                <w:sz w:val="16"/>
                <w:szCs w:val="16"/>
              </w:rPr>
            </w:pPr>
          </w:p>
        </w:tc>
        <w:tc>
          <w:tcPr>
            <w:tcW w:w="973" w:type="dxa"/>
            <w:shd w:val="clear" w:color="auto" w:fill="auto"/>
            <w:vAlign w:val="center"/>
          </w:tcPr>
          <w:p w:rsidR="005758DB" w:rsidRPr="00AB1A80" w:rsidRDefault="005758DB" w:rsidP="00154ED2">
            <w:pPr>
              <w:spacing w:after="0"/>
              <w:jc w:val="center"/>
              <w:rPr>
                <w:rFonts w:ascii="Times New Roman" w:hAnsi="Times New Roman"/>
                <w:sz w:val="16"/>
                <w:szCs w:val="16"/>
              </w:rPr>
            </w:pPr>
            <w:r w:rsidRPr="00AB1A80">
              <w:rPr>
                <w:rFonts w:ascii="Times New Roman" w:hAnsi="Times New Roman"/>
                <w:sz w:val="16"/>
                <w:szCs w:val="16"/>
              </w:rPr>
              <w:t> </w:t>
            </w:r>
          </w:p>
        </w:tc>
        <w:tc>
          <w:tcPr>
            <w:tcW w:w="1496" w:type="dxa"/>
            <w:shd w:val="clear" w:color="auto" w:fill="auto"/>
            <w:vAlign w:val="center"/>
          </w:tcPr>
          <w:p w:rsidR="005758DB" w:rsidRPr="00B34BDE" w:rsidRDefault="005758DB" w:rsidP="00154ED2">
            <w:pPr>
              <w:spacing w:after="0"/>
              <w:jc w:val="center"/>
              <w:rPr>
                <w:rFonts w:ascii="Times New Roman" w:hAnsi="Times New Roman"/>
                <w:sz w:val="16"/>
                <w:szCs w:val="16"/>
              </w:rPr>
            </w:pPr>
            <w:r w:rsidRPr="00B34BDE">
              <w:rPr>
                <w:rFonts w:ascii="Times New Roman" w:hAnsi="Times New Roman"/>
                <w:sz w:val="16"/>
                <w:szCs w:val="16"/>
              </w:rPr>
              <w:t>E parealizuar</w:t>
            </w:r>
          </w:p>
        </w:tc>
        <w:tc>
          <w:tcPr>
            <w:tcW w:w="3955" w:type="dxa"/>
            <w:gridSpan w:val="2"/>
            <w:shd w:val="clear" w:color="auto" w:fill="auto"/>
          </w:tcPr>
          <w:p w:rsidR="005758DB" w:rsidRDefault="005758DB" w:rsidP="005758DB">
            <w:pPr>
              <w:jc w:val="both"/>
            </w:pPr>
            <w:r w:rsidRPr="005758DB">
              <w:rPr>
                <w:rFonts w:ascii="Times New Roman" w:hAnsi="Times New Roman"/>
                <w:sz w:val="16"/>
                <w:szCs w:val="16"/>
              </w:rPr>
              <w:t>Për periudhën janar-mars 2019 nuk ka zhvillime për këtë nën-aktivitet</w:t>
            </w:r>
            <w:r>
              <w:rPr>
                <w:rFonts w:ascii="Times New Roman" w:hAnsi="Times New Roman"/>
                <w:sz w:val="16"/>
                <w:szCs w:val="16"/>
              </w:rPr>
              <w:t>,</w:t>
            </w:r>
            <w:r w:rsidRPr="005758DB">
              <w:rPr>
                <w:rFonts w:ascii="Times New Roman" w:hAnsi="Times New Roman"/>
                <w:sz w:val="16"/>
                <w:szCs w:val="16"/>
              </w:rPr>
              <w:t xml:space="preserve"> pasi pritej fillimisht miratimi i ligjit për shërbimin përmbarimor. Në muajin maj 2019, Kuvendi i Shqipërisë miratoi ligjin nr. 26/2019 “Për disa ndryshime dhe shtesa në ligjin nr. 10031, datë 11.12.2008, “Për Shërbimin Përmbarimor Gjyqësor Privat”.</w:t>
            </w:r>
          </w:p>
        </w:tc>
      </w:tr>
      <w:tr w:rsidR="005758DB" w:rsidRPr="00D579FA" w:rsidTr="00E52F72">
        <w:trPr>
          <w:trHeight w:val="785"/>
        </w:trPr>
        <w:tc>
          <w:tcPr>
            <w:tcW w:w="866" w:type="dxa"/>
            <w:shd w:val="clear" w:color="auto" w:fill="auto"/>
            <w:vAlign w:val="center"/>
          </w:tcPr>
          <w:p w:rsidR="005758DB" w:rsidRPr="00D579FA" w:rsidRDefault="005758DB" w:rsidP="00154ED2">
            <w:pPr>
              <w:spacing w:after="0"/>
              <w:jc w:val="center"/>
              <w:rPr>
                <w:rFonts w:ascii="Times New Roman" w:hAnsi="Times New Roman"/>
                <w:sz w:val="16"/>
                <w:szCs w:val="16"/>
              </w:rPr>
            </w:pPr>
            <w:r w:rsidRPr="00D579FA">
              <w:rPr>
                <w:rFonts w:ascii="Times New Roman" w:hAnsi="Times New Roman"/>
                <w:sz w:val="16"/>
                <w:szCs w:val="16"/>
              </w:rPr>
              <w:t>8.08.e</w:t>
            </w:r>
          </w:p>
        </w:tc>
        <w:tc>
          <w:tcPr>
            <w:tcW w:w="1904" w:type="dxa"/>
            <w:shd w:val="clear" w:color="auto" w:fill="auto"/>
            <w:vAlign w:val="center"/>
          </w:tcPr>
          <w:p w:rsidR="005758DB" w:rsidRPr="00D579FA" w:rsidRDefault="005758DB" w:rsidP="00154ED2">
            <w:pPr>
              <w:spacing w:after="0"/>
              <w:rPr>
                <w:rFonts w:ascii="Times New Roman" w:hAnsi="Times New Roman"/>
                <w:sz w:val="16"/>
                <w:szCs w:val="16"/>
              </w:rPr>
            </w:pPr>
            <w:r w:rsidRPr="00D579FA">
              <w:rPr>
                <w:rFonts w:ascii="Times New Roman" w:hAnsi="Times New Roman"/>
                <w:sz w:val="16"/>
                <w:szCs w:val="16"/>
              </w:rPr>
              <w:t xml:space="preserve">Hartimi i legjislacionit për të rregulluar ngritjen e arkivës së përmbarimit për të siguruar dosjet kur përmbaruesi humbet licencën, vdes ose tërhiqet  - hartimi i legjislacionit për të rregulluar ngritjen e arkivës së përmbarimit. </w:t>
            </w:r>
          </w:p>
        </w:tc>
        <w:tc>
          <w:tcPr>
            <w:tcW w:w="1130" w:type="dxa"/>
            <w:shd w:val="clear" w:color="auto" w:fill="auto"/>
            <w:vAlign w:val="center"/>
          </w:tcPr>
          <w:p w:rsidR="005758DB" w:rsidRPr="00D579FA" w:rsidRDefault="005758DB" w:rsidP="00154ED2">
            <w:pPr>
              <w:spacing w:after="0"/>
              <w:jc w:val="center"/>
              <w:rPr>
                <w:rFonts w:ascii="Times New Roman" w:hAnsi="Times New Roman"/>
                <w:i/>
                <w:iCs/>
                <w:sz w:val="16"/>
                <w:szCs w:val="16"/>
              </w:rPr>
            </w:pPr>
            <w:r w:rsidRPr="00D579FA">
              <w:rPr>
                <w:rFonts w:ascii="Times New Roman" w:hAnsi="Times New Roman"/>
                <w:i/>
                <w:iCs/>
                <w:sz w:val="16"/>
                <w:szCs w:val="16"/>
                <w:lang w:val="sq-AL"/>
              </w:rPr>
              <w:t>Dhoma Kombëtare e Shërbimit të Përmbarimit Gjyqësor Privat</w:t>
            </w:r>
          </w:p>
        </w:tc>
        <w:tc>
          <w:tcPr>
            <w:tcW w:w="874" w:type="dxa"/>
            <w:shd w:val="clear" w:color="auto" w:fill="auto"/>
            <w:vAlign w:val="center"/>
          </w:tcPr>
          <w:p w:rsidR="005758DB" w:rsidRPr="00D579FA" w:rsidRDefault="005758DB" w:rsidP="00154ED2">
            <w:pPr>
              <w:spacing w:after="0"/>
              <w:jc w:val="center"/>
              <w:rPr>
                <w:rFonts w:ascii="Times New Roman" w:hAnsi="Times New Roman"/>
                <w:sz w:val="16"/>
                <w:szCs w:val="16"/>
              </w:rPr>
            </w:pPr>
          </w:p>
        </w:tc>
        <w:tc>
          <w:tcPr>
            <w:tcW w:w="973" w:type="dxa"/>
            <w:shd w:val="clear" w:color="auto" w:fill="auto"/>
            <w:vAlign w:val="center"/>
          </w:tcPr>
          <w:p w:rsidR="005758DB" w:rsidRPr="00D579FA" w:rsidRDefault="005758DB"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496" w:type="dxa"/>
            <w:shd w:val="clear" w:color="auto" w:fill="auto"/>
            <w:vAlign w:val="center"/>
          </w:tcPr>
          <w:p w:rsidR="005758DB" w:rsidRPr="00B34BDE" w:rsidRDefault="005758DB" w:rsidP="00154ED2">
            <w:pPr>
              <w:spacing w:after="0"/>
              <w:jc w:val="center"/>
              <w:rPr>
                <w:rFonts w:ascii="Times New Roman" w:hAnsi="Times New Roman"/>
                <w:sz w:val="16"/>
                <w:szCs w:val="16"/>
              </w:rPr>
            </w:pPr>
            <w:r w:rsidRPr="00B34BDE">
              <w:rPr>
                <w:rFonts w:ascii="Times New Roman" w:hAnsi="Times New Roman"/>
                <w:sz w:val="16"/>
                <w:szCs w:val="16"/>
              </w:rPr>
              <w:t>E parealizuar</w:t>
            </w:r>
          </w:p>
        </w:tc>
        <w:tc>
          <w:tcPr>
            <w:tcW w:w="3955" w:type="dxa"/>
            <w:gridSpan w:val="2"/>
            <w:shd w:val="clear" w:color="auto" w:fill="auto"/>
          </w:tcPr>
          <w:p w:rsidR="005758DB" w:rsidRDefault="005758DB" w:rsidP="005758DB">
            <w:pPr>
              <w:jc w:val="both"/>
            </w:pPr>
            <w:r w:rsidRPr="005758DB">
              <w:rPr>
                <w:rFonts w:ascii="Times New Roman" w:hAnsi="Times New Roman"/>
                <w:sz w:val="16"/>
                <w:szCs w:val="16"/>
              </w:rPr>
              <w:t>Për periudhën janar-mars 2019 nuk ka zhvillime për këtë nën-aktivitet</w:t>
            </w:r>
            <w:r>
              <w:rPr>
                <w:rFonts w:ascii="Times New Roman" w:hAnsi="Times New Roman"/>
                <w:sz w:val="16"/>
                <w:szCs w:val="16"/>
              </w:rPr>
              <w:t>,</w:t>
            </w:r>
            <w:r w:rsidRPr="005758DB">
              <w:rPr>
                <w:rFonts w:ascii="Times New Roman" w:hAnsi="Times New Roman"/>
                <w:sz w:val="16"/>
                <w:szCs w:val="16"/>
              </w:rPr>
              <w:t xml:space="preserve"> pasi pritej fillimisht miratimi i ligjit për shërbimin përmbarimor. Në muajin maj 2019, Kuvendi i Shqipërisë miratoi ligjin nr. 26/2019 “Për disa ndryshime dhe shtesa në ligjin nr. 10031, datë 11.12.2008, “Për Shërbimin Përmbarimor Gjyqësor Privat”.</w:t>
            </w:r>
          </w:p>
        </w:tc>
      </w:tr>
      <w:tr w:rsidR="007B5BAA" w:rsidRPr="00D579FA" w:rsidTr="00154ED2">
        <w:trPr>
          <w:trHeight w:val="472"/>
        </w:trPr>
        <w:tc>
          <w:tcPr>
            <w:tcW w:w="866" w:type="dxa"/>
            <w:shd w:val="clear" w:color="auto" w:fill="auto"/>
            <w:vAlign w:val="center"/>
          </w:tcPr>
          <w:p w:rsidR="007B5BAA" w:rsidRPr="00900FEF" w:rsidRDefault="007B5BAA" w:rsidP="00154ED2">
            <w:pPr>
              <w:spacing w:after="0"/>
              <w:jc w:val="center"/>
              <w:rPr>
                <w:rFonts w:ascii="Times New Roman" w:hAnsi="Times New Roman"/>
                <w:b/>
                <w:color w:val="1F497D"/>
                <w:sz w:val="16"/>
                <w:szCs w:val="16"/>
              </w:rPr>
            </w:pPr>
            <w:r w:rsidRPr="00900FEF">
              <w:rPr>
                <w:rFonts w:ascii="Times New Roman" w:hAnsi="Times New Roman"/>
                <w:b/>
                <w:color w:val="1F497D"/>
                <w:sz w:val="16"/>
                <w:szCs w:val="16"/>
              </w:rPr>
              <w:t xml:space="preserve">Aktivitet 8.09 </w:t>
            </w:r>
          </w:p>
        </w:tc>
        <w:tc>
          <w:tcPr>
            <w:tcW w:w="10332" w:type="dxa"/>
            <w:gridSpan w:val="7"/>
            <w:shd w:val="clear" w:color="auto" w:fill="auto"/>
            <w:vAlign w:val="center"/>
          </w:tcPr>
          <w:p w:rsidR="007B5BAA" w:rsidRPr="00900FEF" w:rsidRDefault="007B5BAA" w:rsidP="00154ED2">
            <w:pPr>
              <w:spacing w:after="0"/>
              <w:rPr>
                <w:rFonts w:ascii="Times New Roman" w:hAnsi="Times New Roman"/>
                <w:b/>
                <w:color w:val="1F497D"/>
                <w:sz w:val="16"/>
                <w:szCs w:val="16"/>
              </w:rPr>
            </w:pPr>
            <w:r w:rsidRPr="00900FEF">
              <w:rPr>
                <w:rFonts w:ascii="Times New Roman" w:hAnsi="Times New Roman"/>
                <w:b/>
                <w:color w:val="1F497D"/>
                <w:sz w:val="16"/>
                <w:szCs w:val="16"/>
              </w:rPr>
              <w:t>Forcimi i rolit të ndërmjetësve dhe përmirësimi i kuadrit ligjor për zbatimin e ndërmjetësimit në procese civile, penale dhe administrative.</w:t>
            </w:r>
          </w:p>
        </w:tc>
      </w:tr>
      <w:tr w:rsidR="007B5BAA" w:rsidRPr="00D579FA" w:rsidTr="00154ED2">
        <w:trPr>
          <w:trHeight w:val="494"/>
        </w:trPr>
        <w:tc>
          <w:tcPr>
            <w:tcW w:w="86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8.09.e</w:t>
            </w:r>
          </w:p>
        </w:tc>
        <w:tc>
          <w:tcPr>
            <w:tcW w:w="190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Miratimi i projektit nga Parlamenti.</w:t>
            </w:r>
          </w:p>
        </w:tc>
        <w:tc>
          <w:tcPr>
            <w:tcW w:w="1130"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rPr>
              <w:t>Kuvendi</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973"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49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9D1CD0">
              <w:rPr>
                <w:rFonts w:ascii="Times New Roman" w:hAnsi="Times New Roman"/>
                <w:sz w:val="16"/>
                <w:szCs w:val="16"/>
              </w:rPr>
              <w:t>E realizuar</w:t>
            </w:r>
          </w:p>
        </w:tc>
        <w:tc>
          <w:tcPr>
            <w:tcW w:w="3955" w:type="dxa"/>
            <w:gridSpan w:val="2"/>
            <w:shd w:val="clear" w:color="auto" w:fill="auto"/>
            <w:vAlign w:val="bottom"/>
          </w:tcPr>
          <w:p w:rsidR="007B5BAA" w:rsidRDefault="007B5BAA" w:rsidP="00154ED2">
            <w:pPr>
              <w:spacing w:after="0"/>
              <w:jc w:val="both"/>
              <w:rPr>
                <w:rFonts w:ascii="Times New Roman" w:hAnsi="Times New Roman"/>
                <w:bCs/>
                <w:sz w:val="16"/>
                <w:szCs w:val="16"/>
                <w:lang w:val="sq-AL"/>
              </w:rPr>
            </w:pPr>
            <w:r w:rsidRPr="009D1CD0">
              <w:rPr>
                <w:rFonts w:ascii="Times New Roman" w:hAnsi="Times New Roman"/>
                <w:sz w:val="16"/>
                <w:szCs w:val="16"/>
              </w:rPr>
              <w:t xml:space="preserve">Në datën 17.05.2018, Kuvendi i Shqipërisë miratoi ligjin nr. 26/2018, “Për disa shtesa dhe ndryshime në ligjin nr. </w:t>
            </w:r>
            <w:r w:rsidRPr="009D1CD0">
              <w:rPr>
                <w:rFonts w:ascii="Times New Roman" w:hAnsi="Times New Roman"/>
                <w:bCs/>
                <w:sz w:val="16"/>
                <w:szCs w:val="16"/>
                <w:lang w:val="sq-AL"/>
              </w:rPr>
              <w:t xml:space="preserve">10 385, datë 24.2.2011, “Për ndërmjetësimin në zgjidhjen e mosmarrëveshjeve”. </w:t>
            </w:r>
          </w:p>
          <w:p w:rsidR="007B5BAA" w:rsidRDefault="007B5BAA" w:rsidP="00154ED2">
            <w:pPr>
              <w:spacing w:after="0"/>
              <w:jc w:val="both"/>
              <w:rPr>
                <w:rFonts w:ascii="Times New Roman" w:hAnsi="Times New Roman"/>
                <w:bCs/>
                <w:sz w:val="16"/>
                <w:szCs w:val="16"/>
                <w:lang w:val="sq-AL"/>
              </w:rPr>
            </w:pPr>
          </w:p>
          <w:p w:rsidR="007B5BAA" w:rsidRPr="00D579FA" w:rsidRDefault="007B5BAA" w:rsidP="00154ED2">
            <w:pPr>
              <w:spacing w:after="0"/>
              <w:jc w:val="both"/>
              <w:rPr>
                <w:rFonts w:ascii="Times New Roman" w:hAnsi="Times New Roman"/>
                <w:sz w:val="16"/>
                <w:szCs w:val="16"/>
              </w:rPr>
            </w:pPr>
            <w:r w:rsidRPr="00302B52">
              <w:rPr>
                <w:rFonts w:ascii="Times New Roman" w:hAnsi="Times New Roman"/>
                <w:bCs/>
                <w:sz w:val="16"/>
                <w:szCs w:val="16"/>
                <w:lang w:val="sq-AL"/>
              </w:rPr>
              <w:t>Për më tepër informacion, lutem referojuni Raportit Vjetor të Monitorimit për vitin 2018.</w:t>
            </w:r>
          </w:p>
        </w:tc>
      </w:tr>
      <w:tr w:rsidR="007B5BAA" w:rsidRPr="00D579FA" w:rsidTr="00154ED2">
        <w:trPr>
          <w:trHeight w:val="785"/>
        </w:trPr>
        <w:tc>
          <w:tcPr>
            <w:tcW w:w="86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8.09.f</w:t>
            </w:r>
          </w:p>
        </w:tc>
        <w:tc>
          <w:tcPr>
            <w:tcW w:w="190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Zbatimi i rregullave të reja të kuadrit ligjor për ndërmjetësit. </w:t>
            </w:r>
          </w:p>
        </w:tc>
        <w:tc>
          <w:tcPr>
            <w:tcW w:w="1130"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lang w:val="sq-AL"/>
              </w:rPr>
              <w:t>Dhoma Kombëtare e Ndërmjetësve</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973"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49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9D1CD0">
              <w:rPr>
                <w:rFonts w:ascii="Times New Roman" w:hAnsi="Times New Roman"/>
                <w:sz w:val="16"/>
                <w:szCs w:val="16"/>
              </w:rPr>
              <w:t>E realizuar</w:t>
            </w:r>
          </w:p>
        </w:tc>
        <w:tc>
          <w:tcPr>
            <w:tcW w:w="3955" w:type="dxa"/>
            <w:gridSpan w:val="2"/>
            <w:shd w:val="clear" w:color="auto" w:fill="auto"/>
            <w:vAlign w:val="bottom"/>
          </w:tcPr>
          <w:p w:rsidR="007B5BAA" w:rsidRPr="009D1CD0" w:rsidRDefault="007B5BAA" w:rsidP="00154ED2">
            <w:pPr>
              <w:spacing w:after="0"/>
              <w:jc w:val="both"/>
              <w:rPr>
                <w:rFonts w:ascii="Times New Roman" w:hAnsi="Times New Roman"/>
                <w:sz w:val="16"/>
                <w:szCs w:val="16"/>
              </w:rPr>
            </w:pPr>
            <w:r>
              <w:rPr>
                <w:rFonts w:ascii="Times New Roman" w:hAnsi="Times New Roman"/>
                <w:sz w:val="16"/>
                <w:szCs w:val="16"/>
              </w:rPr>
              <w:t xml:space="preserve">Ky nën-aktivitet është realizuar gjatë vitit 2018. </w:t>
            </w:r>
            <w:r w:rsidRPr="009D1CD0">
              <w:rPr>
                <w:rFonts w:ascii="Times New Roman" w:hAnsi="Times New Roman"/>
                <w:sz w:val="16"/>
                <w:szCs w:val="16"/>
              </w:rPr>
              <w:t>Më datë 17 Qershor 2</w:t>
            </w:r>
            <w:r>
              <w:rPr>
                <w:rFonts w:ascii="Times New Roman" w:hAnsi="Times New Roman"/>
                <w:sz w:val="16"/>
                <w:szCs w:val="16"/>
              </w:rPr>
              <w:t xml:space="preserve">018  - dekretimi i Ligjit të ri. Gjithashtu, gjatë vitit 2018 </w:t>
            </w:r>
            <w:r w:rsidRPr="009D1CD0">
              <w:rPr>
                <w:rFonts w:ascii="Times New Roman" w:hAnsi="Times New Roman"/>
                <w:sz w:val="16"/>
                <w:szCs w:val="16"/>
              </w:rPr>
              <w:t>Asambleja e Dhomës Kombë</w:t>
            </w:r>
            <w:r>
              <w:rPr>
                <w:rFonts w:ascii="Times New Roman" w:hAnsi="Times New Roman"/>
                <w:sz w:val="16"/>
                <w:szCs w:val="16"/>
              </w:rPr>
              <w:t xml:space="preserve">tare e Ndërmjetesve ka miratuar programe, rregullore dhe </w:t>
            </w:r>
            <w:r w:rsidR="003035B3">
              <w:rPr>
                <w:rFonts w:ascii="Times New Roman" w:hAnsi="Times New Roman"/>
                <w:sz w:val="16"/>
                <w:szCs w:val="16"/>
              </w:rPr>
              <w:t xml:space="preserve">udhëzimet </w:t>
            </w:r>
            <w:r>
              <w:rPr>
                <w:rFonts w:ascii="Times New Roman" w:hAnsi="Times New Roman"/>
                <w:sz w:val="16"/>
                <w:szCs w:val="16"/>
              </w:rPr>
              <w:t>relevante.</w:t>
            </w:r>
          </w:p>
          <w:p w:rsidR="007B5BAA" w:rsidRPr="009D1CD0" w:rsidRDefault="007B5BAA" w:rsidP="00154ED2">
            <w:pPr>
              <w:spacing w:after="0"/>
              <w:jc w:val="both"/>
              <w:rPr>
                <w:rFonts w:ascii="Times New Roman" w:hAnsi="Times New Roman"/>
                <w:sz w:val="16"/>
                <w:szCs w:val="16"/>
              </w:rPr>
            </w:pPr>
          </w:p>
          <w:p w:rsidR="007B5BAA" w:rsidRPr="00D579FA" w:rsidRDefault="007B5BAA" w:rsidP="00154ED2">
            <w:pPr>
              <w:spacing w:after="0"/>
              <w:jc w:val="both"/>
              <w:rPr>
                <w:rFonts w:ascii="Times New Roman" w:hAnsi="Times New Roman"/>
                <w:sz w:val="16"/>
                <w:szCs w:val="16"/>
              </w:rPr>
            </w:pPr>
            <w:r>
              <w:rPr>
                <w:rFonts w:ascii="Times New Roman" w:hAnsi="Times New Roman"/>
                <w:sz w:val="16"/>
                <w:szCs w:val="16"/>
              </w:rPr>
              <w:t>Për më tepër informacion, lutem referojuni Raportit Vjetor të Monitorimit për vitin 2018.</w:t>
            </w:r>
          </w:p>
        </w:tc>
      </w:tr>
      <w:tr w:rsidR="007B5BAA" w:rsidRPr="00D579FA" w:rsidTr="00154ED2">
        <w:trPr>
          <w:trHeight w:val="414"/>
        </w:trPr>
        <w:tc>
          <w:tcPr>
            <w:tcW w:w="86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8.09.g</w:t>
            </w:r>
          </w:p>
        </w:tc>
        <w:tc>
          <w:tcPr>
            <w:tcW w:w="190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Përgatitja e broshurave informuese. </w:t>
            </w:r>
          </w:p>
        </w:tc>
        <w:tc>
          <w:tcPr>
            <w:tcW w:w="1130"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lang w:val="sq-AL"/>
              </w:rPr>
              <w:t>Dhoma Kombëtare e Ndërmjetësve</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r>
              <w:rPr>
                <w:rFonts w:ascii="Times New Roman" w:hAnsi="Times New Roman"/>
                <w:sz w:val="16"/>
                <w:szCs w:val="16"/>
              </w:rPr>
              <w:t>4,000</w:t>
            </w:r>
          </w:p>
        </w:tc>
        <w:tc>
          <w:tcPr>
            <w:tcW w:w="973"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49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9D1CD0">
              <w:rPr>
                <w:rFonts w:ascii="Times New Roman" w:hAnsi="Times New Roman"/>
                <w:sz w:val="16"/>
                <w:szCs w:val="16"/>
              </w:rPr>
              <w:t>E realizuar</w:t>
            </w:r>
          </w:p>
        </w:tc>
        <w:tc>
          <w:tcPr>
            <w:tcW w:w="3955" w:type="dxa"/>
            <w:gridSpan w:val="2"/>
            <w:shd w:val="clear" w:color="auto" w:fill="auto"/>
            <w:vAlign w:val="bottom"/>
          </w:tcPr>
          <w:p w:rsidR="007B5BAA" w:rsidRPr="00D579FA" w:rsidRDefault="007B5BAA" w:rsidP="00154ED2">
            <w:pPr>
              <w:spacing w:after="0"/>
              <w:jc w:val="both"/>
              <w:rPr>
                <w:rFonts w:ascii="Times New Roman" w:hAnsi="Times New Roman"/>
                <w:sz w:val="16"/>
                <w:szCs w:val="16"/>
              </w:rPr>
            </w:pPr>
            <w:r>
              <w:rPr>
                <w:rFonts w:ascii="Times New Roman" w:hAnsi="Times New Roman"/>
                <w:sz w:val="16"/>
                <w:szCs w:val="16"/>
              </w:rPr>
              <w:t>Ky nën-aktivitet është realizuar gjatë vitit 2018. Gjatë 2018</w:t>
            </w:r>
            <w:r w:rsidR="00646083">
              <w:rPr>
                <w:rFonts w:ascii="Times New Roman" w:hAnsi="Times New Roman"/>
                <w:sz w:val="16"/>
                <w:szCs w:val="16"/>
              </w:rPr>
              <w:t xml:space="preserve"> janë përgatitur dhe shpërndarë </w:t>
            </w:r>
            <w:r>
              <w:rPr>
                <w:rFonts w:ascii="Times New Roman" w:hAnsi="Times New Roman"/>
                <w:sz w:val="16"/>
                <w:szCs w:val="16"/>
              </w:rPr>
              <w:t xml:space="preserve">broshura, </w:t>
            </w:r>
            <w:r w:rsidRPr="009D1CD0">
              <w:rPr>
                <w:rFonts w:ascii="Times New Roman" w:hAnsi="Times New Roman"/>
                <w:sz w:val="16"/>
                <w:szCs w:val="16"/>
              </w:rPr>
              <w:t>fletëpalosjet dhe bluza për fushatë informuese.</w:t>
            </w:r>
          </w:p>
        </w:tc>
      </w:tr>
      <w:tr w:rsidR="007B5BAA" w:rsidRPr="00D579FA" w:rsidTr="00154ED2">
        <w:trPr>
          <w:trHeight w:val="130"/>
        </w:trPr>
        <w:tc>
          <w:tcPr>
            <w:tcW w:w="86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8.09.h</w:t>
            </w:r>
          </w:p>
        </w:tc>
        <w:tc>
          <w:tcPr>
            <w:tcW w:w="1904" w:type="dxa"/>
            <w:shd w:val="clear" w:color="auto" w:fill="auto"/>
            <w:vAlign w:val="center"/>
          </w:tcPr>
          <w:p w:rsidR="007B5BAA" w:rsidRPr="00D579FA" w:rsidRDefault="007B5BAA" w:rsidP="00154ED2">
            <w:pPr>
              <w:spacing w:after="0"/>
              <w:rPr>
                <w:rFonts w:ascii="Times New Roman" w:hAnsi="Times New Roman"/>
                <w:sz w:val="16"/>
                <w:szCs w:val="16"/>
              </w:rPr>
            </w:pPr>
            <w:r w:rsidRPr="00D579FA">
              <w:rPr>
                <w:rFonts w:ascii="Times New Roman" w:hAnsi="Times New Roman"/>
                <w:sz w:val="16"/>
                <w:szCs w:val="16"/>
              </w:rPr>
              <w:t>Organizimi i fushatave të ndërgjegjësimit.</w:t>
            </w:r>
          </w:p>
        </w:tc>
        <w:tc>
          <w:tcPr>
            <w:tcW w:w="1130" w:type="dxa"/>
            <w:shd w:val="clear" w:color="auto" w:fill="auto"/>
            <w:vAlign w:val="center"/>
          </w:tcPr>
          <w:p w:rsidR="007B5BAA" w:rsidRPr="00D579FA" w:rsidRDefault="007B5BAA" w:rsidP="00154ED2">
            <w:pPr>
              <w:spacing w:after="0"/>
              <w:jc w:val="center"/>
              <w:rPr>
                <w:rFonts w:ascii="Times New Roman" w:hAnsi="Times New Roman"/>
                <w:i/>
                <w:iCs/>
                <w:sz w:val="16"/>
                <w:szCs w:val="16"/>
              </w:rPr>
            </w:pPr>
            <w:r w:rsidRPr="00D579FA">
              <w:rPr>
                <w:rFonts w:ascii="Times New Roman" w:hAnsi="Times New Roman"/>
                <w:i/>
                <w:iCs/>
                <w:sz w:val="16"/>
                <w:szCs w:val="16"/>
                <w:lang w:val="sq-AL"/>
              </w:rPr>
              <w:t>Dhoma Kombëtare e Ndërmjetësve</w:t>
            </w:r>
          </w:p>
        </w:tc>
        <w:tc>
          <w:tcPr>
            <w:tcW w:w="874" w:type="dxa"/>
            <w:shd w:val="clear" w:color="auto" w:fill="auto"/>
            <w:vAlign w:val="center"/>
          </w:tcPr>
          <w:p w:rsidR="007B5BAA" w:rsidRPr="00D579FA" w:rsidRDefault="007B5BAA" w:rsidP="00154ED2">
            <w:pPr>
              <w:spacing w:after="0"/>
              <w:jc w:val="center"/>
              <w:rPr>
                <w:rFonts w:ascii="Times New Roman" w:hAnsi="Times New Roman"/>
                <w:sz w:val="16"/>
                <w:szCs w:val="16"/>
              </w:rPr>
            </w:pPr>
          </w:p>
        </w:tc>
        <w:tc>
          <w:tcPr>
            <w:tcW w:w="973"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D579FA">
              <w:rPr>
                <w:rFonts w:ascii="Times New Roman" w:hAnsi="Times New Roman"/>
                <w:sz w:val="16"/>
                <w:szCs w:val="16"/>
              </w:rPr>
              <w:t> </w:t>
            </w:r>
          </w:p>
        </w:tc>
        <w:tc>
          <w:tcPr>
            <w:tcW w:w="1496" w:type="dxa"/>
            <w:shd w:val="clear" w:color="auto" w:fill="auto"/>
            <w:vAlign w:val="center"/>
          </w:tcPr>
          <w:p w:rsidR="007B5BAA" w:rsidRPr="00D579FA" w:rsidRDefault="007B5BAA" w:rsidP="00154ED2">
            <w:pPr>
              <w:spacing w:after="0"/>
              <w:jc w:val="center"/>
              <w:rPr>
                <w:rFonts w:ascii="Times New Roman" w:hAnsi="Times New Roman"/>
                <w:sz w:val="16"/>
                <w:szCs w:val="16"/>
              </w:rPr>
            </w:pPr>
            <w:r w:rsidRPr="009D1CD0">
              <w:rPr>
                <w:rFonts w:ascii="Times New Roman" w:hAnsi="Times New Roman"/>
                <w:sz w:val="16"/>
                <w:szCs w:val="16"/>
              </w:rPr>
              <w:t>E realizuar</w:t>
            </w:r>
          </w:p>
        </w:tc>
        <w:tc>
          <w:tcPr>
            <w:tcW w:w="3955" w:type="dxa"/>
            <w:gridSpan w:val="2"/>
            <w:shd w:val="clear" w:color="auto" w:fill="auto"/>
            <w:vAlign w:val="bottom"/>
          </w:tcPr>
          <w:p w:rsidR="007B5BAA" w:rsidRPr="00D579FA" w:rsidRDefault="007B5BAA" w:rsidP="00154ED2">
            <w:pPr>
              <w:spacing w:after="0"/>
              <w:jc w:val="both"/>
              <w:rPr>
                <w:rFonts w:ascii="Times New Roman" w:hAnsi="Times New Roman"/>
                <w:sz w:val="16"/>
                <w:szCs w:val="16"/>
              </w:rPr>
            </w:pPr>
            <w:r>
              <w:rPr>
                <w:rFonts w:ascii="Times New Roman" w:hAnsi="Times New Roman"/>
                <w:sz w:val="16"/>
                <w:szCs w:val="16"/>
              </w:rPr>
              <w:t>Ky nën-aktivitet është realizuar gjatë vitit 2018. Për më tepër informacion, lutem referojuni Raportit Vjetor të Monitorimit për vitin 2018.</w:t>
            </w:r>
          </w:p>
        </w:tc>
      </w:tr>
    </w:tbl>
    <w:p w:rsidR="007B5BAA" w:rsidRPr="006E4577" w:rsidRDefault="007B5BAA" w:rsidP="007B5BAA">
      <w:pPr>
        <w:spacing w:after="0"/>
        <w:rPr>
          <w:rFonts w:ascii="Times New Roman" w:hAnsi="Times New Roman"/>
          <w:sz w:val="24"/>
          <w:szCs w:val="24"/>
          <w:lang w:val="en-US"/>
        </w:rPr>
      </w:pPr>
    </w:p>
    <w:p w:rsidR="009D1CD0" w:rsidRPr="00241B4F" w:rsidRDefault="009D1CD0" w:rsidP="007B5BAA">
      <w:pPr>
        <w:spacing w:after="300" w:line="240" w:lineRule="auto"/>
        <w:contextualSpacing/>
        <w:jc w:val="center"/>
        <w:rPr>
          <w:rFonts w:ascii="Times New Roman" w:hAnsi="Times New Roman"/>
          <w:sz w:val="24"/>
          <w:szCs w:val="24"/>
        </w:rPr>
      </w:pPr>
    </w:p>
    <w:sectPr w:rsidR="009D1CD0" w:rsidRPr="00241B4F" w:rsidSect="00222759">
      <w:footerReference w:type="default" r:id="rId38"/>
      <w:pgSz w:w="11906" w:h="16838"/>
      <w:pgMar w:top="568" w:right="1134" w:bottom="1134" w:left="1134" w:header="56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34C" w:rsidRDefault="00B8534C" w:rsidP="00C77356">
      <w:pPr>
        <w:spacing w:after="0" w:line="240" w:lineRule="auto"/>
      </w:pPr>
      <w:r>
        <w:separator/>
      </w:r>
    </w:p>
  </w:endnote>
  <w:endnote w:type="continuationSeparator" w:id="0">
    <w:p w:rsidR="00B8534C" w:rsidRDefault="00B8534C" w:rsidP="00C77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00000000" w:usb2="00000000"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EE"/>
    <w:family w:val="swiss"/>
    <w:pitch w:val="variable"/>
    <w:sig w:usb0="E0002EFF" w:usb1="C0007843" w:usb2="00000009" w:usb3="00000000" w:csb0="000001FF" w:csb1="00000000"/>
  </w:font>
  <w:font w:name="Constantia">
    <w:panose1 w:val="02030602050306030303"/>
    <w:charset w:val="EE"/>
    <w:family w:val="roman"/>
    <w:pitch w:val="variable"/>
    <w:sig w:usb0="A00002EF" w:usb1="4000204B" w:usb2="00000000" w:usb3="00000000" w:csb0="0000019F" w:csb1="00000000"/>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61B" w:rsidRPr="00D56FDD" w:rsidRDefault="00A9461B">
    <w:pPr>
      <w:pStyle w:val="Footer"/>
      <w:jc w:val="center"/>
      <w:rPr>
        <w:rFonts w:ascii="Times New Roman" w:hAnsi="Times New Roman"/>
        <w:sz w:val="16"/>
        <w:szCs w:val="16"/>
      </w:rPr>
    </w:pPr>
    <w:r w:rsidRPr="00D56FDD">
      <w:rPr>
        <w:rFonts w:ascii="Times New Roman" w:hAnsi="Times New Roman"/>
        <w:sz w:val="16"/>
        <w:szCs w:val="16"/>
      </w:rPr>
      <w:t xml:space="preserve">Page </w:t>
    </w:r>
    <w:r w:rsidRPr="00D56FDD">
      <w:rPr>
        <w:rFonts w:ascii="Times New Roman" w:hAnsi="Times New Roman"/>
        <w:b/>
        <w:bCs/>
        <w:sz w:val="16"/>
        <w:szCs w:val="16"/>
      </w:rPr>
      <w:fldChar w:fldCharType="begin"/>
    </w:r>
    <w:r w:rsidRPr="00D56FDD">
      <w:rPr>
        <w:rFonts w:ascii="Times New Roman" w:hAnsi="Times New Roman"/>
        <w:b/>
        <w:bCs/>
        <w:sz w:val="16"/>
        <w:szCs w:val="16"/>
      </w:rPr>
      <w:instrText xml:space="preserve"> PAGE </w:instrText>
    </w:r>
    <w:r w:rsidRPr="00D56FDD">
      <w:rPr>
        <w:rFonts w:ascii="Times New Roman" w:hAnsi="Times New Roman"/>
        <w:b/>
        <w:bCs/>
        <w:sz w:val="16"/>
        <w:szCs w:val="16"/>
      </w:rPr>
      <w:fldChar w:fldCharType="separate"/>
    </w:r>
    <w:r w:rsidR="00637509">
      <w:rPr>
        <w:rFonts w:ascii="Times New Roman" w:hAnsi="Times New Roman"/>
        <w:b/>
        <w:bCs/>
        <w:noProof/>
        <w:sz w:val="16"/>
        <w:szCs w:val="16"/>
      </w:rPr>
      <w:t>33</w:t>
    </w:r>
    <w:r w:rsidRPr="00D56FDD">
      <w:rPr>
        <w:rFonts w:ascii="Times New Roman" w:hAnsi="Times New Roman"/>
        <w:b/>
        <w:bCs/>
        <w:sz w:val="16"/>
        <w:szCs w:val="16"/>
      </w:rPr>
      <w:fldChar w:fldCharType="end"/>
    </w:r>
    <w:r w:rsidRPr="00D56FDD">
      <w:rPr>
        <w:rFonts w:ascii="Times New Roman" w:hAnsi="Times New Roman"/>
        <w:sz w:val="16"/>
        <w:szCs w:val="16"/>
      </w:rPr>
      <w:t xml:space="preserve"> of </w:t>
    </w:r>
    <w:r w:rsidRPr="00D56FDD">
      <w:rPr>
        <w:rFonts w:ascii="Times New Roman" w:hAnsi="Times New Roman"/>
        <w:b/>
        <w:bCs/>
        <w:sz w:val="16"/>
        <w:szCs w:val="16"/>
      </w:rPr>
      <w:fldChar w:fldCharType="begin"/>
    </w:r>
    <w:r w:rsidRPr="00D56FDD">
      <w:rPr>
        <w:rFonts w:ascii="Times New Roman" w:hAnsi="Times New Roman"/>
        <w:b/>
        <w:bCs/>
        <w:sz w:val="16"/>
        <w:szCs w:val="16"/>
      </w:rPr>
      <w:instrText xml:space="preserve"> NUMPAGES  </w:instrText>
    </w:r>
    <w:r w:rsidRPr="00D56FDD">
      <w:rPr>
        <w:rFonts w:ascii="Times New Roman" w:hAnsi="Times New Roman"/>
        <w:b/>
        <w:bCs/>
        <w:sz w:val="16"/>
        <w:szCs w:val="16"/>
      </w:rPr>
      <w:fldChar w:fldCharType="separate"/>
    </w:r>
    <w:r w:rsidR="00637509">
      <w:rPr>
        <w:rFonts w:ascii="Times New Roman" w:hAnsi="Times New Roman"/>
        <w:b/>
        <w:bCs/>
        <w:noProof/>
        <w:sz w:val="16"/>
        <w:szCs w:val="16"/>
      </w:rPr>
      <w:t>60</w:t>
    </w:r>
    <w:r w:rsidRPr="00D56FDD">
      <w:rPr>
        <w:rFonts w:ascii="Times New Roman" w:hAnsi="Times New Roman"/>
        <w:b/>
        <w:bCs/>
        <w:sz w:val="16"/>
        <w:szCs w:val="16"/>
      </w:rPr>
      <w:fldChar w:fldCharType="end"/>
    </w:r>
  </w:p>
  <w:p w:rsidR="00A9461B" w:rsidRDefault="00A94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34C" w:rsidRDefault="00B8534C" w:rsidP="00C77356">
      <w:pPr>
        <w:spacing w:after="0" w:line="240" w:lineRule="auto"/>
      </w:pPr>
      <w:r>
        <w:separator/>
      </w:r>
    </w:p>
  </w:footnote>
  <w:footnote w:type="continuationSeparator" w:id="0">
    <w:p w:rsidR="00B8534C" w:rsidRDefault="00B8534C" w:rsidP="00C77356">
      <w:pPr>
        <w:spacing w:after="0" w:line="240" w:lineRule="auto"/>
      </w:pPr>
      <w:r>
        <w:continuationSeparator/>
      </w:r>
    </w:p>
  </w:footnote>
  <w:footnote w:id="1">
    <w:p w:rsidR="00A9461B" w:rsidRPr="00DF3B9F" w:rsidRDefault="00A9461B" w:rsidP="00DF26DA">
      <w:pPr>
        <w:pStyle w:val="FootnoteText"/>
        <w:jc w:val="both"/>
        <w:rPr>
          <w:rFonts w:ascii="Times New Roman" w:hAnsi="Times New Roman"/>
          <w:sz w:val="16"/>
          <w:szCs w:val="16"/>
          <w:lang w:val="en-US"/>
        </w:rPr>
      </w:pPr>
      <w:r w:rsidRPr="00DF3B9F">
        <w:rPr>
          <w:rStyle w:val="FootnoteReference"/>
          <w:rFonts w:ascii="Times New Roman" w:hAnsi="Times New Roman"/>
          <w:sz w:val="16"/>
          <w:szCs w:val="16"/>
        </w:rPr>
        <w:footnoteRef/>
      </w:r>
      <w:r w:rsidRPr="00DF3B9F">
        <w:rPr>
          <w:rFonts w:ascii="Times New Roman" w:hAnsi="Times New Roman"/>
          <w:sz w:val="16"/>
          <w:szCs w:val="16"/>
        </w:rPr>
        <w:t xml:space="preserve"> Nën-aktiviteti 3.01.c “Regjistrimi i Domain” me institucion përgjegjës Kuvendin, të parashikuar në PV të SND-së, nuk është përfshirë në numërim/analizë pasi ky nën-aktivitet nuk i përgjigjet nevojave të institucionit dhe për këtë arsye duhet të rishikohet “institucioni përgjegjës”.  </w:t>
      </w:r>
    </w:p>
  </w:footnote>
  <w:footnote w:id="2">
    <w:p w:rsidR="00BE13B0" w:rsidRPr="00E520B0" w:rsidRDefault="00BE13B0" w:rsidP="00BE13B0">
      <w:pPr>
        <w:pStyle w:val="FootnoteText"/>
        <w:rPr>
          <w:rFonts w:ascii="Times New Roman" w:hAnsi="Times New Roman"/>
          <w:lang w:val="en-US"/>
        </w:rPr>
      </w:pPr>
      <w:r w:rsidRPr="00E520B0">
        <w:rPr>
          <w:rStyle w:val="FootnoteReference"/>
          <w:rFonts w:ascii="Times New Roman" w:hAnsi="Times New Roman"/>
        </w:rPr>
        <w:footnoteRef/>
      </w:r>
      <w:r w:rsidRPr="00E520B0">
        <w:rPr>
          <w:rFonts w:ascii="Times New Roman" w:hAnsi="Times New Roman"/>
        </w:rPr>
        <w:t xml:space="preserve"> </w:t>
      </w:r>
      <w:r w:rsidRPr="00E520B0">
        <w:rPr>
          <w:rFonts w:ascii="Times New Roman" w:hAnsi="Times New Roman"/>
          <w:lang w:val="en-US"/>
        </w:rPr>
        <w:t xml:space="preserve">Nga totali prej 201 </w:t>
      </w:r>
      <w:r w:rsidRPr="00E520B0">
        <w:rPr>
          <w:rFonts w:ascii="Times New Roman" w:hAnsi="Times New Roman"/>
        </w:rPr>
        <w:t>nën-aktivitete të parashikuara në Planin e Veprimit, 65 prej tyre janë nën fushën e përgjegjësisë së institucioneve të reja të sistemit të drejtësisë.</w:t>
      </w:r>
    </w:p>
  </w:footnote>
  <w:footnote w:id="3">
    <w:p w:rsidR="00A9461B" w:rsidRPr="00613EB0" w:rsidRDefault="00A9461B" w:rsidP="00D96FF2">
      <w:pPr>
        <w:pStyle w:val="FootnoteText"/>
        <w:spacing w:after="0"/>
        <w:jc w:val="both"/>
        <w:rPr>
          <w:rFonts w:ascii="Times New Roman" w:hAnsi="Times New Roman"/>
          <w:lang w:val="en-US"/>
        </w:rPr>
      </w:pPr>
      <w:r w:rsidRPr="00613EB0">
        <w:rPr>
          <w:rFonts w:ascii="Times New Roman" w:hAnsi="Times New Roman"/>
          <w:lang w:val="en-US"/>
        </w:rPr>
        <w:footnoteRef/>
      </w:r>
      <w:r w:rsidRPr="00613EB0">
        <w:rPr>
          <w:rFonts w:ascii="Times New Roman" w:hAnsi="Times New Roman"/>
          <w:lang w:val="en-US"/>
        </w:rPr>
        <w:t xml:space="preserve"> Më tepër informacion mbi paketën e 27 ligjeve është pasqyruar në aneksin 1 të këtij raporti. </w:t>
      </w:r>
    </w:p>
  </w:footnote>
  <w:footnote w:id="4">
    <w:p w:rsidR="00A9461B" w:rsidRPr="00613EB0" w:rsidRDefault="00A9461B" w:rsidP="00D96FF2">
      <w:pPr>
        <w:shd w:val="clear" w:color="auto" w:fill="FFFFFF"/>
        <w:spacing w:after="0"/>
        <w:jc w:val="both"/>
        <w:rPr>
          <w:rFonts w:ascii="Times New Roman" w:eastAsia="Times New Roman" w:hAnsi="Times New Roman"/>
          <w:spacing w:val="-2"/>
          <w:sz w:val="20"/>
          <w:szCs w:val="20"/>
          <w:lang w:val="sq-AL" w:eastAsia="sq-AL"/>
        </w:rPr>
      </w:pPr>
      <w:r w:rsidRPr="00613EB0">
        <w:rPr>
          <w:rFonts w:ascii="Times New Roman" w:hAnsi="Times New Roman"/>
          <w:sz w:val="20"/>
          <w:szCs w:val="20"/>
          <w:lang w:val="en-US"/>
        </w:rPr>
        <w:footnoteRef/>
      </w:r>
      <w:r w:rsidRPr="00613EB0">
        <w:rPr>
          <w:rFonts w:ascii="Times New Roman" w:hAnsi="Times New Roman"/>
          <w:sz w:val="20"/>
          <w:szCs w:val="20"/>
          <w:lang w:val="en-US"/>
        </w:rPr>
        <w:t xml:space="preserve"> Botuar në Fletoren zyrtare Nr. 16, dt. 13 shkurt 2019. Më datë 07.02.2019</w:t>
      </w:r>
      <w:r>
        <w:rPr>
          <w:rFonts w:ascii="Times New Roman" w:hAnsi="Times New Roman"/>
          <w:sz w:val="20"/>
          <w:szCs w:val="20"/>
          <w:lang w:val="en-US"/>
        </w:rPr>
        <w:t>,</w:t>
      </w:r>
      <w:r w:rsidRPr="00613EB0">
        <w:rPr>
          <w:rFonts w:ascii="Times New Roman" w:hAnsi="Times New Roman"/>
          <w:sz w:val="20"/>
          <w:szCs w:val="20"/>
          <w:lang w:val="en-US"/>
        </w:rPr>
        <w:t xml:space="preserve"> me </w:t>
      </w:r>
      <w:r w:rsidRPr="00613EB0">
        <w:rPr>
          <w:rFonts w:ascii="Times New Roman" w:eastAsia="Times New Roman" w:hAnsi="Times New Roman"/>
          <w:spacing w:val="-2"/>
          <w:sz w:val="20"/>
          <w:szCs w:val="20"/>
          <w:lang w:val="sq-AL" w:eastAsia="sq-AL"/>
        </w:rPr>
        <w:t>Ven</w:t>
      </w:r>
      <w:r w:rsidR="00CC5E15">
        <w:rPr>
          <w:rFonts w:ascii="Times New Roman" w:eastAsia="Times New Roman" w:hAnsi="Times New Roman"/>
          <w:spacing w:val="-2"/>
          <w:sz w:val="20"/>
          <w:szCs w:val="20"/>
          <w:lang w:val="sq-AL" w:eastAsia="sq-AL"/>
        </w:rPr>
        <w:t xml:space="preserve">dimin Nr. 29/2019 është rrëzuar </w:t>
      </w:r>
      <w:r w:rsidRPr="00613EB0">
        <w:rPr>
          <w:rFonts w:ascii="Times New Roman" w:eastAsia="Times New Roman" w:hAnsi="Times New Roman"/>
          <w:spacing w:val="-2"/>
          <w:sz w:val="20"/>
          <w:szCs w:val="20"/>
          <w:lang w:val="sq-AL" w:eastAsia="sq-AL"/>
        </w:rPr>
        <w:t>Dekreti Nr. 11 054,</w:t>
      </w:r>
      <w:r>
        <w:rPr>
          <w:rFonts w:ascii="Times New Roman" w:eastAsia="Times New Roman" w:hAnsi="Times New Roman"/>
          <w:spacing w:val="-2"/>
          <w:sz w:val="20"/>
          <w:szCs w:val="20"/>
          <w:lang w:val="sq-AL" w:eastAsia="sq-AL"/>
        </w:rPr>
        <w:t xml:space="preserve"> </w:t>
      </w:r>
      <w:r w:rsidRPr="00613EB0">
        <w:rPr>
          <w:rFonts w:ascii="Times New Roman" w:eastAsia="Times New Roman" w:hAnsi="Times New Roman"/>
          <w:spacing w:val="-2"/>
          <w:sz w:val="20"/>
          <w:szCs w:val="20"/>
          <w:lang w:val="sq-AL" w:eastAsia="sq-AL"/>
        </w:rPr>
        <w:t>Datë 14.1.2019, të Presidentit të Republikës, “Për Kthimin e ligjit Nr. 110/2018 ‘Për Noterinë’”.</w:t>
      </w:r>
    </w:p>
    <w:p w:rsidR="00A9461B" w:rsidRPr="00613EB0" w:rsidRDefault="00A9461B">
      <w:pPr>
        <w:pStyle w:val="FootnoteText"/>
        <w:rPr>
          <w:lang w:val="en-US"/>
        </w:rPr>
      </w:pPr>
      <w:r>
        <w:rPr>
          <w:rFonts w:ascii="Times New Roman" w:hAnsi="Times New Roman"/>
          <w:lang w:val="en-US"/>
        </w:rPr>
        <w:t xml:space="preserve"> </w:t>
      </w:r>
    </w:p>
  </w:footnote>
  <w:footnote w:id="5">
    <w:p w:rsidR="00A9461B" w:rsidRPr="00A27BAE" w:rsidRDefault="00A9461B" w:rsidP="00A27BAE">
      <w:pPr>
        <w:pStyle w:val="FootnoteText"/>
        <w:spacing w:after="0" w:line="240" w:lineRule="auto"/>
        <w:rPr>
          <w:rFonts w:ascii="Times New Roman" w:hAnsi="Times New Roman"/>
          <w:lang w:val="en-US"/>
        </w:rPr>
      </w:pPr>
      <w:r w:rsidRPr="00A27BAE">
        <w:rPr>
          <w:rStyle w:val="FootnoteReference"/>
          <w:rFonts w:ascii="Times New Roman" w:hAnsi="Times New Roman"/>
        </w:rPr>
        <w:footnoteRef/>
      </w:r>
      <w:r>
        <w:rPr>
          <w:rFonts w:ascii="Times New Roman" w:hAnsi="Times New Roman"/>
        </w:rPr>
        <w:t xml:space="preserve"> </w:t>
      </w:r>
      <w:hyperlink r:id="rId1" w:history="1">
        <w:r w:rsidRPr="00955889">
          <w:rPr>
            <w:rStyle w:val="Hyperlink"/>
            <w:rFonts w:ascii="Times New Roman" w:hAnsi="Times New Roman"/>
          </w:rPr>
          <w:t>http://www.gjykataelarte.gov.al/web/ligj_nr_115_2016_per_organet_e_qeverisjes_se_sistemit_te_drejtesise_1726.pdf</w:t>
        </w:r>
      </w:hyperlink>
      <w:r w:rsidRPr="00A27BAE">
        <w:rPr>
          <w:rFonts w:ascii="Times New Roman" w:hAnsi="Times New Roman"/>
        </w:rPr>
        <w:t xml:space="preserve"> </w:t>
      </w:r>
    </w:p>
  </w:footnote>
  <w:footnote w:id="6">
    <w:p w:rsidR="00A9461B" w:rsidRPr="00A27BAE" w:rsidRDefault="00A9461B" w:rsidP="00A27BAE">
      <w:pPr>
        <w:pStyle w:val="FootnoteText"/>
        <w:spacing w:after="0" w:line="240" w:lineRule="auto"/>
        <w:rPr>
          <w:rFonts w:ascii="Times New Roman" w:hAnsi="Times New Roman"/>
          <w:lang w:val="en-US"/>
        </w:rPr>
      </w:pPr>
      <w:r w:rsidRPr="00A27BAE">
        <w:rPr>
          <w:rStyle w:val="FootnoteReference"/>
          <w:rFonts w:ascii="Times New Roman" w:hAnsi="Times New Roman"/>
        </w:rPr>
        <w:footnoteRef/>
      </w:r>
      <w:r w:rsidRPr="00A27BAE">
        <w:rPr>
          <w:rFonts w:ascii="Times New Roman" w:hAnsi="Times New Roman"/>
        </w:rPr>
        <w:t xml:space="preserve"> </w:t>
      </w:r>
      <w:hyperlink r:id="rId2" w:history="1">
        <w:r w:rsidRPr="00955889">
          <w:rPr>
            <w:rStyle w:val="Hyperlink"/>
            <w:rFonts w:ascii="Times New Roman" w:hAnsi="Times New Roman"/>
          </w:rPr>
          <w:t>https://www.parlament.al/wp-content/uploads/2016/10/ligj-nr-95-dt-6-10-2016.pdf</w:t>
        </w:r>
      </w:hyperlink>
      <w:r w:rsidRPr="00A27BAE">
        <w:rPr>
          <w:rFonts w:ascii="Times New Roman" w:hAnsi="Times New Roman"/>
        </w:rPr>
        <w:t xml:space="preserve"> </w:t>
      </w:r>
    </w:p>
  </w:footnote>
  <w:footnote w:id="7">
    <w:p w:rsidR="00A9461B" w:rsidRPr="00A27BAE" w:rsidRDefault="00A9461B" w:rsidP="00A27BAE">
      <w:pPr>
        <w:pStyle w:val="FootnoteText"/>
        <w:spacing w:after="0" w:line="240" w:lineRule="auto"/>
        <w:rPr>
          <w:rFonts w:ascii="Times New Roman" w:hAnsi="Times New Roman"/>
          <w:lang w:val="en-US"/>
        </w:rPr>
      </w:pPr>
      <w:r w:rsidRPr="00A27BAE">
        <w:rPr>
          <w:rStyle w:val="FootnoteReference"/>
          <w:rFonts w:ascii="Times New Roman" w:hAnsi="Times New Roman"/>
        </w:rPr>
        <w:footnoteRef/>
      </w:r>
      <w:r w:rsidRPr="00A27BAE">
        <w:rPr>
          <w:rFonts w:ascii="Times New Roman" w:hAnsi="Times New Roman"/>
        </w:rPr>
        <w:t xml:space="preserve"> </w:t>
      </w:r>
      <w:hyperlink r:id="rId3" w:history="1">
        <w:r w:rsidRPr="00955889">
          <w:rPr>
            <w:rStyle w:val="Hyperlink"/>
            <w:rFonts w:ascii="Times New Roman" w:hAnsi="Times New Roman"/>
          </w:rPr>
          <w:t>http://www.qbz.gov.al/botime/fletore_zyrtare/2016/PDF-2016/209-2016.pdf</w:t>
        </w:r>
      </w:hyperlink>
      <w:r w:rsidRPr="00A27BAE">
        <w:rPr>
          <w:rFonts w:ascii="Times New Roman" w:hAnsi="Times New Roman"/>
        </w:rPr>
        <w:t xml:space="preserve"> </w:t>
      </w:r>
    </w:p>
  </w:footnote>
  <w:footnote w:id="8">
    <w:p w:rsidR="00A9461B" w:rsidRPr="00A27BAE" w:rsidRDefault="00A9461B" w:rsidP="00A27BAE">
      <w:pPr>
        <w:pStyle w:val="FootnoteText"/>
        <w:spacing w:after="0" w:line="240" w:lineRule="auto"/>
        <w:rPr>
          <w:rFonts w:ascii="Times New Roman" w:hAnsi="Times New Roman"/>
          <w:lang w:val="en-US"/>
        </w:rPr>
      </w:pPr>
      <w:r w:rsidRPr="00A27BAE">
        <w:rPr>
          <w:rStyle w:val="FootnoteReference"/>
          <w:rFonts w:ascii="Times New Roman" w:hAnsi="Times New Roman"/>
        </w:rPr>
        <w:footnoteRef/>
      </w:r>
      <w:r w:rsidRPr="00A27BAE">
        <w:rPr>
          <w:rFonts w:ascii="Times New Roman" w:hAnsi="Times New Roman"/>
        </w:rPr>
        <w:t xml:space="preserve"> </w:t>
      </w:r>
      <w:hyperlink r:id="rId4" w:history="1">
        <w:r w:rsidRPr="00955889">
          <w:rPr>
            <w:rStyle w:val="Hyperlink"/>
            <w:rFonts w:ascii="Times New Roman" w:hAnsi="Times New Roman"/>
          </w:rPr>
          <w:t>http:/www.avokatipopullit.gov.al/sites/default/files/VETINGU/ligj-nr-84-dt-30-8-2016.pdf</w:t>
        </w:r>
      </w:hyperlink>
      <w:r w:rsidRPr="00A27BAE">
        <w:rPr>
          <w:rFonts w:ascii="Times New Roman" w:hAnsi="Times New Roman"/>
        </w:rPr>
        <w:t xml:space="preserve"> </w:t>
      </w:r>
    </w:p>
  </w:footnote>
  <w:footnote w:id="9">
    <w:p w:rsidR="00A9461B" w:rsidRPr="004A2ABA" w:rsidRDefault="00A9461B" w:rsidP="00256B4C">
      <w:pPr>
        <w:pStyle w:val="FootnoteText"/>
        <w:spacing w:after="0"/>
        <w:jc w:val="both"/>
        <w:rPr>
          <w:rFonts w:ascii="Times New Roman" w:hAnsi="Times New Roman"/>
          <w:sz w:val="16"/>
          <w:szCs w:val="16"/>
          <w:lang w:val="en-US"/>
        </w:rPr>
      </w:pPr>
      <w:r w:rsidRPr="004A2ABA">
        <w:rPr>
          <w:rStyle w:val="FootnoteReference"/>
          <w:rFonts w:ascii="Times New Roman" w:hAnsi="Times New Roman"/>
          <w:sz w:val="16"/>
          <w:szCs w:val="16"/>
        </w:rPr>
        <w:footnoteRef/>
      </w:r>
      <w:r w:rsidRPr="004A2ABA">
        <w:rPr>
          <w:rFonts w:ascii="Times New Roman" w:hAnsi="Times New Roman"/>
          <w:sz w:val="16"/>
          <w:szCs w:val="16"/>
        </w:rPr>
        <w:t xml:space="preserve"> </w:t>
      </w:r>
      <w:r w:rsidRPr="004A2ABA">
        <w:rPr>
          <w:rFonts w:ascii="Times New Roman" w:hAnsi="Times New Roman"/>
          <w:sz w:val="16"/>
          <w:szCs w:val="16"/>
          <w:lang w:val="en-US"/>
        </w:rPr>
        <w:t xml:space="preserve">Buxheti i cili është i njëjtë për disa nga nën-aktivitetet e Drejtorisë së Përgjithshme të Burgjeve dhe për një pjesë të nën-aktiviteteve të Shkollës së </w:t>
      </w:r>
    </w:p>
    <w:p w:rsidR="00A9461B" w:rsidRPr="00C52365" w:rsidRDefault="00A9461B" w:rsidP="00256B4C">
      <w:pPr>
        <w:pStyle w:val="FootnoteText"/>
        <w:spacing w:after="0"/>
        <w:jc w:val="both"/>
        <w:rPr>
          <w:sz w:val="16"/>
          <w:szCs w:val="16"/>
          <w:lang w:val="en-US"/>
        </w:rPr>
      </w:pPr>
      <w:r w:rsidRPr="004A2ABA">
        <w:rPr>
          <w:rFonts w:ascii="Times New Roman" w:hAnsi="Times New Roman"/>
          <w:sz w:val="16"/>
          <w:szCs w:val="16"/>
          <w:lang w:val="en-US"/>
        </w:rPr>
        <w:t xml:space="preserve">   Magjistraturës është përllogaritur vetëm një herë në koston totale të SND-së, pasi është i njëjti zë, i cili përsëritet në disa nën-aktivitete.</w:t>
      </w:r>
    </w:p>
  </w:footnote>
  <w:footnote w:id="10">
    <w:p w:rsidR="00A9461B" w:rsidRPr="00356995" w:rsidRDefault="00A9461B" w:rsidP="00256B4C">
      <w:pPr>
        <w:pStyle w:val="FootnoteText"/>
        <w:spacing w:after="0"/>
        <w:rPr>
          <w:rFonts w:ascii="Times New Roman" w:hAnsi="Times New Roman"/>
          <w:sz w:val="16"/>
          <w:szCs w:val="16"/>
          <w:lang w:val="en-GB"/>
        </w:rPr>
      </w:pPr>
      <w:r w:rsidRPr="00C52365">
        <w:rPr>
          <w:rStyle w:val="FootnoteReference"/>
          <w:rFonts w:ascii="Times New Roman" w:hAnsi="Times New Roman"/>
          <w:sz w:val="16"/>
          <w:szCs w:val="16"/>
        </w:rPr>
        <w:footnoteRef/>
      </w:r>
      <w:r w:rsidRPr="00C52365">
        <w:rPr>
          <w:rFonts w:ascii="Times New Roman" w:hAnsi="Times New Roman"/>
          <w:sz w:val="16"/>
          <w:szCs w:val="16"/>
        </w:rPr>
        <w:t xml:space="preserve"> </w:t>
      </w:r>
      <w:r w:rsidRPr="00C52365">
        <w:rPr>
          <w:rFonts w:ascii="Times New Roman" w:hAnsi="Times New Roman"/>
          <w:sz w:val="16"/>
          <w:szCs w:val="16"/>
          <w:lang w:val="en-GB"/>
        </w:rPr>
        <w:t>Plani i Veprimit dhe progresi për secilin objektiv është pasqyruar në aneksin 2 të Raportit të Monitorimit.</w:t>
      </w:r>
      <w:r w:rsidRPr="00356995">
        <w:rPr>
          <w:rFonts w:ascii="Times New Roman" w:hAnsi="Times New Roman"/>
          <w:sz w:val="16"/>
          <w:szCs w:val="16"/>
          <w:lang w:val="en-GB"/>
        </w:rPr>
        <w:t xml:space="preserve"> </w:t>
      </w:r>
    </w:p>
  </w:footnote>
  <w:footnote w:id="11">
    <w:p w:rsidR="00A9461B" w:rsidRPr="008C21AC" w:rsidRDefault="00A9461B">
      <w:pPr>
        <w:pStyle w:val="FootnoteText"/>
        <w:rPr>
          <w:rFonts w:ascii="Times New Roman" w:hAnsi="Times New Roman"/>
          <w:lang w:val="en-US"/>
        </w:rPr>
      </w:pPr>
      <w:r w:rsidRPr="008C21AC">
        <w:rPr>
          <w:rStyle w:val="FootnoteReference"/>
          <w:rFonts w:ascii="Times New Roman" w:hAnsi="Times New Roman"/>
        </w:rPr>
        <w:footnoteRef/>
      </w:r>
      <w:r w:rsidRPr="008C21AC">
        <w:rPr>
          <w:rFonts w:ascii="Times New Roman" w:hAnsi="Times New Roman"/>
        </w:rPr>
        <w:t xml:space="preserve"> </w:t>
      </w:r>
      <w:r>
        <w:rPr>
          <w:rFonts w:ascii="Times New Roman" w:hAnsi="Times New Roman"/>
        </w:rPr>
        <w:t xml:space="preserve">Një pjesëmarrje </w:t>
      </w:r>
      <w:r w:rsidRPr="008C21AC">
        <w:rPr>
          <w:rFonts w:ascii="Times New Roman" w:hAnsi="Times New Roman"/>
        </w:rPr>
        <w:t>cilësohet prania fizike e një magjistrati në të paktën një sesion trajnues.</w:t>
      </w:r>
    </w:p>
  </w:footnote>
  <w:footnote w:id="12">
    <w:p w:rsidR="00942ACC" w:rsidRPr="00942ACC" w:rsidRDefault="00942ACC">
      <w:pPr>
        <w:pStyle w:val="FootnoteText"/>
        <w:rPr>
          <w:rFonts w:ascii="Times New Roman" w:hAnsi="Times New Roman"/>
          <w:lang w:val="en-US"/>
        </w:rPr>
      </w:pPr>
      <w:r w:rsidRPr="00942ACC">
        <w:rPr>
          <w:rStyle w:val="FootnoteReference"/>
          <w:rFonts w:ascii="Times New Roman" w:hAnsi="Times New Roman"/>
        </w:rPr>
        <w:footnoteRef/>
      </w:r>
      <w:r w:rsidRPr="00942ACC">
        <w:rPr>
          <w:rFonts w:ascii="Times New Roman" w:hAnsi="Times New Roman"/>
        </w:rPr>
        <w:t xml:space="preserve"> </w:t>
      </w:r>
      <w:r>
        <w:rPr>
          <w:rFonts w:ascii="Times New Roman" w:hAnsi="Times New Roman"/>
        </w:rPr>
        <w:t xml:space="preserve"> Nga 25 kandidatë të SPAK, 9 prej tyre janë të përfshirë në proçes si pjesëmarrës, ekspertë ose lehtësues.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msoD893"/>
      </v:shape>
    </w:pict>
  </w:numPicBullet>
  <w:abstractNum w:abstractNumId="0">
    <w:nsid w:val="04D46E4A"/>
    <w:multiLevelType w:val="hybridMultilevel"/>
    <w:tmpl w:val="BCB2931E"/>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20096"/>
    <w:multiLevelType w:val="hybridMultilevel"/>
    <w:tmpl w:val="C83E6FAA"/>
    <w:lvl w:ilvl="0" w:tplc="4672D5AA">
      <w:start w:val="1"/>
      <w:numFmt w:val="decimal"/>
      <w:lvlText w:val="%1."/>
      <w:lvlJc w:val="left"/>
      <w:pPr>
        <w:ind w:left="720" w:hanging="360"/>
      </w:pPr>
      <w:rPr>
        <w:rFonts w:ascii="Times New Roman" w:eastAsia="Times New Roman" w:hAnsi="Times New Roman" w:hint="default"/>
        <w:i w:val="0"/>
        <w:color w:val="00000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nsid w:val="07BB3CD8"/>
    <w:multiLevelType w:val="hybridMultilevel"/>
    <w:tmpl w:val="8D7AF8A0"/>
    <w:lvl w:ilvl="0" w:tplc="08160013">
      <w:start w:val="1"/>
      <w:numFmt w:val="upperRoman"/>
      <w:lvlText w:val="%1."/>
      <w:lvlJc w:val="righ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
    <w:nsid w:val="0921743B"/>
    <w:multiLevelType w:val="hybridMultilevel"/>
    <w:tmpl w:val="8B3024FC"/>
    <w:lvl w:ilvl="0" w:tplc="041C0003">
      <w:start w:val="1"/>
      <w:numFmt w:val="bullet"/>
      <w:lvlText w:val="o"/>
      <w:lvlJc w:val="left"/>
      <w:pPr>
        <w:ind w:left="720" w:hanging="360"/>
      </w:pPr>
      <w:rPr>
        <w:rFonts w:ascii="Courier New" w:hAnsi="Courier New" w:cs="Courier New"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
    <w:nsid w:val="096460E5"/>
    <w:multiLevelType w:val="hybridMultilevel"/>
    <w:tmpl w:val="074EA2D6"/>
    <w:lvl w:ilvl="0" w:tplc="5D3424D4">
      <w:start w:val="1"/>
      <w:numFmt w:val="upperRoman"/>
      <w:pStyle w:val="Heading5"/>
      <w:lvlText w:val="%1."/>
      <w:lvlJc w:val="left"/>
      <w:pPr>
        <w:ind w:left="1080" w:hanging="72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
    <w:nsid w:val="0AC1426C"/>
    <w:multiLevelType w:val="hybridMultilevel"/>
    <w:tmpl w:val="F0769A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317C2A"/>
    <w:multiLevelType w:val="hybridMultilevel"/>
    <w:tmpl w:val="0E3C97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6F21AD"/>
    <w:multiLevelType w:val="hybridMultilevel"/>
    <w:tmpl w:val="26BC40D4"/>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6C6038"/>
    <w:multiLevelType w:val="hybridMultilevel"/>
    <w:tmpl w:val="1DF2289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13E1557A"/>
    <w:multiLevelType w:val="hybridMultilevel"/>
    <w:tmpl w:val="C538837A"/>
    <w:lvl w:ilvl="0" w:tplc="041C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nsid w:val="14E71A0B"/>
    <w:multiLevelType w:val="hybridMultilevel"/>
    <w:tmpl w:val="A560DE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661744"/>
    <w:multiLevelType w:val="hybridMultilevel"/>
    <w:tmpl w:val="9DEE551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nsid w:val="1A35072B"/>
    <w:multiLevelType w:val="hybridMultilevel"/>
    <w:tmpl w:val="3FF86622"/>
    <w:lvl w:ilvl="0" w:tplc="041C001B">
      <w:start w:val="1"/>
      <w:numFmt w:val="lowerRoman"/>
      <w:lvlText w:val="%1."/>
      <w:lvlJc w:val="righ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
    <w:nsid w:val="1B4F4CBD"/>
    <w:multiLevelType w:val="hybridMultilevel"/>
    <w:tmpl w:val="6F00C092"/>
    <w:lvl w:ilvl="0" w:tplc="041C0013">
      <w:start w:val="1"/>
      <w:numFmt w:val="upperRoman"/>
      <w:lvlText w:val="%1."/>
      <w:lvlJc w:val="righ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4">
    <w:nsid w:val="1D015A78"/>
    <w:multiLevelType w:val="hybridMultilevel"/>
    <w:tmpl w:val="F7CC06DC"/>
    <w:lvl w:ilvl="0" w:tplc="9A5060A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5D935E5"/>
    <w:multiLevelType w:val="hybridMultilevel"/>
    <w:tmpl w:val="EDB6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4F35EA"/>
    <w:multiLevelType w:val="hybridMultilevel"/>
    <w:tmpl w:val="BB9240B8"/>
    <w:lvl w:ilvl="0" w:tplc="041C0019">
      <w:start w:val="1"/>
      <w:numFmt w:val="lowerLetter"/>
      <w:lvlText w:val="%1."/>
      <w:lvlJc w:val="left"/>
      <w:pPr>
        <w:ind w:left="720" w:hanging="360"/>
      </w:pPr>
      <w:rPr>
        <w:rFonts w:eastAsia="Times New Roman"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7">
    <w:nsid w:val="2792552F"/>
    <w:multiLevelType w:val="hybridMultilevel"/>
    <w:tmpl w:val="600AFB4E"/>
    <w:lvl w:ilvl="0" w:tplc="AAA60F58">
      <w:start w:val="1"/>
      <w:numFmt w:val="lowerLetter"/>
      <w:pStyle w:val="TOC2"/>
      <w:lvlText w:val="%1."/>
      <w:lvlJc w:val="left"/>
      <w:pPr>
        <w:ind w:left="940" w:hanging="360"/>
      </w:pPr>
    </w:lvl>
    <w:lvl w:ilvl="1" w:tplc="041C0019" w:tentative="1">
      <w:start w:val="1"/>
      <w:numFmt w:val="lowerLetter"/>
      <w:lvlText w:val="%2."/>
      <w:lvlJc w:val="left"/>
      <w:pPr>
        <w:ind w:left="1660" w:hanging="360"/>
      </w:pPr>
    </w:lvl>
    <w:lvl w:ilvl="2" w:tplc="041C001B" w:tentative="1">
      <w:start w:val="1"/>
      <w:numFmt w:val="lowerRoman"/>
      <w:lvlText w:val="%3."/>
      <w:lvlJc w:val="right"/>
      <w:pPr>
        <w:ind w:left="2380" w:hanging="180"/>
      </w:pPr>
    </w:lvl>
    <w:lvl w:ilvl="3" w:tplc="041C000F" w:tentative="1">
      <w:start w:val="1"/>
      <w:numFmt w:val="decimal"/>
      <w:lvlText w:val="%4."/>
      <w:lvlJc w:val="left"/>
      <w:pPr>
        <w:ind w:left="3100" w:hanging="360"/>
      </w:pPr>
    </w:lvl>
    <w:lvl w:ilvl="4" w:tplc="041C0019" w:tentative="1">
      <w:start w:val="1"/>
      <w:numFmt w:val="lowerLetter"/>
      <w:lvlText w:val="%5."/>
      <w:lvlJc w:val="left"/>
      <w:pPr>
        <w:ind w:left="3820" w:hanging="360"/>
      </w:pPr>
    </w:lvl>
    <w:lvl w:ilvl="5" w:tplc="041C001B" w:tentative="1">
      <w:start w:val="1"/>
      <w:numFmt w:val="lowerRoman"/>
      <w:lvlText w:val="%6."/>
      <w:lvlJc w:val="right"/>
      <w:pPr>
        <w:ind w:left="4540" w:hanging="180"/>
      </w:pPr>
    </w:lvl>
    <w:lvl w:ilvl="6" w:tplc="041C000F" w:tentative="1">
      <w:start w:val="1"/>
      <w:numFmt w:val="decimal"/>
      <w:lvlText w:val="%7."/>
      <w:lvlJc w:val="left"/>
      <w:pPr>
        <w:ind w:left="5260" w:hanging="360"/>
      </w:pPr>
    </w:lvl>
    <w:lvl w:ilvl="7" w:tplc="041C0019" w:tentative="1">
      <w:start w:val="1"/>
      <w:numFmt w:val="lowerLetter"/>
      <w:lvlText w:val="%8."/>
      <w:lvlJc w:val="left"/>
      <w:pPr>
        <w:ind w:left="5980" w:hanging="360"/>
      </w:pPr>
    </w:lvl>
    <w:lvl w:ilvl="8" w:tplc="041C001B" w:tentative="1">
      <w:start w:val="1"/>
      <w:numFmt w:val="lowerRoman"/>
      <w:lvlText w:val="%9."/>
      <w:lvlJc w:val="right"/>
      <w:pPr>
        <w:ind w:left="6700" w:hanging="180"/>
      </w:pPr>
    </w:lvl>
  </w:abstractNum>
  <w:abstractNum w:abstractNumId="18">
    <w:nsid w:val="29781ACF"/>
    <w:multiLevelType w:val="hybridMultilevel"/>
    <w:tmpl w:val="980A2C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B1C1347"/>
    <w:multiLevelType w:val="hybridMultilevel"/>
    <w:tmpl w:val="8C24D45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2034E52"/>
    <w:multiLevelType w:val="hybridMultilevel"/>
    <w:tmpl w:val="A8544960"/>
    <w:lvl w:ilvl="0" w:tplc="8EFE0F52">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243981"/>
    <w:multiLevelType w:val="hybridMultilevel"/>
    <w:tmpl w:val="8C1A5C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425ECF"/>
    <w:multiLevelType w:val="hybridMultilevel"/>
    <w:tmpl w:val="0C1AC4F4"/>
    <w:lvl w:ilvl="0" w:tplc="041C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381857"/>
    <w:multiLevelType w:val="hybridMultilevel"/>
    <w:tmpl w:val="CD164B78"/>
    <w:lvl w:ilvl="0" w:tplc="041C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4">
    <w:nsid w:val="405368FB"/>
    <w:multiLevelType w:val="hybridMultilevel"/>
    <w:tmpl w:val="05EA3326"/>
    <w:lvl w:ilvl="0" w:tplc="041C0017">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5">
    <w:nsid w:val="4BBB05FE"/>
    <w:multiLevelType w:val="hybridMultilevel"/>
    <w:tmpl w:val="E23823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F12877"/>
    <w:multiLevelType w:val="hybridMultilevel"/>
    <w:tmpl w:val="69B2707E"/>
    <w:lvl w:ilvl="0" w:tplc="341A26B6">
      <w:start w:val="6"/>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2AA1D34"/>
    <w:multiLevelType w:val="hybridMultilevel"/>
    <w:tmpl w:val="BEE4C1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F51C75"/>
    <w:multiLevelType w:val="hybridMultilevel"/>
    <w:tmpl w:val="C8FAA9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D77D91"/>
    <w:multiLevelType w:val="hybridMultilevel"/>
    <w:tmpl w:val="E10285BE"/>
    <w:lvl w:ilvl="0" w:tplc="04090007">
      <w:start w:val="1"/>
      <w:numFmt w:val="bullet"/>
      <w:lvlText w:val=""/>
      <w:lvlPicBulletId w:val="0"/>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0">
    <w:nsid w:val="56500DE5"/>
    <w:multiLevelType w:val="hybridMultilevel"/>
    <w:tmpl w:val="E820A156"/>
    <w:lvl w:ilvl="0" w:tplc="47E44622">
      <w:start w:val="145"/>
      <w:numFmt w:val="bullet"/>
      <w:lvlText w:val="-"/>
      <w:lvlJc w:val="left"/>
      <w:pPr>
        <w:ind w:left="720" w:hanging="360"/>
      </w:pPr>
      <w:rPr>
        <w:rFonts w:ascii="Times New Roman" w:eastAsia="Calibri"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1">
    <w:nsid w:val="582F3CF7"/>
    <w:multiLevelType w:val="hybridMultilevel"/>
    <w:tmpl w:val="3484077A"/>
    <w:lvl w:ilvl="0" w:tplc="31667C8A">
      <w:start w:val="1"/>
      <w:numFmt w:val="upperRoman"/>
      <w:lvlText w:val="%1."/>
      <w:lvlJc w:val="left"/>
      <w:pPr>
        <w:ind w:left="720" w:hanging="720"/>
      </w:pPr>
      <w:rPr>
        <w:rFonts w:hint="default"/>
      </w:rPr>
    </w:lvl>
    <w:lvl w:ilvl="1" w:tplc="041C0019" w:tentative="1">
      <w:start w:val="1"/>
      <w:numFmt w:val="lowerLetter"/>
      <w:lvlText w:val="%2."/>
      <w:lvlJc w:val="left"/>
      <w:pPr>
        <w:ind w:left="1140" w:hanging="360"/>
      </w:pPr>
    </w:lvl>
    <w:lvl w:ilvl="2" w:tplc="041C001B" w:tentative="1">
      <w:start w:val="1"/>
      <w:numFmt w:val="lowerRoman"/>
      <w:lvlText w:val="%3."/>
      <w:lvlJc w:val="right"/>
      <w:pPr>
        <w:ind w:left="1860" w:hanging="180"/>
      </w:pPr>
    </w:lvl>
    <w:lvl w:ilvl="3" w:tplc="041C000F" w:tentative="1">
      <w:start w:val="1"/>
      <w:numFmt w:val="decimal"/>
      <w:lvlText w:val="%4."/>
      <w:lvlJc w:val="left"/>
      <w:pPr>
        <w:ind w:left="2580" w:hanging="360"/>
      </w:pPr>
    </w:lvl>
    <w:lvl w:ilvl="4" w:tplc="041C0019" w:tentative="1">
      <w:start w:val="1"/>
      <w:numFmt w:val="lowerLetter"/>
      <w:lvlText w:val="%5."/>
      <w:lvlJc w:val="left"/>
      <w:pPr>
        <w:ind w:left="3300" w:hanging="360"/>
      </w:pPr>
    </w:lvl>
    <w:lvl w:ilvl="5" w:tplc="041C001B" w:tentative="1">
      <w:start w:val="1"/>
      <w:numFmt w:val="lowerRoman"/>
      <w:lvlText w:val="%6."/>
      <w:lvlJc w:val="right"/>
      <w:pPr>
        <w:ind w:left="4020" w:hanging="180"/>
      </w:pPr>
    </w:lvl>
    <w:lvl w:ilvl="6" w:tplc="041C000F" w:tentative="1">
      <w:start w:val="1"/>
      <w:numFmt w:val="decimal"/>
      <w:lvlText w:val="%7."/>
      <w:lvlJc w:val="left"/>
      <w:pPr>
        <w:ind w:left="4740" w:hanging="360"/>
      </w:pPr>
    </w:lvl>
    <w:lvl w:ilvl="7" w:tplc="041C0019" w:tentative="1">
      <w:start w:val="1"/>
      <w:numFmt w:val="lowerLetter"/>
      <w:lvlText w:val="%8."/>
      <w:lvlJc w:val="left"/>
      <w:pPr>
        <w:ind w:left="5460" w:hanging="360"/>
      </w:pPr>
    </w:lvl>
    <w:lvl w:ilvl="8" w:tplc="041C001B" w:tentative="1">
      <w:start w:val="1"/>
      <w:numFmt w:val="lowerRoman"/>
      <w:lvlText w:val="%9."/>
      <w:lvlJc w:val="right"/>
      <w:pPr>
        <w:ind w:left="6180" w:hanging="180"/>
      </w:pPr>
    </w:lvl>
  </w:abstractNum>
  <w:abstractNum w:abstractNumId="32">
    <w:nsid w:val="5AD67A7C"/>
    <w:multiLevelType w:val="hybridMultilevel"/>
    <w:tmpl w:val="F56855A4"/>
    <w:lvl w:ilvl="0" w:tplc="0BFE605A">
      <w:numFmt w:val="bullet"/>
      <w:lvlText w:val="-"/>
      <w:lvlJc w:val="left"/>
      <w:pPr>
        <w:ind w:left="720" w:hanging="360"/>
      </w:pPr>
      <w:rPr>
        <w:rFonts w:ascii="Times New Roman" w:eastAsia="Times New Roman" w:hAnsi="Times New Roman" w:cs="Times New Roman" w:hint="default"/>
        <w:b/>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3">
    <w:nsid w:val="5EA51AFB"/>
    <w:multiLevelType w:val="hybridMultilevel"/>
    <w:tmpl w:val="303E0A1C"/>
    <w:lvl w:ilvl="0" w:tplc="041C000B">
      <w:start w:val="1"/>
      <w:numFmt w:val="bullet"/>
      <w:lvlText w:val=""/>
      <w:lvlJc w:val="left"/>
      <w:pPr>
        <w:ind w:left="1440" w:hanging="360"/>
      </w:pPr>
      <w:rPr>
        <w:rFonts w:ascii="Wingdings" w:hAnsi="Wingdings"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34">
    <w:nsid w:val="5F800501"/>
    <w:multiLevelType w:val="hybridMultilevel"/>
    <w:tmpl w:val="46BE57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6E0F46"/>
    <w:multiLevelType w:val="hybridMultilevel"/>
    <w:tmpl w:val="C95C7278"/>
    <w:lvl w:ilvl="0" w:tplc="D5E43E5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143E12"/>
    <w:multiLevelType w:val="hybridMultilevel"/>
    <w:tmpl w:val="F0B039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23C37F5"/>
    <w:multiLevelType w:val="hybridMultilevel"/>
    <w:tmpl w:val="C1D6AEA0"/>
    <w:lvl w:ilvl="0" w:tplc="67D6DCBE">
      <w:start w:val="1"/>
      <w:numFmt w:val="bullet"/>
      <w:lvlText w:val="o"/>
      <w:lvlJc w:val="left"/>
      <w:pPr>
        <w:ind w:left="780" w:hanging="360"/>
      </w:pPr>
      <w:rPr>
        <w:rFonts w:ascii="Courier New" w:hAnsi="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72782F30"/>
    <w:multiLevelType w:val="hybridMultilevel"/>
    <w:tmpl w:val="5ED44512"/>
    <w:lvl w:ilvl="0" w:tplc="041C0003">
      <w:start w:val="1"/>
      <w:numFmt w:val="bullet"/>
      <w:lvlText w:val="o"/>
      <w:lvlJc w:val="left"/>
      <w:pPr>
        <w:ind w:left="720" w:hanging="360"/>
      </w:pPr>
      <w:rPr>
        <w:rFonts w:ascii="Courier New" w:hAnsi="Courier New" w:cs="Courier New"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9">
    <w:nsid w:val="7514646B"/>
    <w:multiLevelType w:val="hybridMultilevel"/>
    <w:tmpl w:val="6EB6D0CA"/>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nsid w:val="779E480C"/>
    <w:multiLevelType w:val="hybridMultilevel"/>
    <w:tmpl w:val="658E5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C90483"/>
    <w:multiLevelType w:val="hybridMultilevel"/>
    <w:tmpl w:val="B25E4FA6"/>
    <w:lvl w:ilvl="0" w:tplc="04090003">
      <w:start w:val="1"/>
      <w:numFmt w:val="bullet"/>
      <w:lvlText w:val="o"/>
      <w:lvlJc w:val="left"/>
      <w:pPr>
        <w:ind w:left="1440" w:hanging="360"/>
      </w:pPr>
      <w:rPr>
        <w:rFonts w:ascii="Courier New" w:hAnsi="Courier New" w:cs="Courier New"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42">
    <w:nsid w:val="7900503B"/>
    <w:multiLevelType w:val="hybridMultilevel"/>
    <w:tmpl w:val="434885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8F58F4"/>
    <w:multiLevelType w:val="hybridMultilevel"/>
    <w:tmpl w:val="A29E156E"/>
    <w:lvl w:ilvl="0" w:tplc="041C0013">
      <w:start w:val="1"/>
      <w:numFmt w:val="upperRoman"/>
      <w:lvlText w:val="%1."/>
      <w:lvlJc w:val="righ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num w:numId="1">
    <w:abstractNumId w:val="17"/>
  </w:num>
  <w:num w:numId="2">
    <w:abstractNumId w:val="4"/>
  </w:num>
  <w:num w:numId="3">
    <w:abstractNumId w:val="14"/>
  </w:num>
  <w:num w:numId="4">
    <w:abstractNumId w:val="1"/>
  </w:num>
  <w:num w:numId="5">
    <w:abstractNumId w:val="22"/>
  </w:num>
  <w:num w:numId="6">
    <w:abstractNumId w:val="19"/>
  </w:num>
  <w:num w:numId="7">
    <w:abstractNumId w:val="7"/>
  </w:num>
  <w:num w:numId="8">
    <w:abstractNumId w:val="5"/>
  </w:num>
  <w:num w:numId="9">
    <w:abstractNumId w:val="0"/>
  </w:num>
  <w:num w:numId="10">
    <w:abstractNumId w:val="31"/>
  </w:num>
  <w:num w:numId="11">
    <w:abstractNumId w:val="16"/>
  </w:num>
  <w:num w:numId="12">
    <w:abstractNumId w:val="40"/>
  </w:num>
  <w:num w:numId="13">
    <w:abstractNumId w:val="38"/>
  </w:num>
  <w:num w:numId="14">
    <w:abstractNumId w:val="3"/>
  </w:num>
  <w:num w:numId="15">
    <w:abstractNumId w:val="24"/>
  </w:num>
  <w:num w:numId="16">
    <w:abstractNumId w:val="34"/>
  </w:num>
  <w:num w:numId="17">
    <w:abstractNumId w:val="36"/>
  </w:num>
  <w:num w:numId="18">
    <w:abstractNumId w:val="26"/>
  </w:num>
  <w:num w:numId="19">
    <w:abstractNumId w:val="28"/>
  </w:num>
  <w:num w:numId="20">
    <w:abstractNumId w:val="25"/>
  </w:num>
  <w:num w:numId="21">
    <w:abstractNumId w:val="27"/>
  </w:num>
  <w:num w:numId="22">
    <w:abstractNumId w:val="18"/>
  </w:num>
  <w:num w:numId="23">
    <w:abstractNumId w:val="33"/>
  </w:num>
  <w:num w:numId="24">
    <w:abstractNumId w:val="41"/>
  </w:num>
  <w:num w:numId="25">
    <w:abstractNumId w:val="9"/>
  </w:num>
  <w:num w:numId="26">
    <w:abstractNumId w:val="15"/>
  </w:num>
  <w:num w:numId="27">
    <w:abstractNumId w:val="21"/>
  </w:num>
  <w:num w:numId="28">
    <w:abstractNumId w:val="42"/>
  </w:num>
  <w:num w:numId="29">
    <w:abstractNumId w:val="30"/>
  </w:num>
  <w:num w:numId="30">
    <w:abstractNumId w:val="35"/>
  </w:num>
  <w:num w:numId="31">
    <w:abstractNumId w:val="23"/>
  </w:num>
  <w:num w:numId="32">
    <w:abstractNumId w:val="13"/>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43"/>
  </w:num>
  <w:num w:numId="36">
    <w:abstractNumId w:val="12"/>
  </w:num>
  <w:num w:numId="37">
    <w:abstractNumId w:val="8"/>
  </w:num>
  <w:num w:numId="38">
    <w:abstractNumId w:val="37"/>
  </w:num>
  <w:num w:numId="39">
    <w:abstractNumId w:val="39"/>
  </w:num>
  <w:num w:numId="40">
    <w:abstractNumId w:val="20"/>
  </w:num>
  <w:num w:numId="41">
    <w:abstractNumId w:val="6"/>
  </w:num>
  <w:num w:numId="42">
    <w:abstractNumId w:val="29"/>
  </w:num>
  <w:num w:numId="43">
    <w:abstractNumId w:val="10"/>
  </w:num>
  <w:num w:numId="4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86C"/>
    <w:rsid w:val="000004EE"/>
    <w:rsid w:val="00001136"/>
    <w:rsid w:val="000018B8"/>
    <w:rsid w:val="00002226"/>
    <w:rsid w:val="000027BE"/>
    <w:rsid w:val="00002C8A"/>
    <w:rsid w:val="000033DE"/>
    <w:rsid w:val="00004E3D"/>
    <w:rsid w:val="00005EE7"/>
    <w:rsid w:val="0000701F"/>
    <w:rsid w:val="000077AE"/>
    <w:rsid w:val="00007BC9"/>
    <w:rsid w:val="0001015E"/>
    <w:rsid w:val="00010887"/>
    <w:rsid w:val="000110FF"/>
    <w:rsid w:val="000121D8"/>
    <w:rsid w:val="00012620"/>
    <w:rsid w:val="00014564"/>
    <w:rsid w:val="00014BE4"/>
    <w:rsid w:val="00021328"/>
    <w:rsid w:val="00021457"/>
    <w:rsid w:val="00022579"/>
    <w:rsid w:val="000235E2"/>
    <w:rsid w:val="00024439"/>
    <w:rsid w:val="00024C2C"/>
    <w:rsid w:val="00024E97"/>
    <w:rsid w:val="00024E9B"/>
    <w:rsid w:val="00024F16"/>
    <w:rsid w:val="00026704"/>
    <w:rsid w:val="00026D03"/>
    <w:rsid w:val="0003001A"/>
    <w:rsid w:val="0003103C"/>
    <w:rsid w:val="000312A4"/>
    <w:rsid w:val="00031F2E"/>
    <w:rsid w:val="00032ACE"/>
    <w:rsid w:val="000332A8"/>
    <w:rsid w:val="0003432B"/>
    <w:rsid w:val="0003577E"/>
    <w:rsid w:val="00035E57"/>
    <w:rsid w:val="00035EAC"/>
    <w:rsid w:val="00037F22"/>
    <w:rsid w:val="00037F27"/>
    <w:rsid w:val="000403E4"/>
    <w:rsid w:val="00040BD7"/>
    <w:rsid w:val="00041D92"/>
    <w:rsid w:val="000422FF"/>
    <w:rsid w:val="00042948"/>
    <w:rsid w:val="00042F97"/>
    <w:rsid w:val="00044993"/>
    <w:rsid w:val="00046474"/>
    <w:rsid w:val="0004654F"/>
    <w:rsid w:val="00047D4F"/>
    <w:rsid w:val="00050EAC"/>
    <w:rsid w:val="00052B5C"/>
    <w:rsid w:val="00053617"/>
    <w:rsid w:val="000550F6"/>
    <w:rsid w:val="00055FE1"/>
    <w:rsid w:val="00056AD5"/>
    <w:rsid w:val="00057530"/>
    <w:rsid w:val="00057D27"/>
    <w:rsid w:val="00064905"/>
    <w:rsid w:val="0006577A"/>
    <w:rsid w:val="000658AE"/>
    <w:rsid w:val="00065FC1"/>
    <w:rsid w:val="000666A6"/>
    <w:rsid w:val="0006700D"/>
    <w:rsid w:val="00070350"/>
    <w:rsid w:val="000718B6"/>
    <w:rsid w:val="0007445B"/>
    <w:rsid w:val="00074879"/>
    <w:rsid w:val="00076505"/>
    <w:rsid w:val="00080A2E"/>
    <w:rsid w:val="000813D6"/>
    <w:rsid w:val="00083422"/>
    <w:rsid w:val="00085D52"/>
    <w:rsid w:val="000909BD"/>
    <w:rsid w:val="00090A98"/>
    <w:rsid w:val="0009154B"/>
    <w:rsid w:val="00091947"/>
    <w:rsid w:val="00091C19"/>
    <w:rsid w:val="000921B1"/>
    <w:rsid w:val="00095F5C"/>
    <w:rsid w:val="00096953"/>
    <w:rsid w:val="000A1640"/>
    <w:rsid w:val="000A2170"/>
    <w:rsid w:val="000A37D1"/>
    <w:rsid w:val="000A4938"/>
    <w:rsid w:val="000A4D04"/>
    <w:rsid w:val="000A54FF"/>
    <w:rsid w:val="000A565A"/>
    <w:rsid w:val="000A61BB"/>
    <w:rsid w:val="000A7A59"/>
    <w:rsid w:val="000A7BD7"/>
    <w:rsid w:val="000B04C1"/>
    <w:rsid w:val="000B1704"/>
    <w:rsid w:val="000B22A9"/>
    <w:rsid w:val="000B245E"/>
    <w:rsid w:val="000B31C0"/>
    <w:rsid w:val="000B3201"/>
    <w:rsid w:val="000B3DB7"/>
    <w:rsid w:val="000B5A63"/>
    <w:rsid w:val="000B5DE1"/>
    <w:rsid w:val="000B5F52"/>
    <w:rsid w:val="000B6567"/>
    <w:rsid w:val="000B7024"/>
    <w:rsid w:val="000C0710"/>
    <w:rsid w:val="000C0836"/>
    <w:rsid w:val="000C0EF3"/>
    <w:rsid w:val="000C13F2"/>
    <w:rsid w:val="000C1C92"/>
    <w:rsid w:val="000C3AD4"/>
    <w:rsid w:val="000C4229"/>
    <w:rsid w:val="000C4847"/>
    <w:rsid w:val="000C666E"/>
    <w:rsid w:val="000D03B8"/>
    <w:rsid w:val="000D0BF3"/>
    <w:rsid w:val="000D1BD3"/>
    <w:rsid w:val="000D1EF5"/>
    <w:rsid w:val="000D2017"/>
    <w:rsid w:val="000D2173"/>
    <w:rsid w:val="000D2190"/>
    <w:rsid w:val="000D2D14"/>
    <w:rsid w:val="000D4CD6"/>
    <w:rsid w:val="000D4E9C"/>
    <w:rsid w:val="000D520D"/>
    <w:rsid w:val="000D7959"/>
    <w:rsid w:val="000E014E"/>
    <w:rsid w:val="000E060B"/>
    <w:rsid w:val="000E0A1E"/>
    <w:rsid w:val="000E0C24"/>
    <w:rsid w:val="000E0D97"/>
    <w:rsid w:val="000E1C86"/>
    <w:rsid w:val="000E3F01"/>
    <w:rsid w:val="000E4890"/>
    <w:rsid w:val="000E5720"/>
    <w:rsid w:val="000E631B"/>
    <w:rsid w:val="000E7C79"/>
    <w:rsid w:val="000F0F3A"/>
    <w:rsid w:val="000F1F03"/>
    <w:rsid w:val="000F240F"/>
    <w:rsid w:val="000F2CBF"/>
    <w:rsid w:val="000F2D4B"/>
    <w:rsid w:val="000F4050"/>
    <w:rsid w:val="000F435D"/>
    <w:rsid w:val="000F5469"/>
    <w:rsid w:val="000F5A1E"/>
    <w:rsid w:val="000F5FFF"/>
    <w:rsid w:val="000F6D0C"/>
    <w:rsid w:val="000F77F9"/>
    <w:rsid w:val="000F7B92"/>
    <w:rsid w:val="00101905"/>
    <w:rsid w:val="001020C7"/>
    <w:rsid w:val="001022B0"/>
    <w:rsid w:val="0010453D"/>
    <w:rsid w:val="001046AA"/>
    <w:rsid w:val="00106E3F"/>
    <w:rsid w:val="001075CE"/>
    <w:rsid w:val="001102E2"/>
    <w:rsid w:val="00111E43"/>
    <w:rsid w:val="00112239"/>
    <w:rsid w:val="00112B26"/>
    <w:rsid w:val="0011358B"/>
    <w:rsid w:val="00115CD1"/>
    <w:rsid w:val="0012010A"/>
    <w:rsid w:val="001217F3"/>
    <w:rsid w:val="00121EBE"/>
    <w:rsid w:val="00125942"/>
    <w:rsid w:val="001302C3"/>
    <w:rsid w:val="00130EC4"/>
    <w:rsid w:val="00131B0D"/>
    <w:rsid w:val="00133477"/>
    <w:rsid w:val="00134434"/>
    <w:rsid w:val="00134819"/>
    <w:rsid w:val="00134FEA"/>
    <w:rsid w:val="00135555"/>
    <w:rsid w:val="001372B7"/>
    <w:rsid w:val="00140404"/>
    <w:rsid w:val="001414FA"/>
    <w:rsid w:val="00142376"/>
    <w:rsid w:val="001436D0"/>
    <w:rsid w:val="0014526D"/>
    <w:rsid w:val="00146EA5"/>
    <w:rsid w:val="00151F9E"/>
    <w:rsid w:val="001531A3"/>
    <w:rsid w:val="00154ED2"/>
    <w:rsid w:val="001571D0"/>
    <w:rsid w:val="00160F6E"/>
    <w:rsid w:val="00164AE9"/>
    <w:rsid w:val="00165D3F"/>
    <w:rsid w:val="00166204"/>
    <w:rsid w:val="00175865"/>
    <w:rsid w:val="00176430"/>
    <w:rsid w:val="00177AC2"/>
    <w:rsid w:val="001819C9"/>
    <w:rsid w:val="00181A15"/>
    <w:rsid w:val="00182DF3"/>
    <w:rsid w:val="00185285"/>
    <w:rsid w:val="00185DEE"/>
    <w:rsid w:val="00186774"/>
    <w:rsid w:val="0018734B"/>
    <w:rsid w:val="00187863"/>
    <w:rsid w:val="0019053E"/>
    <w:rsid w:val="0019085D"/>
    <w:rsid w:val="00192786"/>
    <w:rsid w:val="00192C48"/>
    <w:rsid w:val="00194032"/>
    <w:rsid w:val="0019466D"/>
    <w:rsid w:val="00196292"/>
    <w:rsid w:val="001968EE"/>
    <w:rsid w:val="00196C4F"/>
    <w:rsid w:val="001972C2"/>
    <w:rsid w:val="001974FB"/>
    <w:rsid w:val="001A0AD6"/>
    <w:rsid w:val="001A1799"/>
    <w:rsid w:val="001A2288"/>
    <w:rsid w:val="001A49FF"/>
    <w:rsid w:val="001A4B1B"/>
    <w:rsid w:val="001A509F"/>
    <w:rsid w:val="001A5649"/>
    <w:rsid w:val="001A5674"/>
    <w:rsid w:val="001A661F"/>
    <w:rsid w:val="001A6C6F"/>
    <w:rsid w:val="001B115C"/>
    <w:rsid w:val="001B14BE"/>
    <w:rsid w:val="001B526A"/>
    <w:rsid w:val="001B5858"/>
    <w:rsid w:val="001B60B5"/>
    <w:rsid w:val="001C267E"/>
    <w:rsid w:val="001C3706"/>
    <w:rsid w:val="001C4015"/>
    <w:rsid w:val="001C44E7"/>
    <w:rsid w:val="001C4942"/>
    <w:rsid w:val="001C4BF1"/>
    <w:rsid w:val="001C65F7"/>
    <w:rsid w:val="001D037B"/>
    <w:rsid w:val="001D0C61"/>
    <w:rsid w:val="001D25F8"/>
    <w:rsid w:val="001D4415"/>
    <w:rsid w:val="001E01D8"/>
    <w:rsid w:val="001E271A"/>
    <w:rsid w:val="001E2EDE"/>
    <w:rsid w:val="001E460D"/>
    <w:rsid w:val="001E7550"/>
    <w:rsid w:val="001F2246"/>
    <w:rsid w:val="001F6B91"/>
    <w:rsid w:val="001F7EB1"/>
    <w:rsid w:val="001F7ED1"/>
    <w:rsid w:val="0020179D"/>
    <w:rsid w:val="00202D74"/>
    <w:rsid w:val="0020305B"/>
    <w:rsid w:val="0020473C"/>
    <w:rsid w:val="00206DD4"/>
    <w:rsid w:val="00210A7E"/>
    <w:rsid w:val="00210E8C"/>
    <w:rsid w:val="00214312"/>
    <w:rsid w:val="00216FF6"/>
    <w:rsid w:val="00222759"/>
    <w:rsid w:val="0022292E"/>
    <w:rsid w:val="002230E3"/>
    <w:rsid w:val="002234B2"/>
    <w:rsid w:val="0022355C"/>
    <w:rsid w:val="00225549"/>
    <w:rsid w:val="002319AF"/>
    <w:rsid w:val="002348B1"/>
    <w:rsid w:val="00234A55"/>
    <w:rsid w:val="00234E27"/>
    <w:rsid w:val="0023503F"/>
    <w:rsid w:val="002370F5"/>
    <w:rsid w:val="00241186"/>
    <w:rsid w:val="00241B4F"/>
    <w:rsid w:val="002430C2"/>
    <w:rsid w:val="002432D3"/>
    <w:rsid w:val="00243BC5"/>
    <w:rsid w:val="00250332"/>
    <w:rsid w:val="00251099"/>
    <w:rsid w:val="00252554"/>
    <w:rsid w:val="00252EC7"/>
    <w:rsid w:val="00254E5F"/>
    <w:rsid w:val="002559A6"/>
    <w:rsid w:val="00255D56"/>
    <w:rsid w:val="00256B4C"/>
    <w:rsid w:val="00264F72"/>
    <w:rsid w:val="00267439"/>
    <w:rsid w:val="00270123"/>
    <w:rsid w:val="00270572"/>
    <w:rsid w:val="0027087E"/>
    <w:rsid w:val="00270BD0"/>
    <w:rsid w:val="00271C12"/>
    <w:rsid w:val="0027352E"/>
    <w:rsid w:val="00274770"/>
    <w:rsid w:val="00276418"/>
    <w:rsid w:val="00280348"/>
    <w:rsid w:val="00280C3A"/>
    <w:rsid w:val="0028101B"/>
    <w:rsid w:val="0028109B"/>
    <w:rsid w:val="002821B6"/>
    <w:rsid w:val="00282753"/>
    <w:rsid w:val="002840DE"/>
    <w:rsid w:val="0028590B"/>
    <w:rsid w:val="0028605D"/>
    <w:rsid w:val="0028748E"/>
    <w:rsid w:val="00287E6C"/>
    <w:rsid w:val="002901BD"/>
    <w:rsid w:val="002901C0"/>
    <w:rsid w:val="00290460"/>
    <w:rsid w:val="00290A88"/>
    <w:rsid w:val="00291D62"/>
    <w:rsid w:val="002929DF"/>
    <w:rsid w:val="00293244"/>
    <w:rsid w:val="00293401"/>
    <w:rsid w:val="00293891"/>
    <w:rsid w:val="00293A7B"/>
    <w:rsid w:val="00293AAB"/>
    <w:rsid w:val="00294122"/>
    <w:rsid w:val="002962C0"/>
    <w:rsid w:val="002962E3"/>
    <w:rsid w:val="00296F3A"/>
    <w:rsid w:val="00296F9F"/>
    <w:rsid w:val="00297B3E"/>
    <w:rsid w:val="002A093D"/>
    <w:rsid w:val="002A0F6C"/>
    <w:rsid w:val="002A1312"/>
    <w:rsid w:val="002A2904"/>
    <w:rsid w:val="002A352E"/>
    <w:rsid w:val="002A4224"/>
    <w:rsid w:val="002A52EC"/>
    <w:rsid w:val="002A6240"/>
    <w:rsid w:val="002B046C"/>
    <w:rsid w:val="002B1780"/>
    <w:rsid w:val="002B3291"/>
    <w:rsid w:val="002B3609"/>
    <w:rsid w:val="002B4C1C"/>
    <w:rsid w:val="002C1467"/>
    <w:rsid w:val="002C3B92"/>
    <w:rsid w:val="002C779F"/>
    <w:rsid w:val="002D00D9"/>
    <w:rsid w:val="002D0FB8"/>
    <w:rsid w:val="002D3D92"/>
    <w:rsid w:val="002D58D4"/>
    <w:rsid w:val="002D5E94"/>
    <w:rsid w:val="002D71F6"/>
    <w:rsid w:val="002E2432"/>
    <w:rsid w:val="002E44F6"/>
    <w:rsid w:val="002E50D2"/>
    <w:rsid w:val="002E5E5D"/>
    <w:rsid w:val="002E5F1B"/>
    <w:rsid w:val="002E7954"/>
    <w:rsid w:val="002F0BDA"/>
    <w:rsid w:val="002F157A"/>
    <w:rsid w:val="002F27C1"/>
    <w:rsid w:val="002F4A1D"/>
    <w:rsid w:val="002F5225"/>
    <w:rsid w:val="002F5943"/>
    <w:rsid w:val="002F5979"/>
    <w:rsid w:val="002F5D5A"/>
    <w:rsid w:val="002F6C5D"/>
    <w:rsid w:val="00300169"/>
    <w:rsid w:val="0030056B"/>
    <w:rsid w:val="00300B58"/>
    <w:rsid w:val="003018EC"/>
    <w:rsid w:val="00301A16"/>
    <w:rsid w:val="00302541"/>
    <w:rsid w:val="003035B3"/>
    <w:rsid w:val="00303ECB"/>
    <w:rsid w:val="00303F1A"/>
    <w:rsid w:val="00304B6B"/>
    <w:rsid w:val="00305DD4"/>
    <w:rsid w:val="00310CC9"/>
    <w:rsid w:val="003119A3"/>
    <w:rsid w:val="003122F2"/>
    <w:rsid w:val="00313BED"/>
    <w:rsid w:val="00316BAB"/>
    <w:rsid w:val="003219A8"/>
    <w:rsid w:val="003250F1"/>
    <w:rsid w:val="00326B11"/>
    <w:rsid w:val="00330691"/>
    <w:rsid w:val="003319F4"/>
    <w:rsid w:val="00332A99"/>
    <w:rsid w:val="0033394F"/>
    <w:rsid w:val="00333DF2"/>
    <w:rsid w:val="003368A3"/>
    <w:rsid w:val="003369BB"/>
    <w:rsid w:val="00336DCB"/>
    <w:rsid w:val="00336E3E"/>
    <w:rsid w:val="00340128"/>
    <w:rsid w:val="00342C89"/>
    <w:rsid w:val="00347213"/>
    <w:rsid w:val="00350788"/>
    <w:rsid w:val="00351978"/>
    <w:rsid w:val="00351BE7"/>
    <w:rsid w:val="0035332F"/>
    <w:rsid w:val="00355A9A"/>
    <w:rsid w:val="003568DF"/>
    <w:rsid w:val="00356995"/>
    <w:rsid w:val="003577DA"/>
    <w:rsid w:val="00362370"/>
    <w:rsid w:val="0036274C"/>
    <w:rsid w:val="003627A1"/>
    <w:rsid w:val="003652F4"/>
    <w:rsid w:val="00366A40"/>
    <w:rsid w:val="00366A87"/>
    <w:rsid w:val="00370F60"/>
    <w:rsid w:val="0037395E"/>
    <w:rsid w:val="00374C21"/>
    <w:rsid w:val="00375B56"/>
    <w:rsid w:val="003804C7"/>
    <w:rsid w:val="00383AF7"/>
    <w:rsid w:val="00384243"/>
    <w:rsid w:val="003843AA"/>
    <w:rsid w:val="00385BC1"/>
    <w:rsid w:val="00385CBC"/>
    <w:rsid w:val="00386F2D"/>
    <w:rsid w:val="00390E4B"/>
    <w:rsid w:val="00391070"/>
    <w:rsid w:val="00391646"/>
    <w:rsid w:val="00392548"/>
    <w:rsid w:val="0039433E"/>
    <w:rsid w:val="00394756"/>
    <w:rsid w:val="00395755"/>
    <w:rsid w:val="00396338"/>
    <w:rsid w:val="00397D32"/>
    <w:rsid w:val="003A1C3F"/>
    <w:rsid w:val="003A1E61"/>
    <w:rsid w:val="003A4C33"/>
    <w:rsid w:val="003A6C8E"/>
    <w:rsid w:val="003A78DD"/>
    <w:rsid w:val="003B1381"/>
    <w:rsid w:val="003B1B5D"/>
    <w:rsid w:val="003B1C2C"/>
    <w:rsid w:val="003B1CDC"/>
    <w:rsid w:val="003B240D"/>
    <w:rsid w:val="003B2D4B"/>
    <w:rsid w:val="003B38BC"/>
    <w:rsid w:val="003B4348"/>
    <w:rsid w:val="003B4929"/>
    <w:rsid w:val="003B5F05"/>
    <w:rsid w:val="003C08FD"/>
    <w:rsid w:val="003C0AD5"/>
    <w:rsid w:val="003C1020"/>
    <w:rsid w:val="003C1BCC"/>
    <w:rsid w:val="003C1E7F"/>
    <w:rsid w:val="003C5125"/>
    <w:rsid w:val="003C6696"/>
    <w:rsid w:val="003C66FF"/>
    <w:rsid w:val="003C74FB"/>
    <w:rsid w:val="003D00CC"/>
    <w:rsid w:val="003D1C72"/>
    <w:rsid w:val="003D2826"/>
    <w:rsid w:val="003D28CF"/>
    <w:rsid w:val="003D4853"/>
    <w:rsid w:val="003D5651"/>
    <w:rsid w:val="003D7301"/>
    <w:rsid w:val="003D7B2A"/>
    <w:rsid w:val="003E2D4E"/>
    <w:rsid w:val="003E4D55"/>
    <w:rsid w:val="003E5AC7"/>
    <w:rsid w:val="003E5D29"/>
    <w:rsid w:val="003E6048"/>
    <w:rsid w:val="003F0ACA"/>
    <w:rsid w:val="003F0DC9"/>
    <w:rsid w:val="003F0F1C"/>
    <w:rsid w:val="003F16EC"/>
    <w:rsid w:val="003F26DA"/>
    <w:rsid w:val="003F48C1"/>
    <w:rsid w:val="00400EBC"/>
    <w:rsid w:val="004010CF"/>
    <w:rsid w:val="0040126A"/>
    <w:rsid w:val="00402DCB"/>
    <w:rsid w:val="004037E4"/>
    <w:rsid w:val="00403DA5"/>
    <w:rsid w:val="00404312"/>
    <w:rsid w:val="00404D05"/>
    <w:rsid w:val="004066E3"/>
    <w:rsid w:val="004068E2"/>
    <w:rsid w:val="00406F87"/>
    <w:rsid w:val="00410784"/>
    <w:rsid w:val="00411919"/>
    <w:rsid w:val="004151BE"/>
    <w:rsid w:val="004166C5"/>
    <w:rsid w:val="00416875"/>
    <w:rsid w:val="00416E32"/>
    <w:rsid w:val="004174CF"/>
    <w:rsid w:val="00417548"/>
    <w:rsid w:val="00420D56"/>
    <w:rsid w:val="00421293"/>
    <w:rsid w:val="00421FF9"/>
    <w:rsid w:val="00422554"/>
    <w:rsid w:val="004227E4"/>
    <w:rsid w:val="00424135"/>
    <w:rsid w:val="0042533D"/>
    <w:rsid w:val="00425604"/>
    <w:rsid w:val="00425A6A"/>
    <w:rsid w:val="00427D28"/>
    <w:rsid w:val="004303B3"/>
    <w:rsid w:val="00431AF1"/>
    <w:rsid w:val="00433EAE"/>
    <w:rsid w:val="00434424"/>
    <w:rsid w:val="00434719"/>
    <w:rsid w:val="00435347"/>
    <w:rsid w:val="00435909"/>
    <w:rsid w:val="004372D4"/>
    <w:rsid w:val="00437E57"/>
    <w:rsid w:val="0044132F"/>
    <w:rsid w:val="0044320B"/>
    <w:rsid w:val="00444714"/>
    <w:rsid w:val="00444DA4"/>
    <w:rsid w:val="00445451"/>
    <w:rsid w:val="004519DF"/>
    <w:rsid w:val="004520D5"/>
    <w:rsid w:val="00454FD4"/>
    <w:rsid w:val="00455277"/>
    <w:rsid w:val="00455A0C"/>
    <w:rsid w:val="00456A25"/>
    <w:rsid w:val="00457E0B"/>
    <w:rsid w:val="00460C0E"/>
    <w:rsid w:val="0046119D"/>
    <w:rsid w:val="0046165A"/>
    <w:rsid w:val="00463C8F"/>
    <w:rsid w:val="004655F2"/>
    <w:rsid w:val="00467AD0"/>
    <w:rsid w:val="00467C98"/>
    <w:rsid w:val="00467E19"/>
    <w:rsid w:val="00471E9A"/>
    <w:rsid w:val="00472166"/>
    <w:rsid w:val="00474E93"/>
    <w:rsid w:val="0047513D"/>
    <w:rsid w:val="004761CA"/>
    <w:rsid w:val="00477C48"/>
    <w:rsid w:val="0048444B"/>
    <w:rsid w:val="00485CB5"/>
    <w:rsid w:val="00485E8C"/>
    <w:rsid w:val="00486169"/>
    <w:rsid w:val="00487467"/>
    <w:rsid w:val="00490A71"/>
    <w:rsid w:val="00490CE9"/>
    <w:rsid w:val="004911D5"/>
    <w:rsid w:val="00491412"/>
    <w:rsid w:val="00494226"/>
    <w:rsid w:val="004970CC"/>
    <w:rsid w:val="004A0857"/>
    <w:rsid w:val="004A1C81"/>
    <w:rsid w:val="004A2ABA"/>
    <w:rsid w:val="004A3836"/>
    <w:rsid w:val="004A4679"/>
    <w:rsid w:val="004A46BA"/>
    <w:rsid w:val="004A4CF7"/>
    <w:rsid w:val="004A6400"/>
    <w:rsid w:val="004A733D"/>
    <w:rsid w:val="004B0335"/>
    <w:rsid w:val="004B091E"/>
    <w:rsid w:val="004B092E"/>
    <w:rsid w:val="004B13CB"/>
    <w:rsid w:val="004B2F49"/>
    <w:rsid w:val="004B35D7"/>
    <w:rsid w:val="004B36CD"/>
    <w:rsid w:val="004B396B"/>
    <w:rsid w:val="004B40BA"/>
    <w:rsid w:val="004B46A2"/>
    <w:rsid w:val="004B562A"/>
    <w:rsid w:val="004B62C1"/>
    <w:rsid w:val="004B6953"/>
    <w:rsid w:val="004B6D41"/>
    <w:rsid w:val="004B7C4C"/>
    <w:rsid w:val="004B7EB6"/>
    <w:rsid w:val="004C24C3"/>
    <w:rsid w:val="004C369D"/>
    <w:rsid w:val="004C39A1"/>
    <w:rsid w:val="004C44A5"/>
    <w:rsid w:val="004C7DC9"/>
    <w:rsid w:val="004D0CD0"/>
    <w:rsid w:val="004D11A8"/>
    <w:rsid w:val="004D22E8"/>
    <w:rsid w:val="004D39C9"/>
    <w:rsid w:val="004D40CF"/>
    <w:rsid w:val="004D4C15"/>
    <w:rsid w:val="004D541A"/>
    <w:rsid w:val="004D5F77"/>
    <w:rsid w:val="004D609A"/>
    <w:rsid w:val="004D7F4D"/>
    <w:rsid w:val="004E2566"/>
    <w:rsid w:val="004E299C"/>
    <w:rsid w:val="004E3E0A"/>
    <w:rsid w:val="004E4261"/>
    <w:rsid w:val="004E5734"/>
    <w:rsid w:val="004E7A47"/>
    <w:rsid w:val="004F07D1"/>
    <w:rsid w:val="004F0BB7"/>
    <w:rsid w:val="004F19A5"/>
    <w:rsid w:val="004F235D"/>
    <w:rsid w:val="004F2CEC"/>
    <w:rsid w:val="004F2DCE"/>
    <w:rsid w:val="004F3119"/>
    <w:rsid w:val="004F40AD"/>
    <w:rsid w:val="004F4356"/>
    <w:rsid w:val="004F4E17"/>
    <w:rsid w:val="004F5772"/>
    <w:rsid w:val="004F690A"/>
    <w:rsid w:val="00500AAF"/>
    <w:rsid w:val="00501325"/>
    <w:rsid w:val="005023AD"/>
    <w:rsid w:val="00502C2C"/>
    <w:rsid w:val="00512754"/>
    <w:rsid w:val="00513139"/>
    <w:rsid w:val="00513656"/>
    <w:rsid w:val="00513869"/>
    <w:rsid w:val="00514E5C"/>
    <w:rsid w:val="00515CCD"/>
    <w:rsid w:val="00520B0E"/>
    <w:rsid w:val="00523324"/>
    <w:rsid w:val="0052455A"/>
    <w:rsid w:val="005257F8"/>
    <w:rsid w:val="00525A32"/>
    <w:rsid w:val="005271DC"/>
    <w:rsid w:val="00527A8D"/>
    <w:rsid w:val="00527C06"/>
    <w:rsid w:val="00530A3C"/>
    <w:rsid w:val="00530BF0"/>
    <w:rsid w:val="0053288E"/>
    <w:rsid w:val="00533004"/>
    <w:rsid w:val="0053343A"/>
    <w:rsid w:val="005343EF"/>
    <w:rsid w:val="00534BFA"/>
    <w:rsid w:val="00535267"/>
    <w:rsid w:val="0053581D"/>
    <w:rsid w:val="00540229"/>
    <w:rsid w:val="00542275"/>
    <w:rsid w:val="00542CA2"/>
    <w:rsid w:val="0054348E"/>
    <w:rsid w:val="0054373C"/>
    <w:rsid w:val="00545348"/>
    <w:rsid w:val="00545FD7"/>
    <w:rsid w:val="005465BF"/>
    <w:rsid w:val="00546EF3"/>
    <w:rsid w:val="005517A0"/>
    <w:rsid w:val="005530C0"/>
    <w:rsid w:val="00553758"/>
    <w:rsid w:val="00553D80"/>
    <w:rsid w:val="00553F09"/>
    <w:rsid w:val="00556424"/>
    <w:rsid w:val="00557431"/>
    <w:rsid w:val="00557F37"/>
    <w:rsid w:val="0056017A"/>
    <w:rsid w:val="0056134D"/>
    <w:rsid w:val="005625D9"/>
    <w:rsid w:val="005627E1"/>
    <w:rsid w:val="00563B36"/>
    <w:rsid w:val="00566048"/>
    <w:rsid w:val="00566A07"/>
    <w:rsid w:val="00567CF2"/>
    <w:rsid w:val="00571EA4"/>
    <w:rsid w:val="00573161"/>
    <w:rsid w:val="00574512"/>
    <w:rsid w:val="005758DB"/>
    <w:rsid w:val="00576032"/>
    <w:rsid w:val="0057762D"/>
    <w:rsid w:val="005811BA"/>
    <w:rsid w:val="0058295E"/>
    <w:rsid w:val="0058348B"/>
    <w:rsid w:val="00584479"/>
    <w:rsid w:val="0058700E"/>
    <w:rsid w:val="00587DF2"/>
    <w:rsid w:val="00591138"/>
    <w:rsid w:val="0059191E"/>
    <w:rsid w:val="00591CA6"/>
    <w:rsid w:val="0059454B"/>
    <w:rsid w:val="005946CC"/>
    <w:rsid w:val="00594788"/>
    <w:rsid w:val="00594F7E"/>
    <w:rsid w:val="00594FAA"/>
    <w:rsid w:val="00595E21"/>
    <w:rsid w:val="00596E9A"/>
    <w:rsid w:val="00597177"/>
    <w:rsid w:val="005A112D"/>
    <w:rsid w:val="005A2DC1"/>
    <w:rsid w:val="005A3AED"/>
    <w:rsid w:val="005A405F"/>
    <w:rsid w:val="005A550F"/>
    <w:rsid w:val="005A55E7"/>
    <w:rsid w:val="005A6279"/>
    <w:rsid w:val="005A6651"/>
    <w:rsid w:val="005B054A"/>
    <w:rsid w:val="005B2232"/>
    <w:rsid w:val="005B2ABA"/>
    <w:rsid w:val="005B498C"/>
    <w:rsid w:val="005B4BBF"/>
    <w:rsid w:val="005B665E"/>
    <w:rsid w:val="005B6E32"/>
    <w:rsid w:val="005B7340"/>
    <w:rsid w:val="005C0CF3"/>
    <w:rsid w:val="005C1006"/>
    <w:rsid w:val="005C199D"/>
    <w:rsid w:val="005C1C0D"/>
    <w:rsid w:val="005C22EB"/>
    <w:rsid w:val="005C55D3"/>
    <w:rsid w:val="005C6814"/>
    <w:rsid w:val="005C7AC7"/>
    <w:rsid w:val="005C7FD3"/>
    <w:rsid w:val="005D077A"/>
    <w:rsid w:val="005D2A22"/>
    <w:rsid w:val="005D3E05"/>
    <w:rsid w:val="005D7521"/>
    <w:rsid w:val="005D7B41"/>
    <w:rsid w:val="005D7BA3"/>
    <w:rsid w:val="005E041C"/>
    <w:rsid w:val="005E175B"/>
    <w:rsid w:val="005E1892"/>
    <w:rsid w:val="005E18C6"/>
    <w:rsid w:val="005E2B72"/>
    <w:rsid w:val="005E3C35"/>
    <w:rsid w:val="005E4BF9"/>
    <w:rsid w:val="005E5546"/>
    <w:rsid w:val="005E5D82"/>
    <w:rsid w:val="005F205A"/>
    <w:rsid w:val="005F30EB"/>
    <w:rsid w:val="005F3CC1"/>
    <w:rsid w:val="005F4B76"/>
    <w:rsid w:val="005F52C4"/>
    <w:rsid w:val="005F5977"/>
    <w:rsid w:val="005F5C35"/>
    <w:rsid w:val="005F721F"/>
    <w:rsid w:val="005F75B5"/>
    <w:rsid w:val="00600204"/>
    <w:rsid w:val="006009B3"/>
    <w:rsid w:val="00602AB8"/>
    <w:rsid w:val="00603D0D"/>
    <w:rsid w:val="006068E1"/>
    <w:rsid w:val="00611781"/>
    <w:rsid w:val="00613D2A"/>
    <w:rsid w:val="00613EB0"/>
    <w:rsid w:val="00615586"/>
    <w:rsid w:val="00615C5C"/>
    <w:rsid w:val="00620D0C"/>
    <w:rsid w:val="006228C8"/>
    <w:rsid w:val="00622E45"/>
    <w:rsid w:val="006235A7"/>
    <w:rsid w:val="00624957"/>
    <w:rsid w:val="006253C1"/>
    <w:rsid w:val="00626866"/>
    <w:rsid w:val="006302D3"/>
    <w:rsid w:val="00632017"/>
    <w:rsid w:val="00632BF5"/>
    <w:rsid w:val="006372D6"/>
    <w:rsid w:val="00637509"/>
    <w:rsid w:val="006376AF"/>
    <w:rsid w:val="00637E06"/>
    <w:rsid w:val="00640166"/>
    <w:rsid w:val="00641814"/>
    <w:rsid w:val="0064494A"/>
    <w:rsid w:val="00644A68"/>
    <w:rsid w:val="00644BF1"/>
    <w:rsid w:val="0064508C"/>
    <w:rsid w:val="006451FB"/>
    <w:rsid w:val="006459E3"/>
    <w:rsid w:val="00645AD2"/>
    <w:rsid w:val="00646083"/>
    <w:rsid w:val="00646F7D"/>
    <w:rsid w:val="006505B7"/>
    <w:rsid w:val="00651955"/>
    <w:rsid w:val="0065251D"/>
    <w:rsid w:val="00653B55"/>
    <w:rsid w:val="00654CBB"/>
    <w:rsid w:val="0065729F"/>
    <w:rsid w:val="00657DA4"/>
    <w:rsid w:val="006606DE"/>
    <w:rsid w:val="00661713"/>
    <w:rsid w:val="00662CCD"/>
    <w:rsid w:val="00663552"/>
    <w:rsid w:val="0066363D"/>
    <w:rsid w:val="00663647"/>
    <w:rsid w:val="00665380"/>
    <w:rsid w:val="00666192"/>
    <w:rsid w:val="00667BB4"/>
    <w:rsid w:val="00670C3F"/>
    <w:rsid w:val="0067140D"/>
    <w:rsid w:val="00673A51"/>
    <w:rsid w:val="00675155"/>
    <w:rsid w:val="00675BEC"/>
    <w:rsid w:val="006802A0"/>
    <w:rsid w:val="00681031"/>
    <w:rsid w:val="0068157C"/>
    <w:rsid w:val="00682928"/>
    <w:rsid w:val="00690699"/>
    <w:rsid w:val="006926DA"/>
    <w:rsid w:val="00696B25"/>
    <w:rsid w:val="0069765D"/>
    <w:rsid w:val="006A1FB9"/>
    <w:rsid w:val="006A2672"/>
    <w:rsid w:val="006A3088"/>
    <w:rsid w:val="006A5268"/>
    <w:rsid w:val="006A5A04"/>
    <w:rsid w:val="006A6807"/>
    <w:rsid w:val="006A6D34"/>
    <w:rsid w:val="006B25E7"/>
    <w:rsid w:val="006B2C74"/>
    <w:rsid w:val="006B3141"/>
    <w:rsid w:val="006B447A"/>
    <w:rsid w:val="006B46F4"/>
    <w:rsid w:val="006B4E39"/>
    <w:rsid w:val="006B67B4"/>
    <w:rsid w:val="006B6DD9"/>
    <w:rsid w:val="006C19E0"/>
    <w:rsid w:val="006C3904"/>
    <w:rsid w:val="006C4A67"/>
    <w:rsid w:val="006C6697"/>
    <w:rsid w:val="006C79E7"/>
    <w:rsid w:val="006D042E"/>
    <w:rsid w:val="006D1324"/>
    <w:rsid w:val="006D132D"/>
    <w:rsid w:val="006D140E"/>
    <w:rsid w:val="006D2A49"/>
    <w:rsid w:val="006D3548"/>
    <w:rsid w:val="006D40F2"/>
    <w:rsid w:val="006D512E"/>
    <w:rsid w:val="006D542D"/>
    <w:rsid w:val="006D6388"/>
    <w:rsid w:val="006D7924"/>
    <w:rsid w:val="006E1824"/>
    <w:rsid w:val="006E4577"/>
    <w:rsid w:val="006E6416"/>
    <w:rsid w:val="006E7005"/>
    <w:rsid w:val="006E7CFD"/>
    <w:rsid w:val="006F08BE"/>
    <w:rsid w:val="006F1FF9"/>
    <w:rsid w:val="006F4555"/>
    <w:rsid w:val="006F4995"/>
    <w:rsid w:val="006F4D0A"/>
    <w:rsid w:val="006F6C3C"/>
    <w:rsid w:val="007004A3"/>
    <w:rsid w:val="00700FF8"/>
    <w:rsid w:val="00703468"/>
    <w:rsid w:val="00704C6B"/>
    <w:rsid w:val="0070534E"/>
    <w:rsid w:val="00705500"/>
    <w:rsid w:val="00705F01"/>
    <w:rsid w:val="007069F1"/>
    <w:rsid w:val="00707198"/>
    <w:rsid w:val="00707DC6"/>
    <w:rsid w:val="00712A75"/>
    <w:rsid w:val="0071385A"/>
    <w:rsid w:val="0071385C"/>
    <w:rsid w:val="00714113"/>
    <w:rsid w:val="007154EB"/>
    <w:rsid w:val="00715A12"/>
    <w:rsid w:val="0071703B"/>
    <w:rsid w:val="00717630"/>
    <w:rsid w:val="007179F7"/>
    <w:rsid w:val="007217A4"/>
    <w:rsid w:val="00722DB0"/>
    <w:rsid w:val="00723036"/>
    <w:rsid w:val="0072425E"/>
    <w:rsid w:val="0072456A"/>
    <w:rsid w:val="00726228"/>
    <w:rsid w:val="00726BE3"/>
    <w:rsid w:val="00727A1E"/>
    <w:rsid w:val="00730EFE"/>
    <w:rsid w:val="00732689"/>
    <w:rsid w:val="0073288D"/>
    <w:rsid w:val="00733C12"/>
    <w:rsid w:val="00740717"/>
    <w:rsid w:val="0074087E"/>
    <w:rsid w:val="00740A4A"/>
    <w:rsid w:val="00741616"/>
    <w:rsid w:val="00742D51"/>
    <w:rsid w:val="00744129"/>
    <w:rsid w:val="00745C9F"/>
    <w:rsid w:val="00745EAC"/>
    <w:rsid w:val="00750C99"/>
    <w:rsid w:val="007513F9"/>
    <w:rsid w:val="00751528"/>
    <w:rsid w:val="00755091"/>
    <w:rsid w:val="00757051"/>
    <w:rsid w:val="00757D13"/>
    <w:rsid w:val="00757E47"/>
    <w:rsid w:val="00757F1F"/>
    <w:rsid w:val="007611EE"/>
    <w:rsid w:val="00761405"/>
    <w:rsid w:val="0076211B"/>
    <w:rsid w:val="007627BF"/>
    <w:rsid w:val="00763804"/>
    <w:rsid w:val="00763A88"/>
    <w:rsid w:val="0076630E"/>
    <w:rsid w:val="0076768F"/>
    <w:rsid w:val="00770F3D"/>
    <w:rsid w:val="00771777"/>
    <w:rsid w:val="00771BF4"/>
    <w:rsid w:val="00772874"/>
    <w:rsid w:val="00774943"/>
    <w:rsid w:val="0077494A"/>
    <w:rsid w:val="00781F5F"/>
    <w:rsid w:val="0078250C"/>
    <w:rsid w:val="00783A2E"/>
    <w:rsid w:val="00783D45"/>
    <w:rsid w:val="00784518"/>
    <w:rsid w:val="007914A9"/>
    <w:rsid w:val="00791A2B"/>
    <w:rsid w:val="00791A8F"/>
    <w:rsid w:val="00792389"/>
    <w:rsid w:val="00794E5D"/>
    <w:rsid w:val="00794F58"/>
    <w:rsid w:val="00795B02"/>
    <w:rsid w:val="0079663D"/>
    <w:rsid w:val="007A059D"/>
    <w:rsid w:val="007A1A25"/>
    <w:rsid w:val="007A1CA1"/>
    <w:rsid w:val="007A1D82"/>
    <w:rsid w:val="007A1F1E"/>
    <w:rsid w:val="007A3013"/>
    <w:rsid w:val="007A3B5C"/>
    <w:rsid w:val="007A3B77"/>
    <w:rsid w:val="007A65EB"/>
    <w:rsid w:val="007B2690"/>
    <w:rsid w:val="007B4B49"/>
    <w:rsid w:val="007B5AA2"/>
    <w:rsid w:val="007B5BAA"/>
    <w:rsid w:val="007B5CC8"/>
    <w:rsid w:val="007B79E9"/>
    <w:rsid w:val="007C03F8"/>
    <w:rsid w:val="007C0E95"/>
    <w:rsid w:val="007C1554"/>
    <w:rsid w:val="007C2C28"/>
    <w:rsid w:val="007C36C4"/>
    <w:rsid w:val="007C5AD3"/>
    <w:rsid w:val="007D301A"/>
    <w:rsid w:val="007D42AD"/>
    <w:rsid w:val="007D7C49"/>
    <w:rsid w:val="007E0504"/>
    <w:rsid w:val="007E0AEF"/>
    <w:rsid w:val="007E26B7"/>
    <w:rsid w:val="007E26BA"/>
    <w:rsid w:val="007E577A"/>
    <w:rsid w:val="007E5979"/>
    <w:rsid w:val="007E5985"/>
    <w:rsid w:val="007E6A99"/>
    <w:rsid w:val="007E71DB"/>
    <w:rsid w:val="007F2802"/>
    <w:rsid w:val="007F73FE"/>
    <w:rsid w:val="00800AFB"/>
    <w:rsid w:val="00800FC6"/>
    <w:rsid w:val="00801BE4"/>
    <w:rsid w:val="0080244A"/>
    <w:rsid w:val="008035F1"/>
    <w:rsid w:val="00804173"/>
    <w:rsid w:val="00804367"/>
    <w:rsid w:val="00804440"/>
    <w:rsid w:val="008044C1"/>
    <w:rsid w:val="008060F6"/>
    <w:rsid w:val="0080718E"/>
    <w:rsid w:val="00807C77"/>
    <w:rsid w:val="0081055E"/>
    <w:rsid w:val="00810B88"/>
    <w:rsid w:val="0081192D"/>
    <w:rsid w:val="00811F9A"/>
    <w:rsid w:val="00812B5D"/>
    <w:rsid w:val="00813104"/>
    <w:rsid w:val="008153D7"/>
    <w:rsid w:val="00816409"/>
    <w:rsid w:val="0081648C"/>
    <w:rsid w:val="00817311"/>
    <w:rsid w:val="008224CC"/>
    <w:rsid w:val="00823006"/>
    <w:rsid w:val="00823A14"/>
    <w:rsid w:val="00823DE2"/>
    <w:rsid w:val="008240CA"/>
    <w:rsid w:val="008256AD"/>
    <w:rsid w:val="00825F0C"/>
    <w:rsid w:val="008277EE"/>
    <w:rsid w:val="00830F47"/>
    <w:rsid w:val="00832FDC"/>
    <w:rsid w:val="00833237"/>
    <w:rsid w:val="008333ED"/>
    <w:rsid w:val="008335B6"/>
    <w:rsid w:val="00833923"/>
    <w:rsid w:val="008345C9"/>
    <w:rsid w:val="00837B5E"/>
    <w:rsid w:val="00837E46"/>
    <w:rsid w:val="0084020E"/>
    <w:rsid w:val="00846E7E"/>
    <w:rsid w:val="00846F5D"/>
    <w:rsid w:val="0084793E"/>
    <w:rsid w:val="00850556"/>
    <w:rsid w:val="00850579"/>
    <w:rsid w:val="00850E5B"/>
    <w:rsid w:val="008529B6"/>
    <w:rsid w:val="00852B0D"/>
    <w:rsid w:val="00855F47"/>
    <w:rsid w:val="00856AA6"/>
    <w:rsid w:val="00857393"/>
    <w:rsid w:val="00860498"/>
    <w:rsid w:val="00861745"/>
    <w:rsid w:val="008624BD"/>
    <w:rsid w:val="00862874"/>
    <w:rsid w:val="00862D2C"/>
    <w:rsid w:val="00865A28"/>
    <w:rsid w:val="00866B3C"/>
    <w:rsid w:val="00870220"/>
    <w:rsid w:val="008703B4"/>
    <w:rsid w:val="00870CDC"/>
    <w:rsid w:val="008723B9"/>
    <w:rsid w:val="00872841"/>
    <w:rsid w:val="0087642E"/>
    <w:rsid w:val="00877BA2"/>
    <w:rsid w:val="00880C4B"/>
    <w:rsid w:val="00881247"/>
    <w:rsid w:val="00881D21"/>
    <w:rsid w:val="008829A9"/>
    <w:rsid w:val="0088307F"/>
    <w:rsid w:val="008839CB"/>
    <w:rsid w:val="008839ED"/>
    <w:rsid w:val="00885123"/>
    <w:rsid w:val="008916BE"/>
    <w:rsid w:val="0089598F"/>
    <w:rsid w:val="008A0F29"/>
    <w:rsid w:val="008A1FF6"/>
    <w:rsid w:val="008A29B4"/>
    <w:rsid w:val="008A3243"/>
    <w:rsid w:val="008A522E"/>
    <w:rsid w:val="008A56C6"/>
    <w:rsid w:val="008A7401"/>
    <w:rsid w:val="008B2518"/>
    <w:rsid w:val="008B47C8"/>
    <w:rsid w:val="008B4C12"/>
    <w:rsid w:val="008B4D9D"/>
    <w:rsid w:val="008B4F3C"/>
    <w:rsid w:val="008C0150"/>
    <w:rsid w:val="008C0461"/>
    <w:rsid w:val="008C05D5"/>
    <w:rsid w:val="008C123B"/>
    <w:rsid w:val="008C15AF"/>
    <w:rsid w:val="008C16A9"/>
    <w:rsid w:val="008C1AF4"/>
    <w:rsid w:val="008C1C92"/>
    <w:rsid w:val="008C21AC"/>
    <w:rsid w:val="008C2FE5"/>
    <w:rsid w:val="008C3E0D"/>
    <w:rsid w:val="008C50B0"/>
    <w:rsid w:val="008C6417"/>
    <w:rsid w:val="008D08C9"/>
    <w:rsid w:val="008D0A60"/>
    <w:rsid w:val="008D0FD3"/>
    <w:rsid w:val="008D116E"/>
    <w:rsid w:val="008D1BBA"/>
    <w:rsid w:val="008D216E"/>
    <w:rsid w:val="008D292E"/>
    <w:rsid w:val="008D2986"/>
    <w:rsid w:val="008D3BC6"/>
    <w:rsid w:val="008D3FC3"/>
    <w:rsid w:val="008D464C"/>
    <w:rsid w:val="008D5B3B"/>
    <w:rsid w:val="008D7846"/>
    <w:rsid w:val="008E0DF6"/>
    <w:rsid w:val="008E528E"/>
    <w:rsid w:val="008E6AA2"/>
    <w:rsid w:val="008E7279"/>
    <w:rsid w:val="008E74C5"/>
    <w:rsid w:val="008F20EE"/>
    <w:rsid w:val="008F273C"/>
    <w:rsid w:val="008F2C6F"/>
    <w:rsid w:val="008F30D5"/>
    <w:rsid w:val="008F326C"/>
    <w:rsid w:val="008F36F5"/>
    <w:rsid w:val="008F4FEC"/>
    <w:rsid w:val="008F6976"/>
    <w:rsid w:val="008F70CA"/>
    <w:rsid w:val="008F719C"/>
    <w:rsid w:val="00900A73"/>
    <w:rsid w:val="00901E39"/>
    <w:rsid w:val="0090369E"/>
    <w:rsid w:val="00904330"/>
    <w:rsid w:val="00904681"/>
    <w:rsid w:val="009055AB"/>
    <w:rsid w:val="00906D62"/>
    <w:rsid w:val="00907172"/>
    <w:rsid w:val="00907207"/>
    <w:rsid w:val="00911107"/>
    <w:rsid w:val="00911500"/>
    <w:rsid w:val="00912AE7"/>
    <w:rsid w:val="009135B1"/>
    <w:rsid w:val="00913757"/>
    <w:rsid w:val="0091596E"/>
    <w:rsid w:val="009163DE"/>
    <w:rsid w:val="0092091A"/>
    <w:rsid w:val="00927D2B"/>
    <w:rsid w:val="00931A6F"/>
    <w:rsid w:val="0093300C"/>
    <w:rsid w:val="00933055"/>
    <w:rsid w:val="00933B15"/>
    <w:rsid w:val="00935F95"/>
    <w:rsid w:val="00936275"/>
    <w:rsid w:val="00940E02"/>
    <w:rsid w:val="00942045"/>
    <w:rsid w:val="009423C9"/>
    <w:rsid w:val="00942ACC"/>
    <w:rsid w:val="00942D24"/>
    <w:rsid w:val="00946BEF"/>
    <w:rsid w:val="00947481"/>
    <w:rsid w:val="00951281"/>
    <w:rsid w:val="00953371"/>
    <w:rsid w:val="0095543B"/>
    <w:rsid w:val="00955870"/>
    <w:rsid w:val="00955889"/>
    <w:rsid w:val="0095633C"/>
    <w:rsid w:val="00956989"/>
    <w:rsid w:val="0096006F"/>
    <w:rsid w:val="00960536"/>
    <w:rsid w:val="009611C4"/>
    <w:rsid w:val="00962A69"/>
    <w:rsid w:val="00964877"/>
    <w:rsid w:val="009679EB"/>
    <w:rsid w:val="00971ACF"/>
    <w:rsid w:val="009722E3"/>
    <w:rsid w:val="00973975"/>
    <w:rsid w:val="009742EB"/>
    <w:rsid w:val="00974FBC"/>
    <w:rsid w:val="0097775A"/>
    <w:rsid w:val="009811CA"/>
    <w:rsid w:val="009818A4"/>
    <w:rsid w:val="00982C38"/>
    <w:rsid w:val="00984AB1"/>
    <w:rsid w:val="00987873"/>
    <w:rsid w:val="0099084B"/>
    <w:rsid w:val="009914CF"/>
    <w:rsid w:val="00991969"/>
    <w:rsid w:val="00994720"/>
    <w:rsid w:val="00994DA4"/>
    <w:rsid w:val="00994F9A"/>
    <w:rsid w:val="009953F9"/>
    <w:rsid w:val="00995403"/>
    <w:rsid w:val="00996183"/>
    <w:rsid w:val="00996D3C"/>
    <w:rsid w:val="00997283"/>
    <w:rsid w:val="00997A40"/>
    <w:rsid w:val="009A303C"/>
    <w:rsid w:val="009A33E2"/>
    <w:rsid w:val="009A3D9E"/>
    <w:rsid w:val="009A5F3A"/>
    <w:rsid w:val="009A7BCC"/>
    <w:rsid w:val="009B009A"/>
    <w:rsid w:val="009B0AD2"/>
    <w:rsid w:val="009B15CB"/>
    <w:rsid w:val="009B1ACB"/>
    <w:rsid w:val="009B3303"/>
    <w:rsid w:val="009B39DF"/>
    <w:rsid w:val="009B4C2C"/>
    <w:rsid w:val="009B6BFB"/>
    <w:rsid w:val="009C0AB1"/>
    <w:rsid w:val="009C158D"/>
    <w:rsid w:val="009C1E16"/>
    <w:rsid w:val="009C2987"/>
    <w:rsid w:val="009C2DFD"/>
    <w:rsid w:val="009C4BB0"/>
    <w:rsid w:val="009C5092"/>
    <w:rsid w:val="009C5DF4"/>
    <w:rsid w:val="009C6007"/>
    <w:rsid w:val="009C643D"/>
    <w:rsid w:val="009C6A3E"/>
    <w:rsid w:val="009D01BC"/>
    <w:rsid w:val="009D1CD0"/>
    <w:rsid w:val="009D234F"/>
    <w:rsid w:val="009D61BD"/>
    <w:rsid w:val="009D6D17"/>
    <w:rsid w:val="009D6E7B"/>
    <w:rsid w:val="009E0964"/>
    <w:rsid w:val="009E1776"/>
    <w:rsid w:val="009E1B11"/>
    <w:rsid w:val="009E1B82"/>
    <w:rsid w:val="009E25F9"/>
    <w:rsid w:val="009E2832"/>
    <w:rsid w:val="009E46EE"/>
    <w:rsid w:val="009E560D"/>
    <w:rsid w:val="009E5BF9"/>
    <w:rsid w:val="009E5BFE"/>
    <w:rsid w:val="009E5C0E"/>
    <w:rsid w:val="009E799B"/>
    <w:rsid w:val="009F1464"/>
    <w:rsid w:val="009F210B"/>
    <w:rsid w:val="009F23B3"/>
    <w:rsid w:val="009F7C45"/>
    <w:rsid w:val="00A00791"/>
    <w:rsid w:val="00A00E1A"/>
    <w:rsid w:val="00A01A8B"/>
    <w:rsid w:val="00A03A35"/>
    <w:rsid w:val="00A03AC1"/>
    <w:rsid w:val="00A049FA"/>
    <w:rsid w:val="00A053E0"/>
    <w:rsid w:val="00A06131"/>
    <w:rsid w:val="00A067F9"/>
    <w:rsid w:val="00A068F9"/>
    <w:rsid w:val="00A06B7F"/>
    <w:rsid w:val="00A070F9"/>
    <w:rsid w:val="00A07483"/>
    <w:rsid w:val="00A07E17"/>
    <w:rsid w:val="00A116CD"/>
    <w:rsid w:val="00A117C2"/>
    <w:rsid w:val="00A11AE2"/>
    <w:rsid w:val="00A120DE"/>
    <w:rsid w:val="00A1226F"/>
    <w:rsid w:val="00A1410E"/>
    <w:rsid w:val="00A1690D"/>
    <w:rsid w:val="00A2100D"/>
    <w:rsid w:val="00A21A06"/>
    <w:rsid w:val="00A24DFE"/>
    <w:rsid w:val="00A25993"/>
    <w:rsid w:val="00A2626E"/>
    <w:rsid w:val="00A26969"/>
    <w:rsid w:val="00A2767C"/>
    <w:rsid w:val="00A27690"/>
    <w:rsid w:val="00A27BAE"/>
    <w:rsid w:val="00A3006C"/>
    <w:rsid w:val="00A33360"/>
    <w:rsid w:val="00A33A38"/>
    <w:rsid w:val="00A35372"/>
    <w:rsid w:val="00A3600A"/>
    <w:rsid w:val="00A36383"/>
    <w:rsid w:val="00A364DE"/>
    <w:rsid w:val="00A36C2A"/>
    <w:rsid w:val="00A37F02"/>
    <w:rsid w:val="00A430BC"/>
    <w:rsid w:val="00A445CD"/>
    <w:rsid w:val="00A44658"/>
    <w:rsid w:val="00A462A8"/>
    <w:rsid w:val="00A462AC"/>
    <w:rsid w:val="00A46CA9"/>
    <w:rsid w:val="00A473DD"/>
    <w:rsid w:val="00A5162F"/>
    <w:rsid w:val="00A52C97"/>
    <w:rsid w:val="00A536FE"/>
    <w:rsid w:val="00A547C8"/>
    <w:rsid w:val="00A55BD1"/>
    <w:rsid w:val="00A56B0A"/>
    <w:rsid w:val="00A56CBB"/>
    <w:rsid w:val="00A57044"/>
    <w:rsid w:val="00A57C8B"/>
    <w:rsid w:val="00A6388C"/>
    <w:rsid w:val="00A63DC3"/>
    <w:rsid w:val="00A64661"/>
    <w:rsid w:val="00A66277"/>
    <w:rsid w:val="00A67ADC"/>
    <w:rsid w:val="00A70E1F"/>
    <w:rsid w:val="00A72DCA"/>
    <w:rsid w:val="00A74110"/>
    <w:rsid w:val="00A749AE"/>
    <w:rsid w:val="00A772F5"/>
    <w:rsid w:val="00A77C87"/>
    <w:rsid w:val="00A80390"/>
    <w:rsid w:val="00A80B93"/>
    <w:rsid w:val="00A81FCD"/>
    <w:rsid w:val="00A82063"/>
    <w:rsid w:val="00A84142"/>
    <w:rsid w:val="00A846F7"/>
    <w:rsid w:val="00A86B38"/>
    <w:rsid w:val="00A86D6C"/>
    <w:rsid w:val="00A87514"/>
    <w:rsid w:val="00A91574"/>
    <w:rsid w:val="00A92C5D"/>
    <w:rsid w:val="00A939EE"/>
    <w:rsid w:val="00A93F8C"/>
    <w:rsid w:val="00A9461B"/>
    <w:rsid w:val="00A96E43"/>
    <w:rsid w:val="00A97CFD"/>
    <w:rsid w:val="00AA02EB"/>
    <w:rsid w:val="00AA361B"/>
    <w:rsid w:val="00AA4267"/>
    <w:rsid w:val="00AA551E"/>
    <w:rsid w:val="00AA6E01"/>
    <w:rsid w:val="00AB0779"/>
    <w:rsid w:val="00AB28A8"/>
    <w:rsid w:val="00AB5BBF"/>
    <w:rsid w:val="00AB62CD"/>
    <w:rsid w:val="00AC0341"/>
    <w:rsid w:val="00AC36D3"/>
    <w:rsid w:val="00AC3EA2"/>
    <w:rsid w:val="00AC57AF"/>
    <w:rsid w:val="00AC6FAA"/>
    <w:rsid w:val="00AD0455"/>
    <w:rsid w:val="00AD0CC5"/>
    <w:rsid w:val="00AD1906"/>
    <w:rsid w:val="00AD1B76"/>
    <w:rsid w:val="00AD42ED"/>
    <w:rsid w:val="00AD443B"/>
    <w:rsid w:val="00AE0A2E"/>
    <w:rsid w:val="00AE1850"/>
    <w:rsid w:val="00AE2534"/>
    <w:rsid w:val="00AE2B02"/>
    <w:rsid w:val="00AE33A6"/>
    <w:rsid w:val="00AE3AEF"/>
    <w:rsid w:val="00AE3D2E"/>
    <w:rsid w:val="00AE6548"/>
    <w:rsid w:val="00AF2BA9"/>
    <w:rsid w:val="00AF2EFD"/>
    <w:rsid w:val="00AF41DA"/>
    <w:rsid w:val="00AF47B2"/>
    <w:rsid w:val="00AF56A2"/>
    <w:rsid w:val="00AF6363"/>
    <w:rsid w:val="00AF692F"/>
    <w:rsid w:val="00AF7A7E"/>
    <w:rsid w:val="00AF7E0A"/>
    <w:rsid w:val="00B00F21"/>
    <w:rsid w:val="00B012A2"/>
    <w:rsid w:val="00B01477"/>
    <w:rsid w:val="00B01490"/>
    <w:rsid w:val="00B01A13"/>
    <w:rsid w:val="00B02324"/>
    <w:rsid w:val="00B028CF"/>
    <w:rsid w:val="00B02F19"/>
    <w:rsid w:val="00B04B06"/>
    <w:rsid w:val="00B04BBD"/>
    <w:rsid w:val="00B04C8A"/>
    <w:rsid w:val="00B04DD9"/>
    <w:rsid w:val="00B04E40"/>
    <w:rsid w:val="00B06637"/>
    <w:rsid w:val="00B12429"/>
    <w:rsid w:val="00B145F5"/>
    <w:rsid w:val="00B1747B"/>
    <w:rsid w:val="00B17E71"/>
    <w:rsid w:val="00B219A0"/>
    <w:rsid w:val="00B238EC"/>
    <w:rsid w:val="00B258AB"/>
    <w:rsid w:val="00B25BA9"/>
    <w:rsid w:val="00B30088"/>
    <w:rsid w:val="00B31F8C"/>
    <w:rsid w:val="00B33CD6"/>
    <w:rsid w:val="00B34B54"/>
    <w:rsid w:val="00B358B2"/>
    <w:rsid w:val="00B36F2D"/>
    <w:rsid w:val="00B40812"/>
    <w:rsid w:val="00B41B9C"/>
    <w:rsid w:val="00B437B0"/>
    <w:rsid w:val="00B43B31"/>
    <w:rsid w:val="00B43C73"/>
    <w:rsid w:val="00B43E9C"/>
    <w:rsid w:val="00B44FDE"/>
    <w:rsid w:val="00B4544C"/>
    <w:rsid w:val="00B457C4"/>
    <w:rsid w:val="00B46219"/>
    <w:rsid w:val="00B47349"/>
    <w:rsid w:val="00B47B56"/>
    <w:rsid w:val="00B510FA"/>
    <w:rsid w:val="00B52810"/>
    <w:rsid w:val="00B54B0D"/>
    <w:rsid w:val="00B54B7D"/>
    <w:rsid w:val="00B57FE6"/>
    <w:rsid w:val="00B60BA1"/>
    <w:rsid w:val="00B60E29"/>
    <w:rsid w:val="00B61715"/>
    <w:rsid w:val="00B636E8"/>
    <w:rsid w:val="00B654AA"/>
    <w:rsid w:val="00B65521"/>
    <w:rsid w:val="00B66658"/>
    <w:rsid w:val="00B70C7B"/>
    <w:rsid w:val="00B71BD0"/>
    <w:rsid w:val="00B72D86"/>
    <w:rsid w:val="00B740C4"/>
    <w:rsid w:val="00B748B9"/>
    <w:rsid w:val="00B74DBE"/>
    <w:rsid w:val="00B74E23"/>
    <w:rsid w:val="00B764E6"/>
    <w:rsid w:val="00B773D1"/>
    <w:rsid w:val="00B81871"/>
    <w:rsid w:val="00B82E16"/>
    <w:rsid w:val="00B83FFE"/>
    <w:rsid w:val="00B8414C"/>
    <w:rsid w:val="00B845CD"/>
    <w:rsid w:val="00B8534C"/>
    <w:rsid w:val="00B8755E"/>
    <w:rsid w:val="00B9108F"/>
    <w:rsid w:val="00B91164"/>
    <w:rsid w:val="00B9117E"/>
    <w:rsid w:val="00B9118A"/>
    <w:rsid w:val="00B9315B"/>
    <w:rsid w:val="00B931AC"/>
    <w:rsid w:val="00B94454"/>
    <w:rsid w:val="00B94BF3"/>
    <w:rsid w:val="00B94F02"/>
    <w:rsid w:val="00B95D15"/>
    <w:rsid w:val="00B97CC0"/>
    <w:rsid w:val="00BA1ECB"/>
    <w:rsid w:val="00BA2608"/>
    <w:rsid w:val="00BA2C69"/>
    <w:rsid w:val="00BA3A5E"/>
    <w:rsid w:val="00BA70A7"/>
    <w:rsid w:val="00BA73CA"/>
    <w:rsid w:val="00BA7959"/>
    <w:rsid w:val="00BB0A1B"/>
    <w:rsid w:val="00BB144B"/>
    <w:rsid w:val="00BB1450"/>
    <w:rsid w:val="00BB14B7"/>
    <w:rsid w:val="00BB1B28"/>
    <w:rsid w:val="00BB1DBA"/>
    <w:rsid w:val="00BB3336"/>
    <w:rsid w:val="00BB40BC"/>
    <w:rsid w:val="00BB50F6"/>
    <w:rsid w:val="00BB61AF"/>
    <w:rsid w:val="00BB74DA"/>
    <w:rsid w:val="00BB7D97"/>
    <w:rsid w:val="00BC1882"/>
    <w:rsid w:val="00BC2543"/>
    <w:rsid w:val="00BC2F41"/>
    <w:rsid w:val="00BC3A7D"/>
    <w:rsid w:val="00BC59C4"/>
    <w:rsid w:val="00BC5CBF"/>
    <w:rsid w:val="00BC6532"/>
    <w:rsid w:val="00BC765D"/>
    <w:rsid w:val="00BD00A5"/>
    <w:rsid w:val="00BD0ECB"/>
    <w:rsid w:val="00BD1E7F"/>
    <w:rsid w:val="00BD2A47"/>
    <w:rsid w:val="00BD2A85"/>
    <w:rsid w:val="00BD4294"/>
    <w:rsid w:val="00BD493A"/>
    <w:rsid w:val="00BD6C39"/>
    <w:rsid w:val="00BD751E"/>
    <w:rsid w:val="00BE0CD3"/>
    <w:rsid w:val="00BE13B0"/>
    <w:rsid w:val="00BE24AB"/>
    <w:rsid w:val="00BE3122"/>
    <w:rsid w:val="00BE4B76"/>
    <w:rsid w:val="00BE5966"/>
    <w:rsid w:val="00BE7377"/>
    <w:rsid w:val="00BF06DA"/>
    <w:rsid w:val="00BF1192"/>
    <w:rsid w:val="00BF287F"/>
    <w:rsid w:val="00BF3463"/>
    <w:rsid w:val="00BF35AA"/>
    <w:rsid w:val="00BF3929"/>
    <w:rsid w:val="00BF435D"/>
    <w:rsid w:val="00BF6718"/>
    <w:rsid w:val="00BF7581"/>
    <w:rsid w:val="00C005FB"/>
    <w:rsid w:val="00C02845"/>
    <w:rsid w:val="00C02A0E"/>
    <w:rsid w:val="00C03DDC"/>
    <w:rsid w:val="00C0492B"/>
    <w:rsid w:val="00C0511F"/>
    <w:rsid w:val="00C05C72"/>
    <w:rsid w:val="00C05F3B"/>
    <w:rsid w:val="00C0794C"/>
    <w:rsid w:val="00C11DFA"/>
    <w:rsid w:val="00C154A6"/>
    <w:rsid w:val="00C1568E"/>
    <w:rsid w:val="00C16F63"/>
    <w:rsid w:val="00C177F7"/>
    <w:rsid w:val="00C17B10"/>
    <w:rsid w:val="00C2052B"/>
    <w:rsid w:val="00C223CB"/>
    <w:rsid w:val="00C233D2"/>
    <w:rsid w:val="00C2487B"/>
    <w:rsid w:val="00C2622C"/>
    <w:rsid w:val="00C27F2B"/>
    <w:rsid w:val="00C30072"/>
    <w:rsid w:val="00C315D5"/>
    <w:rsid w:val="00C335D0"/>
    <w:rsid w:val="00C34B17"/>
    <w:rsid w:val="00C34FF6"/>
    <w:rsid w:val="00C4097A"/>
    <w:rsid w:val="00C41EB6"/>
    <w:rsid w:val="00C42313"/>
    <w:rsid w:val="00C45513"/>
    <w:rsid w:val="00C459E8"/>
    <w:rsid w:val="00C45AB1"/>
    <w:rsid w:val="00C471F7"/>
    <w:rsid w:val="00C50981"/>
    <w:rsid w:val="00C50D4F"/>
    <w:rsid w:val="00C52365"/>
    <w:rsid w:val="00C5239F"/>
    <w:rsid w:val="00C52AA8"/>
    <w:rsid w:val="00C53203"/>
    <w:rsid w:val="00C54829"/>
    <w:rsid w:val="00C54C04"/>
    <w:rsid w:val="00C54D23"/>
    <w:rsid w:val="00C55BE2"/>
    <w:rsid w:val="00C5743D"/>
    <w:rsid w:val="00C57830"/>
    <w:rsid w:val="00C61E6E"/>
    <w:rsid w:val="00C63F98"/>
    <w:rsid w:val="00C66CA5"/>
    <w:rsid w:val="00C66DDC"/>
    <w:rsid w:val="00C67957"/>
    <w:rsid w:val="00C70BB1"/>
    <w:rsid w:val="00C71EB0"/>
    <w:rsid w:val="00C7613C"/>
    <w:rsid w:val="00C77356"/>
    <w:rsid w:val="00C7753D"/>
    <w:rsid w:val="00C80460"/>
    <w:rsid w:val="00C8160F"/>
    <w:rsid w:val="00C81816"/>
    <w:rsid w:val="00C82F6B"/>
    <w:rsid w:val="00C8431A"/>
    <w:rsid w:val="00C84DAE"/>
    <w:rsid w:val="00C87965"/>
    <w:rsid w:val="00C87DC9"/>
    <w:rsid w:val="00C90857"/>
    <w:rsid w:val="00C90EF1"/>
    <w:rsid w:val="00C91077"/>
    <w:rsid w:val="00C9363F"/>
    <w:rsid w:val="00C93722"/>
    <w:rsid w:val="00C94235"/>
    <w:rsid w:val="00C9458A"/>
    <w:rsid w:val="00C94F65"/>
    <w:rsid w:val="00C95EB4"/>
    <w:rsid w:val="00C961B3"/>
    <w:rsid w:val="00C96F7B"/>
    <w:rsid w:val="00C97DE5"/>
    <w:rsid w:val="00CA0FEA"/>
    <w:rsid w:val="00CA27FC"/>
    <w:rsid w:val="00CA3951"/>
    <w:rsid w:val="00CA3CA8"/>
    <w:rsid w:val="00CA4E0C"/>
    <w:rsid w:val="00CA542B"/>
    <w:rsid w:val="00CA594A"/>
    <w:rsid w:val="00CA61AF"/>
    <w:rsid w:val="00CA7443"/>
    <w:rsid w:val="00CA7E8F"/>
    <w:rsid w:val="00CB113E"/>
    <w:rsid w:val="00CB1FC8"/>
    <w:rsid w:val="00CB234D"/>
    <w:rsid w:val="00CB2E63"/>
    <w:rsid w:val="00CB382E"/>
    <w:rsid w:val="00CB3963"/>
    <w:rsid w:val="00CB6A31"/>
    <w:rsid w:val="00CB73CD"/>
    <w:rsid w:val="00CC2704"/>
    <w:rsid w:val="00CC4F9E"/>
    <w:rsid w:val="00CC5E15"/>
    <w:rsid w:val="00CC60A5"/>
    <w:rsid w:val="00CD11AC"/>
    <w:rsid w:val="00CD2640"/>
    <w:rsid w:val="00CD28EA"/>
    <w:rsid w:val="00CD2DC5"/>
    <w:rsid w:val="00CD3BA1"/>
    <w:rsid w:val="00CD4F49"/>
    <w:rsid w:val="00CD61C4"/>
    <w:rsid w:val="00CE15D1"/>
    <w:rsid w:val="00CE1861"/>
    <w:rsid w:val="00CE3D5F"/>
    <w:rsid w:val="00CE4B63"/>
    <w:rsid w:val="00CE6153"/>
    <w:rsid w:val="00CE7455"/>
    <w:rsid w:val="00CE7AAE"/>
    <w:rsid w:val="00CF0918"/>
    <w:rsid w:val="00CF1024"/>
    <w:rsid w:val="00CF12E8"/>
    <w:rsid w:val="00CF2412"/>
    <w:rsid w:val="00CF2F05"/>
    <w:rsid w:val="00CF33E8"/>
    <w:rsid w:val="00CF3FD4"/>
    <w:rsid w:val="00CF5FD9"/>
    <w:rsid w:val="00CF60F6"/>
    <w:rsid w:val="00D00CBB"/>
    <w:rsid w:val="00D01B9A"/>
    <w:rsid w:val="00D02048"/>
    <w:rsid w:val="00D03C5A"/>
    <w:rsid w:val="00D04F94"/>
    <w:rsid w:val="00D062DD"/>
    <w:rsid w:val="00D06957"/>
    <w:rsid w:val="00D100CB"/>
    <w:rsid w:val="00D10301"/>
    <w:rsid w:val="00D12693"/>
    <w:rsid w:val="00D1345E"/>
    <w:rsid w:val="00D14360"/>
    <w:rsid w:val="00D14B1D"/>
    <w:rsid w:val="00D1568B"/>
    <w:rsid w:val="00D15C61"/>
    <w:rsid w:val="00D30456"/>
    <w:rsid w:val="00D335E4"/>
    <w:rsid w:val="00D33BE6"/>
    <w:rsid w:val="00D34186"/>
    <w:rsid w:val="00D348A4"/>
    <w:rsid w:val="00D34C8F"/>
    <w:rsid w:val="00D352C9"/>
    <w:rsid w:val="00D36AAA"/>
    <w:rsid w:val="00D37C17"/>
    <w:rsid w:val="00D42B04"/>
    <w:rsid w:val="00D44E7B"/>
    <w:rsid w:val="00D51745"/>
    <w:rsid w:val="00D519DD"/>
    <w:rsid w:val="00D530FD"/>
    <w:rsid w:val="00D548C3"/>
    <w:rsid w:val="00D54BFB"/>
    <w:rsid w:val="00D56FDD"/>
    <w:rsid w:val="00D579FA"/>
    <w:rsid w:val="00D62675"/>
    <w:rsid w:val="00D626E1"/>
    <w:rsid w:val="00D6396D"/>
    <w:rsid w:val="00D63FBF"/>
    <w:rsid w:val="00D64DF7"/>
    <w:rsid w:val="00D67412"/>
    <w:rsid w:val="00D71F05"/>
    <w:rsid w:val="00D72FC2"/>
    <w:rsid w:val="00D748E5"/>
    <w:rsid w:val="00D74A67"/>
    <w:rsid w:val="00D77075"/>
    <w:rsid w:val="00D772E3"/>
    <w:rsid w:val="00D774FF"/>
    <w:rsid w:val="00D803E1"/>
    <w:rsid w:val="00D819FD"/>
    <w:rsid w:val="00D83A87"/>
    <w:rsid w:val="00D83DDC"/>
    <w:rsid w:val="00D83E7A"/>
    <w:rsid w:val="00D84AD8"/>
    <w:rsid w:val="00D8531C"/>
    <w:rsid w:val="00D87741"/>
    <w:rsid w:val="00D91819"/>
    <w:rsid w:val="00D9448A"/>
    <w:rsid w:val="00D954BD"/>
    <w:rsid w:val="00D959A3"/>
    <w:rsid w:val="00D962D0"/>
    <w:rsid w:val="00D9635A"/>
    <w:rsid w:val="00D9672A"/>
    <w:rsid w:val="00D96C6C"/>
    <w:rsid w:val="00D96FF2"/>
    <w:rsid w:val="00D974E9"/>
    <w:rsid w:val="00D97651"/>
    <w:rsid w:val="00DA0D9D"/>
    <w:rsid w:val="00DA0E84"/>
    <w:rsid w:val="00DA13D6"/>
    <w:rsid w:val="00DA1F0E"/>
    <w:rsid w:val="00DA49F6"/>
    <w:rsid w:val="00DA5CD6"/>
    <w:rsid w:val="00DA645B"/>
    <w:rsid w:val="00DA69CA"/>
    <w:rsid w:val="00DA757D"/>
    <w:rsid w:val="00DA7F48"/>
    <w:rsid w:val="00DB0599"/>
    <w:rsid w:val="00DB14B3"/>
    <w:rsid w:val="00DB1DEA"/>
    <w:rsid w:val="00DB25B9"/>
    <w:rsid w:val="00DB73F7"/>
    <w:rsid w:val="00DB7A6A"/>
    <w:rsid w:val="00DC0246"/>
    <w:rsid w:val="00DC348F"/>
    <w:rsid w:val="00DC386C"/>
    <w:rsid w:val="00DC3B96"/>
    <w:rsid w:val="00DC4E95"/>
    <w:rsid w:val="00DC6BB8"/>
    <w:rsid w:val="00DC6C30"/>
    <w:rsid w:val="00DC6EBD"/>
    <w:rsid w:val="00DC7416"/>
    <w:rsid w:val="00DD041D"/>
    <w:rsid w:val="00DD0949"/>
    <w:rsid w:val="00DD0D3B"/>
    <w:rsid w:val="00DD38C8"/>
    <w:rsid w:val="00DD473D"/>
    <w:rsid w:val="00DD6292"/>
    <w:rsid w:val="00DE085C"/>
    <w:rsid w:val="00DE0AFA"/>
    <w:rsid w:val="00DE1311"/>
    <w:rsid w:val="00DE434F"/>
    <w:rsid w:val="00DE44D2"/>
    <w:rsid w:val="00DE57BA"/>
    <w:rsid w:val="00DE6E5C"/>
    <w:rsid w:val="00DF26DA"/>
    <w:rsid w:val="00DF33E9"/>
    <w:rsid w:val="00DF3B9F"/>
    <w:rsid w:val="00DF5515"/>
    <w:rsid w:val="00DF5ED7"/>
    <w:rsid w:val="00E00BA5"/>
    <w:rsid w:val="00E00D09"/>
    <w:rsid w:val="00E01B40"/>
    <w:rsid w:val="00E02219"/>
    <w:rsid w:val="00E024C9"/>
    <w:rsid w:val="00E03BC7"/>
    <w:rsid w:val="00E04A6B"/>
    <w:rsid w:val="00E0580F"/>
    <w:rsid w:val="00E05845"/>
    <w:rsid w:val="00E06037"/>
    <w:rsid w:val="00E06147"/>
    <w:rsid w:val="00E0728C"/>
    <w:rsid w:val="00E12561"/>
    <w:rsid w:val="00E12B1E"/>
    <w:rsid w:val="00E1465B"/>
    <w:rsid w:val="00E15C59"/>
    <w:rsid w:val="00E20A07"/>
    <w:rsid w:val="00E20C07"/>
    <w:rsid w:val="00E20C8C"/>
    <w:rsid w:val="00E2125D"/>
    <w:rsid w:val="00E215C2"/>
    <w:rsid w:val="00E21C9B"/>
    <w:rsid w:val="00E24755"/>
    <w:rsid w:val="00E24CDB"/>
    <w:rsid w:val="00E26BD1"/>
    <w:rsid w:val="00E278C4"/>
    <w:rsid w:val="00E300B0"/>
    <w:rsid w:val="00E302A5"/>
    <w:rsid w:val="00E32AF2"/>
    <w:rsid w:val="00E32D05"/>
    <w:rsid w:val="00E336CB"/>
    <w:rsid w:val="00E338E7"/>
    <w:rsid w:val="00E34B0D"/>
    <w:rsid w:val="00E35B85"/>
    <w:rsid w:val="00E3675E"/>
    <w:rsid w:val="00E36845"/>
    <w:rsid w:val="00E36A52"/>
    <w:rsid w:val="00E37AA1"/>
    <w:rsid w:val="00E37F64"/>
    <w:rsid w:val="00E40B80"/>
    <w:rsid w:val="00E40F5A"/>
    <w:rsid w:val="00E41B46"/>
    <w:rsid w:val="00E41C4C"/>
    <w:rsid w:val="00E444E6"/>
    <w:rsid w:val="00E44610"/>
    <w:rsid w:val="00E448CF"/>
    <w:rsid w:val="00E451CE"/>
    <w:rsid w:val="00E45405"/>
    <w:rsid w:val="00E45574"/>
    <w:rsid w:val="00E4623F"/>
    <w:rsid w:val="00E46FA0"/>
    <w:rsid w:val="00E474E4"/>
    <w:rsid w:val="00E520B0"/>
    <w:rsid w:val="00E52B8F"/>
    <w:rsid w:val="00E52F72"/>
    <w:rsid w:val="00E53361"/>
    <w:rsid w:val="00E53976"/>
    <w:rsid w:val="00E54E7C"/>
    <w:rsid w:val="00E55BE4"/>
    <w:rsid w:val="00E55C16"/>
    <w:rsid w:val="00E56FE0"/>
    <w:rsid w:val="00E57DDA"/>
    <w:rsid w:val="00E63F59"/>
    <w:rsid w:val="00E651E8"/>
    <w:rsid w:val="00E65E71"/>
    <w:rsid w:val="00E7148A"/>
    <w:rsid w:val="00E7216D"/>
    <w:rsid w:val="00E72FCF"/>
    <w:rsid w:val="00E76C03"/>
    <w:rsid w:val="00E7740A"/>
    <w:rsid w:val="00E77887"/>
    <w:rsid w:val="00E77A93"/>
    <w:rsid w:val="00E800BF"/>
    <w:rsid w:val="00E80664"/>
    <w:rsid w:val="00E82423"/>
    <w:rsid w:val="00E845D7"/>
    <w:rsid w:val="00E84AF4"/>
    <w:rsid w:val="00E85717"/>
    <w:rsid w:val="00E85934"/>
    <w:rsid w:val="00E8596A"/>
    <w:rsid w:val="00E85A46"/>
    <w:rsid w:val="00E86BEE"/>
    <w:rsid w:val="00E86C50"/>
    <w:rsid w:val="00E871EE"/>
    <w:rsid w:val="00E91B7B"/>
    <w:rsid w:val="00E92E6A"/>
    <w:rsid w:val="00E955C1"/>
    <w:rsid w:val="00E95BC8"/>
    <w:rsid w:val="00E9603C"/>
    <w:rsid w:val="00E96DFB"/>
    <w:rsid w:val="00EA0CC2"/>
    <w:rsid w:val="00EA110B"/>
    <w:rsid w:val="00EA12B9"/>
    <w:rsid w:val="00EA23AF"/>
    <w:rsid w:val="00EA2BBD"/>
    <w:rsid w:val="00EA4EB1"/>
    <w:rsid w:val="00EA5CF8"/>
    <w:rsid w:val="00EA6FC3"/>
    <w:rsid w:val="00EA7938"/>
    <w:rsid w:val="00EB048A"/>
    <w:rsid w:val="00EB1A95"/>
    <w:rsid w:val="00EB1D18"/>
    <w:rsid w:val="00EB22B9"/>
    <w:rsid w:val="00EB52A2"/>
    <w:rsid w:val="00EB6262"/>
    <w:rsid w:val="00EB650A"/>
    <w:rsid w:val="00EC0FDB"/>
    <w:rsid w:val="00EC1635"/>
    <w:rsid w:val="00EC2973"/>
    <w:rsid w:val="00EC2B17"/>
    <w:rsid w:val="00EC373D"/>
    <w:rsid w:val="00EC39CC"/>
    <w:rsid w:val="00EC3C17"/>
    <w:rsid w:val="00EC3D3D"/>
    <w:rsid w:val="00EC3EA8"/>
    <w:rsid w:val="00EC5EC1"/>
    <w:rsid w:val="00EC6126"/>
    <w:rsid w:val="00EC61E9"/>
    <w:rsid w:val="00EC6304"/>
    <w:rsid w:val="00ED00D9"/>
    <w:rsid w:val="00ED1A49"/>
    <w:rsid w:val="00ED3183"/>
    <w:rsid w:val="00ED392F"/>
    <w:rsid w:val="00ED4EF0"/>
    <w:rsid w:val="00ED72A1"/>
    <w:rsid w:val="00ED7CD6"/>
    <w:rsid w:val="00EE1824"/>
    <w:rsid w:val="00EE1F1E"/>
    <w:rsid w:val="00EE25D6"/>
    <w:rsid w:val="00EE33BA"/>
    <w:rsid w:val="00EE3654"/>
    <w:rsid w:val="00EE4D0E"/>
    <w:rsid w:val="00EE4F22"/>
    <w:rsid w:val="00EE55F5"/>
    <w:rsid w:val="00EE74B6"/>
    <w:rsid w:val="00EF0499"/>
    <w:rsid w:val="00EF0BFA"/>
    <w:rsid w:val="00EF1E99"/>
    <w:rsid w:val="00EF2088"/>
    <w:rsid w:val="00EF43A5"/>
    <w:rsid w:val="00EF466C"/>
    <w:rsid w:val="00EF4B00"/>
    <w:rsid w:val="00EF6484"/>
    <w:rsid w:val="00EF6A7C"/>
    <w:rsid w:val="00F001E3"/>
    <w:rsid w:val="00F00BBB"/>
    <w:rsid w:val="00F0127B"/>
    <w:rsid w:val="00F01A6A"/>
    <w:rsid w:val="00F01AC7"/>
    <w:rsid w:val="00F01B37"/>
    <w:rsid w:val="00F02175"/>
    <w:rsid w:val="00F02FF8"/>
    <w:rsid w:val="00F03574"/>
    <w:rsid w:val="00F03EFB"/>
    <w:rsid w:val="00F04180"/>
    <w:rsid w:val="00F04445"/>
    <w:rsid w:val="00F04B6B"/>
    <w:rsid w:val="00F04CE5"/>
    <w:rsid w:val="00F04E54"/>
    <w:rsid w:val="00F0643C"/>
    <w:rsid w:val="00F0786E"/>
    <w:rsid w:val="00F10302"/>
    <w:rsid w:val="00F10DEE"/>
    <w:rsid w:val="00F118FC"/>
    <w:rsid w:val="00F125D1"/>
    <w:rsid w:val="00F13561"/>
    <w:rsid w:val="00F1521B"/>
    <w:rsid w:val="00F15DB0"/>
    <w:rsid w:val="00F1601A"/>
    <w:rsid w:val="00F162BE"/>
    <w:rsid w:val="00F16753"/>
    <w:rsid w:val="00F1695A"/>
    <w:rsid w:val="00F208AE"/>
    <w:rsid w:val="00F209D0"/>
    <w:rsid w:val="00F22179"/>
    <w:rsid w:val="00F22BE7"/>
    <w:rsid w:val="00F23165"/>
    <w:rsid w:val="00F2559C"/>
    <w:rsid w:val="00F26629"/>
    <w:rsid w:val="00F277C0"/>
    <w:rsid w:val="00F301F0"/>
    <w:rsid w:val="00F30B48"/>
    <w:rsid w:val="00F33B60"/>
    <w:rsid w:val="00F34094"/>
    <w:rsid w:val="00F354D8"/>
    <w:rsid w:val="00F35813"/>
    <w:rsid w:val="00F371CC"/>
    <w:rsid w:val="00F37B90"/>
    <w:rsid w:val="00F37BAE"/>
    <w:rsid w:val="00F37E52"/>
    <w:rsid w:val="00F40586"/>
    <w:rsid w:val="00F41AD0"/>
    <w:rsid w:val="00F420AB"/>
    <w:rsid w:val="00F42A71"/>
    <w:rsid w:val="00F438C7"/>
    <w:rsid w:val="00F45BAF"/>
    <w:rsid w:val="00F478B3"/>
    <w:rsid w:val="00F51B24"/>
    <w:rsid w:val="00F538F9"/>
    <w:rsid w:val="00F551E0"/>
    <w:rsid w:val="00F5561E"/>
    <w:rsid w:val="00F60539"/>
    <w:rsid w:val="00F61014"/>
    <w:rsid w:val="00F6121A"/>
    <w:rsid w:val="00F61FDA"/>
    <w:rsid w:val="00F63F34"/>
    <w:rsid w:val="00F64D6D"/>
    <w:rsid w:val="00F650D3"/>
    <w:rsid w:val="00F651BE"/>
    <w:rsid w:val="00F66AFA"/>
    <w:rsid w:val="00F67E43"/>
    <w:rsid w:val="00F70637"/>
    <w:rsid w:val="00F71EEB"/>
    <w:rsid w:val="00F728E8"/>
    <w:rsid w:val="00F72A57"/>
    <w:rsid w:val="00F76B33"/>
    <w:rsid w:val="00F77016"/>
    <w:rsid w:val="00F7716B"/>
    <w:rsid w:val="00F817C2"/>
    <w:rsid w:val="00F82735"/>
    <w:rsid w:val="00F835A5"/>
    <w:rsid w:val="00F83FDB"/>
    <w:rsid w:val="00F966E5"/>
    <w:rsid w:val="00F9686B"/>
    <w:rsid w:val="00F96BB1"/>
    <w:rsid w:val="00F96FF4"/>
    <w:rsid w:val="00F979EE"/>
    <w:rsid w:val="00F97B47"/>
    <w:rsid w:val="00FA160C"/>
    <w:rsid w:val="00FA2285"/>
    <w:rsid w:val="00FA359F"/>
    <w:rsid w:val="00FA46F3"/>
    <w:rsid w:val="00FA711C"/>
    <w:rsid w:val="00FA77D2"/>
    <w:rsid w:val="00FA79C7"/>
    <w:rsid w:val="00FB0AD6"/>
    <w:rsid w:val="00FB1812"/>
    <w:rsid w:val="00FB1F2A"/>
    <w:rsid w:val="00FB2CFC"/>
    <w:rsid w:val="00FB3A0E"/>
    <w:rsid w:val="00FB5A2D"/>
    <w:rsid w:val="00FB78E9"/>
    <w:rsid w:val="00FB7CC4"/>
    <w:rsid w:val="00FC0C0B"/>
    <w:rsid w:val="00FC226A"/>
    <w:rsid w:val="00FC2D8D"/>
    <w:rsid w:val="00FC3D61"/>
    <w:rsid w:val="00FC4A58"/>
    <w:rsid w:val="00FC4FC1"/>
    <w:rsid w:val="00FC6593"/>
    <w:rsid w:val="00FC6722"/>
    <w:rsid w:val="00FC69F3"/>
    <w:rsid w:val="00FC7153"/>
    <w:rsid w:val="00FC729C"/>
    <w:rsid w:val="00FC79D5"/>
    <w:rsid w:val="00FD1BDA"/>
    <w:rsid w:val="00FD4284"/>
    <w:rsid w:val="00FD44E6"/>
    <w:rsid w:val="00FD4639"/>
    <w:rsid w:val="00FD4B35"/>
    <w:rsid w:val="00FD5721"/>
    <w:rsid w:val="00FD7242"/>
    <w:rsid w:val="00FD7862"/>
    <w:rsid w:val="00FE0554"/>
    <w:rsid w:val="00FE0FFD"/>
    <w:rsid w:val="00FE1B15"/>
    <w:rsid w:val="00FE358A"/>
    <w:rsid w:val="00FE3EB1"/>
    <w:rsid w:val="00FE4FE7"/>
    <w:rsid w:val="00FE55C2"/>
    <w:rsid w:val="00FE6300"/>
    <w:rsid w:val="00FF0D2D"/>
    <w:rsid w:val="00FF4839"/>
    <w:rsid w:val="00FF54F1"/>
    <w:rsid w:val="00FF6BD8"/>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sq-AL" w:eastAsia="sq-A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389"/>
    <w:pPr>
      <w:spacing w:after="200" w:line="276" w:lineRule="auto"/>
    </w:pPr>
    <w:rPr>
      <w:sz w:val="22"/>
      <w:szCs w:val="22"/>
      <w:lang w:val="it-IT" w:eastAsia="en-US"/>
    </w:rPr>
  </w:style>
  <w:style w:type="paragraph" w:styleId="Heading1">
    <w:name w:val="heading 1"/>
    <w:basedOn w:val="Normal"/>
    <w:next w:val="Normal"/>
    <w:link w:val="Heading1Char"/>
    <w:uiPriority w:val="9"/>
    <w:qFormat/>
    <w:rsid w:val="00DC386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5E554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5E5546"/>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B31F8C"/>
    <w:pPr>
      <w:keepNext/>
      <w:outlineLvl w:val="3"/>
    </w:pPr>
    <w:rPr>
      <w:rFonts w:ascii="Times New Roman" w:hAnsi="Times New Roman"/>
      <w:b/>
      <w:color w:val="1F497D"/>
      <w:sz w:val="24"/>
      <w:szCs w:val="24"/>
    </w:rPr>
  </w:style>
  <w:style w:type="paragraph" w:styleId="Heading5">
    <w:name w:val="heading 5"/>
    <w:basedOn w:val="Normal"/>
    <w:next w:val="Normal"/>
    <w:link w:val="Heading5Char"/>
    <w:uiPriority w:val="9"/>
    <w:unhideWhenUsed/>
    <w:qFormat/>
    <w:rsid w:val="00B83FFE"/>
    <w:pPr>
      <w:keepNext/>
      <w:numPr>
        <w:numId w:val="2"/>
      </w:numPr>
      <w:spacing w:after="0" w:line="360" w:lineRule="auto"/>
      <w:outlineLvl w:val="4"/>
    </w:pPr>
    <w:rPr>
      <w:rFonts w:ascii="Times New Roman" w:hAnsi="Times New Roman"/>
      <w:b/>
      <w:sz w:val="24"/>
      <w:szCs w:val="24"/>
    </w:rPr>
  </w:style>
  <w:style w:type="paragraph" w:styleId="Heading6">
    <w:name w:val="heading 6"/>
    <w:basedOn w:val="Normal"/>
    <w:next w:val="Normal"/>
    <w:link w:val="Heading6Char"/>
    <w:uiPriority w:val="9"/>
    <w:unhideWhenUsed/>
    <w:qFormat/>
    <w:rsid w:val="00B83FFE"/>
    <w:pPr>
      <w:keepNext/>
      <w:spacing w:after="0" w:line="360" w:lineRule="auto"/>
      <w:ind w:left="360"/>
      <w:outlineLvl w:val="5"/>
    </w:pPr>
    <w:rPr>
      <w:rFonts w:ascii="Times New Roman" w:hAnsi="Times New Roman"/>
      <w:b/>
      <w:sz w:val="24"/>
      <w:szCs w:val="24"/>
    </w:rPr>
  </w:style>
  <w:style w:type="paragraph" w:styleId="Heading7">
    <w:name w:val="heading 7"/>
    <w:basedOn w:val="Normal"/>
    <w:next w:val="Normal"/>
    <w:link w:val="Heading7Char"/>
    <w:uiPriority w:val="9"/>
    <w:unhideWhenUsed/>
    <w:qFormat/>
    <w:rsid w:val="00ED3183"/>
    <w:pPr>
      <w:keepNext/>
      <w:spacing w:after="0"/>
      <w:outlineLvl w:val="6"/>
    </w:pPr>
    <w:rPr>
      <w:rFonts w:ascii="Times New Roman" w:hAnsi="Times New Roman"/>
      <w:b/>
      <w:sz w:val="24"/>
      <w:szCs w:val="24"/>
    </w:rPr>
  </w:style>
  <w:style w:type="paragraph" w:styleId="Heading8">
    <w:name w:val="heading 8"/>
    <w:basedOn w:val="Normal"/>
    <w:next w:val="Normal"/>
    <w:link w:val="Heading8Char"/>
    <w:uiPriority w:val="9"/>
    <w:unhideWhenUsed/>
    <w:qFormat/>
    <w:rsid w:val="00ED3183"/>
    <w:pPr>
      <w:keepNext/>
      <w:outlineLvl w:val="7"/>
    </w:pPr>
    <w:rPr>
      <w:b/>
    </w:rPr>
  </w:style>
  <w:style w:type="paragraph" w:styleId="Heading9">
    <w:name w:val="heading 9"/>
    <w:basedOn w:val="Normal"/>
    <w:next w:val="Normal"/>
    <w:link w:val="Heading9Char"/>
    <w:uiPriority w:val="9"/>
    <w:unhideWhenUsed/>
    <w:qFormat/>
    <w:rsid w:val="00F45BAF"/>
    <w:pPr>
      <w:keepNext/>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386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386C"/>
    <w:rPr>
      <w:rFonts w:ascii="Cambria" w:eastAsia="Times New Roman" w:hAnsi="Cambria" w:cs="Times New Roman"/>
      <w:color w:val="17365D"/>
      <w:spacing w:val="5"/>
      <w:kern w:val="28"/>
      <w:sz w:val="52"/>
      <w:szCs w:val="52"/>
    </w:rPr>
  </w:style>
  <w:style w:type="paragraph" w:styleId="ListParagraph">
    <w:name w:val="List Paragraph"/>
    <w:aliases w:val="Normal 1,Dot pt,List Paragraph1,F5 List Paragraph,List Paragraph Char Char Char,Indicator Text,Numbered Para 1,Bullet 1,Bullet Points,MAIN CONTENT,Párrafo de lista,Recommendation,List Paragraph2,List Paragraph (numbered (a)),NumberedParas"/>
    <w:basedOn w:val="Normal"/>
    <w:link w:val="ListParagraphChar"/>
    <w:uiPriority w:val="34"/>
    <w:qFormat/>
    <w:rsid w:val="00DC386C"/>
    <w:pPr>
      <w:ind w:left="720"/>
      <w:contextualSpacing/>
    </w:pPr>
  </w:style>
  <w:style w:type="character" w:customStyle="1" w:styleId="Heading1Char">
    <w:name w:val="Heading 1 Char"/>
    <w:link w:val="Heading1"/>
    <w:uiPriority w:val="9"/>
    <w:rsid w:val="00DC386C"/>
    <w:rPr>
      <w:rFonts w:ascii="Cambria" w:eastAsia="Times New Roman" w:hAnsi="Cambria" w:cs="Times New Roman"/>
      <w:b/>
      <w:bCs/>
      <w:color w:val="365F91"/>
      <w:sz w:val="28"/>
      <w:szCs w:val="28"/>
    </w:rPr>
  </w:style>
  <w:style w:type="character" w:customStyle="1" w:styleId="Heading2Char">
    <w:name w:val="Heading 2 Char"/>
    <w:link w:val="Heading2"/>
    <w:uiPriority w:val="9"/>
    <w:rsid w:val="005E5546"/>
    <w:rPr>
      <w:rFonts w:ascii="Cambria" w:eastAsia="Times New Roman" w:hAnsi="Cambria" w:cs="Times New Roman"/>
      <w:b/>
      <w:bCs/>
      <w:color w:val="4F81BD"/>
      <w:sz w:val="26"/>
      <w:szCs w:val="26"/>
    </w:rPr>
  </w:style>
  <w:style w:type="character" w:customStyle="1" w:styleId="Heading3Char">
    <w:name w:val="Heading 3 Char"/>
    <w:link w:val="Heading3"/>
    <w:uiPriority w:val="9"/>
    <w:rsid w:val="005E5546"/>
    <w:rPr>
      <w:rFonts w:ascii="Cambria" w:eastAsia="Times New Roman" w:hAnsi="Cambria" w:cs="Times New Roman"/>
      <w:b/>
      <w:bCs/>
      <w:color w:val="4F81BD"/>
    </w:rPr>
  </w:style>
  <w:style w:type="paragraph" w:styleId="TOCHeading">
    <w:name w:val="TOC Heading"/>
    <w:basedOn w:val="Heading1"/>
    <w:next w:val="Normal"/>
    <w:uiPriority w:val="39"/>
    <w:unhideWhenUsed/>
    <w:qFormat/>
    <w:rsid w:val="00DD0949"/>
    <w:pPr>
      <w:outlineLvl w:val="9"/>
    </w:pPr>
    <w:rPr>
      <w:lang w:val="en-US" w:eastAsia="ja-JP"/>
    </w:rPr>
  </w:style>
  <w:style w:type="paragraph" w:styleId="TOC1">
    <w:name w:val="toc 1"/>
    <w:basedOn w:val="Normal"/>
    <w:next w:val="Normal"/>
    <w:autoRedefine/>
    <w:uiPriority w:val="39"/>
    <w:unhideWhenUsed/>
    <w:rsid w:val="00D91819"/>
    <w:pPr>
      <w:tabs>
        <w:tab w:val="left" w:pos="440"/>
        <w:tab w:val="right" w:leader="dot" w:pos="9639"/>
      </w:tabs>
      <w:spacing w:after="100"/>
      <w:ind w:left="284" w:right="-1" w:hanging="284"/>
      <w:jc w:val="both"/>
    </w:pPr>
    <w:rPr>
      <w:rFonts w:ascii="Times New Roman" w:hAnsi="Times New Roman"/>
      <w:noProof/>
      <w:sz w:val="24"/>
      <w:szCs w:val="24"/>
    </w:rPr>
  </w:style>
  <w:style w:type="paragraph" w:styleId="TOC2">
    <w:name w:val="toc 2"/>
    <w:basedOn w:val="Normal"/>
    <w:next w:val="Normal"/>
    <w:autoRedefine/>
    <w:uiPriority w:val="39"/>
    <w:unhideWhenUsed/>
    <w:rsid w:val="00B43E9C"/>
    <w:pPr>
      <w:numPr>
        <w:numId w:val="1"/>
      </w:numPr>
      <w:tabs>
        <w:tab w:val="left" w:pos="284"/>
        <w:tab w:val="right" w:leader="dot" w:pos="9639"/>
      </w:tabs>
      <w:spacing w:after="100"/>
      <w:ind w:left="284" w:right="-1" w:hanging="284"/>
      <w:jc w:val="both"/>
    </w:pPr>
    <w:rPr>
      <w:rFonts w:ascii="Times New Roman" w:hAnsi="Times New Roman"/>
      <w:noProof/>
      <w:sz w:val="24"/>
      <w:szCs w:val="24"/>
    </w:rPr>
  </w:style>
  <w:style w:type="paragraph" w:styleId="TOC3">
    <w:name w:val="toc 3"/>
    <w:basedOn w:val="Normal"/>
    <w:next w:val="Normal"/>
    <w:autoRedefine/>
    <w:uiPriority w:val="39"/>
    <w:unhideWhenUsed/>
    <w:rsid w:val="00DD0949"/>
    <w:pPr>
      <w:spacing w:after="100"/>
      <w:ind w:left="440"/>
    </w:pPr>
  </w:style>
  <w:style w:type="character" w:styleId="Hyperlink">
    <w:name w:val="Hyperlink"/>
    <w:uiPriority w:val="99"/>
    <w:unhideWhenUsed/>
    <w:rsid w:val="00DD0949"/>
    <w:rPr>
      <w:color w:val="0000FF"/>
      <w:u w:val="single"/>
    </w:rPr>
  </w:style>
  <w:style w:type="paragraph" w:styleId="BalloonText">
    <w:name w:val="Balloon Text"/>
    <w:basedOn w:val="Normal"/>
    <w:link w:val="BalloonTextChar"/>
    <w:uiPriority w:val="99"/>
    <w:unhideWhenUsed/>
    <w:rsid w:val="00DD0949"/>
    <w:pPr>
      <w:spacing w:after="0" w:line="240" w:lineRule="auto"/>
    </w:pPr>
    <w:rPr>
      <w:rFonts w:ascii="Tahoma" w:hAnsi="Tahoma" w:cs="Tahoma"/>
      <w:sz w:val="16"/>
      <w:szCs w:val="16"/>
    </w:rPr>
  </w:style>
  <w:style w:type="character" w:customStyle="1" w:styleId="BalloonTextChar">
    <w:name w:val="Balloon Text Char"/>
    <w:link w:val="BalloonText"/>
    <w:uiPriority w:val="99"/>
    <w:rsid w:val="00DD0949"/>
    <w:rPr>
      <w:rFonts w:ascii="Tahoma" w:hAnsi="Tahoma" w:cs="Tahoma"/>
      <w:sz w:val="16"/>
      <w:szCs w:val="16"/>
    </w:rPr>
  </w:style>
  <w:style w:type="paragraph" w:styleId="NoSpacing">
    <w:name w:val="No Spacing"/>
    <w:uiPriority w:val="1"/>
    <w:qFormat/>
    <w:rsid w:val="00846F5D"/>
    <w:rPr>
      <w:sz w:val="22"/>
      <w:szCs w:val="22"/>
      <w:lang w:val="it-IT" w:eastAsia="en-US"/>
    </w:rPr>
  </w:style>
  <w:style w:type="paragraph" w:styleId="TableofFigures">
    <w:name w:val="table of figures"/>
    <w:basedOn w:val="Normal"/>
    <w:next w:val="Normal"/>
    <w:uiPriority w:val="99"/>
    <w:unhideWhenUsed/>
    <w:rsid w:val="00B57FE6"/>
    <w:pPr>
      <w:spacing w:after="0"/>
    </w:pPr>
    <w:rPr>
      <w:lang w:val="en-US"/>
    </w:rPr>
  </w:style>
  <w:style w:type="character" w:customStyle="1" w:styleId="Heading4Char">
    <w:name w:val="Heading 4 Char"/>
    <w:link w:val="Heading4"/>
    <w:uiPriority w:val="9"/>
    <w:rsid w:val="00B31F8C"/>
    <w:rPr>
      <w:rFonts w:ascii="Times New Roman" w:hAnsi="Times New Roman"/>
      <w:b/>
      <w:color w:val="1F497D"/>
      <w:sz w:val="24"/>
      <w:szCs w:val="24"/>
      <w:lang w:val="it-IT" w:eastAsia="en-US"/>
    </w:rPr>
  </w:style>
  <w:style w:type="character" w:customStyle="1" w:styleId="Heading5Char">
    <w:name w:val="Heading 5 Char"/>
    <w:link w:val="Heading5"/>
    <w:uiPriority w:val="9"/>
    <w:rsid w:val="00B83FFE"/>
    <w:rPr>
      <w:rFonts w:ascii="Times New Roman" w:hAnsi="Times New Roman"/>
      <w:b/>
      <w:sz w:val="24"/>
      <w:szCs w:val="24"/>
      <w:lang w:val="it-IT" w:eastAsia="en-US"/>
    </w:rPr>
  </w:style>
  <w:style w:type="character" w:customStyle="1" w:styleId="Heading6Char">
    <w:name w:val="Heading 6 Char"/>
    <w:link w:val="Heading6"/>
    <w:uiPriority w:val="9"/>
    <w:rsid w:val="00B83FFE"/>
    <w:rPr>
      <w:rFonts w:ascii="Times New Roman" w:hAnsi="Times New Roman"/>
      <w:b/>
      <w:sz w:val="24"/>
      <w:szCs w:val="24"/>
      <w:lang w:val="it-IT" w:eastAsia="en-US"/>
    </w:rPr>
  </w:style>
  <w:style w:type="character" w:customStyle="1" w:styleId="Heading7Char">
    <w:name w:val="Heading 7 Char"/>
    <w:link w:val="Heading7"/>
    <w:uiPriority w:val="9"/>
    <w:rsid w:val="00ED3183"/>
    <w:rPr>
      <w:rFonts w:ascii="Times New Roman" w:hAnsi="Times New Roman"/>
      <w:b/>
      <w:sz w:val="24"/>
      <w:szCs w:val="24"/>
      <w:lang w:val="it-IT" w:eastAsia="en-US"/>
    </w:rPr>
  </w:style>
  <w:style w:type="character" w:customStyle="1" w:styleId="Heading8Char">
    <w:name w:val="Heading 8 Char"/>
    <w:link w:val="Heading8"/>
    <w:uiPriority w:val="9"/>
    <w:rsid w:val="00ED3183"/>
    <w:rPr>
      <w:b/>
      <w:sz w:val="22"/>
      <w:szCs w:val="22"/>
      <w:lang w:val="it-IT" w:eastAsia="en-US"/>
    </w:rPr>
  </w:style>
  <w:style w:type="paragraph" w:styleId="BodyText">
    <w:name w:val="Body Text"/>
    <w:basedOn w:val="Normal"/>
    <w:link w:val="BodyTextChar"/>
    <w:uiPriority w:val="99"/>
    <w:unhideWhenUsed/>
    <w:rsid w:val="004B62C1"/>
    <w:rPr>
      <w:rFonts w:ascii="Times New Roman" w:hAnsi="Times New Roman"/>
      <w:sz w:val="24"/>
      <w:szCs w:val="24"/>
    </w:rPr>
  </w:style>
  <w:style w:type="character" w:customStyle="1" w:styleId="BodyTextChar">
    <w:name w:val="Body Text Char"/>
    <w:link w:val="BodyText"/>
    <w:uiPriority w:val="99"/>
    <w:rsid w:val="004B62C1"/>
    <w:rPr>
      <w:rFonts w:ascii="Times New Roman" w:hAnsi="Times New Roman"/>
      <w:sz w:val="24"/>
      <w:szCs w:val="24"/>
      <w:lang w:val="it-IT" w:eastAsia="en-US"/>
    </w:rPr>
  </w:style>
  <w:style w:type="paragraph" w:styleId="BodyText2">
    <w:name w:val="Body Text 2"/>
    <w:basedOn w:val="Normal"/>
    <w:link w:val="BodyText2Char"/>
    <w:uiPriority w:val="99"/>
    <w:unhideWhenUsed/>
    <w:rsid w:val="009135B1"/>
    <w:pPr>
      <w:jc w:val="both"/>
    </w:pPr>
    <w:rPr>
      <w:rFonts w:ascii="Times New Roman" w:hAnsi="Times New Roman"/>
      <w:sz w:val="24"/>
      <w:szCs w:val="24"/>
    </w:rPr>
  </w:style>
  <w:style w:type="character" w:customStyle="1" w:styleId="BodyText2Char">
    <w:name w:val="Body Text 2 Char"/>
    <w:link w:val="BodyText2"/>
    <w:uiPriority w:val="99"/>
    <w:rsid w:val="009135B1"/>
    <w:rPr>
      <w:rFonts w:ascii="Times New Roman" w:hAnsi="Times New Roman"/>
      <w:sz w:val="24"/>
      <w:szCs w:val="24"/>
      <w:lang w:val="it-IT" w:eastAsia="en-US"/>
    </w:rPr>
  </w:style>
  <w:style w:type="character" w:customStyle="1" w:styleId="Heading9Char">
    <w:name w:val="Heading 9 Char"/>
    <w:link w:val="Heading9"/>
    <w:uiPriority w:val="9"/>
    <w:rsid w:val="00F45BAF"/>
    <w:rPr>
      <w:sz w:val="22"/>
      <w:szCs w:val="22"/>
      <w:u w:val="single"/>
      <w:lang w:val="it-IT" w:eastAsia="en-US"/>
    </w:rPr>
  </w:style>
  <w:style w:type="paragraph" w:styleId="NormalWeb">
    <w:name w:val="Normal (Web)"/>
    <w:basedOn w:val="Normal"/>
    <w:uiPriority w:val="99"/>
    <w:unhideWhenUsed/>
    <w:rsid w:val="00C94F65"/>
    <w:rPr>
      <w:rFonts w:ascii="Times New Roman" w:hAnsi="Times New Roman"/>
      <w:sz w:val="24"/>
      <w:szCs w:val="24"/>
    </w:rPr>
  </w:style>
  <w:style w:type="paragraph" w:styleId="Header">
    <w:name w:val="header"/>
    <w:basedOn w:val="Normal"/>
    <w:link w:val="HeaderChar"/>
    <w:uiPriority w:val="99"/>
    <w:unhideWhenUsed/>
    <w:rsid w:val="00C77356"/>
    <w:pPr>
      <w:tabs>
        <w:tab w:val="center" w:pos="4513"/>
        <w:tab w:val="right" w:pos="9026"/>
      </w:tabs>
    </w:pPr>
  </w:style>
  <w:style w:type="character" w:customStyle="1" w:styleId="HeaderChar">
    <w:name w:val="Header Char"/>
    <w:link w:val="Header"/>
    <w:uiPriority w:val="99"/>
    <w:rsid w:val="00C77356"/>
    <w:rPr>
      <w:sz w:val="22"/>
      <w:szCs w:val="22"/>
      <w:lang w:val="it-IT" w:eastAsia="en-US"/>
    </w:rPr>
  </w:style>
  <w:style w:type="paragraph" w:styleId="Footer">
    <w:name w:val="footer"/>
    <w:basedOn w:val="Normal"/>
    <w:link w:val="FooterChar"/>
    <w:uiPriority w:val="99"/>
    <w:unhideWhenUsed/>
    <w:rsid w:val="00C77356"/>
    <w:pPr>
      <w:tabs>
        <w:tab w:val="center" w:pos="4513"/>
        <w:tab w:val="right" w:pos="9026"/>
      </w:tabs>
    </w:pPr>
  </w:style>
  <w:style w:type="character" w:customStyle="1" w:styleId="FooterChar">
    <w:name w:val="Footer Char"/>
    <w:link w:val="Footer"/>
    <w:uiPriority w:val="99"/>
    <w:rsid w:val="00C77356"/>
    <w:rPr>
      <w:sz w:val="22"/>
      <w:szCs w:val="22"/>
      <w:lang w:val="it-IT" w:eastAsia="en-US"/>
    </w:rPr>
  </w:style>
  <w:style w:type="paragraph" w:customStyle="1" w:styleId="Default">
    <w:name w:val="Default"/>
    <w:uiPriority w:val="99"/>
    <w:rsid w:val="00703468"/>
    <w:pPr>
      <w:autoSpaceDE w:val="0"/>
      <w:autoSpaceDN w:val="0"/>
      <w:adjustRightInd w:val="0"/>
    </w:pPr>
    <w:rPr>
      <w:rFonts w:ascii="Times New Roman" w:hAnsi="Times New Roman"/>
      <w:color w:val="000000"/>
      <w:sz w:val="24"/>
      <w:szCs w:val="24"/>
    </w:rPr>
  </w:style>
  <w:style w:type="paragraph" w:styleId="FootnoteText">
    <w:name w:val="footnote text"/>
    <w:basedOn w:val="Normal"/>
    <w:link w:val="FootnoteTextChar"/>
    <w:uiPriority w:val="99"/>
    <w:unhideWhenUsed/>
    <w:rsid w:val="00F61014"/>
    <w:rPr>
      <w:sz w:val="20"/>
      <w:szCs w:val="20"/>
    </w:rPr>
  </w:style>
  <w:style w:type="character" w:customStyle="1" w:styleId="FootnoteTextChar">
    <w:name w:val="Footnote Text Char"/>
    <w:link w:val="FootnoteText"/>
    <w:uiPriority w:val="99"/>
    <w:rsid w:val="00F61014"/>
    <w:rPr>
      <w:lang w:val="it-IT" w:eastAsia="en-US"/>
    </w:rPr>
  </w:style>
  <w:style w:type="character" w:styleId="FootnoteReference">
    <w:name w:val="footnote reference"/>
    <w:uiPriority w:val="99"/>
    <w:unhideWhenUsed/>
    <w:rsid w:val="00F61014"/>
    <w:rPr>
      <w:vertAlign w:val="superscript"/>
    </w:rPr>
  </w:style>
  <w:style w:type="character" w:styleId="FollowedHyperlink">
    <w:name w:val="FollowedHyperlink"/>
    <w:uiPriority w:val="99"/>
    <w:semiHidden/>
    <w:unhideWhenUsed/>
    <w:rsid w:val="00F61014"/>
    <w:rPr>
      <w:color w:val="800080"/>
      <w:u w:val="single"/>
    </w:rPr>
  </w:style>
  <w:style w:type="table" w:styleId="TableGrid">
    <w:name w:val="Table Grid"/>
    <w:basedOn w:val="TableNormal"/>
    <w:uiPriority w:val="59"/>
    <w:rsid w:val="00596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unhideWhenUsed/>
    <w:rsid w:val="00ED4EF0"/>
    <w:pPr>
      <w:spacing w:after="0"/>
    </w:pPr>
    <w:rPr>
      <w:rFonts w:ascii="Times New Roman" w:hAnsi="Times New Roman"/>
      <w:sz w:val="16"/>
      <w:szCs w:val="16"/>
    </w:rPr>
  </w:style>
  <w:style w:type="character" w:customStyle="1" w:styleId="BodyText3Char">
    <w:name w:val="Body Text 3 Char"/>
    <w:link w:val="BodyText3"/>
    <w:uiPriority w:val="99"/>
    <w:rsid w:val="00ED4EF0"/>
    <w:rPr>
      <w:rFonts w:ascii="Times New Roman" w:hAnsi="Times New Roman"/>
      <w:sz w:val="16"/>
      <w:szCs w:val="16"/>
      <w:lang w:val="it-IT" w:eastAsia="en-US"/>
    </w:rPr>
  </w:style>
  <w:style w:type="paragraph" w:styleId="BodyTextIndent">
    <w:name w:val="Body Text Indent"/>
    <w:basedOn w:val="Normal"/>
    <w:link w:val="BodyTextIndentChar"/>
    <w:uiPriority w:val="99"/>
    <w:unhideWhenUsed/>
    <w:rsid w:val="009A7BCC"/>
    <w:pPr>
      <w:ind w:left="284" w:hanging="284"/>
    </w:pPr>
    <w:rPr>
      <w:rFonts w:ascii="Times New Roman" w:hAnsi="Times New Roman"/>
      <w:sz w:val="24"/>
      <w:szCs w:val="24"/>
    </w:rPr>
  </w:style>
  <w:style w:type="character" w:customStyle="1" w:styleId="BodyTextIndentChar">
    <w:name w:val="Body Text Indent Char"/>
    <w:link w:val="BodyTextIndent"/>
    <w:uiPriority w:val="99"/>
    <w:rsid w:val="009A7BCC"/>
    <w:rPr>
      <w:rFonts w:ascii="Times New Roman" w:hAnsi="Times New Roman"/>
      <w:sz w:val="24"/>
      <w:szCs w:val="24"/>
      <w:lang w:val="it-IT" w:eastAsia="en-US"/>
    </w:rPr>
  </w:style>
  <w:style w:type="character" w:styleId="CommentReference">
    <w:name w:val="annotation reference"/>
    <w:uiPriority w:val="99"/>
    <w:semiHidden/>
    <w:unhideWhenUsed/>
    <w:rsid w:val="00BD751E"/>
    <w:rPr>
      <w:sz w:val="16"/>
      <w:szCs w:val="16"/>
    </w:rPr>
  </w:style>
  <w:style w:type="paragraph" w:styleId="CommentText">
    <w:name w:val="annotation text"/>
    <w:basedOn w:val="Normal"/>
    <w:link w:val="CommentTextChar"/>
    <w:uiPriority w:val="99"/>
    <w:unhideWhenUsed/>
    <w:rsid w:val="00BD751E"/>
    <w:rPr>
      <w:sz w:val="20"/>
      <w:szCs w:val="20"/>
    </w:rPr>
  </w:style>
  <w:style w:type="character" w:customStyle="1" w:styleId="CommentTextChar">
    <w:name w:val="Comment Text Char"/>
    <w:link w:val="CommentText"/>
    <w:uiPriority w:val="99"/>
    <w:rsid w:val="00BD751E"/>
    <w:rPr>
      <w:lang w:val="it-IT"/>
    </w:rPr>
  </w:style>
  <w:style w:type="paragraph" w:styleId="CommentSubject">
    <w:name w:val="annotation subject"/>
    <w:basedOn w:val="CommentText"/>
    <w:next w:val="CommentText"/>
    <w:link w:val="CommentSubjectChar"/>
    <w:uiPriority w:val="99"/>
    <w:semiHidden/>
    <w:unhideWhenUsed/>
    <w:rsid w:val="00BD751E"/>
    <w:rPr>
      <w:b/>
      <w:bCs/>
    </w:rPr>
  </w:style>
  <w:style w:type="character" w:customStyle="1" w:styleId="CommentSubjectChar">
    <w:name w:val="Comment Subject Char"/>
    <w:link w:val="CommentSubject"/>
    <w:uiPriority w:val="99"/>
    <w:semiHidden/>
    <w:rsid w:val="00BD751E"/>
    <w:rPr>
      <w:b/>
      <w:bCs/>
      <w:lang w:val="it-IT"/>
    </w:rPr>
  </w:style>
  <w:style w:type="character" w:customStyle="1" w:styleId="ListParagraphChar">
    <w:name w:val="List Paragraph Char"/>
    <w:aliases w:val="Normal 1 Char,Dot pt Char,List Paragraph1 Char,F5 List Paragraph Char,List Paragraph Char Char Char Char,Indicator Text Char,Numbered Para 1 Char,Bullet 1 Char,Bullet Points Char,MAIN CONTENT Char,Párrafo de lista Char"/>
    <w:link w:val="ListParagraph"/>
    <w:uiPriority w:val="34"/>
    <w:locked/>
    <w:rsid w:val="00DC7416"/>
    <w:rPr>
      <w:sz w:val="22"/>
      <w:szCs w:val="22"/>
      <w:lang w:val="it-IT" w:eastAsia="en-US"/>
    </w:rPr>
  </w:style>
  <w:style w:type="character" w:styleId="Strong">
    <w:name w:val="Strong"/>
    <w:uiPriority w:val="22"/>
    <w:qFormat/>
    <w:rsid w:val="002901BD"/>
    <w:rPr>
      <w:b/>
      <w:bCs/>
    </w:rPr>
  </w:style>
  <w:style w:type="character" w:styleId="Emphasis">
    <w:name w:val="Emphasis"/>
    <w:uiPriority w:val="20"/>
    <w:qFormat/>
    <w:rsid w:val="00B258AB"/>
    <w:rPr>
      <w:i/>
      <w:iCs/>
    </w:rPr>
  </w:style>
  <w:style w:type="numbering" w:customStyle="1" w:styleId="NoList1">
    <w:name w:val="No List1"/>
    <w:next w:val="NoList"/>
    <w:uiPriority w:val="99"/>
    <w:semiHidden/>
    <w:unhideWhenUsed/>
    <w:rsid w:val="009D1CD0"/>
  </w:style>
  <w:style w:type="table" w:customStyle="1" w:styleId="TableGrid1">
    <w:name w:val="Table Grid1"/>
    <w:basedOn w:val="TableNormal"/>
    <w:next w:val="TableGrid"/>
    <w:uiPriority w:val="59"/>
    <w:rsid w:val="009D1CD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dpaf0321f4msonormal">
    <w:name w:val="ydpaf0321f4msonormal"/>
    <w:basedOn w:val="Normal"/>
    <w:uiPriority w:val="99"/>
    <w:rsid w:val="007B5BAA"/>
    <w:pPr>
      <w:spacing w:after="0" w:line="240" w:lineRule="auto"/>
    </w:pPr>
    <w:rPr>
      <w:rFonts w:ascii="Times New Roman" w:eastAsia="Calibri" w:hAnsi="Times New Roman"/>
      <w:sz w:val="24"/>
      <w:szCs w:val="24"/>
      <w:lang w:val="sq-AL" w:eastAsia="sq-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sq-AL" w:eastAsia="sq-A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389"/>
    <w:pPr>
      <w:spacing w:after="200" w:line="276" w:lineRule="auto"/>
    </w:pPr>
    <w:rPr>
      <w:sz w:val="22"/>
      <w:szCs w:val="22"/>
      <w:lang w:val="it-IT" w:eastAsia="en-US"/>
    </w:rPr>
  </w:style>
  <w:style w:type="paragraph" w:styleId="Heading1">
    <w:name w:val="heading 1"/>
    <w:basedOn w:val="Normal"/>
    <w:next w:val="Normal"/>
    <w:link w:val="Heading1Char"/>
    <w:uiPriority w:val="9"/>
    <w:qFormat/>
    <w:rsid w:val="00DC386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5E554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5E5546"/>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B31F8C"/>
    <w:pPr>
      <w:keepNext/>
      <w:outlineLvl w:val="3"/>
    </w:pPr>
    <w:rPr>
      <w:rFonts w:ascii="Times New Roman" w:hAnsi="Times New Roman"/>
      <w:b/>
      <w:color w:val="1F497D"/>
      <w:sz w:val="24"/>
      <w:szCs w:val="24"/>
    </w:rPr>
  </w:style>
  <w:style w:type="paragraph" w:styleId="Heading5">
    <w:name w:val="heading 5"/>
    <w:basedOn w:val="Normal"/>
    <w:next w:val="Normal"/>
    <w:link w:val="Heading5Char"/>
    <w:uiPriority w:val="9"/>
    <w:unhideWhenUsed/>
    <w:qFormat/>
    <w:rsid w:val="00B83FFE"/>
    <w:pPr>
      <w:keepNext/>
      <w:numPr>
        <w:numId w:val="2"/>
      </w:numPr>
      <w:spacing w:after="0" w:line="360" w:lineRule="auto"/>
      <w:outlineLvl w:val="4"/>
    </w:pPr>
    <w:rPr>
      <w:rFonts w:ascii="Times New Roman" w:hAnsi="Times New Roman"/>
      <w:b/>
      <w:sz w:val="24"/>
      <w:szCs w:val="24"/>
    </w:rPr>
  </w:style>
  <w:style w:type="paragraph" w:styleId="Heading6">
    <w:name w:val="heading 6"/>
    <w:basedOn w:val="Normal"/>
    <w:next w:val="Normal"/>
    <w:link w:val="Heading6Char"/>
    <w:uiPriority w:val="9"/>
    <w:unhideWhenUsed/>
    <w:qFormat/>
    <w:rsid w:val="00B83FFE"/>
    <w:pPr>
      <w:keepNext/>
      <w:spacing w:after="0" w:line="360" w:lineRule="auto"/>
      <w:ind w:left="360"/>
      <w:outlineLvl w:val="5"/>
    </w:pPr>
    <w:rPr>
      <w:rFonts w:ascii="Times New Roman" w:hAnsi="Times New Roman"/>
      <w:b/>
      <w:sz w:val="24"/>
      <w:szCs w:val="24"/>
    </w:rPr>
  </w:style>
  <w:style w:type="paragraph" w:styleId="Heading7">
    <w:name w:val="heading 7"/>
    <w:basedOn w:val="Normal"/>
    <w:next w:val="Normal"/>
    <w:link w:val="Heading7Char"/>
    <w:uiPriority w:val="9"/>
    <w:unhideWhenUsed/>
    <w:qFormat/>
    <w:rsid w:val="00ED3183"/>
    <w:pPr>
      <w:keepNext/>
      <w:spacing w:after="0"/>
      <w:outlineLvl w:val="6"/>
    </w:pPr>
    <w:rPr>
      <w:rFonts w:ascii="Times New Roman" w:hAnsi="Times New Roman"/>
      <w:b/>
      <w:sz w:val="24"/>
      <w:szCs w:val="24"/>
    </w:rPr>
  </w:style>
  <w:style w:type="paragraph" w:styleId="Heading8">
    <w:name w:val="heading 8"/>
    <w:basedOn w:val="Normal"/>
    <w:next w:val="Normal"/>
    <w:link w:val="Heading8Char"/>
    <w:uiPriority w:val="9"/>
    <w:unhideWhenUsed/>
    <w:qFormat/>
    <w:rsid w:val="00ED3183"/>
    <w:pPr>
      <w:keepNext/>
      <w:outlineLvl w:val="7"/>
    </w:pPr>
    <w:rPr>
      <w:b/>
    </w:rPr>
  </w:style>
  <w:style w:type="paragraph" w:styleId="Heading9">
    <w:name w:val="heading 9"/>
    <w:basedOn w:val="Normal"/>
    <w:next w:val="Normal"/>
    <w:link w:val="Heading9Char"/>
    <w:uiPriority w:val="9"/>
    <w:unhideWhenUsed/>
    <w:qFormat/>
    <w:rsid w:val="00F45BAF"/>
    <w:pPr>
      <w:keepNext/>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386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386C"/>
    <w:rPr>
      <w:rFonts w:ascii="Cambria" w:eastAsia="Times New Roman" w:hAnsi="Cambria" w:cs="Times New Roman"/>
      <w:color w:val="17365D"/>
      <w:spacing w:val="5"/>
      <w:kern w:val="28"/>
      <w:sz w:val="52"/>
      <w:szCs w:val="52"/>
    </w:rPr>
  </w:style>
  <w:style w:type="paragraph" w:styleId="ListParagraph">
    <w:name w:val="List Paragraph"/>
    <w:aliases w:val="Normal 1,Dot pt,List Paragraph1,F5 List Paragraph,List Paragraph Char Char Char,Indicator Text,Numbered Para 1,Bullet 1,Bullet Points,MAIN CONTENT,Párrafo de lista,Recommendation,List Paragraph2,List Paragraph (numbered (a)),NumberedParas"/>
    <w:basedOn w:val="Normal"/>
    <w:link w:val="ListParagraphChar"/>
    <w:uiPriority w:val="34"/>
    <w:qFormat/>
    <w:rsid w:val="00DC386C"/>
    <w:pPr>
      <w:ind w:left="720"/>
      <w:contextualSpacing/>
    </w:pPr>
  </w:style>
  <w:style w:type="character" w:customStyle="1" w:styleId="Heading1Char">
    <w:name w:val="Heading 1 Char"/>
    <w:link w:val="Heading1"/>
    <w:uiPriority w:val="9"/>
    <w:rsid w:val="00DC386C"/>
    <w:rPr>
      <w:rFonts w:ascii="Cambria" w:eastAsia="Times New Roman" w:hAnsi="Cambria" w:cs="Times New Roman"/>
      <w:b/>
      <w:bCs/>
      <w:color w:val="365F91"/>
      <w:sz w:val="28"/>
      <w:szCs w:val="28"/>
    </w:rPr>
  </w:style>
  <w:style w:type="character" w:customStyle="1" w:styleId="Heading2Char">
    <w:name w:val="Heading 2 Char"/>
    <w:link w:val="Heading2"/>
    <w:uiPriority w:val="9"/>
    <w:rsid w:val="005E5546"/>
    <w:rPr>
      <w:rFonts w:ascii="Cambria" w:eastAsia="Times New Roman" w:hAnsi="Cambria" w:cs="Times New Roman"/>
      <w:b/>
      <w:bCs/>
      <w:color w:val="4F81BD"/>
      <w:sz w:val="26"/>
      <w:szCs w:val="26"/>
    </w:rPr>
  </w:style>
  <w:style w:type="character" w:customStyle="1" w:styleId="Heading3Char">
    <w:name w:val="Heading 3 Char"/>
    <w:link w:val="Heading3"/>
    <w:uiPriority w:val="9"/>
    <w:rsid w:val="005E5546"/>
    <w:rPr>
      <w:rFonts w:ascii="Cambria" w:eastAsia="Times New Roman" w:hAnsi="Cambria" w:cs="Times New Roman"/>
      <w:b/>
      <w:bCs/>
      <w:color w:val="4F81BD"/>
    </w:rPr>
  </w:style>
  <w:style w:type="paragraph" w:styleId="TOCHeading">
    <w:name w:val="TOC Heading"/>
    <w:basedOn w:val="Heading1"/>
    <w:next w:val="Normal"/>
    <w:uiPriority w:val="39"/>
    <w:unhideWhenUsed/>
    <w:qFormat/>
    <w:rsid w:val="00DD0949"/>
    <w:pPr>
      <w:outlineLvl w:val="9"/>
    </w:pPr>
    <w:rPr>
      <w:lang w:val="en-US" w:eastAsia="ja-JP"/>
    </w:rPr>
  </w:style>
  <w:style w:type="paragraph" w:styleId="TOC1">
    <w:name w:val="toc 1"/>
    <w:basedOn w:val="Normal"/>
    <w:next w:val="Normal"/>
    <w:autoRedefine/>
    <w:uiPriority w:val="39"/>
    <w:unhideWhenUsed/>
    <w:rsid w:val="00D91819"/>
    <w:pPr>
      <w:tabs>
        <w:tab w:val="left" w:pos="440"/>
        <w:tab w:val="right" w:leader="dot" w:pos="9639"/>
      </w:tabs>
      <w:spacing w:after="100"/>
      <w:ind w:left="284" w:right="-1" w:hanging="284"/>
      <w:jc w:val="both"/>
    </w:pPr>
    <w:rPr>
      <w:rFonts w:ascii="Times New Roman" w:hAnsi="Times New Roman"/>
      <w:noProof/>
      <w:sz w:val="24"/>
      <w:szCs w:val="24"/>
    </w:rPr>
  </w:style>
  <w:style w:type="paragraph" w:styleId="TOC2">
    <w:name w:val="toc 2"/>
    <w:basedOn w:val="Normal"/>
    <w:next w:val="Normal"/>
    <w:autoRedefine/>
    <w:uiPriority w:val="39"/>
    <w:unhideWhenUsed/>
    <w:rsid w:val="00B43E9C"/>
    <w:pPr>
      <w:numPr>
        <w:numId w:val="1"/>
      </w:numPr>
      <w:tabs>
        <w:tab w:val="left" w:pos="284"/>
        <w:tab w:val="right" w:leader="dot" w:pos="9639"/>
      </w:tabs>
      <w:spacing w:after="100"/>
      <w:ind w:left="284" w:right="-1" w:hanging="284"/>
      <w:jc w:val="both"/>
    </w:pPr>
    <w:rPr>
      <w:rFonts w:ascii="Times New Roman" w:hAnsi="Times New Roman"/>
      <w:noProof/>
      <w:sz w:val="24"/>
      <w:szCs w:val="24"/>
    </w:rPr>
  </w:style>
  <w:style w:type="paragraph" w:styleId="TOC3">
    <w:name w:val="toc 3"/>
    <w:basedOn w:val="Normal"/>
    <w:next w:val="Normal"/>
    <w:autoRedefine/>
    <w:uiPriority w:val="39"/>
    <w:unhideWhenUsed/>
    <w:rsid w:val="00DD0949"/>
    <w:pPr>
      <w:spacing w:after="100"/>
      <w:ind w:left="440"/>
    </w:pPr>
  </w:style>
  <w:style w:type="character" w:styleId="Hyperlink">
    <w:name w:val="Hyperlink"/>
    <w:uiPriority w:val="99"/>
    <w:unhideWhenUsed/>
    <w:rsid w:val="00DD0949"/>
    <w:rPr>
      <w:color w:val="0000FF"/>
      <w:u w:val="single"/>
    </w:rPr>
  </w:style>
  <w:style w:type="paragraph" w:styleId="BalloonText">
    <w:name w:val="Balloon Text"/>
    <w:basedOn w:val="Normal"/>
    <w:link w:val="BalloonTextChar"/>
    <w:uiPriority w:val="99"/>
    <w:unhideWhenUsed/>
    <w:rsid w:val="00DD0949"/>
    <w:pPr>
      <w:spacing w:after="0" w:line="240" w:lineRule="auto"/>
    </w:pPr>
    <w:rPr>
      <w:rFonts w:ascii="Tahoma" w:hAnsi="Tahoma" w:cs="Tahoma"/>
      <w:sz w:val="16"/>
      <w:szCs w:val="16"/>
    </w:rPr>
  </w:style>
  <w:style w:type="character" w:customStyle="1" w:styleId="BalloonTextChar">
    <w:name w:val="Balloon Text Char"/>
    <w:link w:val="BalloonText"/>
    <w:uiPriority w:val="99"/>
    <w:rsid w:val="00DD0949"/>
    <w:rPr>
      <w:rFonts w:ascii="Tahoma" w:hAnsi="Tahoma" w:cs="Tahoma"/>
      <w:sz w:val="16"/>
      <w:szCs w:val="16"/>
    </w:rPr>
  </w:style>
  <w:style w:type="paragraph" w:styleId="NoSpacing">
    <w:name w:val="No Spacing"/>
    <w:uiPriority w:val="1"/>
    <w:qFormat/>
    <w:rsid w:val="00846F5D"/>
    <w:rPr>
      <w:sz w:val="22"/>
      <w:szCs w:val="22"/>
      <w:lang w:val="it-IT" w:eastAsia="en-US"/>
    </w:rPr>
  </w:style>
  <w:style w:type="paragraph" w:styleId="TableofFigures">
    <w:name w:val="table of figures"/>
    <w:basedOn w:val="Normal"/>
    <w:next w:val="Normal"/>
    <w:uiPriority w:val="99"/>
    <w:unhideWhenUsed/>
    <w:rsid w:val="00B57FE6"/>
    <w:pPr>
      <w:spacing w:after="0"/>
    </w:pPr>
    <w:rPr>
      <w:lang w:val="en-US"/>
    </w:rPr>
  </w:style>
  <w:style w:type="character" w:customStyle="1" w:styleId="Heading4Char">
    <w:name w:val="Heading 4 Char"/>
    <w:link w:val="Heading4"/>
    <w:uiPriority w:val="9"/>
    <w:rsid w:val="00B31F8C"/>
    <w:rPr>
      <w:rFonts w:ascii="Times New Roman" w:hAnsi="Times New Roman"/>
      <w:b/>
      <w:color w:val="1F497D"/>
      <w:sz w:val="24"/>
      <w:szCs w:val="24"/>
      <w:lang w:val="it-IT" w:eastAsia="en-US"/>
    </w:rPr>
  </w:style>
  <w:style w:type="character" w:customStyle="1" w:styleId="Heading5Char">
    <w:name w:val="Heading 5 Char"/>
    <w:link w:val="Heading5"/>
    <w:uiPriority w:val="9"/>
    <w:rsid w:val="00B83FFE"/>
    <w:rPr>
      <w:rFonts w:ascii="Times New Roman" w:hAnsi="Times New Roman"/>
      <w:b/>
      <w:sz w:val="24"/>
      <w:szCs w:val="24"/>
      <w:lang w:val="it-IT" w:eastAsia="en-US"/>
    </w:rPr>
  </w:style>
  <w:style w:type="character" w:customStyle="1" w:styleId="Heading6Char">
    <w:name w:val="Heading 6 Char"/>
    <w:link w:val="Heading6"/>
    <w:uiPriority w:val="9"/>
    <w:rsid w:val="00B83FFE"/>
    <w:rPr>
      <w:rFonts w:ascii="Times New Roman" w:hAnsi="Times New Roman"/>
      <w:b/>
      <w:sz w:val="24"/>
      <w:szCs w:val="24"/>
      <w:lang w:val="it-IT" w:eastAsia="en-US"/>
    </w:rPr>
  </w:style>
  <w:style w:type="character" w:customStyle="1" w:styleId="Heading7Char">
    <w:name w:val="Heading 7 Char"/>
    <w:link w:val="Heading7"/>
    <w:uiPriority w:val="9"/>
    <w:rsid w:val="00ED3183"/>
    <w:rPr>
      <w:rFonts w:ascii="Times New Roman" w:hAnsi="Times New Roman"/>
      <w:b/>
      <w:sz w:val="24"/>
      <w:szCs w:val="24"/>
      <w:lang w:val="it-IT" w:eastAsia="en-US"/>
    </w:rPr>
  </w:style>
  <w:style w:type="character" w:customStyle="1" w:styleId="Heading8Char">
    <w:name w:val="Heading 8 Char"/>
    <w:link w:val="Heading8"/>
    <w:uiPriority w:val="9"/>
    <w:rsid w:val="00ED3183"/>
    <w:rPr>
      <w:b/>
      <w:sz w:val="22"/>
      <w:szCs w:val="22"/>
      <w:lang w:val="it-IT" w:eastAsia="en-US"/>
    </w:rPr>
  </w:style>
  <w:style w:type="paragraph" w:styleId="BodyText">
    <w:name w:val="Body Text"/>
    <w:basedOn w:val="Normal"/>
    <w:link w:val="BodyTextChar"/>
    <w:uiPriority w:val="99"/>
    <w:unhideWhenUsed/>
    <w:rsid w:val="004B62C1"/>
    <w:rPr>
      <w:rFonts w:ascii="Times New Roman" w:hAnsi="Times New Roman"/>
      <w:sz w:val="24"/>
      <w:szCs w:val="24"/>
    </w:rPr>
  </w:style>
  <w:style w:type="character" w:customStyle="1" w:styleId="BodyTextChar">
    <w:name w:val="Body Text Char"/>
    <w:link w:val="BodyText"/>
    <w:uiPriority w:val="99"/>
    <w:rsid w:val="004B62C1"/>
    <w:rPr>
      <w:rFonts w:ascii="Times New Roman" w:hAnsi="Times New Roman"/>
      <w:sz w:val="24"/>
      <w:szCs w:val="24"/>
      <w:lang w:val="it-IT" w:eastAsia="en-US"/>
    </w:rPr>
  </w:style>
  <w:style w:type="paragraph" w:styleId="BodyText2">
    <w:name w:val="Body Text 2"/>
    <w:basedOn w:val="Normal"/>
    <w:link w:val="BodyText2Char"/>
    <w:uiPriority w:val="99"/>
    <w:unhideWhenUsed/>
    <w:rsid w:val="009135B1"/>
    <w:pPr>
      <w:jc w:val="both"/>
    </w:pPr>
    <w:rPr>
      <w:rFonts w:ascii="Times New Roman" w:hAnsi="Times New Roman"/>
      <w:sz w:val="24"/>
      <w:szCs w:val="24"/>
    </w:rPr>
  </w:style>
  <w:style w:type="character" w:customStyle="1" w:styleId="BodyText2Char">
    <w:name w:val="Body Text 2 Char"/>
    <w:link w:val="BodyText2"/>
    <w:uiPriority w:val="99"/>
    <w:rsid w:val="009135B1"/>
    <w:rPr>
      <w:rFonts w:ascii="Times New Roman" w:hAnsi="Times New Roman"/>
      <w:sz w:val="24"/>
      <w:szCs w:val="24"/>
      <w:lang w:val="it-IT" w:eastAsia="en-US"/>
    </w:rPr>
  </w:style>
  <w:style w:type="character" w:customStyle="1" w:styleId="Heading9Char">
    <w:name w:val="Heading 9 Char"/>
    <w:link w:val="Heading9"/>
    <w:uiPriority w:val="9"/>
    <w:rsid w:val="00F45BAF"/>
    <w:rPr>
      <w:sz w:val="22"/>
      <w:szCs w:val="22"/>
      <w:u w:val="single"/>
      <w:lang w:val="it-IT" w:eastAsia="en-US"/>
    </w:rPr>
  </w:style>
  <w:style w:type="paragraph" w:styleId="NormalWeb">
    <w:name w:val="Normal (Web)"/>
    <w:basedOn w:val="Normal"/>
    <w:uiPriority w:val="99"/>
    <w:unhideWhenUsed/>
    <w:rsid w:val="00C94F65"/>
    <w:rPr>
      <w:rFonts w:ascii="Times New Roman" w:hAnsi="Times New Roman"/>
      <w:sz w:val="24"/>
      <w:szCs w:val="24"/>
    </w:rPr>
  </w:style>
  <w:style w:type="paragraph" w:styleId="Header">
    <w:name w:val="header"/>
    <w:basedOn w:val="Normal"/>
    <w:link w:val="HeaderChar"/>
    <w:uiPriority w:val="99"/>
    <w:unhideWhenUsed/>
    <w:rsid w:val="00C77356"/>
    <w:pPr>
      <w:tabs>
        <w:tab w:val="center" w:pos="4513"/>
        <w:tab w:val="right" w:pos="9026"/>
      </w:tabs>
    </w:pPr>
  </w:style>
  <w:style w:type="character" w:customStyle="1" w:styleId="HeaderChar">
    <w:name w:val="Header Char"/>
    <w:link w:val="Header"/>
    <w:uiPriority w:val="99"/>
    <w:rsid w:val="00C77356"/>
    <w:rPr>
      <w:sz w:val="22"/>
      <w:szCs w:val="22"/>
      <w:lang w:val="it-IT" w:eastAsia="en-US"/>
    </w:rPr>
  </w:style>
  <w:style w:type="paragraph" w:styleId="Footer">
    <w:name w:val="footer"/>
    <w:basedOn w:val="Normal"/>
    <w:link w:val="FooterChar"/>
    <w:uiPriority w:val="99"/>
    <w:unhideWhenUsed/>
    <w:rsid w:val="00C77356"/>
    <w:pPr>
      <w:tabs>
        <w:tab w:val="center" w:pos="4513"/>
        <w:tab w:val="right" w:pos="9026"/>
      </w:tabs>
    </w:pPr>
  </w:style>
  <w:style w:type="character" w:customStyle="1" w:styleId="FooterChar">
    <w:name w:val="Footer Char"/>
    <w:link w:val="Footer"/>
    <w:uiPriority w:val="99"/>
    <w:rsid w:val="00C77356"/>
    <w:rPr>
      <w:sz w:val="22"/>
      <w:szCs w:val="22"/>
      <w:lang w:val="it-IT" w:eastAsia="en-US"/>
    </w:rPr>
  </w:style>
  <w:style w:type="paragraph" w:customStyle="1" w:styleId="Default">
    <w:name w:val="Default"/>
    <w:uiPriority w:val="99"/>
    <w:rsid w:val="00703468"/>
    <w:pPr>
      <w:autoSpaceDE w:val="0"/>
      <w:autoSpaceDN w:val="0"/>
      <w:adjustRightInd w:val="0"/>
    </w:pPr>
    <w:rPr>
      <w:rFonts w:ascii="Times New Roman" w:hAnsi="Times New Roman"/>
      <w:color w:val="000000"/>
      <w:sz w:val="24"/>
      <w:szCs w:val="24"/>
    </w:rPr>
  </w:style>
  <w:style w:type="paragraph" w:styleId="FootnoteText">
    <w:name w:val="footnote text"/>
    <w:basedOn w:val="Normal"/>
    <w:link w:val="FootnoteTextChar"/>
    <w:uiPriority w:val="99"/>
    <w:unhideWhenUsed/>
    <w:rsid w:val="00F61014"/>
    <w:rPr>
      <w:sz w:val="20"/>
      <w:szCs w:val="20"/>
    </w:rPr>
  </w:style>
  <w:style w:type="character" w:customStyle="1" w:styleId="FootnoteTextChar">
    <w:name w:val="Footnote Text Char"/>
    <w:link w:val="FootnoteText"/>
    <w:uiPriority w:val="99"/>
    <w:rsid w:val="00F61014"/>
    <w:rPr>
      <w:lang w:val="it-IT" w:eastAsia="en-US"/>
    </w:rPr>
  </w:style>
  <w:style w:type="character" w:styleId="FootnoteReference">
    <w:name w:val="footnote reference"/>
    <w:uiPriority w:val="99"/>
    <w:unhideWhenUsed/>
    <w:rsid w:val="00F61014"/>
    <w:rPr>
      <w:vertAlign w:val="superscript"/>
    </w:rPr>
  </w:style>
  <w:style w:type="character" w:styleId="FollowedHyperlink">
    <w:name w:val="FollowedHyperlink"/>
    <w:uiPriority w:val="99"/>
    <w:semiHidden/>
    <w:unhideWhenUsed/>
    <w:rsid w:val="00F61014"/>
    <w:rPr>
      <w:color w:val="800080"/>
      <w:u w:val="single"/>
    </w:rPr>
  </w:style>
  <w:style w:type="table" w:styleId="TableGrid">
    <w:name w:val="Table Grid"/>
    <w:basedOn w:val="TableNormal"/>
    <w:uiPriority w:val="59"/>
    <w:rsid w:val="00596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unhideWhenUsed/>
    <w:rsid w:val="00ED4EF0"/>
    <w:pPr>
      <w:spacing w:after="0"/>
    </w:pPr>
    <w:rPr>
      <w:rFonts w:ascii="Times New Roman" w:hAnsi="Times New Roman"/>
      <w:sz w:val="16"/>
      <w:szCs w:val="16"/>
    </w:rPr>
  </w:style>
  <w:style w:type="character" w:customStyle="1" w:styleId="BodyText3Char">
    <w:name w:val="Body Text 3 Char"/>
    <w:link w:val="BodyText3"/>
    <w:uiPriority w:val="99"/>
    <w:rsid w:val="00ED4EF0"/>
    <w:rPr>
      <w:rFonts w:ascii="Times New Roman" w:hAnsi="Times New Roman"/>
      <w:sz w:val="16"/>
      <w:szCs w:val="16"/>
      <w:lang w:val="it-IT" w:eastAsia="en-US"/>
    </w:rPr>
  </w:style>
  <w:style w:type="paragraph" w:styleId="BodyTextIndent">
    <w:name w:val="Body Text Indent"/>
    <w:basedOn w:val="Normal"/>
    <w:link w:val="BodyTextIndentChar"/>
    <w:uiPriority w:val="99"/>
    <w:unhideWhenUsed/>
    <w:rsid w:val="009A7BCC"/>
    <w:pPr>
      <w:ind w:left="284" w:hanging="284"/>
    </w:pPr>
    <w:rPr>
      <w:rFonts w:ascii="Times New Roman" w:hAnsi="Times New Roman"/>
      <w:sz w:val="24"/>
      <w:szCs w:val="24"/>
    </w:rPr>
  </w:style>
  <w:style w:type="character" w:customStyle="1" w:styleId="BodyTextIndentChar">
    <w:name w:val="Body Text Indent Char"/>
    <w:link w:val="BodyTextIndent"/>
    <w:uiPriority w:val="99"/>
    <w:rsid w:val="009A7BCC"/>
    <w:rPr>
      <w:rFonts w:ascii="Times New Roman" w:hAnsi="Times New Roman"/>
      <w:sz w:val="24"/>
      <w:szCs w:val="24"/>
      <w:lang w:val="it-IT" w:eastAsia="en-US"/>
    </w:rPr>
  </w:style>
  <w:style w:type="character" w:styleId="CommentReference">
    <w:name w:val="annotation reference"/>
    <w:uiPriority w:val="99"/>
    <w:semiHidden/>
    <w:unhideWhenUsed/>
    <w:rsid w:val="00BD751E"/>
    <w:rPr>
      <w:sz w:val="16"/>
      <w:szCs w:val="16"/>
    </w:rPr>
  </w:style>
  <w:style w:type="paragraph" w:styleId="CommentText">
    <w:name w:val="annotation text"/>
    <w:basedOn w:val="Normal"/>
    <w:link w:val="CommentTextChar"/>
    <w:uiPriority w:val="99"/>
    <w:unhideWhenUsed/>
    <w:rsid w:val="00BD751E"/>
    <w:rPr>
      <w:sz w:val="20"/>
      <w:szCs w:val="20"/>
    </w:rPr>
  </w:style>
  <w:style w:type="character" w:customStyle="1" w:styleId="CommentTextChar">
    <w:name w:val="Comment Text Char"/>
    <w:link w:val="CommentText"/>
    <w:uiPriority w:val="99"/>
    <w:rsid w:val="00BD751E"/>
    <w:rPr>
      <w:lang w:val="it-IT"/>
    </w:rPr>
  </w:style>
  <w:style w:type="paragraph" w:styleId="CommentSubject">
    <w:name w:val="annotation subject"/>
    <w:basedOn w:val="CommentText"/>
    <w:next w:val="CommentText"/>
    <w:link w:val="CommentSubjectChar"/>
    <w:uiPriority w:val="99"/>
    <w:semiHidden/>
    <w:unhideWhenUsed/>
    <w:rsid w:val="00BD751E"/>
    <w:rPr>
      <w:b/>
      <w:bCs/>
    </w:rPr>
  </w:style>
  <w:style w:type="character" w:customStyle="1" w:styleId="CommentSubjectChar">
    <w:name w:val="Comment Subject Char"/>
    <w:link w:val="CommentSubject"/>
    <w:uiPriority w:val="99"/>
    <w:semiHidden/>
    <w:rsid w:val="00BD751E"/>
    <w:rPr>
      <w:b/>
      <w:bCs/>
      <w:lang w:val="it-IT"/>
    </w:rPr>
  </w:style>
  <w:style w:type="character" w:customStyle="1" w:styleId="ListParagraphChar">
    <w:name w:val="List Paragraph Char"/>
    <w:aliases w:val="Normal 1 Char,Dot pt Char,List Paragraph1 Char,F5 List Paragraph Char,List Paragraph Char Char Char Char,Indicator Text Char,Numbered Para 1 Char,Bullet 1 Char,Bullet Points Char,MAIN CONTENT Char,Párrafo de lista Char"/>
    <w:link w:val="ListParagraph"/>
    <w:uiPriority w:val="34"/>
    <w:locked/>
    <w:rsid w:val="00DC7416"/>
    <w:rPr>
      <w:sz w:val="22"/>
      <w:szCs w:val="22"/>
      <w:lang w:val="it-IT" w:eastAsia="en-US"/>
    </w:rPr>
  </w:style>
  <w:style w:type="character" w:styleId="Strong">
    <w:name w:val="Strong"/>
    <w:uiPriority w:val="22"/>
    <w:qFormat/>
    <w:rsid w:val="002901BD"/>
    <w:rPr>
      <w:b/>
      <w:bCs/>
    </w:rPr>
  </w:style>
  <w:style w:type="character" w:styleId="Emphasis">
    <w:name w:val="Emphasis"/>
    <w:uiPriority w:val="20"/>
    <w:qFormat/>
    <w:rsid w:val="00B258AB"/>
    <w:rPr>
      <w:i/>
      <w:iCs/>
    </w:rPr>
  </w:style>
  <w:style w:type="numbering" w:customStyle="1" w:styleId="NoList1">
    <w:name w:val="No List1"/>
    <w:next w:val="NoList"/>
    <w:uiPriority w:val="99"/>
    <w:semiHidden/>
    <w:unhideWhenUsed/>
    <w:rsid w:val="009D1CD0"/>
  </w:style>
  <w:style w:type="table" w:customStyle="1" w:styleId="TableGrid1">
    <w:name w:val="Table Grid1"/>
    <w:basedOn w:val="TableNormal"/>
    <w:next w:val="TableGrid"/>
    <w:uiPriority w:val="59"/>
    <w:rsid w:val="009D1CD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dpaf0321f4msonormal">
    <w:name w:val="ydpaf0321f4msonormal"/>
    <w:basedOn w:val="Normal"/>
    <w:uiPriority w:val="99"/>
    <w:rsid w:val="007B5BAA"/>
    <w:pPr>
      <w:spacing w:after="0" w:line="240" w:lineRule="auto"/>
    </w:pPr>
    <w:rPr>
      <w:rFonts w:ascii="Times New Roman" w:eastAsia="Calibri" w:hAnsi="Times New Roman"/>
      <w:sz w:val="24"/>
      <w:szCs w:val="24"/>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68106">
      <w:bodyDiv w:val="1"/>
      <w:marLeft w:val="0"/>
      <w:marRight w:val="0"/>
      <w:marTop w:val="0"/>
      <w:marBottom w:val="0"/>
      <w:divBdr>
        <w:top w:val="none" w:sz="0" w:space="0" w:color="auto"/>
        <w:left w:val="none" w:sz="0" w:space="0" w:color="auto"/>
        <w:bottom w:val="none" w:sz="0" w:space="0" w:color="auto"/>
        <w:right w:val="none" w:sz="0" w:space="0" w:color="auto"/>
      </w:divBdr>
    </w:div>
    <w:div w:id="41488757">
      <w:bodyDiv w:val="1"/>
      <w:marLeft w:val="0"/>
      <w:marRight w:val="0"/>
      <w:marTop w:val="0"/>
      <w:marBottom w:val="0"/>
      <w:divBdr>
        <w:top w:val="none" w:sz="0" w:space="0" w:color="auto"/>
        <w:left w:val="none" w:sz="0" w:space="0" w:color="auto"/>
        <w:bottom w:val="none" w:sz="0" w:space="0" w:color="auto"/>
        <w:right w:val="none" w:sz="0" w:space="0" w:color="auto"/>
      </w:divBdr>
    </w:div>
    <w:div w:id="206837582">
      <w:bodyDiv w:val="1"/>
      <w:marLeft w:val="0"/>
      <w:marRight w:val="0"/>
      <w:marTop w:val="0"/>
      <w:marBottom w:val="0"/>
      <w:divBdr>
        <w:top w:val="none" w:sz="0" w:space="0" w:color="auto"/>
        <w:left w:val="none" w:sz="0" w:space="0" w:color="auto"/>
        <w:bottom w:val="none" w:sz="0" w:space="0" w:color="auto"/>
        <w:right w:val="none" w:sz="0" w:space="0" w:color="auto"/>
      </w:divBdr>
    </w:div>
    <w:div w:id="221798842">
      <w:bodyDiv w:val="1"/>
      <w:marLeft w:val="0"/>
      <w:marRight w:val="0"/>
      <w:marTop w:val="0"/>
      <w:marBottom w:val="0"/>
      <w:divBdr>
        <w:top w:val="none" w:sz="0" w:space="0" w:color="auto"/>
        <w:left w:val="none" w:sz="0" w:space="0" w:color="auto"/>
        <w:bottom w:val="none" w:sz="0" w:space="0" w:color="auto"/>
        <w:right w:val="none" w:sz="0" w:space="0" w:color="auto"/>
      </w:divBdr>
    </w:div>
    <w:div w:id="428085869">
      <w:bodyDiv w:val="1"/>
      <w:marLeft w:val="0"/>
      <w:marRight w:val="0"/>
      <w:marTop w:val="0"/>
      <w:marBottom w:val="0"/>
      <w:divBdr>
        <w:top w:val="none" w:sz="0" w:space="0" w:color="auto"/>
        <w:left w:val="none" w:sz="0" w:space="0" w:color="auto"/>
        <w:bottom w:val="none" w:sz="0" w:space="0" w:color="auto"/>
        <w:right w:val="none" w:sz="0" w:space="0" w:color="auto"/>
      </w:divBdr>
    </w:div>
    <w:div w:id="440957546">
      <w:bodyDiv w:val="1"/>
      <w:marLeft w:val="0"/>
      <w:marRight w:val="0"/>
      <w:marTop w:val="0"/>
      <w:marBottom w:val="0"/>
      <w:divBdr>
        <w:top w:val="none" w:sz="0" w:space="0" w:color="auto"/>
        <w:left w:val="none" w:sz="0" w:space="0" w:color="auto"/>
        <w:bottom w:val="none" w:sz="0" w:space="0" w:color="auto"/>
        <w:right w:val="none" w:sz="0" w:space="0" w:color="auto"/>
      </w:divBdr>
    </w:div>
    <w:div w:id="503326666">
      <w:bodyDiv w:val="1"/>
      <w:marLeft w:val="0"/>
      <w:marRight w:val="0"/>
      <w:marTop w:val="0"/>
      <w:marBottom w:val="0"/>
      <w:divBdr>
        <w:top w:val="none" w:sz="0" w:space="0" w:color="auto"/>
        <w:left w:val="none" w:sz="0" w:space="0" w:color="auto"/>
        <w:bottom w:val="none" w:sz="0" w:space="0" w:color="auto"/>
        <w:right w:val="none" w:sz="0" w:space="0" w:color="auto"/>
      </w:divBdr>
    </w:div>
    <w:div w:id="563764237">
      <w:bodyDiv w:val="1"/>
      <w:marLeft w:val="0"/>
      <w:marRight w:val="0"/>
      <w:marTop w:val="0"/>
      <w:marBottom w:val="0"/>
      <w:divBdr>
        <w:top w:val="none" w:sz="0" w:space="0" w:color="auto"/>
        <w:left w:val="none" w:sz="0" w:space="0" w:color="auto"/>
        <w:bottom w:val="none" w:sz="0" w:space="0" w:color="auto"/>
        <w:right w:val="none" w:sz="0" w:space="0" w:color="auto"/>
      </w:divBdr>
    </w:div>
    <w:div w:id="588582838">
      <w:bodyDiv w:val="1"/>
      <w:marLeft w:val="0"/>
      <w:marRight w:val="0"/>
      <w:marTop w:val="0"/>
      <w:marBottom w:val="0"/>
      <w:divBdr>
        <w:top w:val="none" w:sz="0" w:space="0" w:color="auto"/>
        <w:left w:val="none" w:sz="0" w:space="0" w:color="auto"/>
        <w:bottom w:val="none" w:sz="0" w:space="0" w:color="auto"/>
        <w:right w:val="none" w:sz="0" w:space="0" w:color="auto"/>
      </w:divBdr>
      <w:divsChild>
        <w:div w:id="1159811399">
          <w:marLeft w:val="0"/>
          <w:marRight w:val="0"/>
          <w:marTop w:val="0"/>
          <w:marBottom w:val="0"/>
          <w:divBdr>
            <w:top w:val="none" w:sz="0" w:space="0" w:color="auto"/>
            <w:left w:val="none" w:sz="0" w:space="0" w:color="auto"/>
            <w:bottom w:val="none" w:sz="0" w:space="0" w:color="auto"/>
            <w:right w:val="none" w:sz="0" w:space="0" w:color="auto"/>
          </w:divBdr>
          <w:divsChild>
            <w:div w:id="1169717111">
              <w:marLeft w:val="0"/>
              <w:marRight w:val="0"/>
              <w:marTop w:val="0"/>
              <w:marBottom w:val="0"/>
              <w:divBdr>
                <w:top w:val="none" w:sz="0" w:space="0" w:color="auto"/>
                <w:left w:val="none" w:sz="0" w:space="0" w:color="auto"/>
                <w:bottom w:val="none" w:sz="0" w:space="0" w:color="auto"/>
                <w:right w:val="none" w:sz="0" w:space="0" w:color="auto"/>
              </w:divBdr>
              <w:divsChild>
                <w:div w:id="1460607353">
                  <w:marLeft w:val="-20"/>
                  <w:marRight w:val="0"/>
                  <w:marTop w:val="0"/>
                  <w:marBottom w:val="0"/>
                  <w:divBdr>
                    <w:top w:val="none" w:sz="0" w:space="0" w:color="auto"/>
                    <w:left w:val="none" w:sz="0" w:space="0" w:color="auto"/>
                    <w:bottom w:val="none" w:sz="0" w:space="0" w:color="auto"/>
                    <w:right w:val="none" w:sz="0" w:space="0" w:color="auto"/>
                  </w:divBdr>
                  <w:divsChild>
                    <w:div w:id="132200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901473">
      <w:bodyDiv w:val="1"/>
      <w:marLeft w:val="0"/>
      <w:marRight w:val="0"/>
      <w:marTop w:val="0"/>
      <w:marBottom w:val="0"/>
      <w:divBdr>
        <w:top w:val="none" w:sz="0" w:space="0" w:color="auto"/>
        <w:left w:val="none" w:sz="0" w:space="0" w:color="auto"/>
        <w:bottom w:val="none" w:sz="0" w:space="0" w:color="auto"/>
        <w:right w:val="none" w:sz="0" w:space="0" w:color="auto"/>
      </w:divBdr>
    </w:div>
    <w:div w:id="600066491">
      <w:bodyDiv w:val="1"/>
      <w:marLeft w:val="0"/>
      <w:marRight w:val="0"/>
      <w:marTop w:val="0"/>
      <w:marBottom w:val="0"/>
      <w:divBdr>
        <w:top w:val="none" w:sz="0" w:space="0" w:color="auto"/>
        <w:left w:val="none" w:sz="0" w:space="0" w:color="auto"/>
        <w:bottom w:val="none" w:sz="0" w:space="0" w:color="auto"/>
        <w:right w:val="none" w:sz="0" w:space="0" w:color="auto"/>
      </w:divBdr>
    </w:div>
    <w:div w:id="620914804">
      <w:bodyDiv w:val="1"/>
      <w:marLeft w:val="0"/>
      <w:marRight w:val="0"/>
      <w:marTop w:val="0"/>
      <w:marBottom w:val="0"/>
      <w:divBdr>
        <w:top w:val="none" w:sz="0" w:space="0" w:color="auto"/>
        <w:left w:val="none" w:sz="0" w:space="0" w:color="auto"/>
        <w:bottom w:val="none" w:sz="0" w:space="0" w:color="auto"/>
        <w:right w:val="none" w:sz="0" w:space="0" w:color="auto"/>
      </w:divBdr>
    </w:div>
    <w:div w:id="672682664">
      <w:bodyDiv w:val="1"/>
      <w:marLeft w:val="0"/>
      <w:marRight w:val="0"/>
      <w:marTop w:val="0"/>
      <w:marBottom w:val="0"/>
      <w:divBdr>
        <w:top w:val="none" w:sz="0" w:space="0" w:color="auto"/>
        <w:left w:val="none" w:sz="0" w:space="0" w:color="auto"/>
        <w:bottom w:val="none" w:sz="0" w:space="0" w:color="auto"/>
        <w:right w:val="none" w:sz="0" w:space="0" w:color="auto"/>
      </w:divBdr>
    </w:div>
    <w:div w:id="756443832">
      <w:bodyDiv w:val="1"/>
      <w:marLeft w:val="0"/>
      <w:marRight w:val="0"/>
      <w:marTop w:val="0"/>
      <w:marBottom w:val="0"/>
      <w:divBdr>
        <w:top w:val="none" w:sz="0" w:space="0" w:color="auto"/>
        <w:left w:val="none" w:sz="0" w:space="0" w:color="auto"/>
        <w:bottom w:val="none" w:sz="0" w:space="0" w:color="auto"/>
        <w:right w:val="none" w:sz="0" w:space="0" w:color="auto"/>
      </w:divBdr>
    </w:div>
    <w:div w:id="879585605">
      <w:bodyDiv w:val="1"/>
      <w:marLeft w:val="0"/>
      <w:marRight w:val="0"/>
      <w:marTop w:val="0"/>
      <w:marBottom w:val="0"/>
      <w:divBdr>
        <w:top w:val="none" w:sz="0" w:space="0" w:color="auto"/>
        <w:left w:val="none" w:sz="0" w:space="0" w:color="auto"/>
        <w:bottom w:val="none" w:sz="0" w:space="0" w:color="auto"/>
        <w:right w:val="none" w:sz="0" w:space="0" w:color="auto"/>
      </w:divBdr>
    </w:div>
    <w:div w:id="897933755">
      <w:bodyDiv w:val="1"/>
      <w:marLeft w:val="0"/>
      <w:marRight w:val="0"/>
      <w:marTop w:val="0"/>
      <w:marBottom w:val="0"/>
      <w:divBdr>
        <w:top w:val="none" w:sz="0" w:space="0" w:color="auto"/>
        <w:left w:val="none" w:sz="0" w:space="0" w:color="auto"/>
        <w:bottom w:val="none" w:sz="0" w:space="0" w:color="auto"/>
        <w:right w:val="none" w:sz="0" w:space="0" w:color="auto"/>
      </w:divBdr>
    </w:div>
    <w:div w:id="958605458">
      <w:bodyDiv w:val="1"/>
      <w:marLeft w:val="0"/>
      <w:marRight w:val="0"/>
      <w:marTop w:val="0"/>
      <w:marBottom w:val="0"/>
      <w:divBdr>
        <w:top w:val="none" w:sz="0" w:space="0" w:color="auto"/>
        <w:left w:val="none" w:sz="0" w:space="0" w:color="auto"/>
        <w:bottom w:val="none" w:sz="0" w:space="0" w:color="auto"/>
        <w:right w:val="none" w:sz="0" w:space="0" w:color="auto"/>
      </w:divBdr>
    </w:div>
    <w:div w:id="1058934779">
      <w:bodyDiv w:val="1"/>
      <w:marLeft w:val="0"/>
      <w:marRight w:val="0"/>
      <w:marTop w:val="0"/>
      <w:marBottom w:val="0"/>
      <w:divBdr>
        <w:top w:val="none" w:sz="0" w:space="0" w:color="auto"/>
        <w:left w:val="none" w:sz="0" w:space="0" w:color="auto"/>
        <w:bottom w:val="none" w:sz="0" w:space="0" w:color="auto"/>
        <w:right w:val="none" w:sz="0" w:space="0" w:color="auto"/>
      </w:divBdr>
    </w:div>
    <w:div w:id="1288388042">
      <w:bodyDiv w:val="1"/>
      <w:marLeft w:val="0"/>
      <w:marRight w:val="0"/>
      <w:marTop w:val="0"/>
      <w:marBottom w:val="0"/>
      <w:divBdr>
        <w:top w:val="none" w:sz="0" w:space="0" w:color="auto"/>
        <w:left w:val="none" w:sz="0" w:space="0" w:color="auto"/>
        <w:bottom w:val="none" w:sz="0" w:space="0" w:color="auto"/>
        <w:right w:val="none" w:sz="0" w:space="0" w:color="auto"/>
      </w:divBdr>
    </w:div>
    <w:div w:id="1321812585">
      <w:bodyDiv w:val="1"/>
      <w:marLeft w:val="0"/>
      <w:marRight w:val="0"/>
      <w:marTop w:val="0"/>
      <w:marBottom w:val="0"/>
      <w:divBdr>
        <w:top w:val="none" w:sz="0" w:space="0" w:color="auto"/>
        <w:left w:val="none" w:sz="0" w:space="0" w:color="auto"/>
        <w:bottom w:val="none" w:sz="0" w:space="0" w:color="auto"/>
        <w:right w:val="none" w:sz="0" w:space="0" w:color="auto"/>
      </w:divBdr>
    </w:div>
    <w:div w:id="1352605814">
      <w:bodyDiv w:val="1"/>
      <w:marLeft w:val="0"/>
      <w:marRight w:val="0"/>
      <w:marTop w:val="0"/>
      <w:marBottom w:val="0"/>
      <w:divBdr>
        <w:top w:val="none" w:sz="0" w:space="0" w:color="auto"/>
        <w:left w:val="none" w:sz="0" w:space="0" w:color="auto"/>
        <w:bottom w:val="none" w:sz="0" w:space="0" w:color="auto"/>
        <w:right w:val="none" w:sz="0" w:space="0" w:color="auto"/>
      </w:divBdr>
    </w:div>
    <w:div w:id="1365981216">
      <w:bodyDiv w:val="1"/>
      <w:marLeft w:val="0"/>
      <w:marRight w:val="0"/>
      <w:marTop w:val="0"/>
      <w:marBottom w:val="0"/>
      <w:divBdr>
        <w:top w:val="none" w:sz="0" w:space="0" w:color="auto"/>
        <w:left w:val="none" w:sz="0" w:space="0" w:color="auto"/>
        <w:bottom w:val="none" w:sz="0" w:space="0" w:color="auto"/>
        <w:right w:val="none" w:sz="0" w:space="0" w:color="auto"/>
      </w:divBdr>
    </w:div>
    <w:div w:id="1369335546">
      <w:bodyDiv w:val="1"/>
      <w:marLeft w:val="0"/>
      <w:marRight w:val="0"/>
      <w:marTop w:val="0"/>
      <w:marBottom w:val="0"/>
      <w:divBdr>
        <w:top w:val="none" w:sz="0" w:space="0" w:color="auto"/>
        <w:left w:val="none" w:sz="0" w:space="0" w:color="auto"/>
        <w:bottom w:val="none" w:sz="0" w:space="0" w:color="auto"/>
        <w:right w:val="none" w:sz="0" w:space="0" w:color="auto"/>
      </w:divBdr>
    </w:div>
    <w:div w:id="1434209061">
      <w:bodyDiv w:val="1"/>
      <w:marLeft w:val="0"/>
      <w:marRight w:val="0"/>
      <w:marTop w:val="0"/>
      <w:marBottom w:val="0"/>
      <w:divBdr>
        <w:top w:val="none" w:sz="0" w:space="0" w:color="auto"/>
        <w:left w:val="none" w:sz="0" w:space="0" w:color="auto"/>
        <w:bottom w:val="none" w:sz="0" w:space="0" w:color="auto"/>
        <w:right w:val="none" w:sz="0" w:space="0" w:color="auto"/>
      </w:divBdr>
    </w:div>
    <w:div w:id="1439711598">
      <w:bodyDiv w:val="1"/>
      <w:marLeft w:val="0"/>
      <w:marRight w:val="0"/>
      <w:marTop w:val="0"/>
      <w:marBottom w:val="0"/>
      <w:divBdr>
        <w:top w:val="none" w:sz="0" w:space="0" w:color="auto"/>
        <w:left w:val="none" w:sz="0" w:space="0" w:color="auto"/>
        <w:bottom w:val="none" w:sz="0" w:space="0" w:color="auto"/>
        <w:right w:val="none" w:sz="0" w:space="0" w:color="auto"/>
      </w:divBdr>
    </w:div>
    <w:div w:id="1602689662">
      <w:bodyDiv w:val="1"/>
      <w:marLeft w:val="0"/>
      <w:marRight w:val="0"/>
      <w:marTop w:val="0"/>
      <w:marBottom w:val="0"/>
      <w:divBdr>
        <w:top w:val="none" w:sz="0" w:space="0" w:color="auto"/>
        <w:left w:val="none" w:sz="0" w:space="0" w:color="auto"/>
        <w:bottom w:val="none" w:sz="0" w:space="0" w:color="auto"/>
        <w:right w:val="none" w:sz="0" w:space="0" w:color="auto"/>
      </w:divBdr>
    </w:div>
    <w:div w:id="1619213448">
      <w:bodyDiv w:val="1"/>
      <w:marLeft w:val="0"/>
      <w:marRight w:val="0"/>
      <w:marTop w:val="0"/>
      <w:marBottom w:val="0"/>
      <w:divBdr>
        <w:top w:val="none" w:sz="0" w:space="0" w:color="auto"/>
        <w:left w:val="none" w:sz="0" w:space="0" w:color="auto"/>
        <w:bottom w:val="none" w:sz="0" w:space="0" w:color="auto"/>
        <w:right w:val="none" w:sz="0" w:space="0" w:color="auto"/>
      </w:divBdr>
    </w:div>
    <w:div w:id="1724524639">
      <w:bodyDiv w:val="1"/>
      <w:marLeft w:val="0"/>
      <w:marRight w:val="0"/>
      <w:marTop w:val="0"/>
      <w:marBottom w:val="0"/>
      <w:divBdr>
        <w:top w:val="none" w:sz="0" w:space="0" w:color="auto"/>
        <w:left w:val="none" w:sz="0" w:space="0" w:color="auto"/>
        <w:bottom w:val="none" w:sz="0" w:space="0" w:color="auto"/>
        <w:right w:val="none" w:sz="0" w:space="0" w:color="auto"/>
      </w:divBdr>
    </w:div>
    <w:div w:id="1728381757">
      <w:bodyDiv w:val="1"/>
      <w:marLeft w:val="0"/>
      <w:marRight w:val="0"/>
      <w:marTop w:val="0"/>
      <w:marBottom w:val="0"/>
      <w:divBdr>
        <w:top w:val="none" w:sz="0" w:space="0" w:color="auto"/>
        <w:left w:val="none" w:sz="0" w:space="0" w:color="auto"/>
        <w:bottom w:val="none" w:sz="0" w:space="0" w:color="auto"/>
        <w:right w:val="none" w:sz="0" w:space="0" w:color="auto"/>
      </w:divBdr>
    </w:div>
    <w:div w:id="1734236091">
      <w:bodyDiv w:val="1"/>
      <w:marLeft w:val="0"/>
      <w:marRight w:val="0"/>
      <w:marTop w:val="0"/>
      <w:marBottom w:val="0"/>
      <w:divBdr>
        <w:top w:val="none" w:sz="0" w:space="0" w:color="auto"/>
        <w:left w:val="none" w:sz="0" w:space="0" w:color="auto"/>
        <w:bottom w:val="none" w:sz="0" w:space="0" w:color="auto"/>
        <w:right w:val="none" w:sz="0" w:space="0" w:color="auto"/>
      </w:divBdr>
    </w:div>
    <w:div w:id="1925068921">
      <w:bodyDiv w:val="1"/>
      <w:marLeft w:val="0"/>
      <w:marRight w:val="0"/>
      <w:marTop w:val="0"/>
      <w:marBottom w:val="0"/>
      <w:divBdr>
        <w:top w:val="none" w:sz="0" w:space="0" w:color="auto"/>
        <w:left w:val="none" w:sz="0" w:space="0" w:color="auto"/>
        <w:bottom w:val="none" w:sz="0" w:space="0" w:color="auto"/>
        <w:right w:val="none" w:sz="0" w:space="0" w:color="auto"/>
      </w:divBdr>
    </w:div>
    <w:div w:id="2011134914">
      <w:bodyDiv w:val="1"/>
      <w:marLeft w:val="0"/>
      <w:marRight w:val="0"/>
      <w:marTop w:val="0"/>
      <w:marBottom w:val="0"/>
      <w:divBdr>
        <w:top w:val="none" w:sz="0" w:space="0" w:color="auto"/>
        <w:left w:val="none" w:sz="0" w:space="0" w:color="auto"/>
        <w:bottom w:val="none" w:sz="0" w:space="0" w:color="auto"/>
        <w:right w:val="none" w:sz="0" w:space="0" w:color="auto"/>
      </w:divBdr>
      <w:divsChild>
        <w:div w:id="198856194">
          <w:marLeft w:val="0"/>
          <w:marRight w:val="0"/>
          <w:marTop w:val="0"/>
          <w:marBottom w:val="0"/>
          <w:divBdr>
            <w:top w:val="none" w:sz="0" w:space="0" w:color="auto"/>
            <w:left w:val="none" w:sz="0" w:space="0" w:color="auto"/>
            <w:bottom w:val="none" w:sz="0" w:space="0" w:color="auto"/>
            <w:right w:val="none" w:sz="0" w:space="0" w:color="auto"/>
          </w:divBdr>
        </w:div>
        <w:div w:id="506136226">
          <w:marLeft w:val="0"/>
          <w:marRight w:val="0"/>
          <w:marTop w:val="0"/>
          <w:marBottom w:val="0"/>
          <w:divBdr>
            <w:top w:val="none" w:sz="0" w:space="0" w:color="auto"/>
            <w:left w:val="none" w:sz="0" w:space="0" w:color="auto"/>
            <w:bottom w:val="none" w:sz="0" w:space="0" w:color="auto"/>
            <w:right w:val="none" w:sz="0" w:space="0" w:color="auto"/>
          </w:divBdr>
        </w:div>
        <w:div w:id="838010520">
          <w:marLeft w:val="0"/>
          <w:marRight w:val="0"/>
          <w:marTop w:val="0"/>
          <w:marBottom w:val="0"/>
          <w:divBdr>
            <w:top w:val="none" w:sz="0" w:space="0" w:color="auto"/>
            <w:left w:val="none" w:sz="0" w:space="0" w:color="auto"/>
            <w:bottom w:val="none" w:sz="0" w:space="0" w:color="auto"/>
            <w:right w:val="none" w:sz="0" w:space="0" w:color="auto"/>
          </w:divBdr>
        </w:div>
        <w:div w:id="1844081913">
          <w:marLeft w:val="0"/>
          <w:marRight w:val="0"/>
          <w:marTop w:val="0"/>
          <w:marBottom w:val="0"/>
          <w:divBdr>
            <w:top w:val="none" w:sz="0" w:space="0" w:color="auto"/>
            <w:left w:val="none" w:sz="0" w:space="0" w:color="auto"/>
            <w:bottom w:val="none" w:sz="0" w:space="0" w:color="auto"/>
            <w:right w:val="none" w:sz="0" w:space="0" w:color="auto"/>
          </w:divBdr>
        </w:div>
        <w:div w:id="1986157534">
          <w:marLeft w:val="0"/>
          <w:marRight w:val="0"/>
          <w:marTop w:val="0"/>
          <w:marBottom w:val="0"/>
          <w:divBdr>
            <w:top w:val="none" w:sz="0" w:space="0" w:color="auto"/>
            <w:left w:val="none" w:sz="0" w:space="0" w:color="auto"/>
            <w:bottom w:val="none" w:sz="0" w:space="0" w:color="auto"/>
            <w:right w:val="none" w:sz="0" w:space="0" w:color="auto"/>
          </w:divBdr>
        </w:div>
        <w:div w:id="2127654466">
          <w:marLeft w:val="0"/>
          <w:marRight w:val="0"/>
          <w:marTop w:val="0"/>
          <w:marBottom w:val="0"/>
          <w:divBdr>
            <w:top w:val="none" w:sz="0" w:space="0" w:color="auto"/>
            <w:left w:val="none" w:sz="0" w:space="0" w:color="auto"/>
            <w:bottom w:val="none" w:sz="0" w:space="0" w:color="auto"/>
            <w:right w:val="none" w:sz="0" w:space="0" w:color="auto"/>
          </w:divBdr>
        </w:div>
      </w:divsChild>
    </w:div>
    <w:div w:id="204093109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kp.al/wp-content/uploads/2018/07/Rregullore-e-brendshme-administrative-e-Institucionit-t%C3%AB-Komisioner%C3%ABve-Publik%C3%AB-.pd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kp.al/wp-content/uploads/2018/10/Rregullore-p%C3%ABr-median.pdf"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www.konsultimipublik.gov.al"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ikp.al/wp-content/uploads/2018/10/Rregullore-%E2%80%9CP%C3%ABr-mbrojtjen-p%C3%ABrpunimin-ruajtjen-dhe-sigurin%C3%AB-e-t%C3%AB-dh%C3%ABnave-personale-n%C3%AB-Institucionin-e-Komisioner%C3%ABve-Publik%C3%AB%E2%80%9D.pdf"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ashsgj.gov.al" TargetMode="External"/><Relationship Id="rId10" Type="http://schemas.openxmlformats.org/officeDocument/2006/relationships/hyperlink" Target="http://www.drejtesia.gov.al" TargetMode="Externa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ikp.al/wp-content/uploads/2018/07/Rregullore-p%C3%ABr-parandalimin-e-konfliktit-t%C3%AB-interesave-si-dhe-deklarimin-e-pasurive-n%C3%AB-ushtrimin-e-funksioneve-publike-n%C3%AB-Institucionin-e-Komisioner%C3%ABve-Publik%C3%AB.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ashsgj.gov.a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qbz.gov.al/botime/fletore_zyrtare/2016/PDF-2016/209-2016.pdf" TargetMode="External"/><Relationship Id="rId2" Type="http://schemas.openxmlformats.org/officeDocument/2006/relationships/hyperlink" Target="https://www.parlament.al/wp-content/uploads/2016/10/ligj-nr-95-dt-6-10-2016.pdf" TargetMode="External"/><Relationship Id="rId1" Type="http://schemas.openxmlformats.org/officeDocument/2006/relationships/hyperlink" Target="http://www.gjykataelarte.gov.al/web/ligj_nr_115_2016_per_organet_e_qeverisjes_se_sistemit_te_drejtesise_1726.pdf" TargetMode="External"/><Relationship Id="rId4" Type="http://schemas.openxmlformats.org/officeDocument/2006/relationships/hyperlink" Target="http:/www.avokatipopullit.gov.al/sites/default/files/VETINGU/ligj-nr-84-dt-30-8-2016.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sq-AL"/>
              <a:t>Buxheti</a:t>
            </a:r>
          </a:p>
        </c:rich>
      </c:tx>
      <c:overlay val="0"/>
      <c:spPr>
        <a:noFill/>
        <a:ln w="25393">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Buxheti!$B$4</c:f>
              <c:strCache>
                <c:ptCount val="1"/>
                <c:pt idx="0">
                  <c:v>Kapitale</c:v>
                </c:pt>
              </c:strCache>
            </c:strRef>
          </c:tx>
          <c:spPr>
            <a:solidFill>
              <a:srgbClr val="5B9BD5"/>
            </a:solidFill>
            <a:ln w="25393">
              <a:noFill/>
            </a:ln>
          </c:spPr>
          <c:invertIfNegative val="0"/>
          <c:cat>
            <c:numRef>
              <c:f>Buxheti!$C$3:$G$3</c:f>
              <c:numCache>
                <c:formatCode>General</c:formatCode>
                <c:ptCount val="5"/>
                <c:pt idx="0">
                  <c:v>2017</c:v>
                </c:pt>
                <c:pt idx="1">
                  <c:v>2018</c:v>
                </c:pt>
                <c:pt idx="2">
                  <c:v>2019</c:v>
                </c:pt>
                <c:pt idx="3">
                  <c:v>2020</c:v>
                </c:pt>
                <c:pt idx="4">
                  <c:v>2021</c:v>
                </c:pt>
              </c:numCache>
            </c:numRef>
          </c:cat>
          <c:val>
            <c:numRef>
              <c:f>Buxheti!$C$4:$G$4</c:f>
              <c:numCache>
                <c:formatCode>_(* #,##0_);_(* \(#,##0\);_(* "-"??_);_(@_)</c:formatCode>
                <c:ptCount val="5"/>
                <c:pt idx="0">
                  <c:v>6666978</c:v>
                </c:pt>
                <c:pt idx="1">
                  <c:v>14425000</c:v>
                </c:pt>
                <c:pt idx="2">
                  <c:v>9836000</c:v>
                </c:pt>
                <c:pt idx="3">
                  <c:v>5240000</c:v>
                </c:pt>
                <c:pt idx="4">
                  <c:v>3619922</c:v>
                </c:pt>
              </c:numCache>
            </c:numRef>
          </c:val>
          <c:extLst xmlns:c16r2="http://schemas.microsoft.com/office/drawing/2015/06/chart">
            <c:ext xmlns:c16="http://schemas.microsoft.com/office/drawing/2014/chart" uri="{C3380CC4-5D6E-409C-BE32-E72D297353CC}">
              <c16:uniqueId val="{00000000-DE47-4AD7-BFAE-AEEBC6FBEC4B}"/>
            </c:ext>
          </c:extLst>
        </c:ser>
        <c:ser>
          <c:idx val="1"/>
          <c:order val="1"/>
          <c:tx>
            <c:strRef>
              <c:f>Buxheti!$B$5</c:f>
              <c:strCache>
                <c:ptCount val="1"/>
                <c:pt idx="0">
                  <c:v>Pagat  </c:v>
                </c:pt>
              </c:strCache>
            </c:strRef>
          </c:tx>
          <c:spPr>
            <a:solidFill>
              <a:srgbClr val="ED7D31"/>
            </a:solidFill>
            <a:ln w="25393">
              <a:noFill/>
            </a:ln>
          </c:spPr>
          <c:invertIfNegative val="0"/>
          <c:cat>
            <c:numRef>
              <c:f>Buxheti!$C$3:$G$3</c:f>
              <c:numCache>
                <c:formatCode>General</c:formatCode>
                <c:ptCount val="5"/>
                <c:pt idx="0">
                  <c:v>2017</c:v>
                </c:pt>
                <c:pt idx="1">
                  <c:v>2018</c:v>
                </c:pt>
                <c:pt idx="2">
                  <c:v>2019</c:v>
                </c:pt>
                <c:pt idx="3">
                  <c:v>2020</c:v>
                </c:pt>
                <c:pt idx="4">
                  <c:v>2021</c:v>
                </c:pt>
              </c:numCache>
            </c:numRef>
          </c:cat>
          <c:val>
            <c:numRef>
              <c:f>Buxheti!$C$5:$G$5</c:f>
              <c:numCache>
                <c:formatCode>_(* #,##0_);_(* \(#,##0\);_(* "-"??_);_(@_)</c:formatCode>
                <c:ptCount val="5"/>
                <c:pt idx="0" formatCode="#,##0">
                  <c:v>5286060</c:v>
                </c:pt>
                <c:pt idx="1">
                  <c:v>5346060</c:v>
                </c:pt>
                <c:pt idx="2">
                  <c:v>12066260</c:v>
                </c:pt>
                <c:pt idx="3">
                  <c:v>12106260</c:v>
                </c:pt>
                <c:pt idx="4">
                  <c:v>12106260</c:v>
                </c:pt>
              </c:numCache>
            </c:numRef>
          </c:val>
          <c:extLst xmlns:c16r2="http://schemas.microsoft.com/office/drawing/2015/06/chart">
            <c:ext xmlns:c16="http://schemas.microsoft.com/office/drawing/2014/chart" uri="{C3380CC4-5D6E-409C-BE32-E72D297353CC}">
              <c16:uniqueId val="{00000001-DE47-4AD7-BFAE-AEEBC6FBEC4B}"/>
            </c:ext>
          </c:extLst>
        </c:ser>
        <c:ser>
          <c:idx val="2"/>
          <c:order val="2"/>
          <c:tx>
            <c:strRef>
              <c:f>Buxheti!$B$6</c:f>
              <c:strCache>
                <c:ptCount val="1"/>
                <c:pt idx="0">
                  <c:v>Trajnime</c:v>
                </c:pt>
              </c:strCache>
            </c:strRef>
          </c:tx>
          <c:spPr>
            <a:solidFill>
              <a:srgbClr val="A5A5A5"/>
            </a:solidFill>
            <a:ln w="25393">
              <a:noFill/>
            </a:ln>
          </c:spPr>
          <c:invertIfNegative val="0"/>
          <c:cat>
            <c:numRef>
              <c:f>Buxheti!$C$3:$G$3</c:f>
              <c:numCache>
                <c:formatCode>General</c:formatCode>
                <c:ptCount val="5"/>
                <c:pt idx="0">
                  <c:v>2017</c:v>
                </c:pt>
                <c:pt idx="1">
                  <c:v>2018</c:v>
                </c:pt>
                <c:pt idx="2">
                  <c:v>2019</c:v>
                </c:pt>
                <c:pt idx="3">
                  <c:v>2020</c:v>
                </c:pt>
                <c:pt idx="4">
                  <c:v>2021</c:v>
                </c:pt>
              </c:numCache>
            </c:numRef>
          </c:cat>
          <c:val>
            <c:numRef>
              <c:f>Buxheti!$C$6:$G$6</c:f>
              <c:numCache>
                <c:formatCode>_(* #,##0_);_(* \(#,##0\);_(* "-"??_);_(@_)</c:formatCode>
                <c:ptCount val="5"/>
                <c:pt idx="0">
                  <c:v>885000</c:v>
                </c:pt>
                <c:pt idx="1">
                  <c:v>260000</c:v>
                </c:pt>
                <c:pt idx="2">
                  <c:v>310000</c:v>
                </c:pt>
                <c:pt idx="3">
                  <c:v>222000</c:v>
                </c:pt>
                <c:pt idx="4">
                  <c:v>195000</c:v>
                </c:pt>
              </c:numCache>
            </c:numRef>
          </c:val>
          <c:extLst xmlns:c16r2="http://schemas.microsoft.com/office/drawing/2015/06/chart">
            <c:ext xmlns:c16="http://schemas.microsoft.com/office/drawing/2014/chart" uri="{C3380CC4-5D6E-409C-BE32-E72D297353CC}">
              <c16:uniqueId val="{00000002-DE47-4AD7-BFAE-AEEBC6FBEC4B}"/>
            </c:ext>
          </c:extLst>
        </c:ser>
        <c:ser>
          <c:idx val="3"/>
          <c:order val="3"/>
          <c:tx>
            <c:strRef>
              <c:f>Buxheti!$B$7</c:f>
              <c:strCache>
                <c:ptCount val="1"/>
                <c:pt idx="0">
                  <c:v>Shpenz. tjera aktuale</c:v>
                </c:pt>
              </c:strCache>
            </c:strRef>
          </c:tx>
          <c:spPr>
            <a:solidFill>
              <a:srgbClr val="FFC000"/>
            </a:solidFill>
            <a:ln w="25393">
              <a:noFill/>
            </a:ln>
          </c:spPr>
          <c:invertIfNegative val="0"/>
          <c:cat>
            <c:numRef>
              <c:f>Buxheti!$C$3:$G$3</c:f>
              <c:numCache>
                <c:formatCode>General</c:formatCode>
                <c:ptCount val="5"/>
                <c:pt idx="0">
                  <c:v>2017</c:v>
                </c:pt>
                <c:pt idx="1">
                  <c:v>2018</c:v>
                </c:pt>
                <c:pt idx="2">
                  <c:v>2019</c:v>
                </c:pt>
                <c:pt idx="3">
                  <c:v>2020</c:v>
                </c:pt>
                <c:pt idx="4">
                  <c:v>2021</c:v>
                </c:pt>
              </c:numCache>
            </c:numRef>
          </c:cat>
          <c:val>
            <c:numRef>
              <c:f>Buxheti!$C$7:$G$7</c:f>
              <c:numCache>
                <c:formatCode>_(* #,##0_);_(* \(#,##0\);_(* "-"??_);_(@_)</c:formatCode>
                <c:ptCount val="5"/>
                <c:pt idx="0">
                  <c:v>1919713</c:v>
                </c:pt>
                <c:pt idx="1">
                  <c:v>707285</c:v>
                </c:pt>
                <c:pt idx="2">
                  <c:v>2172285</c:v>
                </c:pt>
                <c:pt idx="3">
                  <c:v>2590285</c:v>
                </c:pt>
                <c:pt idx="4">
                  <c:v>2425285</c:v>
                </c:pt>
              </c:numCache>
            </c:numRef>
          </c:val>
          <c:extLst xmlns:c16r2="http://schemas.microsoft.com/office/drawing/2015/06/chart">
            <c:ext xmlns:c16="http://schemas.microsoft.com/office/drawing/2014/chart" uri="{C3380CC4-5D6E-409C-BE32-E72D297353CC}">
              <c16:uniqueId val="{00000003-DE47-4AD7-BFAE-AEEBC6FBEC4B}"/>
            </c:ext>
          </c:extLst>
        </c:ser>
        <c:dLbls>
          <c:showLegendKey val="0"/>
          <c:showVal val="0"/>
          <c:showCatName val="0"/>
          <c:showSerName val="0"/>
          <c:showPercent val="0"/>
          <c:showBubbleSize val="0"/>
        </c:dLbls>
        <c:gapWidth val="150"/>
        <c:shape val="box"/>
        <c:axId val="125780736"/>
        <c:axId val="125782272"/>
        <c:axId val="0"/>
      </c:bar3DChart>
      <c:catAx>
        <c:axId val="125780736"/>
        <c:scaling>
          <c:orientation val="minMax"/>
        </c:scaling>
        <c:delete val="0"/>
        <c:axPos val="b"/>
        <c:numFmt formatCode="General" sourceLinked="1"/>
        <c:majorTickMark val="none"/>
        <c:minorTickMark val="none"/>
        <c:tickLblPos val="nextTo"/>
        <c:spPr>
          <a:ln w="6348">
            <a:noFill/>
          </a:ln>
        </c:spPr>
        <c:txPr>
          <a:bodyPr rot="0" vert="horz"/>
          <a:lstStyle/>
          <a:p>
            <a:pPr>
              <a:defRPr sz="900" b="1" i="0" u="none" strike="noStrike" baseline="0">
                <a:solidFill>
                  <a:srgbClr val="000000"/>
                </a:solidFill>
                <a:latin typeface="Times New Roman"/>
                <a:ea typeface="Times New Roman"/>
                <a:cs typeface="Times New Roman"/>
              </a:defRPr>
            </a:pPr>
            <a:endParaRPr lang="sq-AL"/>
          </a:p>
        </c:txPr>
        <c:crossAx val="125782272"/>
        <c:crosses val="autoZero"/>
        <c:auto val="1"/>
        <c:lblAlgn val="ctr"/>
        <c:lblOffset val="100"/>
        <c:noMultiLvlLbl val="0"/>
      </c:catAx>
      <c:valAx>
        <c:axId val="125782272"/>
        <c:scaling>
          <c:orientation val="minMax"/>
        </c:scaling>
        <c:delete val="0"/>
        <c:axPos val="l"/>
        <c:majorGridlines>
          <c:spPr>
            <a:ln w="6348" cap="flat" cmpd="sng" algn="ctr">
              <a:solidFill>
                <a:schemeClr val="accent3"/>
              </a:solidFill>
              <a:prstDash val="solid"/>
              <a:miter lim="800000"/>
            </a:ln>
            <a:effectLst/>
          </c:spPr>
        </c:majorGridlines>
        <c:numFmt formatCode="_(* #,##0_);_(* \(#,##0\);_(* &quot;-&quot;??_);_(@_)" sourceLinked="1"/>
        <c:majorTickMark val="none"/>
        <c:minorTickMark val="none"/>
        <c:tickLblPos val="nextTo"/>
        <c:spPr>
          <a:ln w="6348">
            <a:noFill/>
          </a:ln>
        </c:spPr>
        <c:txPr>
          <a:bodyPr rot="0" vert="horz"/>
          <a:lstStyle/>
          <a:p>
            <a:pPr>
              <a:defRPr sz="900" b="0" i="0" u="none" strike="noStrike" baseline="0">
                <a:solidFill>
                  <a:srgbClr val="000000"/>
                </a:solidFill>
                <a:latin typeface="Times New Roman"/>
                <a:ea typeface="Times New Roman"/>
                <a:cs typeface="Times New Roman"/>
              </a:defRPr>
            </a:pPr>
            <a:endParaRPr lang="sq-AL"/>
          </a:p>
        </c:txPr>
        <c:crossAx val="125780736"/>
        <c:crosses val="autoZero"/>
        <c:crossBetween val="between"/>
      </c:valAx>
      <c:spPr>
        <a:noFill/>
        <a:ln w="25393">
          <a:noFill/>
        </a:ln>
      </c:spPr>
    </c:plotArea>
    <c:legend>
      <c:legendPos val="r"/>
      <c:layout>
        <c:manualLayout>
          <c:xMode val="edge"/>
          <c:yMode val="edge"/>
          <c:x val="0.8119377956775311"/>
          <c:y val="0.42240615271928217"/>
          <c:w val="0.16969609273572805"/>
          <c:h val="0.26624288243039385"/>
        </c:manualLayout>
      </c:layout>
      <c:overlay val="0"/>
      <c:spPr>
        <a:noFill/>
        <a:ln w="25393">
          <a:noFill/>
        </a:ln>
      </c:spPr>
      <c:txPr>
        <a:bodyPr/>
        <a:lstStyle/>
        <a:p>
          <a:pPr>
            <a:defRPr sz="825" b="0" i="0" u="none" strike="noStrike" baseline="0">
              <a:solidFill>
                <a:srgbClr val="000000"/>
              </a:solidFill>
              <a:latin typeface="Times New Roman"/>
              <a:ea typeface="Times New Roman"/>
              <a:cs typeface="Times New Roman"/>
            </a:defRPr>
          </a:pPr>
          <a:endParaRPr lang="sq-AL"/>
        </a:p>
      </c:txPr>
    </c:legend>
    <c:plotVisOnly val="1"/>
    <c:dispBlanksAs val="gap"/>
    <c:showDLblsOverMax val="0"/>
  </c:chart>
  <c:spPr>
    <a:solidFill>
      <a:schemeClr val="accent2">
        <a:lumMod val="20000"/>
        <a:lumOff val="80000"/>
      </a:schemeClr>
    </a:solidFill>
    <a:ln w="6348" cap="flat" cmpd="sng" algn="ctr">
      <a:solidFill>
        <a:schemeClr val="accent3"/>
      </a:solidFill>
      <a:prstDash val="solid"/>
      <a:miter lim="800000"/>
    </a:ln>
    <a:effectLst/>
  </c:spPr>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0ED52-08AC-412B-A58E-025F562C6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60</Pages>
  <Words>24577</Words>
  <Characters>140094</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164343</CharactersWithSpaces>
  <SharedDoc>false</SharedDoc>
  <HLinks>
    <vt:vector size="180" baseType="variant">
      <vt:variant>
        <vt:i4>3801122</vt:i4>
      </vt:variant>
      <vt:variant>
        <vt:i4>156</vt:i4>
      </vt:variant>
      <vt:variant>
        <vt:i4>0</vt:i4>
      </vt:variant>
      <vt:variant>
        <vt:i4>5</vt:i4>
      </vt:variant>
      <vt:variant>
        <vt:lpwstr>http://www.konsultimipublik.gov.al/</vt:lpwstr>
      </vt:variant>
      <vt:variant>
        <vt:lpwstr/>
      </vt:variant>
      <vt:variant>
        <vt:i4>4587594</vt:i4>
      </vt:variant>
      <vt:variant>
        <vt:i4>153</vt:i4>
      </vt:variant>
      <vt:variant>
        <vt:i4>0</vt:i4>
      </vt:variant>
      <vt:variant>
        <vt:i4>5</vt:i4>
      </vt:variant>
      <vt:variant>
        <vt:lpwstr>http://www.ashsgj.gov.al/</vt:lpwstr>
      </vt:variant>
      <vt:variant>
        <vt:lpwstr/>
      </vt:variant>
      <vt:variant>
        <vt:i4>4587594</vt:i4>
      </vt:variant>
      <vt:variant>
        <vt:i4>150</vt:i4>
      </vt:variant>
      <vt:variant>
        <vt:i4>0</vt:i4>
      </vt:variant>
      <vt:variant>
        <vt:i4>5</vt:i4>
      </vt:variant>
      <vt:variant>
        <vt:lpwstr>http://www.ashsgj.gov.al/</vt:lpwstr>
      </vt:variant>
      <vt:variant>
        <vt:lpwstr/>
      </vt:variant>
      <vt:variant>
        <vt:i4>7405690</vt:i4>
      </vt:variant>
      <vt:variant>
        <vt:i4>93</vt:i4>
      </vt:variant>
      <vt:variant>
        <vt:i4>0</vt:i4>
      </vt:variant>
      <vt:variant>
        <vt:i4>5</vt:i4>
      </vt:variant>
      <vt:variant>
        <vt:lpwstr>http://ikp.al/wp-content/uploads/2018/10/Rregullore-p%C3%ABr-median.pdf</vt:lpwstr>
      </vt:variant>
      <vt:variant>
        <vt:lpwstr/>
      </vt:variant>
      <vt:variant>
        <vt:i4>65552</vt:i4>
      </vt:variant>
      <vt:variant>
        <vt:i4>90</vt:i4>
      </vt:variant>
      <vt:variant>
        <vt:i4>0</vt:i4>
      </vt:variant>
      <vt:variant>
        <vt:i4>5</vt:i4>
      </vt:variant>
      <vt:variant>
        <vt:lpwstr>http://ikp.al/wp-content/uploads/2018/10/Rregullore-%E2%80%9CP%C3%ABr-mbrojtjen-p%C3%ABrpunimin-ruajtjen-dhe-sigurin%C3%AB-e-t%C3%AB-dh%C3%ABnave-personale-n%C3%AB-Institucionin-e-Komisioner%C3%ABve-Publik%C3%AB%E2%80%9D.pdf</vt:lpwstr>
      </vt:variant>
      <vt:variant>
        <vt:lpwstr/>
      </vt:variant>
      <vt:variant>
        <vt:i4>2752568</vt:i4>
      </vt:variant>
      <vt:variant>
        <vt:i4>87</vt:i4>
      </vt:variant>
      <vt:variant>
        <vt:i4>0</vt:i4>
      </vt:variant>
      <vt:variant>
        <vt:i4>5</vt:i4>
      </vt:variant>
      <vt:variant>
        <vt:lpwstr>http://ikp.al/wp-content/uploads/2018/07/Rregullore-p%C3%ABr-parandalimin-e-konfliktit-t%C3%AB-interesave-si-dhe-deklarimin-e-pasurive-n%C3%AB-ushtrimin-e-funksioneve-publike-n%C3%AB-Institucionin-e-Komisioner%C3%ABve-Publik%C3%AB.pdf</vt:lpwstr>
      </vt:variant>
      <vt:variant>
        <vt:lpwstr/>
      </vt:variant>
      <vt:variant>
        <vt:i4>2162789</vt:i4>
      </vt:variant>
      <vt:variant>
        <vt:i4>84</vt:i4>
      </vt:variant>
      <vt:variant>
        <vt:i4>0</vt:i4>
      </vt:variant>
      <vt:variant>
        <vt:i4>5</vt:i4>
      </vt:variant>
      <vt:variant>
        <vt:lpwstr>http://ikp.al/wp-content/uploads/2018/07/Rregullore-e-brendshme-administrative-e-Institucionit-t%C3%AB-Komisioner%C3%ABve-Publik%C3%AB-.pdf</vt:lpwstr>
      </vt:variant>
      <vt:variant>
        <vt:lpwstr/>
      </vt:variant>
      <vt:variant>
        <vt:i4>1376308</vt:i4>
      </vt:variant>
      <vt:variant>
        <vt:i4>74</vt:i4>
      </vt:variant>
      <vt:variant>
        <vt:i4>0</vt:i4>
      </vt:variant>
      <vt:variant>
        <vt:i4>5</vt:i4>
      </vt:variant>
      <vt:variant>
        <vt:lpwstr/>
      </vt:variant>
      <vt:variant>
        <vt:lpwstr>_Toc507424422</vt:lpwstr>
      </vt:variant>
      <vt:variant>
        <vt:i4>1376308</vt:i4>
      </vt:variant>
      <vt:variant>
        <vt:i4>71</vt:i4>
      </vt:variant>
      <vt:variant>
        <vt:i4>0</vt:i4>
      </vt:variant>
      <vt:variant>
        <vt:i4>5</vt:i4>
      </vt:variant>
      <vt:variant>
        <vt:lpwstr/>
      </vt:variant>
      <vt:variant>
        <vt:lpwstr>_Toc507424422</vt:lpwstr>
      </vt:variant>
      <vt:variant>
        <vt:i4>1376308</vt:i4>
      </vt:variant>
      <vt:variant>
        <vt:i4>68</vt:i4>
      </vt:variant>
      <vt:variant>
        <vt:i4>0</vt:i4>
      </vt:variant>
      <vt:variant>
        <vt:i4>5</vt:i4>
      </vt:variant>
      <vt:variant>
        <vt:lpwstr/>
      </vt:variant>
      <vt:variant>
        <vt:lpwstr>_Toc507424421</vt:lpwstr>
      </vt:variant>
      <vt:variant>
        <vt:i4>1376308</vt:i4>
      </vt:variant>
      <vt:variant>
        <vt:i4>65</vt:i4>
      </vt:variant>
      <vt:variant>
        <vt:i4>0</vt:i4>
      </vt:variant>
      <vt:variant>
        <vt:i4>5</vt:i4>
      </vt:variant>
      <vt:variant>
        <vt:lpwstr/>
      </vt:variant>
      <vt:variant>
        <vt:lpwstr>_Toc507424420</vt:lpwstr>
      </vt:variant>
      <vt:variant>
        <vt:i4>1441844</vt:i4>
      </vt:variant>
      <vt:variant>
        <vt:i4>62</vt:i4>
      </vt:variant>
      <vt:variant>
        <vt:i4>0</vt:i4>
      </vt:variant>
      <vt:variant>
        <vt:i4>5</vt:i4>
      </vt:variant>
      <vt:variant>
        <vt:lpwstr/>
      </vt:variant>
      <vt:variant>
        <vt:lpwstr>_Toc507424419</vt:lpwstr>
      </vt:variant>
      <vt:variant>
        <vt:i4>1441844</vt:i4>
      </vt:variant>
      <vt:variant>
        <vt:i4>59</vt:i4>
      </vt:variant>
      <vt:variant>
        <vt:i4>0</vt:i4>
      </vt:variant>
      <vt:variant>
        <vt:i4>5</vt:i4>
      </vt:variant>
      <vt:variant>
        <vt:lpwstr/>
      </vt:variant>
      <vt:variant>
        <vt:lpwstr>_Toc507424418</vt:lpwstr>
      </vt:variant>
      <vt:variant>
        <vt:i4>1441844</vt:i4>
      </vt:variant>
      <vt:variant>
        <vt:i4>56</vt:i4>
      </vt:variant>
      <vt:variant>
        <vt:i4>0</vt:i4>
      </vt:variant>
      <vt:variant>
        <vt:i4>5</vt:i4>
      </vt:variant>
      <vt:variant>
        <vt:lpwstr/>
      </vt:variant>
      <vt:variant>
        <vt:lpwstr>_Toc507424417</vt:lpwstr>
      </vt:variant>
      <vt:variant>
        <vt:i4>1441844</vt:i4>
      </vt:variant>
      <vt:variant>
        <vt:i4>53</vt:i4>
      </vt:variant>
      <vt:variant>
        <vt:i4>0</vt:i4>
      </vt:variant>
      <vt:variant>
        <vt:i4>5</vt:i4>
      </vt:variant>
      <vt:variant>
        <vt:lpwstr/>
      </vt:variant>
      <vt:variant>
        <vt:lpwstr>_Toc507424416</vt:lpwstr>
      </vt:variant>
      <vt:variant>
        <vt:i4>1441844</vt:i4>
      </vt:variant>
      <vt:variant>
        <vt:i4>50</vt:i4>
      </vt:variant>
      <vt:variant>
        <vt:i4>0</vt:i4>
      </vt:variant>
      <vt:variant>
        <vt:i4>5</vt:i4>
      </vt:variant>
      <vt:variant>
        <vt:lpwstr/>
      </vt:variant>
      <vt:variant>
        <vt:lpwstr>_Toc507424415</vt:lpwstr>
      </vt:variant>
      <vt:variant>
        <vt:i4>1441844</vt:i4>
      </vt:variant>
      <vt:variant>
        <vt:i4>47</vt:i4>
      </vt:variant>
      <vt:variant>
        <vt:i4>0</vt:i4>
      </vt:variant>
      <vt:variant>
        <vt:i4>5</vt:i4>
      </vt:variant>
      <vt:variant>
        <vt:lpwstr/>
      </vt:variant>
      <vt:variant>
        <vt:lpwstr>_Toc507424414</vt:lpwstr>
      </vt:variant>
      <vt:variant>
        <vt:i4>1441844</vt:i4>
      </vt:variant>
      <vt:variant>
        <vt:i4>44</vt:i4>
      </vt:variant>
      <vt:variant>
        <vt:i4>0</vt:i4>
      </vt:variant>
      <vt:variant>
        <vt:i4>5</vt:i4>
      </vt:variant>
      <vt:variant>
        <vt:lpwstr/>
      </vt:variant>
      <vt:variant>
        <vt:lpwstr>_Toc507424413</vt:lpwstr>
      </vt:variant>
      <vt:variant>
        <vt:i4>1441844</vt:i4>
      </vt:variant>
      <vt:variant>
        <vt:i4>41</vt:i4>
      </vt:variant>
      <vt:variant>
        <vt:i4>0</vt:i4>
      </vt:variant>
      <vt:variant>
        <vt:i4>5</vt:i4>
      </vt:variant>
      <vt:variant>
        <vt:lpwstr/>
      </vt:variant>
      <vt:variant>
        <vt:lpwstr>_Toc507424412</vt:lpwstr>
      </vt:variant>
      <vt:variant>
        <vt:i4>1441844</vt:i4>
      </vt:variant>
      <vt:variant>
        <vt:i4>35</vt:i4>
      </vt:variant>
      <vt:variant>
        <vt:i4>0</vt:i4>
      </vt:variant>
      <vt:variant>
        <vt:i4>5</vt:i4>
      </vt:variant>
      <vt:variant>
        <vt:lpwstr/>
      </vt:variant>
      <vt:variant>
        <vt:lpwstr>_Toc507424411</vt:lpwstr>
      </vt:variant>
      <vt:variant>
        <vt:i4>1441844</vt:i4>
      </vt:variant>
      <vt:variant>
        <vt:i4>29</vt:i4>
      </vt:variant>
      <vt:variant>
        <vt:i4>0</vt:i4>
      </vt:variant>
      <vt:variant>
        <vt:i4>5</vt:i4>
      </vt:variant>
      <vt:variant>
        <vt:lpwstr/>
      </vt:variant>
      <vt:variant>
        <vt:lpwstr>_Toc507424410</vt:lpwstr>
      </vt:variant>
      <vt:variant>
        <vt:i4>1507380</vt:i4>
      </vt:variant>
      <vt:variant>
        <vt:i4>23</vt:i4>
      </vt:variant>
      <vt:variant>
        <vt:i4>0</vt:i4>
      </vt:variant>
      <vt:variant>
        <vt:i4>5</vt:i4>
      </vt:variant>
      <vt:variant>
        <vt:lpwstr/>
      </vt:variant>
      <vt:variant>
        <vt:lpwstr>_Toc507424409</vt:lpwstr>
      </vt:variant>
      <vt:variant>
        <vt:i4>1507380</vt:i4>
      </vt:variant>
      <vt:variant>
        <vt:i4>17</vt:i4>
      </vt:variant>
      <vt:variant>
        <vt:i4>0</vt:i4>
      </vt:variant>
      <vt:variant>
        <vt:i4>5</vt:i4>
      </vt:variant>
      <vt:variant>
        <vt:lpwstr/>
      </vt:variant>
      <vt:variant>
        <vt:lpwstr>_Toc507424408</vt:lpwstr>
      </vt:variant>
      <vt:variant>
        <vt:i4>1507380</vt:i4>
      </vt:variant>
      <vt:variant>
        <vt:i4>11</vt:i4>
      </vt:variant>
      <vt:variant>
        <vt:i4>0</vt:i4>
      </vt:variant>
      <vt:variant>
        <vt:i4>5</vt:i4>
      </vt:variant>
      <vt:variant>
        <vt:lpwstr/>
      </vt:variant>
      <vt:variant>
        <vt:lpwstr>_Toc507424407</vt:lpwstr>
      </vt:variant>
      <vt:variant>
        <vt:i4>1507380</vt:i4>
      </vt:variant>
      <vt:variant>
        <vt:i4>5</vt:i4>
      </vt:variant>
      <vt:variant>
        <vt:i4>0</vt:i4>
      </vt:variant>
      <vt:variant>
        <vt:i4>5</vt:i4>
      </vt:variant>
      <vt:variant>
        <vt:lpwstr/>
      </vt:variant>
      <vt:variant>
        <vt:lpwstr>_Toc507424406</vt:lpwstr>
      </vt:variant>
      <vt:variant>
        <vt:i4>1245255</vt:i4>
      </vt:variant>
      <vt:variant>
        <vt:i4>0</vt:i4>
      </vt:variant>
      <vt:variant>
        <vt:i4>0</vt:i4>
      </vt:variant>
      <vt:variant>
        <vt:i4>5</vt:i4>
      </vt:variant>
      <vt:variant>
        <vt:lpwstr>http://www.drejtesia.gov.al/</vt:lpwstr>
      </vt:variant>
      <vt:variant>
        <vt:lpwstr/>
      </vt:variant>
      <vt:variant>
        <vt:i4>1835010</vt:i4>
      </vt:variant>
      <vt:variant>
        <vt:i4>9</vt:i4>
      </vt:variant>
      <vt:variant>
        <vt:i4>0</vt:i4>
      </vt:variant>
      <vt:variant>
        <vt:i4>5</vt:i4>
      </vt:variant>
      <vt:variant>
        <vt:lpwstr>http:/www.avokatipopullit.gov.al/sites/default/files/VETINGU/ligj-nr-84-dt-30-8-2016.pdf</vt:lpwstr>
      </vt:variant>
      <vt:variant>
        <vt:lpwstr/>
      </vt:variant>
      <vt:variant>
        <vt:i4>3670103</vt:i4>
      </vt:variant>
      <vt:variant>
        <vt:i4>6</vt:i4>
      </vt:variant>
      <vt:variant>
        <vt:i4>0</vt:i4>
      </vt:variant>
      <vt:variant>
        <vt:i4>5</vt:i4>
      </vt:variant>
      <vt:variant>
        <vt:lpwstr>http://www.qbz.gov.al/botime/fletore_zyrtare/2016/PDF-2016/209-2016.pdf</vt:lpwstr>
      </vt:variant>
      <vt:variant>
        <vt:lpwstr/>
      </vt:variant>
      <vt:variant>
        <vt:i4>2097263</vt:i4>
      </vt:variant>
      <vt:variant>
        <vt:i4>3</vt:i4>
      </vt:variant>
      <vt:variant>
        <vt:i4>0</vt:i4>
      </vt:variant>
      <vt:variant>
        <vt:i4>5</vt:i4>
      </vt:variant>
      <vt:variant>
        <vt:lpwstr>https://www.parlament.al/wp-content/uploads/2016/10/ligj-nr-95-dt-6-10-2016.pdf</vt:lpwstr>
      </vt:variant>
      <vt:variant>
        <vt:lpwstr/>
      </vt:variant>
      <vt:variant>
        <vt:i4>2490426</vt:i4>
      </vt:variant>
      <vt:variant>
        <vt:i4>0</vt:i4>
      </vt:variant>
      <vt:variant>
        <vt:i4>0</vt:i4>
      </vt:variant>
      <vt:variant>
        <vt:i4>5</vt:i4>
      </vt:variant>
      <vt:variant>
        <vt:lpwstr>http://www.gjykataelarte.gov.al/web/ligj_nr_115_2016_per_organet_e_qeverisjes_se_sistemit_te_drejtesise_1726.pdf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dc:creator>
  <cp:lastModifiedBy>Enida Qoli</cp:lastModifiedBy>
  <cp:revision>4</cp:revision>
  <cp:lastPrinted>2019-05-14T08:28:00Z</cp:lastPrinted>
  <dcterms:created xsi:type="dcterms:W3CDTF">2019-05-14T12:43:00Z</dcterms:created>
  <dcterms:modified xsi:type="dcterms:W3CDTF">2019-05-14T12:50:00Z</dcterms:modified>
</cp:coreProperties>
</file>