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D808E" w14:textId="11C183B9" w:rsidR="00D97F3A" w:rsidRDefault="00E02C77" w:rsidP="000D5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A8">
        <w:rPr>
          <w:noProof/>
          <w:lang w:val="en-US"/>
        </w:rPr>
        <w:drawing>
          <wp:inline distT="0" distB="0" distL="0" distR="0" wp14:anchorId="47E6FF7D" wp14:editId="089A9CE9">
            <wp:extent cx="5943600" cy="702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27DD2" w14:textId="77777777" w:rsidR="00E02C77" w:rsidRPr="00FD3FD6" w:rsidRDefault="00E02C77" w:rsidP="00E02C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D6">
        <w:rPr>
          <w:rFonts w:ascii="Times New Roman" w:hAnsi="Times New Roman" w:cs="Times New Roman"/>
          <w:b/>
          <w:sz w:val="24"/>
          <w:szCs w:val="24"/>
        </w:rPr>
        <w:t>MINISTRIA E DREJTËSISË</w:t>
      </w:r>
    </w:p>
    <w:p w14:paraId="5A119AAF" w14:textId="77777777" w:rsidR="00E02C77" w:rsidRPr="005E4369" w:rsidRDefault="00E02C77" w:rsidP="00E02C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D6">
        <w:rPr>
          <w:rFonts w:ascii="Times New Roman" w:hAnsi="Times New Roman" w:cs="Times New Roman"/>
          <w:b/>
          <w:sz w:val="24"/>
          <w:szCs w:val="24"/>
        </w:rPr>
        <w:t>DREJTORIA E NDIHMËS JURIDIKE FALAS</w:t>
      </w:r>
    </w:p>
    <w:p w14:paraId="635B6FC3" w14:textId="77777777" w:rsidR="000D5031" w:rsidRPr="000662BD" w:rsidRDefault="000D5031" w:rsidP="00E02C77">
      <w:pPr>
        <w:rPr>
          <w:rFonts w:ascii="Times New Roman" w:hAnsi="Times New Roman" w:cs="Times New Roman"/>
          <w:b/>
          <w:sz w:val="24"/>
          <w:szCs w:val="24"/>
        </w:rPr>
      </w:pPr>
    </w:p>
    <w:p w14:paraId="45DB81C7" w14:textId="376E5320" w:rsidR="000D5031" w:rsidRPr="0086425A" w:rsidRDefault="00374E3A" w:rsidP="00AB3C8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42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Aneks </w:t>
      </w:r>
      <w:r w:rsidR="00E02C77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</w:p>
    <w:p w14:paraId="110E8564" w14:textId="637D9E46" w:rsidR="000D5031" w:rsidRPr="000662BD" w:rsidRDefault="000D5031" w:rsidP="000D5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2BD">
        <w:rPr>
          <w:rFonts w:ascii="Times New Roman" w:hAnsi="Times New Roman" w:cs="Times New Roman"/>
          <w:b/>
          <w:sz w:val="24"/>
          <w:szCs w:val="24"/>
        </w:rPr>
        <w:t xml:space="preserve">LISTA E DOKUMENTEVE </w:t>
      </w:r>
    </w:p>
    <w:p w14:paraId="00B6CF34" w14:textId="77777777" w:rsidR="000D5031" w:rsidRPr="000662BD" w:rsidRDefault="000D5031" w:rsidP="000D5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F3A0C" w14:textId="77777777" w:rsidR="005D69B8" w:rsidRPr="000662BD" w:rsidRDefault="000662BD" w:rsidP="000662BD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0662BD">
        <w:rPr>
          <w:rFonts w:ascii="Times New Roman" w:hAnsi="Times New Roman" w:cs="Times New Roman"/>
          <w:b/>
          <w:sz w:val="24"/>
          <w:szCs w:val="24"/>
          <w:u w:val="single"/>
        </w:rPr>
        <w:t>rocesi i aplikimit</w:t>
      </w:r>
    </w:p>
    <w:p w14:paraId="7592E08B" w14:textId="696B77BE" w:rsidR="005D69B8" w:rsidRPr="000662BD" w:rsidRDefault="005D69B8" w:rsidP="005D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Udh</w:t>
      </w:r>
      <w:r w:rsidR="000D5031" w:rsidRPr="000662BD">
        <w:rPr>
          <w:rFonts w:ascii="Times New Roman" w:hAnsi="Times New Roman" w:cs="Times New Roman"/>
          <w:sz w:val="24"/>
          <w:szCs w:val="24"/>
        </w:rPr>
        <w:t>ë</w:t>
      </w:r>
      <w:r w:rsidRPr="000662BD">
        <w:rPr>
          <w:rFonts w:ascii="Times New Roman" w:hAnsi="Times New Roman" w:cs="Times New Roman"/>
          <w:sz w:val="24"/>
          <w:szCs w:val="24"/>
        </w:rPr>
        <w:t xml:space="preserve">zuesi </w:t>
      </w:r>
      <w:r w:rsidR="005250D3">
        <w:rPr>
          <w:rFonts w:ascii="Times New Roman" w:hAnsi="Times New Roman" w:cs="Times New Roman"/>
          <w:sz w:val="24"/>
          <w:szCs w:val="24"/>
        </w:rPr>
        <w:t>dhe Prioritetet për</w:t>
      </w:r>
      <w:r w:rsidRPr="000662BD">
        <w:rPr>
          <w:rFonts w:ascii="Times New Roman" w:hAnsi="Times New Roman" w:cs="Times New Roman"/>
          <w:sz w:val="24"/>
          <w:szCs w:val="24"/>
        </w:rPr>
        <w:t xml:space="preserve"> Thirrjen </w:t>
      </w:r>
      <w:r w:rsidR="005250D3">
        <w:rPr>
          <w:rFonts w:ascii="Times New Roman" w:hAnsi="Times New Roman" w:cs="Times New Roman"/>
          <w:sz w:val="24"/>
          <w:szCs w:val="24"/>
        </w:rPr>
        <w:t>202</w:t>
      </w:r>
      <w:r w:rsidR="004244B6">
        <w:rPr>
          <w:rFonts w:ascii="Times New Roman" w:hAnsi="Times New Roman" w:cs="Times New Roman"/>
          <w:sz w:val="24"/>
          <w:szCs w:val="24"/>
        </w:rPr>
        <w:t>1</w:t>
      </w:r>
      <w:r w:rsidR="00A835A4">
        <w:rPr>
          <w:rFonts w:ascii="Times New Roman" w:hAnsi="Times New Roman" w:cs="Times New Roman"/>
          <w:sz w:val="24"/>
          <w:szCs w:val="24"/>
        </w:rPr>
        <w:t>;</w:t>
      </w:r>
    </w:p>
    <w:p w14:paraId="1EBD2484" w14:textId="38BDD2AD" w:rsidR="005D69B8" w:rsidRPr="000662BD" w:rsidRDefault="005D69B8" w:rsidP="005D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Formulari i Projekt Propozimi </w:t>
      </w:r>
      <w:r w:rsidR="004244B6">
        <w:rPr>
          <w:rFonts w:ascii="Times New Roman" w:hAnsi="Times New Roman" w:cs="Times New Roman"/>
          <w:sz w:val="24"/>
          <w:szCs w:val="24"/>
        </w:rPr>
        <w:t>–</w:t>
      </w:r>
      <w:r w:rsidRPr="009D3D8B">
        <w:rPr>
          <w:rFonts w:ascii="Times New Roman" w:hAnsi="Times New Roman" w:cs="Times New Roman"/>
          <w:b/>
          <w:sz w:val="24"/>
          <w:szCs w:val="24"/>
        </w:rPr>
        <w:t xml:space="preserve"> Formati</w:t>
      </w:r>
      <w:r w:rsidR="00424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9B3">
        <w:rPr>
          <w:rFonts w:ascii="Times New Roman" w:hAnsi="Times New Roman" w:cs="Times New Roman"/>
          <w:b/>
          <w:sz w:val="24"/>
          <w:szCs w:val="24"/>
        </w:rPr>
        <w:t>W</w:t>
      </w:r>
      <w:r w:rsidRPr="009D3D8B">
        <w:rPr>
          <w:rFonts w:ascii="Times New Roman" w:hAnsi="Times New Roman" w:cs="Times New Roman"/>
          <w:b/>
          <w:sz w:val="24"/>
          <w:szCs w:val="24"/>
        </w:rPr>
        <w:t>ord</w:t>
      </w:r>
      <w:r w:rsidR="00A835A4">
        <w:rPr>
          <w:rFonts w:ascii="Times New Roman" w:hAnsi="Times New Roman" w:cs="Times New Roman"/>
          <w:b/>
          <w:sz w:val="24"/>
          <w:szCs w:val="24"/>
        </w:rPr>
        <w:t>;</w:t>
      </w:r>
    </w:p>
    <w:p w14:paraId="592EA4B5" w14:textId="01CBBB20" w:rsidR="005D69B8" w:rsidRPr="000662BD" w:rsidRDefault="005D69B8" w:rsidP="005D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Formulari i Projekt Buxhetit – </w:t>
      </w:r>
      <w:r w:rsidRPr="009D3D8B">
        <w:rPr>
          <w:rFonts w:ascii="Times New Roman" w:hAnsi="Times New Roman" w:cs="Times New Roman"/>
          <w:b/>
          <w:sz w:val="24"/>
          <w:szCs w:val="24"/>
        </w:rPr>
        <w:t>Formati Excel</w:t>
      </w:r>
      <w:r w:rsidR="00A835A4">
        <w:rPr>
          <w:rFonts w:ascii="Times New Roman" w:hAnsi="Times New Roman" w:cs="Times New Roman"/>
          <w:b/>
          <w:sz w:val="24"/>
          <w:szCs w:val="24"/>
        </w:rPr>
        <w:t>;</w:t>
      </w:r>
    </w:p>
    <w:p w14:paraId="3A76D931" w14:textId="7FD65AB1" w:rsidR="002842F8" w:rsidRPr="000662BD" w:rsidRDefault="002842F8" w:rsidP="005D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e dokumenteve shoqërues të aplikimit (si m</w:t>
      </w:r>
      <w:r w:rsidR="0092159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poshtë)</w:t>
      </w:r>
      <w:r w:rsidR="00A835A4">
        <w:rPr>
          <w:rFonts w:ascii="Times New Roman" w:hAnsi="Times New Roman" w:cs="Times New Roman"/>
          <w:sz w:val="24"/>
          <w:szCs w:val="24"/>
        </w:rPr>
        <w:t>.</w:t>
      </w:r>
    </w:p>
    <w:p w14:paraId="7C76F268" w14:textId="77777777" w:rsidR="00CA2142" w:rsidRPr="000662BD" w:rsidRDefault="00CA2142" w:rsidP="005D69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3E762A" w14:textId="6A473BC6" w:rsidR="005D69B8" w:rsidRPr="000662BD" w:rsidRDefault="000662BD" w:rsidP="000662BD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662BD">
        <w:rPr>
          <w:rFonts w:ascii="Times New Roman" w:hAnsi="Times New Roman" w:cs="Times New Roman"/>
          <w:b/>
          <w:sz w:val="24"/>
          <w:szCs w:val="24"/>
          <w:u w:val="single"/>
        </w:rPr>
        <w:t xml:space="preserve">okumentet e </w:t>
      </w:r>
      <w:r w:rsidR="00E02C77">
        <w:rPr>
          <w:rFonts w:ascii="Times New Roman" w:hAnsi="Times New Roman" w:cs="Times New Roman"/>
          <w:b/>
          <w:sz w:val="24"/>
          <w:szCs w:val="24"/>
          <w:u w:val="single"/>
        </w:rPr>
        <w:t>kërkuara në kuadër të thirrjes:</w:t>
      </w:r>
    </w:p>
    <w:p w14:paraId="49482929" w14:textId="77777777" w:rsidR="005D69B8" w:rsidRPr="000662BD" w:rsidRDefault="005D69B8" w:rsidP="005D69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5FE621" w14:textId="454871F0" w:rsidR="005D69B8" w:rsidRPr="000662BD" w:rsidRDefault="005D69B8" w:rsidP="00E02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Kopje e </w:t>
      </w:r>
      <w:r w:rsidR="00E110D8">
        <w:rPr>
          <w:rFonts w:ascii="Times New Roman" w:hAnsi="Times New Roman" w:cs="Times New Roman"/>
          <w:sz w:val="24"/>
          <w:szCs w:val="24"/>
        </w:rPr>
        <w:t xml:space="preserve">Statutit/Vendimit të Gjykatës të organizatës (varianti </w:t>
      </w:r>
      <w:r w:rsidR="0086425A">
        <w:rPr>
          <w:rFonts w:ascii="Times New Roman" w:hAnsi="Times New Roman" w:cs="Times New Roman"/>
          <w:sz w:val="24"/>
          <w:szCs w:val="24"/>
        </w:rPr>
        <w:t>më i fundit)</w:t>
      </w:r>
      <w:r w:rsidR="00A835A4">
        <w:rPr>
          <w:rFonts w:ascii="Times New Roman" w:hAnsi="Times New Roman" w:cs="Times New Roman"/>
          <w:sz w:val="24"/>
          <w:szCs w:val="24"/>
        </w:rPr>
        <w:t>;</w:t>
      </w:r>
    </w:p>
    <w:p w14:paraId="2A0C70D5" w14:textId="0747D2B7" w:rsidR="003E3D8F" w:rsidRPr="006B29B3" w:rsidRDefault="00850DD9" w:rsidP="00E02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 xml:space="preserve">Dokumenti i </w:t>
      </w:r>
      <w:r w:rsidR="005D69B8" w:rsidRPr="006B29B3">
        <w:rPr>
          <w:rFonts w:ascii="Times New Roman" w:hAnsi="Times New Roman" w:cs="Times New Roman"/>
          <w:sz w:val="24"/>
          <w:szCs w:val="24"/>
        </w:rPr>
        <w:t>regjistrimit në organin tat</w:t>
      </w:r>
      <w:r w:rsidR="0086425A" w:rsidRPr="006B29B3">
        <w:rPr>
          <w:rFonts w:ascii="Times New Roman" w:hAnsi="Times New Roman" w:cs="Times New Roman"/>
          <w:sz w:val="24"/>
          <w:szCs w:val="24"/>
        </w:rPr>
        <w:t>imor (NIPT)</w:t>
      </w:r>
      <w:r w:rsidR="00A835A4" w:rsidRPr="006B29B3">
        <w:rPr>
          <w:rFonts w:ascii="Times New Roman" w:hAnsi="Times New Roman" w:cs="Times New Roman"/>
          <w:sz w:val="24"/>
          <w:szCs w:val="24"/>
        </w:rPr>
        <w:t>;</w:t>
      </w:r>
      <w:r w:rsidRPr="006B2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59EC6" w14:textId="5321EAEB" w:rsidR="006302E7" w:rsidRPr="006B29B3" w:rsidRDefault="001E3426" w:rsidP="00E02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 xml:space="preserve">Vërtetim nga organet tatimore </w:t>
      </w:r>
      <w:r w:rsidR="005D69B8" w:rsidRPr="006B29B3">
        <w:rPr>
          <w:rFonts w:ascii="Times New Roman" w:hAnsi="Times New Roman" w:cs="Times New Roman"/>
          <w:sz w:val="24"/>
          <w:szCs w:val="24"/>
        </w:rPr>
        <w:t>që organizata nuk ka detyrime të pashlyera për sa i përket kontributeve për sigurimet shoqërore, sigurime</w:t>
      </w:r>
      <w:r w:rsidR="0086425A" w:rsidRPr="006B29B3">
        <w:rPr>
          <w:rFonts w:ascii="Times New Roman" w:hAnsi="Times New Roman" w:cs="Times New Roman"/>
          <w:sz w:val="24"/>
          <w:szCs w:val="24"/>
        </w:rPr>
        <w:t>t shëndetësore dhe tatim-taksat</w:t>
      </w:r>
      <w:r w:rsidRPr="006B29B3">
        <w:rPr>
          <w:rFonts w:ascii="Times New Roman" w:hAnsi="Times New Roman" w:cs="Times New Roman"/>
          <w:sz w:val="24"/>
          <w:szCs w:val="24"/>
        </w:rPr>
        <w:t>.</w:t>
      </w:r>
      <w:r w:rsidR="006302E7" w:rsidRPr="006B2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8D776" w14:textId="5CCA76B2" w:rsidR="006A29EA" w:rsidRPr="006B29B3" w:rsidRDefault="005D69B8" w:rsidP="00E02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 xml:space="preserve">Vërtetim i </w:t>
      </w:r>
      <w:r w:rsidR="0086425A" w:rsidRPr="006B29B3">
        <w:rPr>
          <w:rFonts w:ascii="Times New Roman" w:hAnsi="Times New Roman" w:cs="Times New Roman"/>
          <w:sz w:val="24"/>
          <w:szCs w:val="24"/>
        </w:rPr>
        <w:t xml:space="preserve">llogarisë bankare të </w:t>
      </w:r>
      <w:r w:rsidR="00E02C77" w:rsidRPr="006B29B3">
        <w:rPr>
          <w:rFonts w:ascii="Times New Roman" w:hAnsi="Times New Roman" w:cs="Times New Roman"/>
          <w:sz w:val="24"/>
          <w:szCs w:val="24"/>
        </w:rPr>
        <w:t>organizatës;</w:t>
      </w:r>
    </w:p>
    <w:p w14:paraId="0FCAF732" w14:textId="282AF5D1" w:rsidR="00192F7E" w:rsidRPr="006B29B3" w:rsidRDefault="001E3426" w:rsidP="001E342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>Vërtetim nga prokuroria dhe gjykata se anëtarët e organit më të lartë vendimmarrës dhe të organit ekzekutiv që nuk janë në proces hetimi apo gjykimi për çështje që cenojnë besimin e publikut dhe ofrimin e përshtatshëm të ndihmës juridike;</w:t>
      </w:r>
    </w:p>
    <w:p w14:paraId="2828F9CD" w14:textId="381155C6" w:rsidR="001E3426" w:rsidRPr="006B29B3" w:rsidRDefault="001E3426" w:rsidP="001E342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>Vërtetim nga prokuroria dhe gjykata për juristët/avokatët e angzhuar pranë organizatës që nuk janë në proces hetimi apo gjykimi për çështje që cenojnë besimin e publikut dhe ofrimin e përshtatshëm të ndihmës juridike.</w:t>
      </w:r>
    </w:p>
    <w:p w14:paraId="797A2F0B" w14:textId="04D1D826" w:rsidR="00E02C77" w:rsidRDefault="00E02C77" w:rsidP="00E02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C77">
        <w:rPr>
          <w:rFonts w:ascii="Times New Roman" w:hAnsi="Times New Roman" w:cs="Times New Roman"/>
          <w:sz w:val="24"/>
          <w:szCs w:val="24"/>
        </w:rPr>
        <w:t>Të dhëna për personelin, duke specifikuar detyrat d</w:t>
      </w:r>
      <w:r w:rsidR="0084558D">
        <w:rPr>
          <w:rFonts w:ascii="Times New Roman" w:hAnsi="Times New Roman" w:cs="Times New Roman"/>
          <w:sz w:val="24"/>
          <w:szCs w:val="24"/>
        </w:rPr>
        <w:t>he siguruar jetëshkrimin e tyre;</w:t>
      </w:r>
    </w:p>
    <w:p w14:paraId="49116229" w14:textId="32436E29" w:rsidR="00E02C77" w:rsidRPr="006B29B3" w:rsidRDefault="0084558D" w:rsidP="00E02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Pasqyrat financiare për vitin 2020.</w:t>
      </w:r>
    </w:p>
    <w:p w14:paraId="795B3708" w14:textId="3548E80B" w:rsidR="000662BD" w:rsidRPr="00E02C77" w:rsidRDefault="000662BD" w:rsidP="00E02C77">
      <w:pPr>
        <w:ind w:firstLine="360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710B65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Lista e dokumenteve mbasi janë përzgjedhur projektet fituese</w:t>
      </w:r>
      <w:r w:rsidR="00CF5DC0" w:rsidRPr="00710B65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 xml:space="preserve"> </w:t>
      </w:r>
    </w:p>
    <w:p w14:paraId="3B5B1B14" w14:textId="616D9DB7" w:rsidR="000662BD" w:rsidRPr="000662BD" w:rsidRDefault="000662BD" w:rsidP="00E02C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Projekt </w:t>
      </w:r>
      <w:r w:rsidR="00B04511">
        <w:rPr>
          <w:rFonts w:ascii="Times New Roman" w:hAnsi="Times New Roman" w:cs="Times New Roman"/>
          <w:sz w:val="24"/>
          <w:szCs w:val="24"/>
        </w:rPr>
        <w:t>p</w:t>
      </w:r>
      <w:r w:rsidRPr="000662BD">
        <w:rPr>
          <w:rFonts w:ascii="Times New Roman" w:hAnsi="Times New Roman" w:cs="Times New Roman"/>
          <w:sz w:val="24"/>
          <w:szCs w:val="24"/>
        </w:rPr>
        <w:t xml:space="preserve">ropozimi i </w:t>
      </w:r>
      <w:r w:rsidR="00B04511">
        <w:rPr>
          <w:rFonts w:ascii="Times New Roman" w:hAnsi="Times New Roman" w:cs="Times New Roman"/>
          <w:sz w:val="24"/>
          <w:szCs w:val="24"/>
        </w:rPr>
        <w:t>plotë, i shoqëruar me Formatin e B</w:t>
      </w:r>
      <w:r w:rsidRPr="000662BD">
        <w:rPr>
          <w:rFonts w:ascii="Times New Roman" w:hAnsi="Times New Roman" w:cs="Times New Roman"/>
          <w:sz w:val="24"/>
          <w:szCs w:val="24"/>
        </w:rPr>
        <w:t>uxheti</w:t>
      </w:r>
      <w:r w:rsidR="00B04511">
        <w:rPr>
          <w:rFonts w:ascii="Times New Roman" w:hAnsi="Times New Roman" w:cs="Times New Roman"/>
          <w:sz w:val="24"/>
          <w:szCs w:val="24"/>
        </w:rPr>
        <w:t>t të</w:t>
      </w:r>
      <w:r w:rsidRPr="000662BD">
        <w:rPr>
          <w:rFonts w:ascii="Times New Roman" w:hAnsi="Times New Roman" w:cs="Times New Roman"/>
          <w:sz w:val="24"/>
          <w:szCs w:val="24"/>
        </w:rPr>
        <w:t xml:space="preserve"> </w:t>
      </w:r>
      <w:r w:rsidR="00B04511">
        <w:rPr>
          <w:rFonts w:ascii="Times New Roman" w:hAnsi="Times New Roman" w:cs="Times New Roman"/>
          <w:sz w:val="24"/>
          <w:szCs w:val="24"/>
        </w:rPr>
        <w:t>d</w:t>
      </w:r>
      <w:r w:rsidRPr="000662BD">
        <w:rPr>
          <w:rFonts w:ascii="Times New Roman" w:hAnsi="Times New Roman" w:cs="Times New Roman"/>
          <w:sz w:val="24"/>
          <w:szCs w:val="24"/>
        </w:rPr>
        <w:t>etajuar</w:t>
      </w:r>
      <w:r w:rsidR="00A835A4">
        <w:rPr>
          <w:rFonts w:ascii="Times New Roman" w:hAnsi="Times New Roman" w:cs="Times New Roman"/>
          <w:sz w:val="24"/>
          <w:szCs w:val="24"/>
        </w:rPr>
        <w:t>;</w:t>
      </w:r>
    </w:p>
    <w:p w14:paraId="76E817DD" w14:textId="2ACFB9B9" w:rsidR="00E02C77" w:rsidRDefault="00A835A4" w:rsidP="00E02C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"http://www.amshc.gov.al/web/doc/Udhezim-Nr.1-per-Raportimin-dhe-Monitorimin-financiar.pdf" \t "_blank" </w:instrText>
      </w:r>
      <w:r>
        <w:fldChar w:fldCharType="separate"/>
      </w:r>
      <w:r w:rsidR="000662BD" w:rsidRPr="000662BD">
        <w:rPr>
          <w:rFonts w:ascii="Times New Roman" w:hAnsi="Times New Roman" w:cs="Times New Roman"/>
          <w:sz w:val="24"/>
          <w:szCs w:val="24"/>
        </w:rPr>
        <w:t xml:space="preserve">Udhëzim për </w:t>
      </w:r>
      <w:r w:rsidR="00E02C77">
        <w:rPr>
          <w:rFonts w:ascii="Times New Roman" w:hAnsi="Times New Roman" w:cs="Times New Roman"/>
          <w:sz w:val="24"/>
          <w:szCs w:val="24"/>
        </w:rPr>
        <w:t xml:space="preserve"> mënyrën e kryerjes së pagesave në kuadër të projektit;                       </w:t>
      </w:r>
    </w:p>
    <w:p w14:paraId="349DD889" w14:textId="1A203A69" w:rsidR="000662BD" w:rsidRDefault="000662BD" w:rsidP="00E02C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Raportimin dhe Monitorimin Financiar</w:t>
      </w:r>
      <w:r w:rsidR="00A835A4">
        <w:rPr>
          <w:rFonts w:ascii="Times New Roman" w:hAnsi="Times New Roman" w:cs="Times New Roman"/>
          <w:sz w:val="24"/>
          <w:szCs w:val="24"/>
        </w:rPr>
        <w:fldChar w:fldCharType="end"/>
      </w:r>
      <w:r w:rsidR="00A835A4">
        <w:rPr>
          <w:rFonts w:ascii="Times New Roman" w:hAnsi="Times New Roman" w:cs="Times New Roman"/>
          <w:sz w:val="24"/>
          <w:szCs w:val="24"/>
        </w:rPr>
        <w:t>;</w:t>
      </w:r>
      <w:r w:rsidR="00B04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35D44" w14:textId="646EE748" w:rsidR="00206F51" w:rsidRPr="006B29B3" w:rsidRDefault="006B29B3" w:rsidP="00206F5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0662BD" w:rsidRPr="000662BD">
          <w:rPr>
            <w:rFonts w:ascii="Times New Roman" w:hAnsi="Times New Roman" w:cs="Times New Roman"/>
            <w:sz w:val="24"/>
            <w:szCs w:val="24"/>
          </w:rPr>
          <w:t>Kontrata-Tip</w:t>
        </w:r>
      </w:hyperlink>
      <w:r w:rsidR="00E02C77">
        <w:rPr>
          <w:rFonts w:ascii="Times New Roman" w:hAnsi="Times New Roman" w:cs="Times New Roman"/>
          <w:sz w:val="24"/>
          <w:szCs w:val="24"/>
        </w:rPr>
        <w:t xml:space="preserve"> e miratuar me Urdhër të Ministrit të Drejtësisë.</w:t>
      </w:r>
      <w:bookmarkStart w:id="0" w:name="_GoBack"/>
      <w:bookmarkEnd w:id="0"/>
    </w:p>
    <w:sectPr w:rsidR="00206F51" w:rsidRPr="006B2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5F79"/>
    <w:multiLevelType w:val="hybridMultilevel"/>
    <w:tmpl w:val="4C96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F18"/>
    <w:multiLevelType w:val="hybridMultilevel"/>
    <w:tmpl w:val="2F063E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80885"/>
    <w:multiLevelType w:val="hybridMultilevel"/>
    <w:tmpl w:val="E20C78AA"/>
    <w:lvl w:ilvl="0" w:tplc="778C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2D33"/>
    <w:multiLevelType w:val="hybridMultilevel"/>
    <w:tmpl w:val="59EE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6266"/>
    <w:multiLevelType w:val="hybridMultilevel"/>
    <w:tmpl w:val="DD2C91AE"/>
    <w:lvl w:ilvl="0" w:tplc="58C28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B18"/>
    <w:multiLevelType w:val="hybridMultilevel"/>
    <w:tmpl w:val="842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3108"/>
    <w:multiLevelType w:val="multilevel"/>
    <w:tmpl w:val="8FF88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B5F65"/>
    <w:multiLevelType w:val="hybridMultilevel"/>
    <w:tmpl w:val="FB02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72941"/>
    <w:multiLevelType w:val="hybridMultilevel"/>
    <w:tmpl w:val="797E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B5DD5"/>
    <w:multiLevelType w:val="hybridMultilevel"/>
    <w:tmpl w:val="CFF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7492C"/>
    <w:multiLevelType w:val="hybridMultilevel"/>
    <w:tmpl w:val="C1069AF4"/>
    <w:lvl w:ilvl="0" w:tplc="96F0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E2E33"/>
    <w:multiLevelType w:val="hybridMultilevel"/>
    <w:tmpl w:val="30A8E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1980"/>
    <w:multiLevelType w:val="hybridMultilevel"/>
    <w:tmpl w:val="CE96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14"/>
  </w:num>
  <w:num w:numId="11">
    <w:abstractNumId w:val="8"/>
  </w:num>
  <w:num w:numId="12">
    <w:abstractNumId w:val="2"/>
  </w:num>
  <w:num w:numId="13">
    <w:abstractNumId w:val="1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B8"/>
    <w:rsid w:val="000662BD"/>
    <w:rsid w:val="00096877"/>
    <w:rsid w:val="000D5031"/>
    <w:rsid w:val="0015291F"/>
    <w:rsid w:val="00155D81"/>
    <w:rsid w:val="00192F7E"/>
    <w:rsid w:val="001E3426"/>
    <w:rsid w:val="00206F51"/>
    <w:rsid w:val="00253CE0"/>
    <w:rsid w:val="002842F8"/>
    <w:rsid w:val="00306926"/>
    <w:rsid w:val="00374E3A"/>
    <w:rsid w:val="003E3D8F"/>
    <w:rsid w:val="004244B6"/>
    <w:rsid w:val="00461FD2"/>
    <w:rsid w:val="00466EC8"/>
    <w:rsid w:val="00470D45"/>
    <w:rsid w:val="00500C99"/>
    <w:rsid w:val="005250D3"/>
    <w:rsid w:val="00543CAB"/>
    <w:rsid w:val="00593698"/>
    <w:rsid w:val="005C395B"/>
    <w:rsid w:val="005D0073"/>
    <w:rsid w:val="005D69B8"/>
    <w:rsid w:val="006302E7"/>
    <w:rsid w:val="00636BC8"/>
    <w:rsid w:val="006A29EA"/>
    <w:rsid w:val="006B29B3"/>
    <w:rsid w:val="006E21CF"/>
    <w:rsid w:val="00710B65"/>
    <w:rsid w:val="007926F2"/>
    <w:rsid w:val="0084558D"/>
    <w:rsid w:val="00850DD9"/>
    <w:rsid w:val="0085133D"/>
    <w:rsid w:val="0086425A"/>
    <w:rsid w:val="008F6D14"/>
    <w:rsid w:val="00921597"/>
    <w:rsid w:val="009D3C13"/>
    <w:rsid w:val="009D3D8B"/>
    <w:rsid w:val="009E3D07"/>
    <w:rsid w:val="00A52152"/>
    <w:rsid w:val="00A7090B"/>
    <w:rsid w:val="00A835A4"/>
    <w:rsid w:val="00AB3C87"/>
    <w:rsid w:val="00AC25D9"/>
    <w:rsid w:val="00AE5366"/>
    <w:rsid w:val="00B04511"/>
    <w:rsid w:val="00C83A05"/>
    <w:rsid w:val="00CA2142"/>
    <w:rsid w:val="00CF5DC0"/>
    <w:rsid w:val="00D22AB3"/>
    <w:rsid w:val="00D80846"/>
    <w:rsid w:val="00D97F3A"/>
    <w:rsid w:val="00E02C77"/>
    <w:rsid w:val="00E110D8"/>
    <w:rsid w:val="00E23C3E"/>
    <w:rsid w:val="00EA19DD"/>
    <w:rsid w:val="00F84767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124"/>
  <w15:docId w15:val="{E284B421-7082-4C57-9160-B730D9BD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9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9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77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shc.gov.al/web/thirrje/07/Kontrata%20Tip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2</cp:revision>
  <dcterms:created xsi:type="dcterms:W3CDTF">2021-02-26T09:02:00Z</dcterms:created>
  <dcterms:modified xsi:type="dcterms:W3CDTF">2021-02-26T09:02:00Z</dcterms:modified>
</cp:coreProperties>
</file>