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420B2" w14:textId="6039934E" w:rsidR="00A31B79" w:rsidRPr="00037267" w:rsidRDefault="00E91E00" w:rsidP="00EB14C7">
      <w:pPr>
        <w:spacing w:after="0" w:line="276" w:lineRule="auto"/>
        <w:contextualSpacing/>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 </w:t>
      </w:r>
    </w:p>
    <w:p w14:paraId="38373ACF"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sdt>
      <w:sdtPr>
        <w:rPr>
          <w:rFonts w:ascii="Times New Roman" w:eastAsiaTheme="minorHAnsi" w:hAnsi="Times New Roman" w:cs="Times New Roman"/>
          <w:color w:val="auto"/>
          <w:sz w:val="24"/>
          <w:szCs w:val="24"/>
          <w:lang w:val="sq-AL"/>
        </w:rPr>
        <w:id w:val="191892548"/>
        <w:docPartObj>
          <w:docPartGallery w:val="Table of Contents"/>
          <w:docPartUnique/>
        </w:docPartObj>
      </w:sdtPr>
      <w:sdtEndPr>
        <w:rPr>
          <w:b/>
          <w:bCs/>
        </w:rPr>
      </w:sdtEndPr>
      <w:sdtContent>
        <w:p w14:paraId="39D7F1A3" w14:textId="77777777" w:rsidR="009333EC" w:rsidRPr="00037267" w:rsidRDefault="009333EC" w:rsidP="00EB14C7">
          <w:pPr>
            <w:pStyle w:val="TOCHeading"/>
            <w:spacing w:line="276" w:lineRule="auto"/>
            <w:contextualSpacing/>
            <w:jc w:val="center"/>
            <w:rPr>
              <w:rFonts w:ascii="Times New Roman" w:hAnsi="Times New Roman" w:cs="Times New Roman"/>
              <w:color w:val="auto"/>
              <w:sz w:val="24"/>
              <w:szCs w:val="24"/>
              <w:lang w:val="sq-AL"/>
            </w:rPr>
          </w:pPr>
          <w:r w:rsidRPr="00037267">
            <w:rPr>
              <w:rFonts w:ascii="Times New Roman" w:hAnsi="Times New Roman" w:cs="Times New Roman"/>
              <w:color w:val="auto"/>
              <w:sz w:val="24"/>
              <w:szCs w:val="24"/>
              <w:lang w:val="sq-AL"/>
            </w:rPr>
            <w:t>Përmbajtja</w:t>
          </w:r>
        </w:p>
        <w:p w14:paraId="540CAB7F" w14:textId="6735DBA5" w:rsidR="007403C0" w:rsidRDefault="009333EC">
          <w:pPr>
            <w:pStyle w:val="TOC2"/>
            <w:tabs>
              <w:tab w:val="right" w:leader="dot" w:pos="9350"/>
            </w:tabs>
            <w:rPr>
              <w:rFonts w:cstheme="minorBidi"/>
              <w:noProof/>
              <w:kern w:val="2"/>
              <w14:ligatures w14:val="standardContextual"/>
            </w:rPr>
          </w:pPr>
          <w:r w:rsidRPr="00037267">
            <w:rPr>
              <w:rFonts w:ascii="Times New Roman" w:hAnsi="Times New Roman"/>
              <w:b/>
              <w:bCs/>
              <w:sz w:val="24"/>
              <w:szCs w:val="24"/>
              <w:lang w:val="sq-AL"/>
            </w:rPr>
            <w:fldChar w:fldCharType="begin"/>
          </w:r>
          <w:r w:rsidRPr="00037267">
            <w:rPr>
              <w:rFonts w:ascii="Times New Roman" w:hAnsi="Times New Roman"/>
              <w:b/>
              <w:bCs/>
              <w:sz w:val="24"/>
              <w:szCs w:val="24"/>
              <w:lang w:val="sq-AL"/>
            </w:rPr>
            <w:instrText xml:space="preserve"> TOC \o "1-3" \h \z \u </w:instrText>
          </w:r>
          <w:r w:rsidRPr="00037267">
            <w:rPr>
              <w:rFonts w:ascii="Times New Roman" w:hAnsi="Times New Roman"/>
              <w:b/>
              <w:bCs/>
              <w:sz w:val="24"/>
              <w:szCs w:val="24"/>
              <w:lang w:val="sq-AL"/>
            </w:rPr>
            <w:fldChar w:fldCharType="separate"/>
          </w:r>
          <w:hyperlink w:anchor="_Toc141790800" w:history="1">
            <w:r w:rsidR="007403C0" w:rsidRPr="00C27BF1">
              <w:rPr>
                <w:rStyle w:val="Hyperlink"/>
                <w:rFonts w:ascii="Times New Roman" w:hAnsi="Times New Roman"/>
                <w:noProof/>
                <w:lang w:val="sq-AL"/>
              </w:rPr>
              <w:t>TITULLI I</w:t>
            </w:r>
            <w:r w:rsidR="007403C0">
              <w:rPr>
                <w:noProof/>
                <w:webHidden/>
              </w:rPr>
              <w:tab/>
            </w:r>
            <w:r w:rsidR="007403C0">
              <w:rPr>
                <w:noProof/>
                <w:webHidden/>
              </w:rPr>
              <w:fldChar w:fldCharType="begin"/>
            </w:r>
            <w:r w:rsidR="007403C0">
              <w:rPr>
                <w:noProof/>
                <w:webHidden/>
              </w:rPr>
              <w:instrText xml:space="preserve"> PAGEREF _Toc141790800 \h </w:instrText>
            </w:r>
            <w:r w:rsidR="007403C0">
              <w:rPr>
                <w:noProof/>
                <w:webHidden/>
              </w:rPr>
            </w:r>
            <w:r w:rsidR="007403C0">
              <w:rPr>
                <w:noProof/>
                <w:webHidden/>
              </w:rPr>
              <w:fldChar w:fldCharType="separate"/>
            </w:r>
            <w:r w:rsidR="007403C0">
              <w:rPr>
                <w:noProof/>
                <w:webHidden/>
              </w:rPr>
              <w:t>5</w:t>
            </w:r>
            <w:r w:rsidR="007403C0">
              <w:rPr>
                <w:noProof/>
                <w:webHidden/>
              </w:rPr>
              <w:fldChar w:fldCharType="end"/>
            </w:r>
          </w:hyperlink>
        </w:p>
        <w:p w14:paraId="051C03FA" w14:textId="43B2382F" w:rsidR="007403C0" w:rsidRDefault="00000000">
          <w:pPr>
            <w:pStyle w:val="TOC2"/>
            <w:tabs>
              <w:tab w:val="right" w:leader="dot" w:pos="9350"/>
            </w:tabs>
            <w:rPr>
              <w:rFonts w:cstheme="minorBidi"/>
              <w:noProof/>
              <w:kern w:val="2"/>
              <w14:ligatures w14:val="standardContextual"/>
            </w:rPr>
          </w:pPr>
          <w:hyperlink w:anchor="_Toc141790801" w:history="1">
            <w:r w:rsidR="007403C0" w:rsidRPr="00C27BF1">
              <w:rPr>
                <w:rStyle w:val="Hyperlink"/>
                <w:rFonts w:ascii="Times New Roman" w:hAnsi="Times New Roman"/>
                <w:noProof/>
                <w:lang w:val="sq-AL"/>
              </w:rPr>
              <w:t>LIGJI PENAL DHE ZBATIMI I TIJ</w:t>
            </w:r>
            <w:r w:rsidR="007403C0">
              <w:rPr>
                <w:noProof/>
                <w:webHidden/>
              </w:rPr>
              <w:tab/>
            </w:r>
            <w:r w:rsidR="007403C0">
              <w:rPr>
                <w:noProof/>
                <w:webHidden/>
              </w:rPr>
              <w:fldChar w:fldCharType="begin"/>
            </w:r>
            <w:r w:rsidR="007403C0">
              <w:rPr>
                <w:noProof/>
                <w:webHidden/>
              </w:rPr>
              <w:instrText xml:space="preserve"> PAGEREF _Toc141790801 \h </w:instrText>
            </w:r>
            <w:r w:rsidR="007403C0">
              <w:rPr>
                <w:noProof/>
                <w:webHidden/>
              </w:rPr>
            </w:r>
            <w:r w:rsidR="007403C0">
              <w:rPr>
                <w:noProof/>
                <w:webHidden/>
              </w:rPr>
              <w:fldChar w:fldCharType="separate"/>
            </w:r>
            <w:r w:rsidR="007403C0">
              <w:rPr>
                <w:noProof/>
                <w:webHidden/>
              </w:rPr>
              <w:t>5</w:t>
            </w:r>
            <w:r w:rsidR="007403C0">
              <w:rPr>
                <w:noProof/>
                <w:webHidden/>
              </w:rPr>
              <w:fldChar w:fldCharType="end"/>
            </w:r>
          </w:hyperlink>
        </w:p>
        <w:p w14:paraId="1ED14352" w14:textId="009F32E3" w:rsidR="007403C0" w:rsidRDefault="00000000">
          <w:pPr>
            <w:pStyle w:val="TOC3"/>
            <w:tabs>
              <w:tab w:val="right" w:leader="dot" w:pos="9350"/>
            </w:tabs>
            <w:rPr>
              <w:rFonts w:cstheme="minorBidi"/>
              <w:noProof/>
              <w:kern w:val="2"/>
              <w14:ligatures w14:val="standardContextual"/>
            </w:rPr>
          </w:pPr>
          <w:hyperlink w:anchor="_Toc141790802" w:history="1">
            <w:r w:rsidR="007403C0" w:rsidRPr="00C27BF1">
              <w:rPr>
                <w:rStyle w:val="Hyperlink"/>
                <w:rFonts w:ascii="Times New Roman" w:hAnsi="Times New Roman"/>
                <w:noProof/>
                <w:lang w:val="sq-AL"/>
              </w:rPr>
              <w:t>KREU I</w:t>
            </w:r>
            <w:r w:rsidR="007403C0">
              <w:rPr>
                <w:noProof/>
                <w:webHidden/>
              </w:rPr>
              <w:tab/>
            </w:r>
            <w:r w:rsidR="007403C0">
              <w:rPr>
                <w:noProof/>
                <w:webHidden/>
              </w:rPr>
              <w:fldChar w:fldCharType="begin"/>
            </w:r>
            <w:r w:rsidR="007403C0">
              <w:rPr>
                <w:noProof/>
                <w:webHidden/>
              </w:rPr>
              <w:instrText xml:space="preserve"> PAGEREF _Toc141790802 \h </w:instrText>
            </w:r>
            <w:r w:rsidR="007403C0">
              <w:rPr>
                <w:noProof/>
                <w:webHidden/>
              </w:rPr>
            </w:r>
            <w:r w:rsidR="007403C0">
              <w:rPr>
                <w:noProof/>
                <w:webHidden/>
              </w:rPr>
              <w:fldChar w:fldCharType="separate"/>
            </w:r>
            <w:r w:rsidR="007403C0">
              <w:rPr>
                <w:noProof/>
                <w:webHidden/>
              </w:rPr>
              <w:t>5</w:t>
            </w:r>
            <w:r w:rsidR="007403C0">
              <w:rPr>
                <w:noProof/>
                <w:webHidden/>
              </w:rPr>
              <w:fldChar w:fldCharType="end"/>
            </w:r>
          </w:hyperlink>
        </w:p>
        <w:p w14:paraId="5D106ECA" w14:textId="2B6B2012" w:rsidR="007403C0" w:rsidRDefault="00000000">
          <w:pPr>
            <w:pStyle w:val="TOC3"/>
            <w:tabs>
              <w:tab w:val="right" w:leader="dot" w:pos="9350"/>
            </w:tabs>
            <w:rPr>
              <w:rFonts w:cstheme="minorBidi"/>
              <w:noProof/>
              <w:kern w:val="2"/>
              <w14:ligatures w14:val="standardContextual"/>
            </w:rPr>
          </w:pPr>
          <w:hyperlink w:anchor="_Toc141790803" w:history="1">
            <w:r w:rsidR="007403C0" w:rsidRPr="00C27BF1">
              <w:rPr>
                <w:rStyle w:val="Hyperlink"/>
                <w:rFonts w:ascii="Times New Roman" w:hAnsi="Times New Roman"/>
                <w:noProof/>
                <w:lang w:val="sq-AL"/>
              </w:rPr>
              <w:t>PARIME TË PËRGJITHSHME</w:t>
            </w:r>
            <w:r w:rsidR="007403C0">
              <w:rPr>
                <w:noProof/>
                <w:webHidden/>
              </w:rPr>
              <w:tab/>
            </w:r>
            <w:r w:rsidR="007403C0">
              <w:rPr>
                <w:noProof/>
                <w:webHidden/>
              </w:rPr>
              <w:fldChar w:fldCharType="begin"/>
            </w:r>
            <w:r w:rsidR="007403C0">
              <w:rPr>
                <w:noProof/>
                <w:webHidden/>
              </w:rPr>
              <w:instrText xml:space="preserve"> PAGEREF _Toc141790803 \h </w:instrText>
            </w:r>
            <w:r w:rsidR="007403C0">
              <w:rPr>
                <w:noProof/>
                <w:webHidden/>
              </w:rPr>
            </w:r>
            <w:r w:rsidR="007403C0">
              <w:rPr>
                <w:noProof/>
                <w:webHidden/>
              </w:rPr>
              <w:fldChar w:fldCharType="separate"/>
            </w:r>
            <w:r w:rsidR="007403C0">
              <w:rPr>
                <w:noProof/>
                <w:webHidden/>
              </w:rPr>
              <w:t>5</w:t>
            </w:r>
            <w:r w:rsidR="007403C0">
              <w:rPr>
                <w:noProof/>
                <w:webHidden/>
              </w:rPr>
              <w:fldChar w:fldCharType="end"/>
            </w:r>
          </w:hyperlink>
        </w:p>
        <w:p w14:paraId="5A771898" w14:textId="2CDD9825" w:rsidR="007403C0" w:rsidRDefault="00000000">
          <w:pPr>
            <w:pStyle w:val="TOC3"/>
            <w:tabs>
              <w:tab w:val="right" w:leader="dot" w:pos="9350"/>
            </w:tabs>
            <w:rPr>
              <w:rFonts w:cstheme="minorBidi"/>
              <w:noProof/>
              <w:kern w:val="2"/>
              <w14:ligatures w14:val="standardContextual"/>
            </w:rPr>
          </w:pPr>
          <w:hyperlink w:anchor="_Toc141790804" w:history="1">
            <w:r w:rsidR="007403C0" w:rsidRPr="00C27BF1">
              <w:rPr>
                <w:rStyle w:val="Hyperlink"/>
                <w:rFonts w:ascii="Times New Roman" w:hAnsi="Times New Roman"/>
                <w:noProof/>
                <w:lang w:val="sq-AL"/>
              </w:rPr>
              <w:t>KREU II</w:t>
            </w:r>
            <w:r w:rsidR="007403C0">
              <w:rPr>
                <w:noProof/>
                <w:webHidden/>
              </w:rPr>
              <w:tab/>
            </w:r>
            <w:r w:rsidR="007403C0">
              <w:rPr>
                <w:noProof/>
                <w:webHidden/>
              </w:rPr>
              <w:fldChar w:fldCharType="begin"/>
            </w:r>
            <w:r w:rsidR="007403C0">
              <w:rPr>
                <w:noProof/>
                <w:webHidden/>
              </w:rPr>
              <w:instrText xml:space="preserve"> PAGEREF _Toc141790804 \h </w:instrText>
            </w:r>
            <w:r w:rsidR="007403C0">
              <w:rPr>
                <w:noProof/>
                <w:webHidden/>
              </w:rPr>
            </w:r>
            <w:r w:rsidR="007403C0">
              <w:rPr>
                <w:noProof/>
                <w:webHidden/>
              </w:rPr>
              <w:fldChar w:fldCharType="separate"/>
            </w:r>
            <w:r w:rsidR="007403C0">
              <w:rPr>
                <w:noProof/>
                <w:webHidden/>
              </w:rPr>
              <w:t>7</w:t>
            </w:r>
            <w:r w:rsidR="007403C0">
              <w:rPr>
                <w:noProof/>
                <w:webHidden/>
              </w:rPr>
              <w:fldChar w:fldCharType="end"/>
            </w:r>
          </w:hyperlink>
        </w:p>
        <w:p w14:paraId="25F75790" w14:textId="7FD603E5" w:rsidR="007403C0" w:rsidRDefault="00000000">
          <w:pPr>
            <w:pStyle w:val="TOC3"/>
            <w:tabs>
              <w:tab w:val="right" w:leader="dot" w:pos="9350"/>
            </w:tabs>
            <w:rPr>
              <w:rFonts w:cstheme="minorBidi"/>
              <w:noProof/>
              <w:kern w:val="2"/>
              <w14:ligatures w14:val="standardContextual"/>
            </w:rPr>
          </w:pPr>
          <w:hyperlink w:anchor="_Toc141790805" w:history="1">
            <w:r w:rsidR="007403C0" w:rsidRPr="00C27BF1">
              <w:rPr>
                <w:rStyle w:val="Hyperlink"/>
                <w:rFonts w:ascii="Times New Roman" w:hAnsi="Times New Roman"/>
                <w:noProof/>
                <w:lang w:val="sq-AL"/>
              </w:rPr>
              <w:t>ZBATIMI I LIGJIT PENAL NË KOHË</w:t>
            </w:r>
            <w:r w:rsidR="007403C0">
              <w:rPr>
                <w:noProof/>
                <w:webHidden/>
              </w:rPr>
              <w:tab/>
            </w:r>
            <w:r w:rsidR="007403C0">
              <w:rPr>
                <w:noProof/>
                <w:webHidden/>
              </w:rPr>
              <w:fldChar w:fldCharType="begin"/>
            </w:r>
            <w:r w:rsidR="007403C0">
              <w:rPr>
                <w:noProof/>
                <w:webHidden/>
              </w:rPr>
              <w:instrText xml:space="preserve"> PAGEREF _Toc141790805 \h </w:instrText>
            </w:r>
            <w:r w:rsidR="007403C0">
              <w:rPr>
                <w:noProof/>
                <w:webHidden/>
              </w:rPr>
            </w:r>
            <w:r w:rsidR="007403C0">
              <w:rPr>
                <w:noProof/>
                <w:webHidden/>
              </w:rPr>
              <w:fldChar w:fldCharType="separate"/>
            </w:r>
            <w:r w:rsidR="007403C0">
              <w:rPr>
                <w:noProof/>
                <w:webHidden/>
              </w:rPr>
              <w:t>7</w:t>
            </w:r>
            <w:r w:rsidR="007403C0">
              <w:rPr>
                <w:noProof/>
                <w:webHidden/>
              </w:rPr>
              <w:fldChar w:fldCharType="end"/>
            </w:r>
          </w:hyperlink>
        </w:p>
        <w:p w14:paraId="1CE6E8B6" w14:textId="33EE9FA2" w:rsidR="007403C0" w:rsidRDefault="00000000">
          <w:pPr>
            <w:pStyle w:val="TOC3"/>
            <w:tabs>
              <w:tab w:val="right" w:leader="dot" w:pos="9350"/>
            </w:tabs>
            <w:rPr>
              <w:rFonts w:cstheme="minorBidi"/>
              <w:noProof/>
              <w:kern w:val="2"/>
              <w14:ligatures w14:val="standardContextual"/>
            </w:rPr>
          </w:pPr>
          <w:hyperlink w:anchor="_Toc141790806" w:history="1">
            <w:r w:rsidR="007403C0" w:rsidRPr="00C27BF1">
              <w:rPr>
                <w:rStyle w:val="Hyperlink"/>
                <w:rFonts w:ascii="Times New Roman" w:hAnsi="Times New Roman"/>
                <w:noProof/>
                <w:lang w:val="sq-AL"/>
              </w:rPr>
              <w:t>KREU III</w:t>
            </w:r>
            <w:r w:rsidR="007403C0">
              <w:rPr>
                <w:noProof/>
                <w:webHidden/>
              </w:rPr>
              <w:tab/>
            </w:r>
            <w:r w:rsidR="007403C0">
              <w:rPr>
                <w:noProof/>
                <w:webHidden/>
              </w:rPr>
              <w:fldChar w:fldCharType="begin"/>
            </w:r>
            <w:r w:rsidR="007403C0">
              <w:rPr>
                <w:noProof/>
                <w:webHidden/>
              </w:rPr>
              <w:instrText xml:space="preserve"> PAGEREF _Toc141790806 \h </w:instrText>
            </w:r>
            <w:r w:rsidR="007403C0">
              <w:rPr>
                <w:noProof/>
                <w:webHidden/>
              </w:rPr>
            </w:r>
            <w:r w:rsidR="007403C0">
              <w:rPr>
                <w:noProof/>
                <w:webHidden/>
              </w:rPr>
              <w:fldChar w:fldCharType="separate"/>
            </w:r>
            <w:r w:rsidR="007403C0">
              <w:rPr>
                <w:noProof/>
                <w:webHidden/>
              </w:rPr>
              <w:t>8</w:t>
            </w:r>
            <w:r w:rsidR="007403C0">
              <w:rPr>
                <w:noProof/>
                <w:webHidden/>
              </w:rPr>
              <w:fldChar w:fldCharType="end"/>
            </w:r>
          </w:hyperlink>
        </w:p>
        <w:p w14:paraId="617A46D6" w14:textId="307CCF0E" w:rsidR="007403C0" w:rsidRDefault="00000000">
          <w:pPr>
            <w:pStyle w:val="TOC3"/>
            <w:tabs>
              <w:tab w:val="right" w:leader="dot" w:pos="9350"/>
            </w:tabs>
            <w:rPr>
              <w:rFonts w:cstheme="minorBidi"/>
              <w:noProof/>
              <w:kern w:val="2"/>
              <w14:ligatures w14:val="standardContextual"/>
            </w:rPr>
          </w:pPr>
          <w:hyperlink w:anchor="_Toc141790807" w:history="1">
            <w:r w:rsidR="007403C0" w:rsidRPr="00C27BF1">
              <w:rPr>
                <w:rStyle w:val="Hyperlink"/>
                <w:rFonts w:ascii="Times New Roman" w:hAnsi="Times New Roman"/>
                <w:noProof/>
                <w:lang w:val="sq-AL"/>
              </w:rPr>
              <w:t>ZBATIMI I LIGJIT PENAL NË HAPËSIRË</w:t>
            </w:r>
            <w:r w:rsidR="007403C0">
              <w:rPr>
                <w:noProof/>
                <w:webHidden/>
              </w:rPr>
              <w:tab/>
            </w:r>
            <w:r w:rsidR="007403C0">
              <w:rPr>
                <w:noProof/>
                <w:webHidden/>
              </w:rPr>
              <w:fldChar w:fldCharType="begin"/>
            </w:r>
            <w:r w:rsidR="007403C0">
              <w:rPr>
                <w:noProof/>
                <w:webHidden/>
              </w:rPr>
              <w:instrText xml:space="preserve"> PAGEREF _Toc141790807 \h </w:instrText>
            </w:r>
            <w:r w:rsidR="007403C0">
              <w:rPr>
                <w:noProof/>
                <w:webHidden/>
              </w:rPr>
            </w:r>
            <w:r w:rsidR="007403C0">
              <w:rPr>
                <w:noProof/>
                <w:webHidden/>
              </w:rPr>
              <w:fldChar w:fldCharType="separate"/>
            </w:r>
            <w:r w:rsidR="007403C0">
              <w:rPr>
                <w:noProof/>
                <w:webHidden/>
              </w:rPr>
              <w:t>8</w:t>
            </w:r>
            <w:r w:rsidR="007403C0">
              <w:rPr>
                <w:noProof/>
                <w:webHidden/>
              </w:rPr>
              <w:fldChar w:fldCharType="end"/>
            </w:r>
          </w:hyperlink>
        </w:p>
        <w:p w14:paraId="2AFC6CD7" w14:textId="69E893FE" w:rsidR="007403C0" w:rsidRDefault="00000000">
          <w:pPr>
            <w:pStyle w:val="TOC2"/>
            <w:tabs>
              <w:tab w:val="right" w:leader="dot" w:pos="9350"/>
            </w:tabs>
            <w:rPr>
              <w:rFonts w:cstheme="minorBidi"/>
              <w:noProof/>
              <w:kern w:val="2"/>
              <w14:ligatures w14:val="standardContextual"/>
            </w:rPr>
          </w:pPr>
          <w:hyperlink w:anchor="_Toc141790808" w:history="1">
            <w:r w:rsidR="007403C0" w:rsidRPr="00C27BF1">
              <w:rPr>
                <w:rStyle w:val="Hyperlink"/>
                <w:rFonts w:ascii="Times New Roman" w:hAnsi="Times New Roman"/>
                <w:noProof/>
                <w:lang w:val="sq-AL"/>
              </w:rPr>
              <w:t>TITULLI II</w:t>
            </w:r>
            <w:r w:rsidR="007403C0">
              <w:rPr>
                <w:noProof/>
                <w:webHidden/>
              </w:rPr>
              <w:tab/>
            </w:r>
            <w:r w:rsidR="007403C0">
              <w:rPr>
                <w:noProof/>
                <w:webHidden/>
              </w:rPr>
              <w:fldChar w:fldCharType="begin"/>
            </w:r>
            <w:r w:rsidR="007403C0">
              <w:rPr>
                <w:noProof/>
                <w:webHidden/>
              </w:rPr>
              <w:instrText xml:space="preserve"> PAGEREF _Toc141790808 \h </w:instrText>
            </w:r>
            <w:r w:rsidR="007403C0">
              <w:rPr>
                <w:noProof/>
                <w:webHidden/>
              </w:rPr>
            </w:r>
            <w:r w:rsidR="007403C0">
              <w:rPr>
                <w:noProof/>
                <w:webHidden/>
              </w:rPr>
              <w:fldChar w:fldCharType="separate"/>
            </w:r>
            <w:r w:rsidR="007403C0">
              <w:rPr>
                <w:noProof/>
                <w:webHidden/>
              </w:rPr>
              <w:t>11</w:t>
            </w:r>
            <w:r w:rsidR="007403C0">
              <w:rPr>
                <w:noProof/>
                <w:webHidden/>
              </w:rPr>
              <w:fldChar w:fldCharType="end"/>
            </w:r>
          </w:hyperlink>
        </w:p>
        <w:p w14:paraId="30E83991" w14:textId="1A9543D8" w:rsidR="007403C0" w:rsidRDefault="00000000">
          <w:pPr>
            <w:pStyle w:val="TOC2"/>
            <w:tabs>
              <w:tab w:val="right" w:leader="dot" w:pos="9350"/>
            </w:tabs>
            <w:rPr>
              <w:rFonts w:cstheme="minorBidi"/>
              <w:noProof/>
              <w:kern w:val="2"/>
              <w14:ligatures w14:val="standardContextual"/>
            </w:rPr>
          </w:pPr>
          <w:hyperlink w:anchor="_Toc141790809" w:history="1">
            <w:r w:rsidR="007403C0" w:rsidRPr="00C27BF1">
              <w:rPr>
                <w:rStyle w:val="Hyperlink"/>
                <w:rFonts w:ascii="Times New Roman" w:hAnsi="Times New Roman"/>
                <w:noProof/>
                <w:lang w:val="sq-AL"/>
              </w:rPr>
              <w:t>VEPRA PENALE DHE PËRGJEGJËSIA PENALE</w:t>
            </w:r>
            <w:r w:rsidR="007403C0">
              <w:rPr>
                <w:noProof/>
                <w:webHidden/>
              </w:rPr>
              <w:tab/>
            </w:r>
            <w:r w:rsidR="007403C0">
              <w:rPr>
                <w:noProof/>
                <w:webHidden/>
              </w:rPr>
              <w:fldChar w:fldCharType="begin"/>
            </w:r>
            <w:r w:rsidR="007403C0">
              <w:rPr>
                <w:noProof/>
                <w:webHidden/>
              </w:rPr>
              <w:instrText xml:space="preserve"> PAGEREF _Toc141790809 \h </w:instrText>
            </w:r>
            <w:r w:rsidR="007403C0">
              <w:rPr>
                <w:noProof/>
                <w:webHidden/>
              </w:rPr>
            </w:r>
            <w:r w:rsidR="007403C0">
              <w:rPr>
                <w:noProof/>
                <w:webHidden/>
              </w:rPr>
              <w:fldChar w:fldCharType="separate"/>
            </w:r>
            <w:r w:rsidR="007403C0">
              <w:rPr>
                <w:noProof/>
                <w:webHidden/>
              </w:rPr>
              <w:t>11</w:t>
            </w:r>
            <w:r w:rsidR="007403C0">
              <w:rPr>
                <w:noProof/>
                <w:webHidden/>
              </w:rPr>
              <w:fldChar w:fldCharType="end"/>
            </w:r>
          </w:hyperlink>
        </w:p>
        <w:p w14:paraId="57F531C3" w14:textId="588E06D9" w:rsidR="007403C0" w:rsidRDefault="00000000">
          <w:pPr>
            <w:pStyle w:val="TOC3"/>
            <w:tabs>
              <w:tab w:val="right" w:leader="dot" w:pos="9350"/>
            </w:tabs>
            <w:rPr>
              <w:rFonts w:cstheme="minorBidi"/>
              <w:noProof/>
              <w:kern w:val="2"/>
              <w14:ligatures w14:val="standardContextual"/>
            </w:rPr>
          </w:pPr>
          <w:hyperlink w:anchor="_Toc141790810" w:history="1">
            <w:r w:rsidR="007403C0" w:rsidRPr="00C27BF1">
              <w:rPr>
                <w:rStyle w:val="Hyperlink"/>
                <w:rFonts w:ascii="Times New Roman" w:hAnsi="Times New Roman"/>
                <w:noProof/>
                <w:lang w:val="sq-AL"/>
              </w:rPr>
              <w:t>KREU I</w:t>
            </w:r>
            <w:r w:rsidR="007403C0">
              <w:rPr>
                <w:noProof/>
                <w:webHidden/>
              </w:rPr>
              <w:tab/>
            </w:r>
            <w:r w:rsidR="007403C0">
              <w:rPr>
                <w:noProof/>
                <w:webHidden/>
              </w:rPr>
              <w:fldChar w:fldCharType="begin"/>
            </w:r>
            <w:r w:rsidR="007403C0">
              <w:rPr>
                <w:noProof/>
                <w:webHidden/>
              </w:rPr>
              <w:instrText xml:space="preserve"> PAGEREF _Toc141790810 \h </w:instrText>
            </w:r>
            <w:r w:rsidR="007403C0">
              <w:rPr>
                <w:noProof/>
                <w:webHidden/>
              </w:rPr>
            </w:r>
            <w:r w:rsidR="007403C0">
              <w:rPr>
                <w:noProof/>
                <w:webHidden/>
              </w:rPr>
              <w:fldChar w:fldCharType="separate"/>
            </w:r>
            <w:r w:rsidR="007403C0">
              <w:rPr>
                <w:noProof/>
                <w:webHidden/>
              </w:rPr>
              <w:t>11</w:t>
            </w:r>
            <w:r w:rsidR="007403C0">
              <w:rPr>
                <w:noProof/>
                <w:webHidden/>
              </w:rPr>
              <w:fldChar w:fldCharType="end"/>
            </w:r>
          </w:hyperlink>
        </w:p>
        <w:p w14:paraId="7482E79E" w14:textId="3D756827" w:rsidR="007403C0" w:rsidRDefault="00000000">
          <w:pPr>
            <w:pStyle w:val="TOC3"/>
            <w:tabs>
              <w:tab w:val="right" w:leader="dot" w:pos="9350"/>
            </w:tabs>
            <w:rPr>
              <w:rFonts w:cstheme="minorBidi"/>
              <w:noProof/>
              <w:kern w:val="2"/>
              <w14:ligatures w14:val="standardContextual"/>
            </w:rPr>
          </w:pPr>
          <w:hyperlink w:anchor="_Toc141790811" w:history="1">
            <w:r w:rsidR="007403C0" w:rsidRPr="00C27BF1">
              <w:rPr>
                <w:rStyle w:val="Hyperlink"/>
                <w:rFonts w:ascii="Times New Roman" w:hAnsi="Times New Roman"/>
                <w:noProof/>
                <w:lang w:val="sq-AL"/>
              </w:rPr>
              <w:t>VEPRA PENALE</w:t>
            </w:r>
            <w:r w:rsidR="007403C0">
              <w:rPr>
                <w:noProof/>
                <w:webHidden/>
              </w:rPr>
              <w:tab/>
            </w:r>
            <w:r w:rsidR="007403C0">
              <w:rPr>
                <w:noProof/>
                <w:webHidden/>
              </w:rPr>
              <w:fldChar w:fldCharType="begin"/>
            </w:r>
            <w:r w:rsidR="007403C0">
              <w:rPr>
                <w:noProof/>
                <w:webHidden/>
              </w:rPr>
              <w:instrText xml:space="preserve"> PAGEREF _Toc141790811 \h </w:instrText>
            </w:r>
            <w:r w:rsidR="007403C0">
              <w:rPr>
                <w:noProof/>
                <w:webHidden/>
              </w:rPr>
            </w:r>
            <w:r w:rsidR="007403C0">
              <w:rPr>
                <w:noProof/>
                <w:webHidden/>
              </w:rPr>
              <w:fldChar w:fldCharType="separate"/>
            </w:r>
            <w:r w:rsidR="007403C0">
              <w:rPr>
                <w:noProof/>
                <w:webHidden/>
              </w:rPr>
              <w:t>11</w:t>
            </w:r>
            <w:r w:rsidR="007403C0">
              <w:rPr>
                <w:noProof/>
                <w:webHidden/>
              </w:rPr>
              <w:fldChar w:fldCharType="end"/>
            </w:r>
          </w:hyperlink>
        </w:p>
        <w:p w14:paraId="5CFC9A2C" w14:textId="66C49A92" w:rsidR="007403C0" w:rsidRDefault="00000000">
          <w:pPr>
            <w:pStyle w:val="TOC3"/>
            <w:tabs>
              <w:tab w:val="right" w:leader="dot" w:pos="9350"/>
            </w:tabs>
            <w:rPr>
              <w:rFonts w:cstheme="minorBidi"/>
              <w:noProof/>
              <w:kern w:val="2"/>
              <w14:ligatures w14:val="standardContextual"/>
            </w:rPr>
          </w:pPr>
          <w:hyperlink w:anchor="_Toc141790812" w:history="1">
            <w:r w:rsidR="007403C0" w:rsidRPr="00C27BF1">
              <w:rPr>
                <w:rStyle w:val="Hyperlink"/>
                <w:rFonts w:ascii="Times New Roman" w:hAnsi="Times New Roman"/>
                <w:noProof/>
                <w:lang w:val="sq-AL"/>
              </w:rPr>
              <w:t>KREU II</w:t>
            </w:r>
            <w:r w:rsidR="007403C0">
              <w:rPr>
                <w:noProof/>
                <w:webHidden/>
              </w:rPr>
              <w:tab/>
            </w:r>
            <w:r w:rsidR="007403C0">
              <w:rPr>
                <w:noProof/>
                <w:webHidden/>
              </w:rPr>
              <w:fldChar w:fldCharType="begin"/>
            </w:r>
            <w:r w:rsidR="007403C0">
              <w:rPr>
                <w:noProof/>
                <w:webHidden/>
              </w:rPr>
              <w:instrText xml:space="preserve"> PAGEREF _Toc141790812 \h </w:instrText>
            </w:r>
            <w:r w:rsidR="007403C0">
              <w:rPr>
                <w:noProof/>
                <w:webHidden/>
              </w:rPr>
            </w:r>
            <w:r w:rsidR="007403C0">
              <w:rPr>
                <w:noProof/>
                <w:webHidden/>
              </w:rPr>
              <w:fldChar w:fldCharType="separate"/>
            </w:r>
            <w:r w:rsidR="007403C0">
              <w:rPr>
                <w:noProof/>
                <w:webHidden/>
              </w:rPr>
              <w:t>16</w:t>
            </w:r>
            <w:r w:rsidR="007403C0">
              <w:rPr>
                <w:noProof/>
                <w:webHidden/>
              </w:rPr>
              <w:fldChar w:fldCharType="end"/>
            </w:r>
          </w:hyperlink>
        </w:p>
        <w:p w14:paraId="61B37AE6" w14:textId="717A321E" w:rsidR="007403C0" w:rsidRDefault="00000000">
          <w:pPr>
            <w:pStyle w:val="TOC3"/>
            <w:tabs>
              <w:tab w:val="right" w:leader="dot" w:pos="9350"/>
            </w:tabs>
            <w:rPr>
              <w:rFonts w:cstheme="minorBidi"/>
              <w:noProof/>
              <w:kern w:val="2"/>
              <w14:ligatures w14:val="standardContextual"/>
            </w:rPr>
          </w:pPr>
          <w:hyperlink w:anchor="_Toc141790813" w:history="1">
            <w:r w:rsidR="007403C0" w:rsidRPr="00C27BF1">
              <w:rPr>
                <w:rStyle w:val="Hyperlink"/>
                <w:rFonts w:ascii="Times New Roman" w:hAnsi="Times New Roman"/>
                <w:noProof/>
                <w:lang w:val="sq-AL"/>
              </w:rPr>
              <w:t>PËRGJEGJËSIA PENALE</w:t>
            </w:r>
            <w:r w:rsidR="007403C0">
              <w:rPr>
                <w:noProof/>
                <w:webHidden/>
              </w:rPr>
              <w:tab/>
            </w:r>
            <w:r w:rsidR="007403C0">
              <w:rPr>
                <w:noProof/>
                <w:webHidden/>
              </w:rPr>
              <w:fldChar w:fldCharType="begin"/>
            </w:r>
            <w:r w:rsidR="007403C0">
              <w:rPr>
                <w:noProof/>
                <w:webHidden/>
              </w:rPr>
              <w:instrText xml:space="preserve"> PAGEREF _Toc141790813 \h </w:instrText>
            </w:r>
            <w:r w:rsidR="007403C0">
              <w:rPr>
                <w:noProof/>
                <w:webHidden/>
              </w:rPr>
            </w:r>
            <w:r w:rsidR="007403C0">
              <w:rPr>
                <w:noProof/>
                <w:webHidden/>
              </w:rPr>
              <w:fldChar w:fldCharType="separate"/>
            </w:r>
            <w:r w:rsidR="007403C0">
              <w:rPr>
                <w:noProof/>
                <w:webHidden/>
              </w:rPr>
              <w:t>16</w:t>
            </w:r>
            <w:r w:rsidR="007403C0">
              <w:rPr>
                <w:noProof/>
                <w:webHidden/>
              </w:rPr>
              <w:fldChar w:fldCharType="end"/>
            </w:r>
          </w:hyperlink>
        </w:p>
        <w:p w14:paraId="3D7EBF7E" w14:textId="65E7B112" w:rsidR="007403C0" w:rsidRDefault="00000000">
          <w:pPr>
            <w:pStyle w:val="TOC3"/>
            <w:tabs>
              <w:tab w:val="right" w:leader="dot" w:pos="9350"/>
            </w:tabs>
            <w:rPr>
              <w:rFonts w:cstheme="minorBidi"/>
              <w:noProof/>
              <w:kern w:val="2"/>
              <w14:ligatures w14:val="standardContextual"/>
            </w:rPr>
          </w:pPr>
          <w:hyperlink w:anchor="_Toc141790814" w:history="1">
            <w:r w:rsidR="007403C0" w:rsidRPr="00C27BF1">
              <w:rPr>
                <w:rStyle w:val="Hyperlink"/>
                <w:rFonts w:ascii="Times New Roman" w:hAnsi="Times New Roman"/>
                <w:noProof/>
                <w:lang w:val="sq-AL"/>
              </w:rPr>
              <w:t>KREU III</w:t>
            </w:r>
            <w:r w:rsidR="007403C0">
              <w:rPr>
                <w:noProof/>
                <w:webHidden/>
              </w:rPr>
              <w:tab/>
            </w:r>
            <w:r w:rsidR="007403C0">
              <w:rPr>
                <w:noProof/>
                <w:webHidden/>
              </w:rPr>
              <w:fldChar w:fldCharType="begin"/>
            </w:r>
            <w:r w:rsidR="007403C0">
              <w:rPr>
                <w:noProof/>
                <w:webHidden/>
              </w:rPr>
              <w:instrText xml:space="preserve"> PAGEREF _Toc141790814 \h </w:instrText>
            </w:r>
            <w:r w:rsidR="007403C0">
              <w:rPr>
                <w:noProof/>
                <w:webHidden/>
              </w:rPr>
            </w:r>
            <w:r w:rsidR="007403C0">
              <w:rPr>
                <w:noProof/>
                <w:webHidden/>
              </w:rPr>
              <w:fldChar w:fldCharType="separate"/>
            </w:r>
            <w:r w:rsidR="007403C0">
              <w:rPr>
                <w:noProof/>
                <w:webHidden/>
              </w:rPr>
              <w:t>22</w:t>
            </w:r>
            <w:r w:rsidR="007403C0">
              <w:rPr>
                <w:noProof/>
                <w:webHidden/>
              </w:rPr>
              <w:fldChar w:fldCharType="end"/>
            </w:r>
          </w:hyperlink>
        </w:p>
        <w:p w14:paraId="42851ADE" w14:textId="1789820F" w:rsidR="007403C0" w:rsidRDefault="00000000">
          <w:pPr>
            <w:pStyle w:val="TOC3"/>
            <w:tabs>
              <w:tab w:val="right" w:leader="dot" w:pos="9350"/>
            </w:tabs>
            <w:rPr>
              <w:rFonts w:cstheme="minorBidi"/>
              <w:noProof/>
              <w:kern w:val="2"/>
              <w14:ligatures w14:val="standardContextual"/>
            </w:rPr>
          </w:pPr>
          <w:hyperlink w:anchor="_Toc141790815" w:history="1">
            <w:r w:rsidR="007403C0" w:rsidRPr="00C27BF1">
              <w:rPr>
                <w:rStyle w:val="Hyperlink"/>
                <w:rFonts w:ascii="Times New Roman" w:hAnsi="Times New Roman"/>
                <w:noProof/>
                <w:lang w:val="sq-AL"/>
              </w:rPr>
              <w:t>PERSONAT PENALISHT PËRGJEGJËS PËR KRYERJEN E VEPRAVE PENALE</w:t>
            </w:r>
            <w:r w:rsidR="007403C0">
              <w:rPr>
                <w:noProof/>
                <w:webHidden/>
              </w:rPr>
              <w:tab/>
            </w:r>
            <w:r w:rsidR="007403C0">
              <w:rPr>
                <w:noProof/>
                <w:webHidden/>
              </w:rPr>
              <w:fldChar w:fldCharType="begin"/>
            </w:r>
            <w:r w:rsidR="007403C0">
              <w:rPr>
                <w:noProof/>
                <w:webHidden/>
              </w:rPr>
              <w:instrText xml:space="preserve"> PAGEREF _Toc141790815 \h </w:instrText>
            </w:r>
            <w:r w:rsidR="007403C0">
              <w:rPr>
                <w:noProof/>
                <w:webHidden/>
              </w:rPr>
            </w:r>
            <w:r w:rsidR="007403C0">
              <w:rPr>
                <w:noProof/>
                <w:webHidden/>
              </w:rPr>
              <w:fldChar w:fldCharType="separate"/>
            </w:r>
            <w:r w:rsidR="007403C0">
              <w:rPr>
                <w:noProof/>
                <w:webHidden/>
              </w:rPr>
              <w:t>22</w:t>
            </w:r>
            <w:r w:rsidR="007403C0">
              <w:rPr>
                <w:noProof/>
                <w:webHidden/>
              </w:rPr>
              <w:fldChar w:fldCharType="end"/>
            </w:r>
          </w:hyperlink>
        </w:p>
        <w:p w14:paraId="0764852D" w14:textId="47F03DFD" w:rsidR="007403C0" w:rsidRDefault="00000000">
          <w:pPr>
            <w:pStyle w:val="TOC2"/>
            <w:tabs>
              <w:tab w:val="right" w:leader="dot" w:pos="9350"/>
            </w:tabs>
            <w:rPr>
              <w:rFonts w:cstheme="minorBidi"/>
              <w:noProof/>
              <w:kern w:val="2"/>
              <w14:ligatures w14:val="standardContextual"/>
            </w:rPr>
          </w:pPr>
          <w:hyperlink w:anchor="_Toc141790816" w:history="1">
            <w:r w:rsidR="007403C0" w:rsidRPr="00C27BF1">
              <w:rPr>
                <w:rStyle w:val="Hyperlink"/>
                <w:rFonts w:ascii="Times New Roman" w:hAnsi="Times New Roman"/>
                <w:noProof/>
                <w:lang w:val="sq-AL"/>
              </w:rPr>
              <w:t>TITULLI III</w:t>
            </w:r>
            <w:r w:rsidR="007403C0">
              <w:rPr>
                <w:noProof/>
                <w:webHidden/>
              </w:rPr>
              <w:tab/>
            </w:r>
            <w:r w:rsidR="007403C0">
              <w:rPr>
                <w:noProof/>
                <w:webHidden/>
              </w:rPr>
              <w:fldChar w:fldCharType="begin"/>
            </w:r>
            <w:r w:rsidR="007403C0">
              <w:rPr>
                <w:noProof/>
                <w:webHidden/>
              </w:rPr>
              <w:instrText xml:space="preserve"> PAGEREF _Toc141790816 \h </w:instrText>
            </w:r>
            <w:r w:rsidR="007403C0">
              <w:rPr>
                <w:noProof/>
                <w:webHidden/>
              </w:rPr>
            </w:r>
            <w:r w:rsidR="007403C0">
              <w:rPr>
                <w:noProof/>
                <w:webHidden/>
              </w:rPr>
              <w:fldChar w:fldCharType="separate"/>
            </w:r>
            <w:r w:rsidR="007403C0">
              <w:rPr>
                <w:noProof/>
                <w:webHidden/>
              </w:rPr>
              <w:t>28</w:t>
            </w:r>
            <w:r w:rsidR="007403C0">
              <w:rPr>
                <w:noProof/>
                <w:webHidden/>
              </w:rPr>
              <w:fldChar w:fldCharType="end"/>
            </w:r>
          </w:hyperlink>
        </w:p>
        <w:p w14:paraId="3655D09C" w14:textId="55ED4CBB" w:rsidR="007403C0" w:rsidRDefault="00000000">
          <w:pPr>
            <w:pStyle w:val="TOC2"/>
            <w:tabs>
              <w:tab w:val="right" w:leader="dot" w:pos="9350"/>
            </w:tabs>
            <w:rPr>
              <w:rFonts w:cstheme="minorBidi"/>
              <w:noProof/>
              <w:kern w:val="2"/>
              <w14:ligatures w14:val="standardContextual"/>
            </w:rPr>
          </w:pPr>
          <w:hyperlink w:anchor="_Toc141790817" w:history="1">
            <w:r w:rsidR="007403C0" w:rsidRPr="00C27BF1">
              <w:rPr>
                <w:rStyle w:val="Hyperlink"/>
                <w:rFonts w:ascii="Times New Roman" w:hAnsi="Times New Roman"/>
                <w:noProof/>
                <w:lang w:val="sq-AL"/>
              </w:rPr>
              <w:t>DËNIMET</w:t>
            </w:r>
            <w:r w:rsidR="007403C0">
              <w:rPr>
                <w:noProof/>
                <w:webHidden/>
              </w:rPr>
              <w:tab/>
            </w:r>
            <w:r w:rsidR="007403C0">
              <w:rPr>
                <w:noProof/>
                <w:webHidden/>
              </w:rPr>
              <w:fldChar w:fldCharType="begin"/>
            </w:r>
            <w:r w:rsidR="007403C0">
              <w:rPr>
                <w:noProof/>
                <w:webHidden/>
              </w:rPr>
              <w:instrText xml:space="preserve"> PAGEREF _Toc141790817 \h </w:instrText>
            </w:r>
            <w:r w:rsidR="007403C0">
              <w:rPr>
                <w:noProof/>
                <w:webHidden/>
              </w:rPr>
            </w:r>
            <w:r w:rsidR="007403C0">
              <w:rPr>
                <w:noProof/>
                <w:webHidden/>
              </w:rPr>
              <w:fldChar w:fldCharType="separate"/>
            </w:r>
            <w:r w:rsidR="007403C0">
              <w:rPr>
                <w:noProof/>
                <w:webHidden/>
              </w:rPr>
              <w:t>28</w:t>
            </w:r>
            <w:r w:rsidR="007403C0">
              <w:rPr>
                <w:noProof/>
                <w:webHidden/>
              </w:rPr>
              <w:fldChar w:fldCharType="end"/>
            </w:r>
          </w:hyperlink>
        </w:p>
        <w:p w14:paraId="1530D288" w14:textId="26AB25D6" w:rsidR="007403C0" w:rsidRDefault="00000000">
          <w:pPr>
            <w:pStyle w:val="TOC3"/>
            <w:tabs>
              <w:tab w:val="right" w:leader="dot" w:pos="9350"/>
            </w:tabs>
            <w:rPr>
              <w:rFonts w:cstheme="minorBidi"/>
              <w:noProof/>
              <w:kern w:val="2"/>
              <w14:ligatures w14:val="standardContextual"/>
            </w:rPr>
          </w:pPr>
          <w:hyperlink w:anchor="_Toc141790818" w:history="1">
            <w:r w:rsidR="007403C0" w:rsidRPr="00C27BF1">
              <w:rPr>
                <w:rStyle w:val="Hyperlink"/>
                <w:rFonts w:ascii="Times New Roman" w:hAnsi="Times New Roman"/>
                <w:noProof/>
                <w:lang w:val="sq-AL"/>
              </w:rPr>
              <w:t>KREU II</w:t>
            </w:r>
            <w:r w:rsidR="007403C0">
              <w:rPr>
                <w:noProof/>
                <w:webHidden/>
              </w:rPr>
              <w:tab/>
            </w:r>
            <w:r w:rsidR="007403C0">
              <w:rPr>
                <w:noProof/>
                <w:webHidden/>
              </w:rPr>
              <w:fldChar w:fldCharType="begin"/>
            </w:r>
            <w:r w:rsidR="007403C0">
              <w:rPr>
                <w:noProof/>
                <w:webHidden/>
              </w:rPr>
              <w:instrText xml:space="preserve"> PAGEREF _Toc141790818 \h </w:instrText>
            </w:r>
            <w:r w:rsidR="007403C0">
              <w:rPr>
                <w:noProof/>
                <w:webHidden/>
              </w:rPr>
            </w:r>
            <w:r w:rsidR="007403C0">
              <w:rPr>
                <w:noProof/>
                <w:webHidden/>
              </w:rPr>
              <w:fldChar w:fldCharType="separate"/>
            </w:r>
            <w:r w:rsidR="007403C0">
              <w:rPr>
                <w:noProof/>
                <w:webHidden/>
              </w:rPr>
              <w:t>29</w:t>
            </w:r>
            <w:r w:rsidR="007403C0">
              <w:rPr>
                <w:noProof/>
                <w:webHidden/>
              </w:rPr>
              <w:fldChar w:fldCharType="end"/>
            </w:r>
          </w:hyperlink>
        </w:p>
        <w:p w14:paraId="0D09676D" w14:textId="1FD15051" w:rsidR="007403C0" w:rsidRDefault="00000000">
          <w:pPr>
            <w:pStyle w:val="TOC3"/>
            <w:tabs>
              <w:tab w:val="right" w:leader="dot" w:pos="9350"/>
            </w:tabs>
            <w:rPr>
              <w:rFonts w:cstheme="minorBidi"/>
              <w:noProof/>
              <w:kern w:val="2"/>
              <w14:ligatures w14:val="standardContextual"/>
            </w:rPr>
          </w:pPr>
          <w:hyperlink w:anchor="_Toc141790819" w:history="1">
            <w:r w:rsidR="007403C0" w:rsidRPr="00C27BF1">
              <w:rPr>
                <w:rStyle w:val="Hyperlink"/>
                <w:rFonts w:ascii="Times New Roman" w:hAnsi="Times New Roman"/>
                <w:noProof/>
                <w:lang w:val="sq-AL"/>
              </w:rPr>
              <w:t>DËNIMET  NDAJ PERSONAVE FIZIKË</w:t>
            </w:r>
            <w:r w:rsidR="007403C0">
              <w:rPr>
                <w:noProof/>
                <w:webHidden/>
              </w:rPr>
              <w:tab/>
            </w:r>
            <w:r w:rsidR="007403C0">
              <w:rPr>
                <w:noProof/>
                <w:webHidden/>
              </w:rPr>
              <w:fldChar w:fldCharType="begin"/>
            </w:r>
            <w:r w:rsidR="007403C0">
              <w:rPr>
                <w:noProof/>
                <w:webHidden/>
              </w:rPr>
              <w:instrText xml:space="preserve"> PAGEREF _Toc141790819 \h </w:instrText>
            </w:r>
            <w:r w:rsidR="007403C0">
              <w:rPr>
                <w:noProof/>
                <w:webHidden/>
              </w:rPr>
            </w:r>
            <w:r w:rsidR="007403C0">
              <w:rPr>
                <w:noProof/>
                <w:webHidden/>
              </w:rPr>
              <w:fldChar w:fldCharType="separate"/>
            </w:r>
            <w:r w:rsidR="007403C0">
              <w:rPr>
                <w:noProof/>
                <w:webHidden/>
              </w:rPr>
              <w:t>29</w:t>
            </w:r>
            <w:r w:rsidR="007403C0">
              <w:rPr>
                <w:noProof/>
                <w:webHidden/>
              </w:rPr>
              <w:fldChar w:fldCharType="end"/>
            </w:r>
          </w:hyperlink>
        </w:p>
        <w:p w14:paraId="3CD18708" w14:textId="4B8C3942" w:rsidR="007403C0" w:rsidRDefault="00000000">
          <w:pPr>
            <w:pStyle w:val="TOC3"/>
            <w:tabs>
              <w:tab w:val="right" w:leader="dot" w:pos="9350"/>
            </w:tabs>
            <w:rPr>
              <w:rFonts w:cstheme="minorBidi"/>
              <w:noProof/>
              <w:kern w:val="2"/>
              <w14:ligatures w14:val="standardContextual"/>
            </w:rPr>
          </w:pPr>
          <w:hyperlink w:anchor="_Toc141790820" w:history="1">
            <w:r w:rsidR="007403C0" w:rsidRPr="00C27BF1">
              <w:rPr>
                <w:rStyle w:val="Hyperlink"/>
                <w:rFonts w:ascii="Times New Roman" w:hAnsi="Times New Roman"/>
                <w:noProof/>
                <w:lang w:val="sq-AL"/>
              </w:rPr>
              <w:t>KREU III</w:t>
            </w:r>
            <w:r w:rsidR="007403C0">
              <w:rPr>
                <w:noProof/>
                <w:webHidden/>
              </w:rPr>
              <w:tab/>
            </w:r>
            <w:r w:rsidR="007403C0">
              <w:rPr>
                <w:noProof/>
                <w:webHidden/>
              </w:rPr>
              <w:fldChar w:fldCharType="begin"/>
            </w:r>
            <w:r w:rsidR="007403C0">
              <w:rPr>
                <w:noProof/>
                <w:webHidden/>
              </w:rPr>
              <w:instrText xml:space="preserve"> PAGEREF _Toc141790820 \h </w:instrText>
            </w:r>
            <w:r w:rsidR="007403C0">
              <w:rPr>
                <w:noProof/>
                <w:webHidden/>
              </w:rPr>
            </w:r>
            <w:r w:rsidR="007403C0">
              <w:rPr>
                <w:noProof/>
                <w:webHidden/>
              </w:rPr>
              <w:fldChar w:fldCharType="separate"/>
            </w:r>
            <w:r w:rsidR="007403C0">
              <w:rPr>
                <w:noProof/>
                <w:webHidden/>
              </w:rPr>
              <w:t>41</w:t>
            </w:r>
            <w:r w:rsidR="007403C0">
              <w:rPr>
                <w:noProof/>
                <w:webHidden/>
              </w:rPr>
              <w:fldChar w:fldCharType="end"/>
            </w:r>
          </w:hyperlink>
        </w:p>
        <w:p w14:paraId="4D360DDB" w14:textId="3F03B8EF" w:rsidR="007403C0" w:rsidRDefault="00000000">
          <w:pPr>
            <w:pStyle w:val="TOC3"/>
            <w:tabs>
              <w:tab w:val="right" w:leader="dot" w:pos="9350"/>
            </w:tabs>
            <w:rPr>
              <w:rFonts w:cstheme="minorBidi"/>
              <w:noProof/>
              <w:kern w:val="2"/>
              <w14:ligatures w14:val="standardContextual"/>
            </w:rPr>
          </w:pPr>
          <w:hyperlink w:anchor="_Toc141790821" w:history="1">
            <w:r w:rsidR="007403C0" w:rsidRPr="00C27BF1">
              <w:rPr>
                <w:rStyle w:val="Hyperlink"/>
                <w:rFonts w:ascii="Times New Roman" w:hAnsi="Times New Roman"/>
                <w:noProof/>
                <w:lang w:val="sq-AL"/>
              </w:rPr>
              <w:t>MASAT MJEKËSORE DHE EDUKUESE</w:t>
            </w:r>
            <w:r w:rsidR="007403C0">
              <w:rPr>
                <w:noProof/>
                <w:webHidden/>
              </w:rPr>
              <w:tab/>
            </w:r>
            <w:r w:rsidR="007403C0">
              <w:rPr>
                <w:noProof/>
                <w:webHidden/>
              </w:rPr>
              <w:fldChar w:fldCharType="begin"/>
            </w:r>
            <w:r w:rsidR="007403C0">
              <w:rPr>
                <w:noProof/>
                <w:webHidden/>
              </w:rPr>
              <w:instrText xml:space="preserve"> PAGEREF _Toc141790821 \h </w:instrText>
            </w:r>
            <w:r w:rsidR="007403C0">
              <w:rPr>
                <w:noProof/>
                <w:webHidden/>
              </w:rPr>
            </w:r>
            <w:r w:rsidR="007403C0">
              <w:rPr>
                <w:noProof/>
                <w:webHidden/>
              </w:rPr>
              <w:fldChar w:fldCharType="separate"/>
            </w:r>
            <w:r w:rsidR="007403C0">
              <w:rPr>
                <w:noProof/>
                <w:webHidden/>
              </w:rPr>
              <w:t>41</w:t>
            </w:r>
            <w:r w:rsidR="007403C0">
              <w:rPr>
                <w:noProof/>
                <w:webHidden/>
              </w:rPr>
              <w:fldChar w:fldCharType="end"/>
            </w:r>
          </w:hyperlink>
        </w:p>
        <w:p w14:paraId="2DBE5D22" w14:textId="69589611" w:rsidR="007403C0" w:rsidRDefault="00000000">
          <w:pPr>
            <w:pStyle w:val="TOC3"/>
            <w:tabs>
              <w:tab w:val="right" w:leader="dot" w:pos="9350"/>
            </w:tabs>
            <w:rPr>
              <w:rFonts w:cstheme="minorBidi"/>
              <w:noProof/>
              <w:kern w:val="2"/>
              <w14:ligatures w14:val="standardContextual"/>
            </w:rPr>
          </w:pPr>
          <w:hyperlink w:anchor="_Toc141790822" w:history="1">
            <w:r w:rsidR="007403C0" w:rsidRPr="00C27BF1">
              <w:rPr>
                <w:rStyle w:val="Hyperlink"/>
                <w:rFonts w:ascii="Times New Roman" w:hAnsi="Times New Roman"/>
                <w:noProof/>
                <w:lang w:val="sq-AL"/>
              </w:rPr>
              <w:t>KREU IV</w:t>
            </w:r>
            <w:r w:rsidR="007403C0">
              <w:rPr>
                <w:noProof/>
                <w:webHidden/>
              </w:rPr>
              <w:tab/>
            </w:r>
            <w:r w:rsidR="007403C0">
              <w:rPr>
                <w:noProof/>
                <w:webHidden/>
              </w:rPr>
              <w:fldChar w:fldCharType="begin"/>
            </w:r>
            <w:r w:rsidR="007403C0">
              <w:rPr>
                <w:noProof/>
                <w:webHidden/>
              </w:rPr>
              <w:instrText xml:space="preserve"> PAGEREF _Toc141790822 \h </w:instrText>
            </w:r>
            <w:r w:rsidR="007403C0">
              <w:rPr>
                <w:noProof/>
                <w:webHidden/>
              </w:rPr>
            </w:r>
            <w:r w:rsidR="007403C0">
              <w:rPr>
                <w:noProof/>
                <w:webHidden/>
              </w:rPr>
              <w:fldChar w:fldCharType="separate"/>
            </w:r>
            <w:r w:rsidR="007403C0">
              <w:rPr>
                <w:noProof/>
                <w:webHidden/>
              </w:rPr>
              <w:t>50</w:t>
            </w:r>
            <w:r w:rsidR="007403C0">
              <w:rPr>
                <w:noProof/>
                <w:webHidden/>
              </w:rPr>
              <w:fldChar w:fldCharType="end"/>
            </w:r>
          </w:hyperlink>
        </w:p>
        <w:p w14:paraId="7B079B45" w14:textId="1792E192" w:rsidR="007403C0" w:rsidRDefault="00000000">
          <w:pPr>
            <w:pStyle w:val="TOC3"/>
            <w:tabs>
              <w:tab w:val="right" w:leader="dot" w:pos="9350"/>
            </w:tabs>
            <w:rPr>
              <w:rFonts w:cstheme="minorBidi"/>
              <w:noProof/>
              <w:kern w:val="2"/>
              <w14:ligatures w14:val="standardContextual"/>
            </w:rPr>
          </w:pPr>
          <w:hyperlink w:anchor="_Toc141790823" w:history="1">
            <w:r w:rsidR="007403C0" w:rsidRPr="00C27BF1">
              <w:rPr>
                <w:rStyle w:val="Hyperlink"/>
                <w:rFonts w:ascii="Times New Roman" w:hAnsi="Times New Roman"/>
                <w:noProof/>
                <w:lang w:val="sq-AL"/>
              </w:rPr>
              <w:t>DËNIMET PENALE NDAJ PERSONAVE JURIDIKË</w:t>
            </w:r>
            <w:r w:rsidR="007403C0">
              <w:rPr>
                <w:noProof/>
                <w:webHidden/>
              </w:rPr>
              <w:tab/>
            </w:r>
            <w:r w:rsidR="007403C0">
              <w:rPr>
                <w:noProof/>
                <w:webHidden/>
              </w:rPr>
              <w:fldChar w:fldCharType="begin"/>
            </w:r>
            <w:r w:rsidR="007403C0">
              <w:rPr>
                <w:noProof/>
                <w:webHidden/>
              </w:rPr>
              <w:instrText xml:space="preserve"> PAGEREF _Toc141790823 \h </w:instrText>
            </w:r>
            <w:r w:rsidR="007403C0">
              <w:rPr>
                <w:noProof/>
                <w:webHidden/>
              </w:rPr>
            </w:r>
            <w:r w:rsidR="007403C0">
              <w:rPr>
                <w:noProof/>
                <w:webHidden/>
              </w:rPr>
              <w:fldChar w:fldCharType="separate"/>
            </w:r>
            <w:r w:rsidR="007403C0">
              <w:rPr>
                <w:noProof/>
                <w:webHidden/>
              </w:rPr>
              <w:t>50</w:t>
            </w:r>
            <w:r w:rsidR="007403C0">
              <w:rPr>
                <w:noProof/>
                <w:webHidden/>
              </w:rPr>
              <w:fldChar w:fldCharType="end"/>
            </w:r>
          </w:hyperlink>
        </w:p>
        <w:p w14:paraId="6DDC8F90" w14:textId="2879DC5D" w:rsidR="007403C0" w:rsidRDefault="00000000">
          <w:pPr>
            <w:pStyle w:val="TOC3"/>
            <w:tabs>
              <w:tab w:val="right" w:leader="dot" w:pos="9350"/>
            </w:tabs>
            <w:rPr>
              <w:rFonts w:cstheme="minorBidi"/>
              <w:noProof/>
              <w:kern w:val="2"/>
              <w14:ligatures w14:val="standardContextual"/>
            </w:rPr>
          </w:pPr>
          <w:hyperlink w:anchor="_Toc141790824" w:history="1">
            <w:r w:rsidR="007403C0" w:rsidRPr="00C27BF1">
              <w:rPr>
                <w:rStyle w:val="Hyperlink"/>
                <w:rFonts w:ascii="Times New Roman" w:hAnsi="Times New Roman"/>
                <w:noProof/>
                <w:lang w:val="sq-AL"/>
              </w:rPr>
              <w:t>KREU V</w:t>
            </w:r>
            <w:r w:rsidR="007403C0">
              <w:rPr>
                <w:noProof/>
                <w:webHidden/>
              </w:rPr>
              <w:tab/>
            </w:r>
            <w:r w:rsidR="007403C0">
              <w:rPr>
                <w:noProof/>
                <w:webHidden/>
              </w:rPr>
              <w:fldChar w:fldCharType="begin"/>
            </w:r>
            <w:r w:rsidR="007403C0">
              <w:rPr>
                <w:noProof/>
                <w:webHidden/>
              </w:rPr>
              <w:instrText xml:space="preserve"> PAGEREF _Toc141790824 \h </w:instrText>
            </w:r>
            <w:r w:rsidR="007403C0">
              <w:rPr>
                <w:noProof/>
                <w:webHidden/>
              </w:rPr>
            </w:r>
            <w:r w:rsidR="007403C0">
              <w:rPr>
                <w:noProof/>
                <w:webHidden/>
              </w:rPr>
              <w:fldChar w:fldCharType="separate"/>
            </w:r>
            <w:r w:rsidR="007403C0">
              <w:rPr>
                <w:noProof/>
                <w:webHidden/>
              </w:rPr>
              <w:t>52</w:t>
            </w:r>
            <w:r w:rsidR="007403C0">
              <w:rPr>
                <w:noProof/>
                <w:webHidden/>
              </w:rPr>
              <w:fldChar w:fldCharType="end"/>
            </w:r>
          </w:hyperlink>
        </w:p>
        <w:p w14:paraId="417C7DED" w14:textId="203D716F" w:rsidR="007403C0" w:rsidRDefault="00000000">
          <w:pPr>
            <w:pStyle w:val="TOC3"/>
            <w:tabs>
              <w:tab w:val="right" w:leader="dot" w:pos="9350"/>
            </w:tabs>
            <w:rPr>
              <w:rFonts w:cstheme="minorBidi"/>
              <w:noProof/>
              <w:kern w:val="2"/>
              <w14:ligatures w14:val="standardContextual"/>
            </w:rPr>
          </w:pPr>
          <w:hyperlink w:anchor="_Toc141790825" w:history="1">
            <w:r w:rsidR="007403C0" w:rsidRPr="00C27BF1">
              <w:rPr>
                <w:rStyle w:val="Hyperlink"/>
                <w:rFonts w:ascii="Times New Roman" w:hAnsi="Times New Roman"/>
                <w:noProof/>
                <w:lang w:val="sq-AL"/>
              </w:rPr>
              <w:t>CAKTIMI I DËNIMIT</w:t>
            </w:r>
            <w:r w:rsidR="007403C0">
              <w:rPr>
                <w:noProof/>
                <w:webHidden/>
              </w:rPr>
              <w:tab/>
            </w:r>
            <w:r w:rsidR="007403C0">
              <w:rPr>
                <w:noProof/>
                <w:webHidden/>
              </w:rPr>
              <w:fldChar w:fldCharType="begin"/>
            </w:r>
            <w:r w:rsidR="007403C0">
              <w:rPr>
                <w:noProof/>
                <w:webHidden/>
              </w:rPr>
              <w:instrText xml:space="preserve"> PAGEREF _Toc141790825 \h </w:instrText>
            </w:r>
            <w:r w:rsidR="007403C0">
              <w:rPr>
                <w:noProof/>
                <w:webHidden/>
              </w:rPr>
            </w:r>
            <w:r w:rsidR="007403C0">
              <w:rPr>
                <w:noProof/>
                <w:webHidden/>
              </w:rPr>
              <w:fldChar w:fldCharType="separate"/>
            </w:r>
            <w:r w:rsidR="007403C0">
              <w:rPr>
                <w:noProof/>
                <w:webHidden/>
              </w:rPr>
              <w:t>52</w:t>
            </w:r>
            <w:r w:rsidR="007403C0">
              <w:rPr>
                <w:noProof/>
                <w:webHidden/>
              </w:rPr>
              <w:fldChar w:fldCharType="end"/>
            </w:r>
          </w:hyperlink>
        </w:p>
        <w:p w14:paraId="5FF7B541" w14:textId="2D1DBD8D" w:rsidR="007403C0" w:rsidRDefault="00000000">
          <w:pPr>
            <w:pStyle w:val="TOC3"/>
            <w:tabs>
              <w:tab w:val="right" w:leader="dot" w:pos="9350"/>
            </w:tabs>
            <w:rPr>
              <w:rFonts w:cstheme="minorBidi"/>
              <w:noProof/>
              <w:kern w:val="2"/>
              <w14:ligatures w14:val="standardContextual"/>
            </w:rPr>
          </w:pPr>
          <w:hyperlink w:anchor="_Toc141790826" w:history="1">
            <w:r w:rsidR="007403C0" w:rsidRPr="00C27BF1">
              <w:rPr>
                <w:rStyle w:val="Hyperlink"/>
                <w:rFonts w:ascii="Times New Roman" w:hAnsi="Times New Roman"/>
                <w:noProof/>
                <w:lang w:val="sq-AL"/>
              </w:rPr>
              <w:t>KREU VI</w:t>
            </w:r>
            <w:r w:rsidR="007403C0">
              <w:rPr>
                <w:noProof/>
                <w:webHidden/>
              </w:rPr>
              <w:tab/>
            </w:r>
            <w:r w:rsidR="007403C0">
              <w:rPr>
                <w:noProof/>
                <w:webHidden/>
              </w:rPr>
              <w:fldChar w:fldCharType="begin"/>
            </w:r>
            <w:r w:rsidR="007403C0">
              <w:rPr>
                <w:noProof/>
                <w:webHidden/>
              </w:rPr>
              <w:instrText xml:space="preserve"> PAGEREF _Toc141790826 \h </w:instrText>
            </w:r>
            <w:r w:rsidR="007403C0">
              <w:rPr>
                <w:noProof/>
                <w:webHidden/>
              </w:rPr>
            </w:r>
            <w:r w:rsidR="007403C0">
              <w:rPr>
                <w:noProof/>
                <w:webHidden/>
              </w:rPr>
              <w:fldChar w:fldCharType="separate"/>
            </w:r>
            <w:r w:rsidR="007403C0">
              <w:rPr>
                <w:noProof/>
                <w:webHidden/>
              </w:rPr>
              <w:t>62</w:t>
            </w:r>
            <w:r w:rsidR="007403C0">
              <w:rPr>
                <w:noProof/>
                <w:webHidden/>
              </w:rPr>
              <w:fldChar w:fldCharType="end"/>
            </w:r>
          </w:hyperlink>
        </w:p>
        <w:p w14:paraId="3CF15561" w14:textId="068C1769" w:rsidR="007403C0" w:rsidRDefault="00000000">
          <w:pPr>
            <w:pStyle w:val="TOC2"/>
            <w:tabs>
              <w:tab w:val="right" w:leader="dot" w:pos="9350"/>
            </w:tabs>
            <w:rPr>
              <w:rFonts w:cstheme="minorBidi"/>
              <w:noProof/>
              <w:kern w:val="2"/>
              <w14:ligatures w14:val="standardContextual"/>
            </w:rPr>
          </w:pPr>
          <w:hyperlink w:anchor="_Toc141790827" w:history="1">
            <w:r w:rsidR="007403C0" w:rsidRPr="00C27BF1">
              <w:rPr>
                <w:rStyle w:val="Hyperlink"/>
                <w:rFonts w:ascii="Times New Roman" w:hAnsi="Times New Roman"/>
                <w:noProof/>
                <w:lang w:val="sq-AL"/>
              </w:rPr>
              <w:t>TITULLI IV</w:t>
            </w:r>
            <w:r w:rsidR="007403C0">
              <w:rPr>
                <w:noProof/>
                <w:webHidden/>
              </w:rPr>
              <w:tab/>
            </w:r>
            <w:r w:rsidR="007403C0">
              <w:rPr>
                <w:noProof/>
                <w:webHidden/>
              </w:rPr>
              <w:fldChar w:fldCharType="begin"/>
            </w:r>
            <w:r w:rsidR="007403C0">
              <w:rPr>
                <w:noProof/>
                <w:webHidden/>
              </w:rPr>
              <w:instrText xml:space="preserve"> PAGEREF _Toc141790827 \h </w:instrText>
            </w:r>
            <w:r w:rsidR="007403C0">
              <w:rPr>
                <w:noProof/>
                <w:webHidden/>
              </w:rPr>
            </w:r>
            <w:r w:rsidR="007403C0">
              <w:rPr>
                <w:noProof/>
                <w:webHidden/>
              </w:rPr>
              <w:fldChar w:fldCharType="separate"/>
            </w:r>
            <w:r w:rsidR="007403C0">
              <w:rPr>
                <w:noProof/>
                <w:webHidden/>
              </w:rPr>
              <w:t>75</w:t>
            </w:r>
            <w:r w:rsidR="007403C0">
              <w:rPr>
                <w:noProof/>
                <w:webHidden/>
              </w:rPr>
              <w:fldChar w:fldCharType="end"/>
            </w:r>
          </w:hyperlink>
        </w:p>
        <w:p w14:paraId="1165511E" w14:textId="5C1C9B99" w:rsidR="007403C0" w:rsidRDefault="00000000">
          <w:pPr>
            <w:pStyle w:val="TOC2"/>
            <w:tabs>
              <w:tab w:val="right" w:leader="dot" w:pos="9350"/>
            </w:tabs>
            <w:rPr>
              <w:rFonts w:cstheme="minorBidi"/>
              <w:noProof/>
              <w:kern w:val="2"/>
              <w14:ligatures w14:val="standardContextual"/>
            </w:rPr>
          </w:pPr>
          <w:hyperlink w:anchor="_Toc141790828" w:history="1">
            <w:r w:rsidR="007403C0" w:rsidRPr="00C27BF1">
              <w:rPr>
                <w:rStyle w:val="Hyperlink"/>
                <w:rFonts w:ascii="Times New Roman" w:hAnsi="Times New Roman"/>
                <w:noProof/>
                <w:lang w:val="sq-AL"/>
              </w:rPr>
              <w:t>SHUARJA E VEPRËS PENALE DHE E DËNIMEVE</w:t>
            </w:r>
            <w:r w:rsidR="007403C0">
              <w:rPr>
                <w:noProof/>
                <w:webHidden/>
              </w:rPr>
              <w:tab/>
            </w:r>
            <w:r w:rsidR="007403C0">
              <w:rPr>
                <w:noProof/>
                <w:webHidden/>
              </w:rPr>
              <w:fldChar w:fldCharType="begin"/>
            </w:r>
            <w:r w:rsidR="007403C0">
              <w:rPr>
                <w:noProof/>
                <w:webHidden/>
              </w:rPr>
              <w:instrText xml:space="preserve"> PAGEREF _Toc141790828 \h </w:instrText>
            </w:r>
            <w:r w:rsidR="007403C0">
              <w:rPr>
                <w:noProof/>
                <w:webHidden/>
              </w:rPr>
            </w:r>
            <w:r w:rsidR="007403C0">
              <w:rPr>
                <w:noProof/>
                <w:webHidden/>
              </w:rPr>
              <w:fldChar w:fldCharType="separate"/>
            </w:r>
            <w:r w:rsidR="007403C0">
              <w:rPr>
                <w:noProof/>
                <w:webHidden/>
              </w:rPr>
              <w:t>75</w:t>
            </w:r>
            <w:r w:rsidR="007403C0">
              <w:rPr>
                <w:noProof/>
                <w:webHidden/>
              </w:rPr>
              <w:fldChar w:fldCharType="end"/>
            </w:r>
          </w:hyperlink>
        </w:p>
        <w:p w14:paraId="76E5AE6F" w14:textId="22291F01" w:rsidR="007403C0" w:rsidRDefault="00000000">
          <w:pPr>
            <w:pStyle w:val="TOC3"/>
            <w:tabs>
              <w:tab w:val="right" w:leader="dot" w:pos="9350"/>
            </w:tabs>
            <w:rPr>
              <w:rFonts w:cstheme="minorBidi"/>
              <w:noProof/>
              <w:kern w:val="2"/>
              <w14:ligatures w14:val="standardContextual"/>
            </w:rPr>
          </w:pPr>
          <w:hyperlink w:anchor="_Toc141790829" w:history="1">
            <w:r w:rsidR="007403C0" w:rsidRPr="00C27BF1">
              <w:rPr>
                <w:rStyle w:val="Hyperlink"/>
                <w:rFonts w:ascii="Times New Roman" w:hAnsi="Times New Roman"/>
                <w:noProof/>
                <w:lang w:val="sq-AL"/>
              </w:rPr>
              <w:t>KREU I</w:t>
            </w:r>
            <w:r w:rsidR="007403C0">
              <w:rPr>
                <w:noProof/>
                <w:webHidden/>
              </w:rPr>
              <w:tab/>
            </w:r>
            <w:r w:rsidR="007403C0">
              <w:rPr>
                <w:noProof/>
                <w:webHidden/>
              </w:rPr>
              <w:fldChar w:fldCharType="begin"/>
            </w:r>
            <w:r w:rsidR="007403C0">
              <w:rPr>
                <w:noProof/>
                <w:webHidden/>
              </w:rPr>
              <w:instrText xml:space="preserve"> PAGEREF _Toc141790829 \h </w:instrText>
            </w:r>
            <w:r w:rsidR="007403C0">
              <w:rPr>
                <w:noProof/>
                <w:webHidden/>
              </w:rPr>
            </w:r>
            <w:r w:rsidR="007403C0">
              <w:rPr>
                <w:noProof/>
                <w:webHidden/>
              </w:rPr>
              <w:fldChar w:fldCharType="separate"/>
            </w:r>
            <w:r w:rsidR="007403C0">
              <w:rPr>
                <w:noProof/>
                <w:webHidden/>
              </w:rPr>
              <w:t>75</w:t>
            </w:r>
            <w:r w:rsidR="007403C0">
              <w:rPr>
                <w:noProof/>
                <w:webHidden/>
              </w:rPr>
              <w:fldChar w:fldCharType="end"/>
            </w:r>
          </w:hyperlink>
        </w:p>
        <w:p w14:paraId="6461BD8D" w14:textId="3F6FF848" w:rsidR="007403C0" w:rsidRDefault="00000000">
          <w:pPr>
            <w:pStyle w:val="TOC3"/>
            <w:tabs>
              <w:tab w:val="right" w:leader="dot" w:pos="9350"/>
            </w:tabs>
            <w:rPr>
              <w:rFonts w:cstheme="minorBidi"/>
              <w:noProof/>
              <w:kern w:val="2"/>
              <w14:ligatures w14:val="standardContextual"/>
            </w:rPr>
          </w:pPr>
          <w:hyperlink w:anchor="_Toc141790830" w:history="1">
            <w:r w:rsidR="007403C0" w:rsidRPr="00C27BF1">
              <w:rPr>
                <w:rStyle w:val="Hyperlink"/>
                <w:rFonts w:ascii="Times New Roman" w:hAnsi="Times New Roman"/>
                <w:noProof/>
                <w:lang w:val="sq-AL"/>
              </w:rPr>
              <w:t>SHUARJA E VEPRËS PENALE</w:t>
            </w:r>
            <w:r w:rsidR="007403C0">
              <w:rPr>
                <w:noProof/>
                <w:webHidden/>
              </w:rPr>
              <w:tab/>
            </w:r>
            <w:r w:rsidR="007403C0">
              <w:rPr>
                <w:noProof/>
                <w:webHidden/>
              </w:rPr>
              <w:fldChar w:fldCharType="begin"/>
            </w:r>
            <w:r w:rsidR="007403C0">
              <w:rPr>
                <w:noProof/>
                <w:webHidden/>
              </w:rPr>
              <w:instrText xml:space="preserve"> PAGEREF _Toc141790830 \h </w:instrText>
            </w:r>
            <w:r w:rsidR="007403C0">
              <w:rPr>
                <w:noProof/>
                <w:webHidden/>
              </w:rPr>
            </w:r>
            <w:r w:rsidR="007403C0">
              <w:rPr>
                <w:noProof/>
                <w:webHidden/>
              </w:rPr>
              <w:fldChar w:fldCharType="separate"/>
            </w:r>
            <w:r w:rsidR="007403C0">
              <w:rPr>
                <w:noProof/>
                <w:webHidden/>
              </w:rPr>
              <w:t>75</w:t>
            </w:r>
            <w:r w:rsidR="007403C0">
              <w:rPr>
                <w:noProof/>
                <w:webHidden/>
              </w:rPr>
              <w:fldChar w:fldCharType="end"/>
            </w:r>
          </w:hyperlink>
        </w:p>
        <w:p w14:paraId="14B1B35A" w14:textId="457CC004" w:rsidR="007403C0" w:rsidRDefault="00000000">
          <w:pPr>
            <w:pStyle w:val="TOC3"/>
            <w:tabs>
              <w:tab w:val="right" w:leader="dot" w:pos="9350"/>
            </w:tabs>
            <w:rPr>
              <w:rFonts w:cstheme="minorBidi"/>
              <w:noProof/>
              <w:kern w:val="2"/>
              <w14:ligatures w14:val="standardContextual"/>
            </w:rPr>
          </w:pPr>
          <w:hyperlink w:anchor="_Toc141790831" w:history="1">
            <w:r w:rsidR="007403C0" w:rsidRPr="00C27BF1">
              <w:rPr>
                <w:rStyle w:val="Hyperlink"/>
                <w:rFonts w:ascii="Times New Roman" w:hAnsi="Times New Roman"/>
                <w:noProof/>
                <w:lang w:val="sq-AL"/>
              </w:rPr>
              <w:t>KREU II</w:t>
            </w:r>
            <w:r w:rsidR="007403C0">
              <w:rPr>
                <w:noProof/>
                <w:webHidden/>
              </w:rPr>
              <w:tab/>
            </w:r>
            <w:r w:rsidR="007403C0">
              <w:rPr>
                <w:noProof/>
                <w:webHidden/>
              </w:rPr>
              <w:fldChar w:fldCharType="begin"/>
            </w:r>
            <w:r w:rsidR="007403C0">
              <w:rPr>
                <w:noProof/>
                <w:webHidden/>
              </w:rPr>
              <w:instrText xml:space="preserve"> PAGEREF _Toc141790831 \h </w:instrText>
            </w:r>
            <w:r w:rsidR="007403C0">
              <w:rPr>
                <w:noProof/>
                <w:webHidden/>
              </w:rPr>
            </w:r>
            <w:r w:rsidR="007403C0">
              <w:rPr>
                <w:noProof/>
                <w:webHidden/>
              </w:rPr>
              <w:fldChar w:fldCharType="separate"/>
            </w:r>
            <w:r w:rsidR="007403C0">
              <w:rPr>
                <w:noProof/>
                <w:webHidden/>
              </w:rPr>
              <w:t>77</w:t>
            </w:r>
            <w:r w:rsidR="007403C0">
              <w:rPr>
                <w:noProof/>
                <w:webHidden/>
              </w:rPr>
              <w:fldChar w:fldCharType="end"/>
            </w:r>
          </w:hyperlink>
        </w:p>
        <w:p w14:paraId="003A311B" w14:textId="0196F551" w:rsidR="007403C0" w:rsidRDefault="00000000">
          <w:pPr>
            <w:pStyle w:val="TOC3"/>
            <w:tabs>
              <w:tab w:val="right" w:leader="dot" w:pos="9350"/>
            </w:tabs>
            <w:rPr>
              <w:rFonts w:cstheme="minorBidi"/>
              <w:noProof/>
              <w:kern w:val="2"/>
              <w14:ligatures w14:val="standardContextual"/>
            </w:rPr>
          </w:pPr>
          <w:hyperlink w:anchor="_Toc141790832" w:history="1">
            <w:r w:rsidR="007403C0" w:rsidRPr="00C27BF1">
              <w:rPr>
                <w:rStyle w:val="Hyperlink"/>
                <w:rFonts w:ascii="Times New Roman" w:hAnsi="Times New Roman"/>
                <w:noProof/>
                <w:lang w:val="sq-AL"/>
              </w:rPr>
              <w:t>SHUARJA E DËNIMIT</w:t>
            </w:r>
            <w:r w:rsidR="007403C0">
              <w:rPr>
                <w:noProof/>
                <w:webHidden/>
              </w:rPr>
              <w:tab/>
            </w:r>
            <w:r w:rsidR="007403C0">
              <w:rPr>
                <w:noProof/>
                <w:webHidden/>
              </w:rPr>
              <w:fldChar w:fldCharType="begin"/>
            </w:r>
            <w:r w:rsidR="007403C0">
              <w:rPr>
                <w:noProof/>
                <w:webHidden/>
              </w:rPr>
              <w:instrText xml:space="preserve"> PAGEREF _Toc141790832 \h </w:instrText>
            </w:r>
            <w:r w:rsidR="007403C0">
              <w:rPr>
                <w:noProof/>
                <w:webHidden/>
              </w:rPr>
            </w:r>
            <w:r w:rsidR="007403C0">
              <w:rPr>
                <w:noProof/>
                <w:webHidden/>
              </w:rPr>
              <w:fldChar w:fldCharType="separate"/>
            </w:r>
            <w:r w:rsidR="007403C0">
              <w:rPr>
                <w:noProof/>
                <w:webHidden/>
              </w:rPr>
              <w:t>77</w:t>
            </w:r>
            <w:r w:rsidR="007403C0">
              <w:rPr>
                <w:noProof/>
                <w:webHidden/>
              </w:rPr>
              <w:fldChar w:fldCharType="end"/>
            </w:r>
          </w:hyperlink>
        </w:p>
        <w:p w14:paraId="537A8F21" w14:textId="51F9B484" w:rsidR="007403C0" w:rsidRDefault="00000000">
          <w:pPr>
            <w:pStyle w:val="TOC1"/>
            <w:tabs>
              <w:tab w:val="right" w:leader="dot" w:pos="9350"/>
            </w:tabs>
            <w:rPr>
              <w:rFonts w:cstheme="minorBidi"/>
              <w:noProof/>
              <w:kern w:val="2"/>
              <w14:ligatures w14:val="standardContextual"/>
            </w:rPr>
          </w:pPr>
          <w:hyperlink w:anchor="_Toc141790833" w:history="1">
            <w:r w:rsidR="007403C0" w:rsidRPr="00C27BF1">
              <w:rPr>
                <w:rStyle w:val="Hyperlink"/>
                <w:rFonts w:ascii="Times New Roman" w:eastAsia="Times New Roman" w:hAnsi="Times New Roman"/>
                <w:noProof/>
                <w:lang w:val="sq-AL"/>
              </w:rPr>
              <w:t>PJESA E POSAÇME</w:t>
            </w:r>
            <w:r w:rsidR="007403C0">
              <w:rPr>
                <w:noProof/>
                <w:webHidden/>
              </w:rPr>
              <w:tab/>
            </w:r>
            <w:r w:rsidR="007403C0">
              <w:rPr>
                <w:noProof/>
                <w:webHidden/>
              </w:rPr>
              <w:fldChar w:fldCharType="begin"/>
            </w:r>
            <w:r w:rsidR="007403C0">
              <w:rPr>
                <w:noProof/>
                <w:webHidden/>
              </w:rPr>
              <w:instrText xml:space="preserve"> PAGEREF _Toc141790833 \h </w:instrText>
            </w:r>
            <w:r w:rsidR="007403C0">
              <w:rPr>
                <w:noProof/>
                <w:webHidden/>
              </w:rPr>
            </w:r>
            <w:r w:rsidR="007403C0">
              <w:rPr>
                <w:noProof/>
                <w:webHidden/>
              </w:rPr>
              <w:fldChar w:fldCharType="separate"/>
            </w:r>
            <w:r w:rsidR="007403C0">
              <w:rPr>
                <w:noProof/>
                <w:webHidden/>
              </w:rPr>
              <w:t>79</w:t>
            </w:r>
            <w:r w:rsidR="007403C0">
              <w:rPr>
                <w:noProof/>
                <w:webHidden/>
              </w:rPr>
              <w:fldChar w:fldCharType="end"/>
            </w:r>
          </w:hyperlink>
        </w:p>
        <w:p w14:paraId="1FD1D948" w14:textId="7395A0BF" w:rsidR="007403C0" w:rsidRDefault="00000000">
          <w:pPr>
            <w:pStyle w:val="TOC2"/>
            <w:tabs>
              <w:tab w:val="right" w:leader="dot" w:pos="9350"/>
            </w:tabs>
            <w:rPr>
              <w:rFonts w:cstheme="minorBidi"/>
              <w:noProof/>
              <w:kern w:val="2"/>
              <w14:ligatures w14:val="standardContextual"/>
            </w:rPr>
          </w:pPr>
          <w:hyperlink w:anchor="_Toc141790834" w:history="1">
            <w:r w:rsidR="007403C0" w:rsidRPr="00C27BF1">
              <w:rPr>
                <w:rStyle w:val="Hyperlink"/>
                <w:rFonts w:ascii="Times New Roman" w:eastAsia="Times New Roman" w:hAnsi="Times New Roman"/>
                <w:noProof/>
                <w:lang w:val="sq-AL"/>
              </w:rPr>
              <w:t>TITULLI I</w:t>
            </w:r>
            <w:r w:rsidR="007403C0">
              <w:rPr>
                <w:noProof/>
                <w:webHidden/>
              </w:rPr>
              <w:tab/>
            </w:r>
            <w:r w:rsidR="007403C0">
              <w:rPr>
                <w:noProof/>
                <w:webHidden/>
              </w:rPr>
              <w:fldChar w:fldCharType="begin"/>
            </w:r>
            <w:r w:rsidR="007403C0">
              <w:rPr>
                <w:noProof/>
                <w:webHidden/>
              </w:rPr>
              <w:instrText xml:space="preserve"> PAGEREF _Toc141790834 \h </w:instrText>
            </w:r>
            <w:r w:rsidR="007403C0">
              <w:rPr>
                <w:noProof/>
                <w:webHidden/>
              </w:rPr>
            </w:r>
            <w:r w:rsidR="007403C0">
              <w:rPr>
                <w:noProof/>
                <w:webHidden/>
              </w:rPr>
              <w:fldChar w:fldCharType="separate"/>
            </w:r>
            <w:r w:rsidR="007403C0">
              <w:rPr>
                <w:noProof/>
                <w:webHidden/>
              </w:rPr>
              <w:t>79</w:t>
            </w:r>
            <w:r w:rsidR="007403C0">
              <w:rPr>
                <w:noProof/>
                <w:webHidden/>
              </w:rPr>
              <w:fldChar w:fldCharType="end"/>
            </w:r>
          </w:hyperlink>
        </w:p>
        <w:p w14:paraId="50895D6C" w14:textId="274215C8" w:rsidR="007403C0" w:rsidRDefault="00000000">
          <w:pPr>
            <w:pStyle w:val="TOC2"/>
            <w:tabs>
              <w:tab w:val="right" w:leader="dot" w:pos="9350"/>
            </w:tabs>
            <w:rPr>
              <w:rFonts w:cstheme="minorBidi"/>
              <w:noProof/>
              <w:kern w:val="2"/>
              <w14:ligatures w14:val="standardContextual"/>
            </w:rPr>
          </w:pPr>
          <w:hyperlink w:anchor="_Toc141790835" w:history="1">
            <w:r w:rsidR="007403C0" w:rsidRPr="00C27BF1">
              <w:rPr>
                <w:rStyle w:val="Hyperlink"/>
                <w:rFonts w:ascii="Times New Roman" w:eastAsia="Times New Roman" w:hAnsi="Times New Roman"/>
                <w:noProof/>
                <w:lang w:val="sq-AL"/>
              </w:rPr>
              <w:t>KRIME KUNDËR LIGJIT NDERKOMBETAR</w:t>
            </w:r>
            <w:r w:rsidR="007403C0">
              <w:rPr>
                <w:noProof/>
                <w:webHidden/>
              </w:rPr>
              <w:tab/>
            </w:r>
            <w:r w:rsidR="007403C0">
              <w:rPr>
                <w:noProof/>
                <w:webHidden/>
              </w:rPr>
              <w:fldChar w:fldCharType="begin"/>
            </w:r>
            <w:r w:rsidR="007403C0">
              <w:rPr>
                <w:noProof/>
                <w:webHidden/>
              </w:rPr>
              <w:instrText xml:space="preserve"> PAGEREF _Toc141790835 \h </w:instrText>
            </w:r>
            <w:r w:rsidR="007403C0">
              <w:rPr>
                <w:noProof/>
                <w:webHidden/>
              </w:rPr>
            </w:r>
            <w:r w:rsidR="007403C0">
              <w:rPr>
                <w:noProof/>
                <w:webHidden/>
              </w:rPr>
              <w:fldChar w:fldCharType="separate"/>
            </w:r>
            <w:r w:rsidR="007403C0">
              <w:rPr>
                <w:noProof/>
                <w:webHidden/>
              </w:rPr>
              <w:t>79</w:t>
            </w:r>
            <w:r w:rsidR="007403C0">
              <w:rPr>
                <w:noProof/>
                <w:webHidden/>
              </w:rPr>
              <w:fldChar w:fldCharType="end"/>
            </w:r>
          </w:hyperlink>
        </w:p>
        <w:p w14:paraId="40D1CFE7" w14:textId="7DD88C9B" w:rsidR="007403C0" w:rsidRDefault="00000000">
          <w:pPr>
            <w:pStyle w:val="TOC2"/>
            <w:tabs>
              <w:tab w:val="right" w:leader="dot" w:pos="9350"/>
            </w:tabs>
            <w:rPr>
              <w:rFonts w:cstheme="minorBidi"/>
              <w:noProof/>
              <w:kern w:val="2"/>
              <w14:ligatures w14:val="standardContextual"/>
            </w:rPr>
          </w:pPr>
          <w:hyperlink w:anchor="_Toc141790836" w:history="1">
            <w:r w:rsidR="007403C0" w:rsidRPr="00C27BF1">
              <w:rPr>
                <w:rStyle w:val="Hyperlink"/>
                <w:rFonts w:ascii="Times New Roman" w:eastAsia="Times New Roman" w:hAnsi="Times New Roman"/>
                <w:noProof/>
                <w:lang w:val="sq-AL"/>
              </w:rPr>
              <w:t>TITULLI II</w:t>
            </w:r>
            <w:r w:rsidR="007403C0">
              <w:rPr>
                <w:noProof/>
                <w:webHidden/>
              </w:rPr>
              <w:tab/>
            </w:r>
            <w:r w:rsidR="007403C0">
              <w:rPr>
                <w:noProof/>
                <w:webHidden/>
              </w:rPr>
              <w:fldChar w:fldCharType="begin"/>
            </w:r>
            <w:r w:rsidR="007403C0">
              <w:rPr>
                <w:noProof/>
                <w:webHidden/>
              </w:rPr>
              <w:instrText xml:space="preserve"> PAGEREF _Toc141790836 \h </w:instrText>
            </w:r>
            <w:r w:rsidR="007403C0">
              <w:rPr>
                <w:noProof/>
                <w:webHidden/>
              </w:rPr>
            </w:r>
            <w:r w:rsidR="007403C0">
              <w:rPr>
                <w:noProof/>
                <w:webHidden/>
              </w:rPr>
              <w:fldChar w:fldCharType="separate"/>
            </w:r>
            <w:r w:rsidR="007403C0">
              <w:rPr>
                <w:noProof/>
                <w:webHidden/>
              </w:rPr>
              <w:t>87</w:t>
            </w:r>
            <w:r w:rsidR="007403C0">
              <w:rPr>
                <w:noProof/>
                <w:webHidden/>
              </w:rPr>
              <w:fldChar w:fldCharType="end"/>
            </w:r>
          </w:hyperlink>
        </w:p>
        <w:p w14:paraId="4C219853" w14:textId="685FB1A9" w:rsidR="007403C0" w:rsidRDefault="00000000">
          <w:pPr>
            <w:pStyle w:val="TOC2"/>
            <w:tabs>
              <w:tab w:val="right" w:leader="dot" w:pos="9350"/>
            </w:tabs>
            <w:rPr>
              <w:rFonts w:cstheme="minorBidi"/>
              <w:noProof/>
              <w:kern w:val="2"/>
              <w14:ligatures w14:val="standardContextual"/>
            </w:rPr>
          </w:pPr>
          <w:hyperlink w:anchor="_Toc141790837" w:history="1">
            <w:r w:rsidR="007403C0" w:rsidRPr="00C27BF1">
              <w:rPr>
                <w:rStyle w:val="Hyperlink"/>
                <w:rFonts w:ascii="Times New Roman" w:eastAsia="Times New Roman" w:hAnsi="Times New Roman"/>
                <w:noProof/>
                <w:lang w:val="sq-AL"/>
              </w:rPr>
              <w:t>VEPRAT PENALE KUNDËR PAVARËSISË DHE RENDIT KUSHTETUES</w:t>
            </w:r>
            <w:r w:rsidR="007403C0">
              <w:rPr>
                <w:noProof/>
                <w:webHidden/>
              </w:rPr>
              <w:tab/>
            </w:r>
            <w:r w:rsidR="007403C0">
              <w:rPr>
                <w:noProof/>
                <w:webHidden/>
              </w:rPr>
              <w:fldChar w:fldCharType="begin"/>
            </w:r>
            <w:r w:rsidR="007403C0">
              <w:rPr>
                <w:noProof/>
                <w:webHidden/>
              </w:rPr>
              <w:instrText xml:space="preserve"> PAGEREF _Toc141790837 \h </w:instrText>
            </w:r>
            <w:r w:rsidR="007403C0">
              <w:rPr>
                <w:noProof/>
                <w:webHidden/>
              </w:rPr>
            </w:r>
            <w:r w:rsidR="007403C0">
              <w:rPr>
                <w:noProof/>
                <w:webHidden/>
              </w:rPr>
              <w:fldChar w:fldCharType="separate"/>
            </w:r>
            <w:r w:rsidR="007403C0">
              <w:rPr>
                <w:noProof/>
                <w:webHidden/>
              </w:rPr>
              <w:t>87</w:t>
            </w:r>
            <w:r w:rsidR="007403C0">
              <w:rPr>
                <w:noProof/>
                <w:webHidden/>
              </w:rPr>
              <w:fldChar w:fldCharType="end"/>
            </w:r>
          </w:hyperlink>
        </w:p>
        <w:p w14:paraId="3FDD85F7" w14:textId="1BEE543F" w:rsidR="007403C0" w:rsidRDefault="00000000">
          <w:pPr>
            <w:pStyle w:val="TOC3"/>
            <w:tabs>
              <w:tab w:val="right" w:leader="dot" w:pos="9350"/>
            </w:tabs>
            <w:rPr>
              <w:rFonts w:cstheme="minorBidi"/>
              <w:noProof/>
              <w:kern w:val="2"/>
              <w14:ligatures w14:val="standardContextual"/>
            </w:rPr>
          </w:pPr>
          <w:hyperlink w:anchor="_Toc141790838" w:history="1">
            <w:r w:rsidR="007403C0" w:rsidRPr="00C27BF1">
              <w:rPr>
                <w:rStyle w:val="Hyperlink"/>
                <w:rFonts w:ascii="Times New Roman" w:eastAsia="Times New Roman" w:hAnsi="Times New Roman"/>
                <w:noProof/>
                <w:lang w:val="sq-AL"/>
              </w:rPr>
              <w:t>KREU I</w:t>
            </w:r>
            <w:r w:rsidR="007403C0">
              <w:rPr>
                <w:noProof/>
                <w:webHidden/>
              </w:rPr>
              <w:tab/>
            </w:r>
            <w:r w:rsidR="007403C0">
              <w:rPr>
                <w:noProof/>
                <w:webHidden/>
              </w:rPr>
              <w:fldChar w:fldCharType="begin"/>
            </w:r>
            <w:r w:rsidR="007403C0">
              <w:rPr>
                <w:noProof/>
                <w:webHidden/>
              </w:rPr>
              <w:instrText xml:space="preserve"> PAGEREF _Toc141790838 \h </w:instrText>
            </w:r>
            <w:r w:rsidR="007403C0">
              <w:rPr>
                <w:noProof/>
                <w:webHidden/>
              </w:rPr>
            </w:r>
            <w:r w:rsidR="007403C0">
              <w:rPr>
                <w:noProof/>
                <w:webHidden/>
              </w:rPr>
              <w:fldChar w:fldCharType="separate"/>
            </w:r>
            <w:r w:rsidR="007403C0">
              <w:rPr>
                <w:noProof/>
                <w:webHidden/>
              </w:rPr>
              <w:t>87</w:t>
            </w:r>
            <w:r w:rsidR="007403C0">
              <w:rPr>
                <w:noProof/>
                <w:webHidden/>
              </w:rPr>
              <w:fldChar w:fldCharType="end"/>
            </w:r>
          </w:hyperlink>
        </w:p>
        <w:p w14:paraId="30691818" w14:textId="5683451A" w:rsidR="007403C0" w:rsidRDefault="00000000">
          <w:pPr>
            <w:pStyle w:val="TOC3"/>
            <w:tabs>
              <w:tab w:val="right" w:leader="dot" w:pos="9350"/>
            </w:tabs>
            <w:rPr>
              <w:rFonts w:cstheme="minorBidi"/>
              <w:noProof/>
              <w:kern w:val="2"/>
              <w14:ligatures w14:val="standardContextual"/>
            </w:rPr>
          </w:pPr>
          <w:hyperlink w:anchor="_Toc141790839" w:history="1">
            <w:r w:rsidR="007403C0" w:rsidRPr="00C27BF1">
              <w:rPr>
                <w:rStyle w:val="Hyperlink"/>
                <w:rFonts w:ascii="Times New Roman" w:eastAsia="Times New Roman" w:hAnsi="Times New Roman"/>
                <w:noProof/>
                <w:lang w:val="sq-AL"/>
              </w:rPr>
              <w:t>VEPRA PENALE KUNDËR PAVARËSISË DHE TËRËSISË TERRITORIALE</w:t>
            </w:r>
            <w:r w:rsidR="007403C0">
              <w:rPr>
                <w:noProof/>
                <w:webHidden/>
              </w:rPr>
              <w:tab/>
            </w:r>
            <w:r w:rsidR="007403C0">
              <w:rPr>
                <w:noProof/>
                <w:webHidden/>
              </w:rPr>
              <w:fldChar w:fldCharType="begin"/>
            </w:r>
            <w:r w:rsidR="007403C0">
              <w:rPr>
                <w:noProof/>
                <w:webHidden/>
              </w:rPr>
              <w:instrText xml:space="preserve"> PAGEREF _Toc141790839 \h </w:instrText>
            </w:r>
            <w:r w:rsidR="007403C0">
              <w:rPr>
                <w:noProof/>
                <w:webHidden/>
              </w:rPr>
            </w:r>
            <w:r w:rsidR="007403C0">
              <w:rPr>
                <w:noProof/>
                <w:webHidden/>
              </w:rPr>
              <w:fldChar w:fldCharType="separate"/>
            </w:r>
            <w:r w:rsidR="007403C0">
              <w:rPr>
                <w:noProof/>
                <w:webHidden/>
              </w:rPr>
              <w:t>87</w:t>
            </w:r>
            <w:r w:rsidR="007403C0">
              <w:rPr>
                <w:noProof/>
                <w:webHidden/>
              </w:rPr>
              <w:fldChar w:fldCharType="end"/>
            </w:r>
          </w:hyperlink>
        </w:p>
        <w:p w14:paraId="4ACE0F82" w14:textId="3A996D2B" w:rsidR="007403C0" w:rsidRDefault="00000000">
          <w:pPr>
            <w:pStyle w:val="TOC3"/>
            <w:tabs>
              <w:tab w:val="right" w:leader="dot" w:pos="9350"/>
            </w:tabs>
            <w:rPr>
              <w:rFonts w:cstheme="minorBidi"/>
              <w:noProof/>
              <w:kern w:val="2"/>
              <w14:ligatures w14:val="standardContextual"/>
            </w:rPr>
          </w:pPr>
          <w:hyperlink w:anchor="_Toc141790840" w:history="1">
            <w:r w:rsidR="007403C0" w:rsidRPr="00C27BF1">
              <w:rPr>
                <w:rStyle w:val="Hyperlink"/>
                <w:rFonts w:ascii="Times New Roman" w:eastAsia="Times New Roman" w:hAnsi="Times New Roman"/>
                <w:noProof/>
                <w:lang w:val="sq-AL"/>
              </w:rPr>
              <w:t>KREU II</w:t>
            </w:r>
            <w:r w:rsidR="007403C0">
              <w:rPr>
                <w:noProof/>
                <w:webHidden/>
              </w:rPr>
              <w:tab/>
            </w:r>
            <w:r w:rsidR="007403C0">
              <w:rPr>
                <w:noProof/>
                <w:webHidden/>
              </w:rPr>
              <w:fldChar w:fldCharType="begin"/>
            </w:r>
            <w:r w:rsidR="007403C0">
              <w:rPr>
                <w:noProof/>
                <w:webHidden/>
              </w:rPr>
              <w:instrText xml:space="preserve"> PAGEREF _Toc141790840 \h </w:instrText>
            </w:r>
            <w:r w:rsidR="007403C0">
              <w:rPr>
                <w:noProof/>
                <w:webHidden/>
              </w:rPr>
            </w:r>
            <w:r w:rsidR="007403C0">
              <w:rPr>
                <w:noProof/>
                <w:webHidden/>
              </w:rPr>
              <w:fldChar w:fldCharType="separate"/>
            </w:r>
            <w:r w:rsidR="007403C0">
              <w:rPr>
                <w:noProof/>
                <w:webHidden/>
              </w:rPr>
              <w:t>93</w:t>
            </w:r>
            <w:r w:rsidR="007403C0">
              <w:rPr>
                <w:noProof/>
                <w:webHidden/>
              </w:rPr>
              <w:fldChar w:fldCharType="end"/>
            </w:r>
          </w:hyperlink>
        </w:p>
        <w:p w14:paraId="5E35D04E" w14:textId="07E89853" w:rsidR="007403C0" w:rsidRDefault="00000000">
          <w:pPr>
            <w:pStyle w:val="TOC3"/>
            <w:tabs>
              <w:tab w:val="right" w:leader="dot" w:pos="9350"/>
            </w:tabs>
            <w:rPr>
              <w:rFonts w:cstheme="minorBidi"/>
              <w:noProof/>
              <w:kern w:val="2"/>
              <w14:ligatures w14:val="standardContextual"/>
            </w:rPr>
          </w:pPr>
          <w:hyperlink w:anchor="_Toc141790841" w:history="1">
            <w:r w:rsidR="007403C0" w:rsidRPr="00C27BF1">
              <w:rPr>
                <w:rStyle w:val="Hyperlink"/>
                <w:rFonts w:ascii="Times New Roman" w:eastAsia="Times New Roman" w:hAnsi="Times New Roman"/>
                <w:noProof/>
                <w:lang w:val="sq-AL"/>
              </w:rPr>
              <w:t>VEPRAT PENALE KUNDËR RENDIT KUSHTETUES</w:t>
            </w:r>
            <w:r w:rsidR="007403C0">
              <w:rPr>
                <w:noProof/>
                <w:webHidden/>
              </w:rPr>
              <w:tab/>
            </w:r>
            <w:r w:rsidR="007403C0">
              <w:rPr>
                <w:noProof/>
                <w:webHidden/>
              </w:rPr>
              <w:fldChar w:fldCharType="begin"/>
            </w:r>
            <w:r w:rsidR="007403C0">
              <w:rPr>
                <w:noProof/>
                <w:webHidden/>
              </w:rPr>
              <w:instrText xml:space="preserve"> PAGEREF _Toc141790841 \h </w:instrText>
            </w:r>
            <w:r w:rsidR="007403C0">
              <w:rPr>
                <w:noProof/>
                <w:webHidden/>
              </w:rPr>
            </w:r>
            <w:r w:rsidR="007403C0">
              <w:rPr>
                <w:noProof/>
                <w:webHidden/>
              </w:rPr>
              <w:fldChar w:fldCharType="separate"/>
            </w:r>
            <w:r w:rsidR="007403C0">
              <w:rPr>
                <w:noProof/>
                <w:webHidden/>
              </w:rPr>
              <w:t>93</w:t>
            </w:r>
            <w:r w:rsidR="007403C0">
              <w:rPr>
                <w:noProof/>
                <w:webHidden/>
              </w:rPr>
              <w:fldChar w:fldCharType="end"/>
            </w:r>
          </w:hyperlink>
        </w:p>
        <w:p w14:paraId="5185379F" w14:textId="78C7FE37" w:rsidR="007403C0" w:rsidRDefault="00000000">
          <w:pPr>
            <w:pStyle w:val="TOC3"/>
            <w:tabs>
              <w:tab w:val="right" w:leader="dot" w:pos="9350"/>
            </w:tabs>
            <w:rPr>
              <w:rFonts w:cstheme="minorBidi"/>
              <w:noProof/>
              <w:kern w:val="2"/>
              <w14:ligatures w14:val="standardContextual"/>
            </w:rPr>
          </w:pPr>
          <w:hyperlink w:anchor="_Toc141790842" w:history="1">
            <w:r w:rsidR="007403C0" w:rsidRPr="00C27BF1">
              <w:rPr>
                <w:rStyle w:val="Hyperlink"/>
                <w:rFonts w:ascii="Times New Roman" w:eastAsia="Times New Roman" w:hAnsi="Times New Roman"/>
                <w:noProof/>
                <w:lang w:val="sq-AL"/>
              </w:rPr>
              <w:t>KREU III</w:t>
            </w:r>
            <w:r w:rsidR="007403C0">
              <w:rPr>
                <w:noProof/>
                <w:webHidden/>
              </w:rPr>
              <w:tab/>
            </w:r>
            <w:r w:rsidR="007403C0">
              <w:rPr>
                <w:noProof/>
                <w:webHidden/>
              </w:rPr>
              <w:fldChar w:fldCharType="begin"/>
            </w:r>
            <w:r w:rsidR="007403C0">
              <w:rPr>
                <w:noProof/>
                <w:webHidden/>
              </w:rPr>
              <w:instrText xml:space="preserve"> PAGEREF _Toc141790842 \h </w:instrText>
            </w:r>
            <w:r w:rsidR="007403C0">
              <w:rPr>
                <w:noProof/>
                <w:webHidden/>
              </w:rPr>
            </w:r>
            <w:r w:rsidR="007403C0">
              <w:rPr>
                <w:noProof/>
                <w:webHidden/>
              </w:rPr>
              <w:fldChar w:fldCharType="separate"/>
            </w:r>
            <w:r w:rsidR="007403C0">
              <w:rPr>
                <w:noProof/>
                <w:webHidden/>
              </w:rPr>
              <w:t>96</w:t>
            </w:r>
            <w:r w:rsidR="007403C0">
              <w:rPr>
                <w:noProof/>
                <w:webHidden/>
              </w:rPr>
              <w:fldChar w:fldCharType="end"/>
            </w:r>
          </w:hyperlink>
        </w:p>
        <w:p w14:paraId="7EB3AF31" w14:textId="0F493824" w:rsidR="007403C0" w:rsidRDefault="00000000">
          <w:pPr>
            <w:pStyle w:val="TOC3"/>
            <w:tabs>
              <w:tab w:val="right" w:leader="dot" w:pos="9350"/>
            </w:tabs>
            <w:rPr>
              <w:rFonts w:cstheme="minorBidi"/>
              <w:noProof/>
              <w:kern w:val="2"/>
              <w14:ligatures w14:val="standardContextual"/>
            </w:rPr>
          </w:pPr>
          <w:hyperlink w:anchor="_Toc141790843" w:history="1">
            <w:r w:rsidR="007403C0" w:rsidRPr="00C27BF1">
              <w:rPr>
                <w:rStyle w:val="Hyperlink"/>
                <w:rFonts w:ascii="Times New Roman" w:eastAsia="Times New Roman" w:hAnsi="Times New Roman"/>
                <w:noProof/>
                <w:lang w:val="sq-AL"/>
              </w:rPr>
              <w:t>VEPRAT PENALE TË TERRORIZMIT</w:t>
            </w:r>
            <w:r w:rsidR="007403C0">
              <w:rPr>
                <w:noProof/>
                <w:webHidden/>
              </w:rPr>
              <w:tab/>
            </w:r>
            <w:r w:rsidR="007403C0">
              <w:rPr>
                <w:noProof/>
                <w:webHidden/>
              </w:rPr>
              <w:fldChar w:fldCharType="begin"/>
            </w:r>
            <w:r w:rsidR="007403C0">
              <w:rPr>
                <w:noProof/>
                <w:webHidden/>
              </w:rPr>
              <w:instrText xml:space="preserve"> PAGEREF _Toc141790843 \h </w:instrText>
            </w:r>
            <w:r w:rsidR="007403C0">
              <w:rPr>
                <w:noProof/>
                <w:webHidden/>
              </w:rPr>
            </w:r>
            <w:r w:rsidR="007403C0">
              <w:rPr>
                <w:noProof/>
                <w:webHidden/>
              </w:rPr>
              <w:fldChar w:fldCharType="separate"/>
            </w:r>
            <w:r w:rsidR="007403C0">
              <w:rPr>
                <w:noProof/>
                <w:webHidden/>
              </w:rPr>
              <w:t>96</w:t>
            </w:r>
            <w:r w:rsidR="007403C0">
              <w:rPr>
                <w:noProof/>
                <w:webHidden/>
              </w:rPr>
              <w:fldChar w:fldCharType="end"/>
            </w:r>
          </w:hyperlink>
        </w:p>
        <w:p w14:paraId="4E54E23C" w14:textId="0BCB93CF" w:rsidR="007403C0" w:rsidRDefault="00000000">
          <w:pPr>
            <w:pStyle w:val="TOC3"/>
            <w:tabs>
              <w:tab w:val="right" w:leader="dot" w:pos="9350"/>
            </w:tabs>
            <w:rPr>
              <w:rFonts w:cstheme="minorBidi"/>
              <w:noProof/>
              <w:kern w:val="2"/>
              <w14:ligatures w14:val="standardContextual"/>
            </w:rPr>
          </w:pPr>
          <w:hyperlink w:anchor="_Toc141790844" w:history="1">
            <w:r w:rsidR="007403C0" w:rsidRPr="00C27BF1">
              <w:rPr>
                <w:rStyle w:val="Hyperlink"/>
                <w:rFonts w:ascii="Times New Roman" w:eastAsia="Times New Roman" w:hAnsi="Times New Roman"/>
                <w:noProof/>
                <w:lang w:val="sq-AL"/>
              </w:rPr>
              <w:t>KREU IV</w:t>
            </w:r>
            <w:r w:rsidR="007403C0">
              <w:rPr>
                <w:noProof/>
                <w:webHidden/>
              </w:rPr>
              <w:tab/>
            </w:r>
            <w:r w:rsidR="007403C0">
              <w:rPr>
                <w:noProof/>
                <w:webHidden/>
              </w:rPr>
              <w:fldChar w:fldCharType="begin"/>
            </w:r>
            <w:r w:rsidR="007403C0">
              <w:rPr>
                <w:noProof/>
                <w:webHidden/>
              </w:rPr>
              <w:instrText xml:space="preserve"> PAGEREF _Toc141790844 \h </w:instrText>
            </w:r>
            <w:r w:rsidR="007403C0">
              <w:rPr>
                <w:noProof/>
                <w:webHidden/>
              </w:rPr>
            </w:r>
            <w:r w:rsidR="007403C0">
              <w:rPr>
                <w:noProof/>
                <w:webHidden/>
              </w:rPr>
              <w:fldChar w:fldCharType="separate"/>
            </w:r>
            <w:r w:rsidR="007403C0">
              <w:rPr>
                <w:noProof/>
                <w:webHidden/>
              </w:rPr>
              <w:t>103</w:t>
            </w:r>
            <w:r w:rsidR="007403C0">
              <w:rPr>
                <w:noProof/>
                <w:webHidden/>
              </w:rPr>
              <w:fldChar w:fldCharType="end"/>
            </w:r>
          </w:hyperlink>
        </w:p>
        <w:p w14:paraId="29780651" w14:textId="6F8D88BD" w:rsidR="007403C0" w:rsidRDefault="00000000">
          <w:pPr>
            <w:pStyle w:val="TOC3"/>
            <w:tabs>
              <w:tab w:val="right" w:leader="dot" w:pos="9350"/>
            </w:tabs>
            <w:rPr>
              <w:rFonts w:cstheme="minorBidi"/>
              <w:noProof/>
              <w:kern w:val="2"/>
              <w14:ligatures w14:val="standardContextual"/>
            </w:rPr>
          </w:pPr>
          <w:hyperlink w:anchor="_Toc141790845" w:history="1">
            <w:r w:rsidR="007403C0" w:rsidRPr="00C27BF1">
              <w:rPr>
                <w:rStyle w:val="Hyperlink"/>
                <w:rFonts w:ascii="Times New Roman" w:eastAsia="Times New Roman" w:hAnsi="Times New Roman"/>
                <w:noProof/>
                <w:lang w:val="sq-AL"/>
              </w:rPr>
              <w:t>VEPRAT PENALE KIBERNETIKE</w:t>
            </w:r>
            <w:r w:rsidR="007403C0">
              <w:rPr>
                <w:noProof/>
                <w:webHidden/>
              </w:rPr>
              <w:tab/>
            </w:r>
            <w:r w:rsidR="007403C0">
              <w:rPr>
                <w:noProof/>
                <w:webHidden/>
              </w:rPr>
              <w:fldChar w:fldCharType="begin"/>
            </w:r>
            <w:r w:rsidR="007403C0">
              <w:rPr>
                <w:noProof/>
                <w:webHidden/>
              </w:rPr>
              <w:instrText xml:space="preserve"> PAGEREF _Toc141790845 \h </w:instrText>
            </w:r>
            <w:r w:rsidR="007403C0">
              <w:rPr>
                <w:noProof/>
                <w:webHidden/>
              </w:rPr>
            </w:r>
            <w:r w:rsidR="007403C0">
              <w:rPr>
                <w:noProof/>
                <w:webHidden/>
              </w:rPr>
              <w:fldChar w:fldCharType="separate"/>
            </w:r>
            <w:r w:rsidR="007403C0">
              <w:rPr>
                <w:noProof/>
                <w:webHidden/>
              </w:rPr>
              <w:t>103</w:t>
            </w:r>
            <w:r w:rsidR="007403C0">
              <w:rPr>
                <w:noProof/>
                <w:webHidden/>
              </w:rPr>
              <w:fldChar w:fldCharType="end"/>
            </w:r>
          </w:hyperlink>
        </w:p>
        <w:p w14:paraId="7C972830" w14:textId="4AB43C3F" w:rsidR="007403C0" w:rsidRDefault="00000000">
          <w:pPr>
            <w:pStyle w:val="TOC3"/>
            <w:tabs>
              <w:tab w:val="right" w:leader="dot" w:pos="9350"/>
            </w:tabs>
            <w:rPr>
              <w:rFonts w:cstheme="minorBidi"/>
              <w:noProof/>
              <w:kern w:val="2"/>
              <w14:ligatures w14:val="standardContextual"/>
            </w:rPr>
          </w:pPr>
          <w:hyperlink w:anchor="_Toc141790846" w:history="1">
            <w:r w:rsidR="007403C0" w:rsidRPr="00C27BF1">
              <w:rPr>
                <w:rStyle w:val="Hyperlink"/>
                <w:rFonts w:ascii="Times New Roman" w:eastAsia="Times New Roman" w:hAnsi="Times New Roman"/>
                <w:noProof/>
                <w:lang w:val="sq-AL"/>
              </w:rPr>
              <w:t>KREU IV</w:t>
            </w:r>
            <w:r w:rsidR="007403C0">
              <w:rPr>
                <w:noProof/>
                <w:webHidden/>
              </w:rPr>
              <w:tab/>
            </w:r>
            <w:r w:rsidR="007403C0">
              <w:rPr>
                <w:noProof/>
                <w:webHidden/>
              </w:rPr>
              <w:fldChar w:fldCharType="begin"/>
            </w:r>
            <w:r w:rsidR="007403C0">
              <w:rPr>
                <w:noProof/>
                <w:webHidden/>
              </w:rPr>
              <w:instrText xml:space="preserve"> PAGEREF _Toc141790846 \h </w:instrText>
            </w:r>
            <w:r w:rsidR="007403C0">
              <w:rPr>
                <w:noProof/>
                <w:webHidden/>
              </w:rPr>
            </w:r>
            <w:r w:rsidR="007403C0">
              <w:rPr>
                <w:noProof/>
                <w:webHidden/>
              </w:rPr>
              <w:fldChar w:fldCharType="separate"/>
            </w:r>
            <w:r w:rsidR="007403C0">
              <w:rPr>
                <w:noProof/>
                <w:webHidden/>
              </w:rPr>
              <w:t>109</w:t>
            </w:r>
            <w:r w:rsidR="007403C0">
              <w:rPr>
                <w:noProof/>
                <w:webHidden/>
              </w:rPr>
              <w:fldChar w:fldCharType="end"/>
            </w:r>
          </w:hyperlink>
        </w:p>
        <w:p w14:paraId="4DEDC6AD" w14:textId="346C6572" w:rsidR="007403C0" w:rsidRDefault="00000000">
          <w:pPr>
            <w:pStyle w:val="TOC3"/>
            <w:tabs>
              <w:tab w:val="right" w:leader="dot" w:pos="9350"/>
            </w:tabs>
            <w:rPr>
              <w:rFonts w:cstheme="minorBidi"/>
              <w:noProof/>
              <w:kern w:val="2"/>
              <w14:ligatures w14:val="standardContextual"/>
            </w:rPr>
          </w:pPr>
          <w:hyperlink w:anchor="_Toc141790847" w:history="1">
            <w:r w:rsidR="007403C0" w:rsidRPr="00C27BF1">
              <w:rPr>
                <w:rStyle w:val="Hyperlink"/>
                <w:rFonts w:ascii="Times New Roman" w:eastAsia="Times New Roman" w:hAnsi="Times New Roman"/>
                <w:noProof/>
                <w:lang w:val="sq-AL"/>
              </w:rPr>
              <w:t>VEPRAT PENALE QË CENOJNË MARRËDHËNIET ME SHTETET E TJERA</w:t>
            </w:r>
            <w:r w:rsidR="007403C0">
              <w:rPr>
                <w:noProof/>
                <w:webHidden/>
              </w:rPr>
              <w:tab/>
            </w:r>
            <w:r w:rsidR="007403C0">
              <w:rPr>
                <w:noProof/>
                <w:webHidden/>
              </w:rPr>
              <w:fldChar w:fldCharType="begin"/>
            </w:r>
            <w:r w:rsidR="007403C0">
              <w:rPr>
                <w:noProof/>
                <w:webHidden/>
              </w:rPr>
              <w:instrText xml:space="preserve"> PAGEREF _Toc141790847 \h </w:instrText>
            </w:r>
            <w:r w:rsidR="007403C0">
              <w:rPr>
                <w:noProof/>
                <w:webHidden/>
              </w:rPr>
            </w:r>
            <w:r w:rsidR="007403C0">
              <w:rPr>
                <w:noProof/>
                <w:webHidden/>
              </w:rPr>
              <w:fldChar w:fldCharType="separate"/>
            </w:r>
            <w:r w:rsidR="007403C0">
              <w:rPr>
                <w:noProof/>
                <w:webHidden/>
              </w:rPr>
              <w:t>109</w:t>
            </w:r>
            <w:r w:rsidR="007403C0">
              <w:rPr>
                <w:noProof/>
                <w:webHidden/>
              </w:rPr>
              <w:fldChar w:fldCharType="end"/>
            </w:r>
          </w:hyperlink>
        </w:p>
        <w:p w14:paraId="35EBC3D3" w14:textId="609EA885" w:rsidR="007403C0" w:rsidRDefault="00000000">
          <w:pPr>
            <w:pStyle w:val="TOC2"/>
            <w:tabs>
              <w:tab w:val="right" w:leader="dot" w:pos="9350"/>
            </w:tabs>
            <w:rPr>
              <w:rFonts w:cstheme="minorBidi"/>
              <w:noProof/>
              <w:kern w:val="2"/>
              <w14:ligatures w14:val="standardContextual"/>
            </w:rPr>
          </w:pPr>
          <w:hyperlink w:anchor="_Toc141790848" w:history="1">
            <w:r w:rsidR="007403C0" w:rsidRPr="00C27BF1">
              <w:rPr>
                <w:rStyle w:val="Hyperlink"/>
                <w:rFonts w:ascii="Times New Roman" w:eastAsia="Times New Roman" w:hAnsi="Times New Roman"/>
                <w:noProof/>
                <w:lang w:val="sq-AL"/>
              </w:rPr>
              <w:t>TITULLI III</w:t>
            </w:r>
            <w:r w:rsidR="007403C0">
              <w:rPr>
                <w:noProof/>
                <w:webHidden/>
              </w:rPr>
              <w:tab/>
            </w:r>
            <w:r w:rsidR="007403C0">
              <w:rPr>
                <w:noProof/>
                <w:webHidden/>
              </w:rPr>
              <w:fldChar w:fldCharType="begin"/>
            </w:r>
            <w:r w:rsidR="007403C0">
              <w:rPr>
                <w:noProof/>
                <w:webHidden/>
              </w:rPr>
              <w:instrText xml:space="preserve"> PAGEREF _Toc141790848 \h </w:instrText>
            </w:r>
            <w:r w:rsidR="007403C0">
              <w:rPr>
                <w:noProof/>
                <w:webHidden/>
              </w:rPr>
            </w:r>
            <w:r w:rsidR="007403C0">
              <w:rPr>
                <w:noProof/>
                <w:webHidden/>
              </w:rPr>
              <w:fldChar w:fldCharType="separate"/>
            </w:r>
            <w:r w:rsidR="007403C0">
              <w:rPr>
                <w:noProof/>
                <w:webHidden/>
              </w:rPr>
              <w:t>110</w:t>
            </w:r>
            <w:r w:rsidR="007403C0">
              <w:rPr>
                <w:noProof/>
                <w:webHidden/>
              </w:rPr>
              <w:fldChar w:fldCharType="end"/>
            </w:r>
          </w:hyperlink>
        </w:p>
        <w:p w14:paraId="30C43B7D" w14:textId="1A8CE14B" w:rsidR="007403C0" w:rsidRDefault="00000000">
          <w:pPr>
            <w:pStyle w:val="TOC2"/>
            <w:tabs>
              <w:tab w:val="right" w:leader="dot" w:pos="9350"/>
            </w:tabs>
            <w:rPr>
              <w:rFonts w:cstheme="minorBidi"/>
              <w:noProof/>
              <w:kern w:val="2"/>
              <w14:ligatures w14:val="standardContextual"/>
            </w:rPr>
          </w:pPr>
          <w:hyperlink w:anchor="_Toc141790849" w:history="1">
            <w:r w:rsidR="007403C0" w:rsidRPr="00C27BF1">
              <w:rPr>
                <w:rStyle w:val="Hyperlink"/>
                <w:rFonts w:ascii="Times New Roman" w:eastAsia="Times New Roman" w:hAnsi="Times New Roman"/>
                <w:noProof/>
                <w:lang w:val="sq-AL"/>
              </w:rPr>
              <w:t>VEPRAT PENALE KUNDËR AUTORITETIT TË SHTETIT</w:t>
            </w:r>
            <w:r w:rsidR="007403C0">
              <w:rPr>
                <w:noProof/>
                <w:webHidden/>
              </w:rPr>
              <w:tab/>
            </w:r>
            <w:r w:rsidR="007403C0">
              <w:rPr>
                <w:noProof/>
                <w:webHidden/>
              </w:rPr>
              <w:fldChar w:fldCharType="begin"/>
            </w:r>
            <w:r w:rsidR="007403C0">
              <w:rPr>
                <w:noProof/>
                <w:webHidden/>
              </w:rPr>
              <w:instrText xml:space="preserve"> PAGEREF _Toc141790849 \h </w:instrText>
            </w:r>
            <w:r w:rsidR="007403C0">
              <w:rPr>
                <w:noProof/>
                <w:webHidden/>
              </w:rPr>
            </w:r>
            <w:r w:rsidR="007403C0">
              <w:rPr>
                <w:noProof/>
                <w:webHidden/>
              </w:rPr>
              <w:fldChar w:fldCharType="separate"/>
            </w:r>
            <w:r w:rsidR="007403C0">
              <w:rPr>
                <w:noProof/>
                <w:webHidden/>
              </w:rPr>
              <w:t>110</w:t>
            </w:r>
            <w:r w:rsidR="007403C0">
              <w:rPr>
                <w:noProof/>
                <w:webHidden/>
              </w:rPr>
              <w:fldChar w:fldCharType="end"/>
            </w:r>
          </w:hyperlink>
        </w:p>
        <w:p w14:paraId="732AE8F9" w14:textId="60B4AC18" w:rsidR="007403C0" w:rsidRDefault="00000000">
          <w:pPr>
            <w:pStyle w:val="TOC3"/>
            <w:tabs>
              <w:tab w:val="right" w:leader="dot" w:pos="9350"/>
            </w:tabs>
            <w:rPr>
              <w:rFonts w:cstheme="minorBidi"/>
              <w:noProof/>
              <w:kern w:val="2"/>
              <w14:ligatures w14:val="standardContextual"/>
            </w:rPr>
          </w:pPr>
          <w:hyperlink w:anchor="_Toc141790850" w:history="1">
            <w:r w:rsidR="007403C0" w:rsidRPr="00C27BF1">
              <w:rPr>
                <w:rStyle w:val="Hyperlink"/>
                <w:rFonts w:ascii="Times New Roman" w:eastAsia="Times New Roman" w:hAnsi="Times New Roman"/>
                <w:noProof/>
                <w:lang w:val="sq-AL"/>
              </w:rPr>
              <w:t>KREU I</w:t>
            </w:r>
            <w:r w:rsidR="007403C0">
              <w:rPr>
                <w:noProof/>
                <w:webHidden/>
              </w:rPr>
              <w:tab/>
            </w:r>
            <w:r w:rsidR="007403C0">
              <w:rPr>
                <w:noProof/>
                <w:webHidden/>
              </w:rPr>
              <w:fldChar w:fldCharType="begin"/>
            </w:r>
            <w:r w:rsidR="007403C0">
              <w:rPr>
                <w:noProof/>
                <w:webHidden/>
              </w:rPr>
              <w:instrText xml:space="preserve"> PAGEREF _Toc141790850 \h </w:instrText>
            </w:r>
            <w:r w:rsidR="007403C0">
              <w:rPr>
                <w:noProof/>
                <w:webHidden/>
              </w:rPr>
            </w:r>
            <w:r w:rsidR="007403C0">
              <w:rPr>
                <w:noProof/>
                <w:webHidden/>
              </w:rPr>
              <w:fldChar w:fldCharType="separate"/>
            </w:r>
            <w:r w:rsidR="007403C0">
              <w:rPr>
                <w:noProof/>
                <w:webHidden/>
              </w:rPr>
              <w:t>110</w:t>
            </w:r>
            <w:r w:rsidR="007403C0">
              <w:rPr>
                <w:noProof/>
                <w:webHidden/>
              </w:rPr>
              <w:fldChar w:fldCharType="end"/>
            </w:r>
          </w:hyperlink>
        </w:p>
        <w:p w14:paraId="50388BFF" w14:textId="21C9ACE3" w:rsidR="007403C0" w:rsidRDefault="00000000">
          <w:pPr>
            <w:pStyle w:val="TOC3"/>
            <w:tabs>
              <w:tab w:val="right" w:leader="dot" w:pos="9350"/>
            </w:tabs>
            <w:rPr>
              <w:rFonts w:cstheme="minorBidi"/>
              <w:noProof/>
              <w:kern w:val="2"/>
              <w14:ligatures w14:val="standardContextual"/>
            </w:rPr>
          </w:pPr>
          <w:hyperlink w:anchor="_Toc141790851" w:history="1">
            <w:r w:rsidR="007403C0" w:rsidRPr="00C27BF1">
              <w:rPr>
                <w:rStyle w:val="Hyperlink"/>
                <w:rFonts w:ascii="Times New Roman" w:eastAsia="Times New Roman" w:hAnsi="Times New Roman"/>
                <w:noProof/>
                <w:lang w:val="sq-AL"/>
              </w:rPr>
              <w:t>VEPRAT PENALE KUNDËR VEPRIMTARISË SHTETËRORE TË KRYERA NGA ZYRTARËT PUBLIKË OSE NË SHËRBIM PUBLIK</w:t>
            </w:r>
            <w:r w:rsidR="007403C0">
              <w:rPr>
                <w:noProof/>
                <w:webHidden/>
              </w:rPr>
              <w:tab/>
            </w:r>
            <w:r w:rsidR="007403C0">
              <w:rPr>
                <w:noProof/>
                <w:webHidden/>
              </w:rPr>
              <w:fldChar w:fldCharType="begin"/>
            </w:r>
            <w:r w:rsidR="007403C0">
              <w:rPr>
                <w:noProof/>
                <w:webHidden/>
              </w:rPr>
              <w:instrText xml:space="preserve"> PAGEREF _Toc141790851 \h </w:instrText>
            </w:r>
            <w:r w:rsidR="007403C0">
              <w:rPr>
                <w:noProof/>
                <w:webHidden/>
              </w:rPr>
            </w:r>
            <w:r w:rsidR="007403C0">
              <w:rPr>
                <w:noProof/>
                <w:webHidden/>
              </w:rPr>
              <w:fldChar w:fldCharType="separate"/>
            </w:r>
            <w:r w:rsidR="007403C0">
              <w:rPr>
                <w:noProof/>
                <w:webHidden/>
              </w:rPr>
              <w:t>110</w:t>
            </w:r>
            <w:r w:rsidR="007403C0">
              <w:rPr>
                <w:noProof/>
                <w:webHidden/>
              </w:rPr>
              <w:fldChar w:fldCharType="end"/>
            </w:r>
          </w:hyperlink>
        </w:p>
        <w:p w14:paraId="245F9313" w14:textId="5AAE06A8" w:rsidR="007403C0" w:rsidRDefault="00000000">
          <w:pPr>
            <w:pStyle w:val="TOC3"/>
            <w:tabs>
              <w:tab w:val="right" w:leader="dot" w:pos="9350"/>
            </w:tabs>
            <w:rPr>
              <w:rFonts w:cstheme="minorBidi"/>
              <w:noProof/>
              <w:kern w:val="2"/>
              <w14:ligatures w14:val="standardContextual"/>
            </w:rPr>
          </w:pPr>
          <w:hyperlink w:anchor="_Toc141790852" w:history="1">
            <w:r w:rsidR="007403C0" w:rsidRPr="00C27BF1">
              <w:rPr>
                <w:rStyle w:val="Hyperlink"/>
                <w:rFonts w:ascii="Times New Roman" w:eastAsia="Times New Roman" w:hAnsi="Times New Roman"/>
                <w:noProof/>
                <w:lang w:val="sq-AL"/>
              </w:rPr>
              <w:t>KREU II</w:t>
            </w:r>
            <w:r w:rsidR="007403C0">
              <w:rPr>
                <w:noProof/>
                <w:webHidden/>
              </w:rPr>
              <w:tab/>
            </w:r>
            <w:r w:rsidR="007403C0">
              <w:rPr>
                <w:noProof/>
                <w:webHidden/>
              </w:rPr>
              <w:fldChar w:fldCharType="begin"/>
            </w:r>
            <w:r w:rsidR="007403C0">
              <w:rPr>
                <w:noProof/>
                <w:webHidden/>
              </w:rPr>
              <w:instrText xml:space="preserve"> PAGEREF _Toc141790852 \h </w:instrText>
            </w:r>
            <w:r w:rsidR="007403C0">
              <w:rPr>
                <w:noProof/>
                <w:webHidden/>
              </w:rPr>
            </w:r>
            <w:r w:rsidR="007403C0">
              <w:rPr>
                <w:noProof/>
                <w:webHidden/>
              </w:rPr>
              <w:fldChar w:fldCharType="separate"/>
            </w:r>
            <w:r w:rsidR="007403C0">
              <w:rPr>
                <w:noProof/>
                <w:webHidden/>
              </w:rPr>
              <w:t>123</w:t>
            </w:r>
            <w:r w:rsidR="007403C0">
              <w:rPr>
                <w:noProof/>
                <w:webHidden/>
              </w:rPr>
              <w:fldChar w:fldCharType="end"/>
            </w:r>
          </w:hyperlink>
        </w:p>
        <w:p w14:paraId="019A06CA" w14:textId="415614A9" w:rsidR="007403C0" w:rsidRDefault="00000000">
          <w:pPr>
            <w:pStyle w:val="TOC3"/>
            <w:tabs>
              <w:tab w:val="right" w:leader="dot" w:pos="9350"/>
            </w:tabs>
            <w:rPr>
              <w:rFonts w:cstheme="minorBidi"/>
              <w:noProof/>
              <w:kern w:val="2"/>
              <w14:ligatures w14:val="standardContextual"/>
            </w:rPr>
          </w:pPr>
          <w:hyperlink w:anchor="_Toc141790853" w:history="1">
            <w:r w:rsidR="007403C0" w:rsidRPr="00C27BF1">
              <w:rPr>
                <w:rStyle w:val="Hyperlink"/>
                <w:rFonts w:ascii="Times New Roman" w:eastAsia="Times New Roman" w:hAnsi="Times New Roman"/>
                <w:noProof/>
                <w:lang w:val="sq-AL"/>
              </w:rPr>
              <w:t>VEPRAT PENALE KUNDËR VEPRIMTARISË SHTETËRORE TË KRYERA NGA SHTETASIT</w:t>
            </w:r>
            <w:r w:rsidR="007403C0">
              <w:rPr>
                <w:noProof/>
                <w:webHidden/>
              </w:rPr>
              <w:tab/>
            </w:r>
            <w:r w:rsidR="007403C0">
              <w:rPr>
                <w:noProof/>
                <w:webHidden/>
              </w:rPr>
              <w:fldChar w:fldCharType="begin"/>
            </w:r>
            <w:r w:rsidR="007403C0">
              <w:rPr>
                <w:noProof/>
                <w:webHidden/>
              </w:rPr>
              <w:instrText xml:space="preserve"> PAGEREF _Toc141790853 \h </w:instrText>
            </w:r>
            <w:r w:rsidR="007403C0">
              <w:rPr>
                <w:noProof/>
                <w:webHidden/>
              </w:rPr>
            </w:r>
            <w:r w:rsidR="007403C0">
              <w:rPr>
                <w:noProof/>
                <w:webHidden/>
              </w:rPr>
              <w:fldChar w:fldCharType="separate"/>
            </w:r>
            <w:r w:rsidR="007403C0">
              <w:rPr>
                <w:noProof/>
                <w:webHidden/>
              </w:rPr>
              <w:t>123</w:t>
            </w:r>
            <w:r w:rsidR="007403C0">
              <w:rPr>
                <w:noProof/>
                <w:webHidden/>
              </w:rPr>
              <w:fldChar w:fldCharType="end"/>
            </w:r>
          </w:hyperlink>
        </w:p>
        <w:p w14:paraId="0D03206B" w14:textId="4689FC5E" w:rsidR="007403C0" w:rsidRDefault="00000000">
          <w:pPr>
            <w:pStyle w:val="TOC3"/>
            <w:tabs>
              <w:tab w:val="right" w:leader="dot" w:pos="9350"/>
            </w:tabs>
            <w:rPr>
              <w:rFonts w:cstheme="minorBidi"/>
              <w:noProof/>
              <w:kern w:val="2"/>
              <w14:ligatures w14:val="standardContextual"/>
            </w:rPr>
          </w:pPr>
          <w:hyperlink w:anchor="_Toc141790854" w:history="1">
            <w:r w:rsidR="007403C0" w:rsidRPr="00C27BF1">
              <w:rPr>
                <w:rStyle w:val="Hyperlink"/>
                <w:rFonts w:ascii="Times New Roman" w:eastAsia="Times New Roman" w:hAnsi="Times New Roman"/>
                <w:noProof/>
                <w:lang w:val="sq-AL"/>
              </w:rPr>
              <w:t>KREU III</w:t>
            </w:r>
            <w:r w:rsidR="007403C0">
              <w:rPr>
                <w:noProof/>
                <w:webHidden/>
              </w:rPr>
              <w:tab/>
            </w:r>
            <w:r w:rsidR="007403C0">
              <w:rPr>
                <w:noProof/>
                <w:webHidden/>
              </w:rPr>
              <w:fldChar w:fldCharType="begin"/>
            </w:r>
            <w:r w:rsidR="007403C0">
              <w:rPr>
                <w:noProof/>
                <w:webHidden/>
              </w:rPr>
              <w:instrText xml:space="preserve"> PAGEREF _Toc141790854 \h </w:instrText>
            </w:r>
            <w:r w:rsidR="007403C0">
              <w:rPr>
                <w:noProof/>
                <w:webHidden/>
              </w:rPr>
            </w:r>
            <w:r w:rsidR="007403C0">
              <w:rPr>
                <w:noProof/>
                <w:webHidden/>
              </w:rPr>
              <w:fldChar w:fldCharType="separate"/>
            </w:r>
            <w:r w:rsidR="007403C0">
              <w:rPr>
                <w:noProof/>
                <w:webHidden/>
              </w:rPr>
              <w:t>128</w:t>
            </w:r>
            <w:r w:rsidR="007403C0">
              <w:rPr>
                <w:noProof/>
                <w:webHidden/>
              </w:rPr>
              <w:fldChar w:fldCharType="end"/>
            </w:r>
          </w:hyperlink>
        </w:p>
        <w:p w14:paraId="4BFF62B7" w14:textId="41D84B6D" w:rsidR="007403C0" w:rsidRDefault="00000000">
          <w:pPr>
            <w:pStyle w:val="TOC3"/>
            <w:tabs>
              <w:tab w:val="right" w:leader="dot" w:pos="9350"/>
            </w:tabs>
            <w:rPr>
              <w:rFonts w:cstheme="minorBidi"/>
              <w:noProof/>
              <w:kern w:val="2"/>
              <w14:ligatures w14:val="standardContextual"/>
            </w:rPr>
          </w:pPr>
          <w:hyperlink w:anchor="_Toc141790855" w:history="1">
            <w:r w:rsidR="007403C0" w:rsidRPr="00C27BF1">
              <w:rPr>
                <w:rStyle w:val="Hyperlink"/>
                <w:rFonts w:ascii="Times New Roman" w:eastAsia="Times New Roman" w:hAnsi="Times New Roman"/>
                <w:noProof/>
                <w:lang w:val="sq-AL"/>
              </w:rPr>
              <w:t>FALSIFIKIMET</w:t>
            </w:r>
            <w:r w:rsidR="007403C0">
              <w:rPr>
                <w:noProof/>
                <w:webHidden/>
              </w:rPr>
              <w:tab/>
            </w:r>
            <w:r w:rsidR="007403C0">
              <w:rPr>
                <w:noProof/>
                <w:webHidden/>
              </w:rPr>
              <w:fldChar w:fldCharType="begin"/>
            </w:r>
            <w:r w:rsidR="007403C0">
              <w:rPr>
                <w:noProof/>
                <w:webHidden/>
              </w:rPr>
              <w:instrText xml:space="preserve"> PAGEREF _Toc141790855 \h </w:instrText>
            </w:r>
            <w:r w:rsidR="007403C0">
              <w:rPr>
                <w:noProof/>
                <w:webHidden/>
              </w:rPr>
            </w:r>
            <w:r w:rsidR="007403C0">
              <w:rPr>
                <w:noProof/>
                <w:webHidden/>
              </w:rPr>
              <w:fldChar w:fldCharType="separate"/>
            </w:r>
            <w:r w:rsidR="007403C0">
              <w:rPr>
                <w:noProof/>
                <w:webHidden/>
              </w:rPr>
              <w:t>128</w:t>
            </w:r>
            <w:r w:rsidR="007403C0">
              <w:rPr>
                <w:noProof/>
                <w:webHidden/>
              </w:rPr>
              <w:fldChar w:fldCharType="end"/>
            </w:r>
          </w:hyperlink>
        </w:p>
        <w:p w14:paraId="1F7AF484" w14:textId="7248E14D" w:rsidR="007403C0" w:rsidRDefault="00000000">
          <w:pPr>
            <w:pStyle w:val="TOC3"/>
            <w:tabs>
              <w:tab w:val="right" w:leader="dot" w:pos="9350"/>
            </w:tabs>
            <w:rPr>
              <w:rFonts w:cstheme="minorBidi"/>
              <w:noProof/>
              <w:kern w:val="2"/>
              <w14:ligatures w14:val="standardContextual"/>
            </w:rPr>
          </w:pPr>
          <w:hyperlink w:anchor="_Toc141790856" w:history="1">
            <w:r w:rsidR="007403C0" w:rsidRPr="00C27BF1">
              <w:rPr>
                <w:rStyle w:val="Hyperlink"/>
                <w:rFonts w:ascii="Times New Roman" w:eastAsia="Times New Roman" w:hAnsi="Times New Roman"/>
                <w:noProof/>
                <w:lang w:val="sq-AL"/>
              </w:rPr>
              <w:t>KREU V</w:t>
            </w:r>
            <w:r w:rsidR="007403C0">
              <w:rPr>
                <w:noProof/>
                <w:webHidden/>
              </w:rPr>
              <w:tab/>
            </w:r>
            <w:r w:rsidR="007403C0">
              <w:rPr>
                <w:noProof/>
                <w:webHidden/>
              </w:rPr>
              <w:fldChar w:fldCharType="begin"/>
            </w:r>
            <w:r w:rsidR="007403C0">
              <w:rPr>
                <w:noProof/>
                <w:webHidden/>
              </w:rPr>
              <w:instrText xml:space="preserve"> PAGEREF _Toc141790856 \h </w:instrText>
            </w:r>
            <w:r w:rsidR="007403C0">
              <w:rPr>
                <w:noProof/>
                <w:webHidden/>
              </w:rPr>
            </w:r>
            <w:r w:rsidR="007403C0">
              <w:rPr>
                <w:noProof/>
                <w:webHidden/>
              </w:rPr>
              <w:fldChar w:fldCharType="separate"/>
            </w:r>
            <w:r w:rsidR="007403C0">
              <w:rPr>
                <w:noProof/>
                <w:webHidden/>
              </w:rPr>
              <w:t>134</w:t>
            </w:r>
            <w:r w:rsidR="007403C0">
              <w:rPr>
                <w:noProof/>
                <w:webHidden/>
              </w:rPr>
              <w:fldChar w:fldCharType="end"/>
            </w:r>
          </w:hyperlink>
        </w:p>
        <w:p w14:paraId="4B0328A5" w14:textId="044B8387" w:rsidR="007403C0" w:rsidRDefault="00000000">
          <w:pPr>
            <w:pStyle w:val="TOC3"/>
            <w:tabs>
              <w:tab w:val="right" w:leader="dot" w:pos="9350"/>
            </w:tabs>
            <w:rPr>
              <w:rFonts w:cstheme="minorBidi"/>
              <w:noProof/>
              <w:kern w:val="2"/>
              <w14:ligatures w14:val="standardContextual"/>
            </w:rPr>
          </w:pPr>
          <w:hyperlink w:anchor="_Toc141790857" w:history="1">
            <w:r w:rsidR="007403C0" w:rsidRPr="00C27BF1">
              <w:rPr>
                <w:rStyle w:val="Hyperlink"/>
                <w:rFonts w:ascii="Times New Roman" w:eastAsia="Times New Roman" w:hAnsi="Times New Roman"/>
                <w:noProof/>
                <w:lang w:val="sq-AL"/>
              </w:rPr>
              <w:t>VEPRAT PENALE KUNDËR RENDIT DHE SIGURISË PUBLIKE</w:t>
            </w:r>
            <w:r w:rsidR="007403C0">
              <w:rPr>
                <w:noProof/>
                <w:webHidden/>
              </w:rPr>
              <w:tab/>
            </w:r>
            <w:r w:rsidR="007403C0">
              <w:rPr>
                <w:noProof/>
                <w:webHidden/>
              </w:rPr>
              <w:fldChar w:fldCharType="begin"/>
            </w:r>
            <w:r w:rsidR="007403C0">
              <w:rPr>
                <w:noProof/>
                <w:webHidden/>
              </w:rPr>
              <w:instrText xml:space="preserve"> PAGEREF _Toc141790857 \h </w:instrText>
            </w:r>
            <w:r w:rsidR="007403C0">
              <w:rPr>
                <w:noProof/>
                <w:webHidden/>
              </w:rPr>
            </w:r>
            <w:r w:rsidR="007403C0">
              <w:rPr>
                <w:noProof/>
                <w:webHidden/>
              </w:rPr>
              <w:fldChar w:fldCharType="separate"/>
            </w:r>
            <w:r w:rsidR="007403C0">
              <w:rPr>
                <w:noProof/>
                <w:webHidden/>
              </w:rPr>
              <w:t>134</w:t>
            </w:r>
            <w:r w:rsidR="007403C0">
              <w:rPr>
                <w:noProof/>
                <w:webHidden/>
              </w:rPr>
              <w:fldChar w:fldCharType="end"/>
            </w:r>
          </w:hyperlink>
        </w:p>
        <w:p w14:paraId="533B20BA" w14:textId="23B948DC" w:rsidR="007403C0" w:rsidRDefault="00000000">
          <w:pPr>
            <w:pStyle w:val="TOC3"/>
            <w:tabs>
              <w:tab w:val="right" w:leader="dot" w:pos="9350"/>
            </w:tabs>
            <w:rPr>
              <w:rFonts w:cstheme="minorBidi"/>
              <w:noProof/>
              <w:kern w:val="2"/>
              <w14:ligatures w14:val="standardContextual"/>
            </w:rPr>
          </w:pPr>
          <w:hyperlink w:anchor="_Toc141790858" w:history="1">
            <w:r w:rsidR="007403C0" w:rsidRPr="00C27BF1">
              <w:rPr>
                <w:rStyle w:val="Hyperlink"/>
                <w:rFonts w:ascii="Times New Roman" w:eastAsia="Times New Roman" w:hAnsi="Times New Roman"/>
                <w:noProof/>
                <w:lang w:val="sq-AL"/>
              </w:rPr>
              <w:t>KREU IV</w:t>
            </w:r>
            <w:r w:rsidR="007403C0">
              <w:rPr>
                <w:noProof/>
                <w:webHidden/>
              </w:rPr>
              <w:tab/>
            </w:r>
            <w:r w:rsidR="007403C0">
              <w:rPr>
                <w:noProof/>
                <w:webHidden/>
              </w:rPr>
              <w:fldChar w:fldCharType="begin"/>
            </w:r>
            <w:r w:rsidR="007403C0">
              <w:rPr>
                <w:noProof/>
                <w:webHidden/>
              </w:rPr>
              <w:instrText xml:space="preserve"> PAGEREF _Toc141790858 \h </w:instrText>
            </w:r>
            <w:r w:rsidR="007403C0">
              <w:rPr>
                <w:noProof/>
                <w:webHidden/>
              </w:rPr>
            </w:r>
            <w:r w:rsidR="007403C0">
              <w:rPr>
                <w:noProof/>
                <w:webHidden/>
              </w:rPr>
              <w:fldChar w:fldCharType="separate"/>
            </w:r>
            <w:r w:rsidR="007403C0">
              <w:rPr>
                <w:noProof/>
                <w:webHidden/>
              </w:rPr>
              <w:t>165</w:t>
            </w:r>
            <w:r w:rsidR="007403C0">
              <w:rPr>
                <w:noProof/>
                <w:webHidden/>
              </w:rPr>
              <w:fldChar w:fldCharType="end"/>
            </w:r>
          </w:hyperlink>
        </w:p>
        <w:p w14:paraId="1E6350CC" w14:textId="50AFD4BC" w:rsidR="007403C0" w:rsidRDefault="00000000">
          <w:pPr>
            <w:pStyle w:val="TOC3"/>
            <w:tabs>
              <w:tab w:val="right" w:leader="dot" w:pos="9350"/>
            </w:tabs>
            <w:rPr>
              <w:rFonts w:cstheme="minorBidi"/>
              <w:noProof/>
              <w:kern w:val="2"/>
              <w14:ligatures w14:val="standardContextual"/>
            </w:rPr>
          </w:pPr>
          <w:hyperlink w:anchor="_Toc141790859" w:history="1">
            <w:r w:rsidR="007403C0" w:rsidRPr="00C27BF1">
              <w:rPr>
                <w:rStyle w:val="Hyperlink"/>
                <w:rFonts w:ascii="Times New Roman" w:eastAsia="Times New Roman" w:hAnsi="Times New Roman"/>
                <w:noProof/>
                <w:lang w:val="sq-AL"/>
              </w:rPr>
              <w:t>VEPRAT PENALE TË KRYERA NGA BANDA E ARMATOSUR DHE ORGANIZATA KRIMINALE</w:t>
            </w:r>
            <w:r w:rsidR="007403C0">
              <w:rPr>
                <w:noProof/>
                <w:webHidden/>
              </w:rPr>
              <w:tab/>
            </w:r>
            <w:r w:rsidR="007403C0">
              <w:rPr>
                <w:noProof/>
                <w:webHidden/>
              </w:rPr>
              <w:fldChar w:fldCharType="begin"/>
            </w:r>
            <w:r w:rsidR="007403C0">
              <w:rPr>
                <w:noProof/>
                <w:webHidden/>
              </w:rPr>
              <w:instrText xml:space="preserve"> PAGEREF _Toc141790859 \h </w:instrText>
            </w:r>
            <w:r w:rsidR="007403C0">
              <w:rPr>
                <w:noProof/>
                <w:webHidden/>
              </w:rPr>
            </w:r>
            <w:r w:rsidR="007403C0">
              <w:rPr>
                <w:noProof/>
                <w:webHidden/>
              </w:rPr>
              <w:fldChar w:fldCharType="separate"/>
            </w:r>
            <w:r w:rsidR="007403C0">
              <w:rPr>
                <w:noProof/>
                <w:webHidden/>
              </w:rPr>
              <w:t>165</w:t>
            </w:r>
            <w:r w:rsidR="007403C0">
              <w:rPr>
                <w:noProof/>
                <w:webHidden/>
              </w:rPr>
              <w:fldChar w:fldCharType="end"/>
            </w:r>
          </w:hyperlink>
        </w:p>
        <w:p w14:paraId="631F51B0" w14:textId="50E5A623" w:rsidR="007403C0" w:rsidRDefault="00000000">
          <w:pPr>
            <w:pStyle w:val="TOC3"/>
            <w:tabs>
              <w:tab w:val="right" w:leader="dot" w:pos="9350"/>
            </w:tabs>
            <w:rPr>
              <w:rFonts w:cstheme="minorBidi"/>
              <w:noProof/>
              <w:kern w:val="2"/>
              <w14:ligatures w14:val="standardContextual"/>
            </w:rPr>
          </w:pPr>
          <w:hyperlink w:anchor="_Toc141790860" w:history="1">
            <w:r w:rsidR="007403C0" w:rsidRPr="00C27BF1">
              <w:rPr>
                <w:rStyle w:val="Hyperlink"/>
                <w:rFonts w:ascii="Times New Roman" w:eastAsia="Times New Roman" w:hAnsi="Times New Roman"/>
                <w:noProof/>
                <w:lang w:val="sq-AL"/>
              </w:rPr>
              <w:t>KREU V</w:t>
            </w:r>
            <w:r w:rsidR="007403C0">
              <w:rPr>
                <w:noProof/>
                <w:webHidden/>
              </w:rPr>
              <w:tab/>
            </w:r>
            <w:r w:rsidR="007403C0">
              <w:rPr>
                <w:noProof/>
                <w:webHidden/>
              </w:rPr>
              <w:fldChar w:fldCharType="begin"/>
            </w:r>
            <w:r w:rsidR="007403C0">
              <w:rPr>
                <w:noProof/>
                <w:webHidden/>
              </w:rPr>
              <w:instrText xml:space="preserve"> PAGEREF _Toc141790860 \h </w:instrText>
            </w:r>
            <w:r w:rsidR="007403C0">
              <w:rPr>
                <w:noProof/>
                <w:webHidden/>
              </w:rPr>
            </w:r>
            <w:r w:rsidR="007403C0">
              <w:rPr>
                <w:noProof/>
                <w:webHidden/>
              </w:rPr>
              <w:fldChar w:fldCharType="separate"/>
            </w:r>
            <w:r w:rsidR="007403C0">
              <w:rPr>
                <w:noProof/>
                <w:webHidden/>
              </w:rPr>
              <w:t>167</w:t>
            </w:r>
            <w:r w:rsidR="007403C0">
              <w:rPr>
                <w:noProof/>
                <w:webHidden/>
              </w:rPr>
              <w:fldChar w:fldCharType="end"/>
            </w:r>
          </w:hyperlink>
        </w:p>
        <w:p w14:paraId="438DB3E4" w14:textId="3D6B4B3C" w:rsidR="007403C0" w:rsidRDefault="00000000">
          <w:pPr>
            <w:pStyle w:val="TOC3"/>
            <w:tabs>
              <w:tab w:val="right" w:leader="dot" w:pos="9350"/>
            </w:tabs>
            <w:rPr>
              <w:rFonts w:cstheme="minorBidi"/>
              <w:noProof/>
              <w:kern w:val="2"/>
              <w14:ligatures w14:val="standardContextual"/>
            </w:rPr>
          </w:pPr>
          <w:hyperlink w:anchor="_Toc141790861" w:history="1">
            <w:r w:rsidR="007403C0" w:rsidRPr="00C27BF1">
              <w:rPr>
                <w:rStyle w:val="Hyperlink"/>
                <w:rFonts w:ascii="Times New Roman" w:eastAsia="Times New Roman" w:hAnsi="Times New Roman"/>
                <w:noProof/>
                <w:lang w:val="sq-AL"/>
              </w:rPr>
              <w:t>VEPRAT PENALE QË CENOJNË VEPRIMTARINË POLITIKE DHE SISTEMIN E ZGJEDHJEVE</w:t>
            </w:r>
            <w:r w:rsidR="007403C0">
              <w:rPr>
                <w:noProof/>
                <w:webHidden/>
              </w:rPr>
              <w:tab/>
            </w:r>
            <w:r w:rsidR="007403C0">
              <w:rPr>
                <w:noProof/>
                <w:webHidden/>
              </w:rPr>
              <w:fldChar w:fldCharType="begin"/>
            </w:r>
            <w:r w:rsidR="007403C0">
              <w:rPr>
                <w:noProof/>
                <w:webHidden/>
              </w:rPr>
              <w:instrText xml:space="preserve"> PAGEREF _Toc141790861 \h </w:instrText>
            </w:r>
            <w:r w:rsidR="007403C0">
              <w:rPr>
                <w:noProof/>
                <w:webHidden/>
              </w:rPr>
            </w:r>
            <w:r w:rsidR="007403C0">
              <w:rPr>
                <w:noProof/>
                <w:webHidden/>
              </w:rPr>
              <w:fldChar w:fldCharType="separate"/>
            </w:r>
            <w:r w:rsidR="007403C0">
              <w:rPr>
                <w:noProof/>
                <w:webHidden/>
              </w:rPr>
              <w:t>167</w:t>
            </w:r>
            <w:r w:rsidR="007403C0">
              <w:rPr>
                <w:noProof/>
                <w:webHidden/>
              </w:rPr>
              <w:fldChar w:fldCharType="end"/>
            </w:r>
          </w:hyperlink>
        </w:p>
        <w:p w14:paraId="2E3AFB56" w14:textId="2EDDEB18" w:rsidR="007403C0" w:rsidRDefault="00000000">
          <w:pPr>
            <w:pStyle w:val="TOC2"/>
            <w:tabs>
              <w:tab w:val="right" w:leader="dot" w:pos="9350"/>
            </w:tabs>
            <w:rPr>
              <w:rFonts w:cstheme="minorBidi"/>
              <w:noProof/>
              <w:kern w:val="2"/>
              <w14:ligatures w14:val="standardContextual"/>
            </w:rPr>
          </w:pPr>
          <w:hyperlink w:anchor="_Toc141790862" w:history="1">
            <w:r w:rsidR="007403C0" w:rsidRPr="00C27BF1">
              <w:rPr>
                <w:rStyle w:val="Hyperlink"/>
                <w:rFonts w:ascii="Times New Roman" w:eastAsia="Times New Roman" w:hAnsi="Times New Roman"/>
                <w:noProof/>
                <w:lang w:val="sq-AL"/>
              </w:rPr>
              <w:t>TITULLI IV</w:t>
            </w:r>
            <w:r w:rsidR="007403C0">
              <w:rPr>
                <w:noProof/>
                <w:webHidden/>
              </w:rPr>
              <w:tab/>
            </w:r>
            <w:r w:rsidR="007403C0">
              <w:rPr>
                <w:noProof/>
                <w:webHidden/>
              </w:rPr>
              <w:fldChar w:fldCharType="begin"/>
            </w:r>
            <w:r w:rsidR="007403C0">
              <w:rPr>
                <w:noProof/>
                <w:webHidden/>
              </w:rPr>
              <w:instrText xml:space="preserve"> PAGEREF _Toc141790862 \h </w:instrText>
            </w:r>
            <w:r w:rsidR="007403C0">
              <w:rPr>
                <w:noProof/>
                <w:webHidden/>
              </w:rPr>
            </w:r>
            <w:r w:rsidR="007403C0">
              <w:rPr>
                <w:noProof/>
                <w:webHidden/>
              </w:rPr>
              <w:fldChar w:fldCharType="separate"/>
            </w:r>
            <w:r w:rsidR="007403C0">
              <w:rPr>
                <w:noProof/>
                <w:webHidden/>
              </w:rPr>
              <w:t>174</w:t>
            </w:r>
            <w:r w:rsidR="007403C0">
              <w:rPr>
                <w:noProof/>
                <w:webHidden/>
              </w:rPr>
              <w:fldChar w:fldCharType="end"/>
            </w:r>
          </w:hyperlink>
        </w:p>
        <w:p w14:paraId="27C8CCFD" w14:textId="18B52A5A" w:rsidR="007403C0" w:rsidRDefault="00000000">
          <w:pPr>
            <w:pStyle w:val="TOC2"/>
            <w:tabs>
              <w:tab w:val="right" w:leader="dot" w:pos="9350"/>
            </w:tabs>
            <w:rPr>
              <w:rFonts w:cstheme="minorBidi"/>
              <w:noProof/>
              <w:kern w:val="2"/>
              <w14:ligatures w14:val="standardContextual"/>
            </w:rPr>
          </w:pPr>
          <w:hyperlink w:anchor="_Toc141790863" w:history="1">
            <w:r w:rsidR="007403C0" w:rsidRPr="00C27BF1">
              <w:rPr>
                <w:rStyle w:val="Hyperlink"/>
                <w:rFonts w:ascii="Times New Roman" w:eastAsia="Times New Roman" w:hAnsi="Times New Roman"/>
                <w:noProof/>
                <w:lang w:val="sq-AL"/>
              </w:rPr>
              <w:t>VEPRAT PENALE KUNDËR SISTEMIT TË DREJTËSISË</w:t>
            </w:r>
            <w:r w:rsidR="007403C0">
              <w:rPr>
                <w:noProof/>
                <w:webHidden/>
              </w:rPr>
              <w:tab/>
            </w:r>
            <w:r w:rsidR="007403C0">
              <w:rPr>
                <w:noProof/>
                <w:webHidden/>
              </w:rPr>
              <w:fldChar w:fldCharType="begin"/>
            </w:r>
            <w:r w:rsidR="007403C0">
              <w:rPr>
                <w:noProof/>
                <w:webHidden/>
              </w:rPr>
              <w:instrText xml:space="preserve"> PAGEREF _Toc141790863 \h </w:instrText>
            </w:r>
            <w:r w:rsidR="007403C0">
              <w:rPr>
                <w:noProof/>
                <w:webHidden/>
              </w:rPr>
            </w:r>
            <w:r w:rsidR="007403C0">
              <w:rPr>
                <w:noProof/>
                <w:webHidden/>
              </w:rPr>
              <w:fldChar w:fldCharType="separate"/>
            </w:r>
            <w:r w:rsidR="007403C0">
              <w:rPr>
                <w:noProof/>
                <w:webHidden/>
              </w:rPr>
              <w:t>174</w:t>
            </w:r>
            <w:r w:rsidR="007403C0">
              <w:rPr>
                <w:noProof/>
                <w:webHidden/>
              </w:rPr>
              <w:fldChar w:fldCharType="end"/>
            </w:r>
          </w:hyperlink>
        </w:p>
        <w:p w14:paraId="5D6CC8F8" w14:textId="55FEA665" w:rsidR="007403C0" w:rsidRDefault="00000000">
          <w:pPr>
            <w:pStyle w:val="TOC3"/>
            <w:tabs>
              <w:tab w:val="right" w:leader="dot" w:pos="9350"/>
            </w:tabs>
            <w:rPr>
              <w:rFonts w:cstheme="minorBidi"/>
              <w:noProof/>
              <w:kern w:val="2"/>
              <w14:ligatures w14:val="standardContextual"/>
            </w:rPr>
          </w:pPr>
          <w:hyperlink w:anchor="_Toc141790864" w:history="1">
            <w:r w:rsidR="007403C0" w:rsidRPr="00C27BF1">
              <w:rPr>
                <w:rStyle w:val="Hyperlink"/>
                <w:rFonts w:ascii="Times New Roman" w:eastAsia="Times New Roman" w:hAnsi="Times New Roman"/>
                <w:noProof/>
                <w:lang w:val="sq-AL"/>
              </w:rPr>
              <w:t>KREU I</w:t>
            </w:r>
            <w:r w:rsidR="007403C0">
              <w:rPr>
                <w:noProof/>
                <w:webHidden/>
              </w:rPr>
              <w:tab/>
            </w:r>
            <w:r w:rsidR="007403C0">
              <w:rPr>
                <w:noProof/>
                <w:webHidden/>
              </w:rPr>
              <w:fldChar w:fldCharType="begin"/>
            </w:r>
            <w:r w:rsidR="007403C0">
              <w:rPr>
                <w:noProof/>
                <w:webHidden/>
              </w:rPr>
              <w:instrText xml:space="preserve"> PAGEREF _Toc141790864 \h </w:instrText>
            </w:r>
            <w:r w:rsidR="007403C0">
              <w:rPr>
                <w:noProof/>
                <w:webHidden/>
              </w:rPr>
            </w:r>
            <w:r w:rsidR="007403C0">
              <w:rPr>
                <w:noProof/>
                <w:webHidden/>
              </w:rPr>
              <w:fldChar w:fldCharType="separate"/>
            </w:r>
            <w:r w:rsidR="007403C0">
              <w:rPr>
                <w:noProof/>
                <w:webHidden/>
              </w:rPr>
              <w:t>174</w:t>
            </w:r>
            <w:r w:rsidR="007403C0">
              <w:rPr>
                <w:noProof/>
                <w:webHidden/>
              </w:rPr>
              <w:fldChar w:fldCharType="end"/>
            </w:r>
          </w:hyperlink>
        </w:p>
        <w:p w14:paraId="3166C1BD" w14:textId="3D357176" w:rsidR="007403C0" w:rsidRDefault="00000000">
          <w:pPr>
            <w:pStyle w:val="TOC3"/>
            <w:tabs>
              <w:tab w:val="right" w:leader="dot" w:pos="9350"/>
            </w:tabs>
            <w:rPr>
              <w:rFonts w:cstheme="minorBidi"/>
              <w:noProof/>
              <w:kern w:val="2"/>
              <w14:ligatures w14:val="standardContextual"/>
            </w:rPr>
          </w:pPr>
          <w:hyperlink w:anchor="_Toc141790865" w:history="1">
            <w:r w:rsidR="007403C0" w:rsidRPr="00C27BF1">
              <w:rPr>
                <w:rStyle w:val="Hyperlink"/>
                <w:rFonts w:ascii="Times New Roman" w:eastAsia="Times New Roman" w:hAnsi="Times New Roman"/>
                <w:noProof/>
                <w:lang w:val="sq-AL"/>
              </w:rPr>
              <w:t>VEPRAT PENALE KUNDËR VEPRIMTARISË GJYQËSORE</w:t>
            </w:r>
            <w:r w:rsidR="007403C0">
              <w:rPr>
                <w:noProof/>
                <w:webHidden/>
              </w:rPr>
              <w:tab/>
            </w:r>
            <w:r w:rsidR="007403C0">
              <w:rPr>
                <w:noProof/>
                <w:webHidden/>
              </w:rPr>
              <w:fldChar w:fldCharType="begin"/>
            </w:r>
            <w:r w:rsidR="007403C0">
              <w:rPr>
                <w:noProof/>
                <w:webHidden/>
              </w:rPr>
              <w:instrText xml:space="preserve"> PAGEREF _Toc141790865 \h </w:instrText>
            </w:r>
            <w:r w:rsidR="007403C0">
              <w:rPr>
                <w:noProof/>
                <w:webHidden/>
              </w:rPr>
            </w:r>
            <w:r w:rsidR="007403C0">
              <w:rPr>
                <w:noProof/>
                <w:webHidden/>
              </w:rPr>
              <w:fldChar w:fldCharType="separate"/>
            </w:r>
            <w:r w:rsidR="007403C0">
              <w:rPr>
                <w:noProof/>
                <w:webHidden/>
              </w:rPr>
              <w:t>174</w:t>
            </w:r>
            <w:r w:rsidR="007403C0">
              <w:rPr>
                <w:noProof/>
                <w:webHidden/>
              </w:rPr>
              <w:fldChar w:fldCharType="end"/>
            </w:r>
          </w:hyperlink>
        </w:p>
        <w:p w14:paraId="4E233BDD" w14:textId="23FDE2EC" w:rsidR="007403C0" w:rsidRDefault="00000000">
          <w:pPr>
            <w:pStyle w:val="TOC3"/>
            <w:tabs>
              <w:tab w:val="right" w:leader="dot" w:pos="9350"/>
            </w:tabs>
            <w:rPr>
              <w:rFonts w:cstheme="minorBidi"/>
              <w:noProof/>
              <w:kern w:val="2"/>
              <w14:ligatures w14:val="standardContextual"/>
            </w:rPr>
          </w:pPr>
          <w:hyperlink w:anchor="_Toc141790866" w:history="1">
            <w:r w:rsidR="007403C0" w:rsidRPr="00C27BF1">
              <w:rPr>
                <w:rStyle w:val="Hyperlink"/>
                <w:rFonts w:ascii="Times New Roman" w:eastAsia="Times New Roman" w:hAnsi="Times New Roman"/>
                <w:noProof/>
                <w:lang w:val="sq-AL"/>
              </w:rPr>
              <w:t>KREU II</w:t>
            </w:r>
            <w:r w:rsidR="007403C0">
              <w:rPr>
                <w:noProof/>
                <w:webHidden/>
              </w:rPr>
              <w:tab/>
            </w:r>
            <w:r w:rsidR="007403C0">
              <w:rPr>
                <w:noProof/>
                <w:webHidden/>
              </w:rPr>
              <w:fldChar w:fldCharType="begin"/>
            </w:r>
            <w:r w:rsidR="007403C0">
              <w:rPr>
                <w:noProof/>
                <w:webHidden/>
              </w:rPr>
              <w:instrText xml:space="preserve"> PAGEREF _Toc141790866 \h </w:instrText>
            </w:r>
            <w:r w:rsidR="007403C0">
              <w:rPr>
                <w:noProof/>
                <w:webHidden/>
              </w:rPr>
            </w:r>
            <w:r w:rsidR="007403C0">
              <w:rPr>
                <w:noProof/>
                <w:webHidden/>
              </w:rPr>
              <w:fldChar w:fldCharType="separate"/>
            </w:r>
            <w:r w:rsidR="007403C0">
              <w:rPr>
                <w:noProof/>
                <w:webHidden/>
              </w:rPr>
              <w:t>187</w:t>
            </w:r>
            <w:r w:rsidR="007403C0">
              <w:rPr>
                <w:noProof/>
                <w:webHidden/>
              </w:rPr>
              <w:fldChar w:fldCharType="end"/>
            </w:r>
          </w:hyperlink>
        </w:p>
        <w:p w14:paraId="38BC5CB6" w14:textId="7E909CE9" w:rsidR="007403C0" w:rsidRDefault="00000000">
          <w:pPr>
            <w:pStyle w:val="TOC3"/>
            <w:tabs>
              <w:tab w:val="right" w:leader="dot" w:pos="9350"/>
            </w:tabs>
            <w:rPr>
              <w:rFonts w:cstheme="minorBidi"/>
              <w:noProof/>
              <w:kern w:val="2"/>
              <w14:ligatures w14:val="standardContextual"/>
            </w:rPr>
          </w:pPr>
          <w:hyperlink w:anchor="_Toc141790867" w:history="1">
            <w:r w:rsidR="007403C0" w:rsidRPr="00C27BF1">
              <w:rPr>
                <w:rStyle w:val="Hyperlink"/>
                <w:rFonts w:ascii="Times New Roman" w:eastAsia="Times New Roman" w:hAnsi="Times New Roman"/>
                <w:noProof/>
                <w:lang w:val="sq-AL"/>
              </w:rPr>
              <w:t>VEPRAT PENALE KUNDËR AUTORITETIT TË VENDIMEVE GJYQËSORE</w:t>
            </w:r>
            <w:r w:rsidR="007403C0">
              <w:rPr>
                <w:noProof/>
                <w:webHidden/>
              </w:rPr>
              <w:tab/>
            </w:r>
            <w:r w:rsidR="007403C0">
              <w:rPr>
                <w:noProof/>
                <w:webHidden/>
              </w:rPr>
              <w:fldChar w:fldCharType="begin"/>
            </w:r>
            <w:r w:rsidR="007403C0">
              <w:rPr>
                <w:noProof/>
                <w:webHidden/>
              </w:rPr>
              <w:instrText xml:space="preserve"> PAGEREF _Toc141790867 \h </w:instrText>
            </w:r>
            <w:r w:rsidR="007403C0">
              <w:rPr>
                <w:noProof/>
                <w:webHidden/>
              </w:rPr>
            </w:r>
            <w:r w:rsidR="007403C0">
              <w:rPr>
                <w:noProof/>
                <w:webHidden/>
              </w:rPr>
              <w:fldChar w:fldCharType="separate"/>
            </w:r>
            <w:r w:rsidR="007403C0">
              <w:rPr>
                <w:noProof/>
                <w:webHidden/>
              </w:rPr>
              <w:t>187</w:t>
            </w:r>
            <w:r w:rsidR="007403C0">
              <w:rPr>
                <w:noProof/>
                <w:webHidden/>
              </w:rPr>
              <w:fldChar w:fldCharType="end"/>
            </w:r>
          </w:hyperlink>
        </w:p>
        <w:p w14:paraId="2D3D7A46" w14:textId="2BC12011" w:rsidR="007403C0" w:rsidRDefault="00000000">
          <w:pPr>
            <w:pStyle w:val="TOC2"/>
            <w:tabs>
              <w:tab w:val="right" w:leader="dot" w:pos="9350"/>
            </w:tabs>
            <w:rPr>
              <w:rFonts w:cstheme="minorBidi"/>
              <w:noProof/>
              <w:kern w:val="2"/>
              <w14:ligatures w14:val="standardContextual"/>
            </w:rPr>
          </w:pPr>
          <w:hyperlink w:anchor="_Toc141790868" w:history="1">
            <w:r w:rsidR="007403C0" w:rsidRPr="00C27BF1">
              <w:rPr>
                <w:rStyle w:val="Hyperlink"/>
                <w:rFonts w:ascii="Times New Roman" w:eastAsia="Times New Roman" w:hAnsi="Times New Roman"/>
                <w:noProof/>
              </w:rPr>
              <w:t>TITULLI V</w:t>
            </w:r>
            <w:r w:rsidR="007403C0">
              <w:rPr>
                <w:noProof/>
                <w:webHidden/>
              </w:rPr>
              <w:tab/>
            </w:r>
            <w:r w:rsidR="007403C0">
              <w:rPr>
                <w:noProof/>
                <w:webHidden/>
              </w:rPr>
              <w:fldChar w:fldCharType="begin"/>
            </w:r>
            <w:r w:rsidR="007403C0">
              <w:rPr>
                <w:noProof/>
                <w:webHidden/>
              </w:rPr>
              <w:instrText xml:space="preserve"> PAGEREF _Toc141790868 \h </w:instrText>
            </w:r>
            <w:r w:rsidR="007403C0">
              <w:rPr>
                <w:noProof/>
                <w:webHidden/>
              </w:rPr>
            </w:r>
            <w:r w:rsidR="007403C0">
              <w:rPr>
                <w:noProof/>
                <w:webHidden/>
              </w:rPr>
              <w:fldChar w:fldCharType="separate"/>
            </w:r>
            <w:r w:rsidR="007403C0">
              <w:rPr>
                <w:noProof/>
                <w:webHidden/>
              </w:rPr>
              <w:t>191</w:t>
            </w:r>
            <w:r w:rsidR="007403C0">
              <w:rPr>
                <w:noProof/>
                <w:webHidden/>
              </w:rPr>
              <w:fldChar w:fldCharType="end"/>
            </w:r>
          </w:hyperlink>
        </w:p>
        <w:p w14:paraId="2A88A633" w14:textId="63EDDAA9" w:rsidR="007403C0" w:rsidRDefault="00000000">
          <w:pPr>
            <w:pStyle w:val="TOC2"/>
            <w:tabs>
              <w:tab w:val="right" w:leader="dot" w:pos="9350"/>
            </w:tabs>
            <w:rPr>
              <w:rFonts w:cstheme="minorBidi"/>
              <w:noProof/>
              <w:kern w:val="2"/>
              <w14:ligatures w14:val="standardContextual"/>
            </w:rPr>
          </w:pPr>
          <w:hyperlink w:anchor="_Toc141790869" w:history="1">
            <w:r w:rsidR="007403C0" w:rsidRPr="00C27BF1">
              <w:rPr>
                <w:rStyle w:val="Hyperlink"/>
                <w:rFonts w:ascii="Times New Roman" w:eastAsia="Times New Roman" w:hAnsi="Times New Roman"/>
                <w:noProof/>
              </w:rPr>
              <w:t>VEPRAT PENALE KUNDËR EKONOMISË PUBLIKE</w:t>
            </w:r>
            <w:r w:rsidR="007403C0">
              <w:rPr>
                <w:noProof/>
                <w:webHidden/>
              </w:rPr>
              <w:tab/>
            </w:r>
            <w:r w:rsidR="007403C0">
              <w:rPr>
                <w:noProof/>
                <w:webHidden/>
              </w:rPr>
              <w:fldChar w:fldCharType="begin"/>
            </w:r>
            <w:r w:rsidR="007403C0">
              <w:rPr>
                <w:noProof/>
                <w:webHidden/>
              </w:rPr>
              <w:instrText xml:space="preserve"> PAGEREF _Toc141790869 \h </w:instrText>
            </w:r>
            <w:r w:rsidR="007403C0">
              <w:rPr>
                <w:noProof/>
                <w:webHidden/>
              </w:rPr>
            </w:r>
            <w:r w:rsidR="007403C0">
              <w:rPr>
                <w:noProof/>
                <w:webHidden/>
              </w:rPr>
              <w:fldChar w:fldCharType="separate"/>
            </w:r>
            <w:r w:rsidR="007403C0">
              <w:rPr>
                <w:noProof/>
                <w:webHidden/>
              </w:rPr>
              <w:t>191</w:t>
            </w:r>
            <w:r w:rsidR="007403C0">
              <w:rPr>
                <w:noProof/>
                <w:webHidden/>
              </w:rPr>
              <w:fldChar w:fldCharType="end"/>
            </w:r>
          </w:hyperlink>
        </w:p>
        <w:p w14:paraId="575CB30A" w14:textId="4B73FD38" w:rsidR="007403C0" w:rsidRDefault="00000000">
          <w:pPr>
            <w:pStyle w:val="TOC3"/>
            <w:tabs>
              <w:tab w:val="right" w:leader="dot" w:pos="9350"/>
            </w:tabs>
            <w:rPr>
              <w:rFonts w:cstheme="minorBidi"/>
              <w:noProof/>
              <w:kern w:val="2"/>
              <w14:ligatures w14:val="standardContextual"/>
            </w:rPr>
          </w:pPr>
          <w:hyperlink w:anchor="_Toc141790870" w:history="1">
            <w:r w:rsidR="007403C0" w:rsidRPr="00C27BF1">
              <w:rPr>
                <w:rStyle w:val="Hyperlink"/>
                <w:rFonts w:ascii="Times New Roman" w:eastAsia="Times New Roman" w:hAnsi="Times New Roman"/>
                <w:noProof/>
              </w:rPr>
              <w:t>KREU I</w:t>
            </w:r>
            <w:r w:rsidR="007403C0">
              <w:rPr>
                <w:noProof/>
                <w:webHidden/>
              </w:rPr>
              <w:tab/>
            </w:r>
            <w:r w:rsidR="007403C0">
              <w:rPr>
                <w:noProof/>
                <w:webHidden/>
              </w:rPr>
              <w:fldChar w:fldCharType="begin"/>
            </w:r>
            <w:r w:rsidR="007403C0">
              <w:rPr>
                <w:noProof/>
                <w:webHidden/>
              </w:rPr>
              <w:instrText xml:space="preserve"> PAGEREF _Toc141790870 \h </w:instrText>
            </w:r>
            <w:r w:rsidR="007403C0">
              <w:rPr>
                <w:noProof/>
                <w:webHidden/>
              </w:rPr>
            </w:r>
            <w:r w:rsidR="007403C0">
              <w:rPr>
                <w:noProof/>
                <w:webHidden/>
              </w:rPr>
              <w:fldChar w:fldCharType="separate"/>
            </w:r>
            <w:r w:rsidR="007403C0">
              <w:rPr>
                <w:noProof/>
                <w:webHidden/>
              </w:rPr>
              <w:t>191</w:t>
            </w:r>
            <w:r w:rsidR="007403C0">
              <w:rPr>
                <w:noProof/>
                <w:webHidden/>
              </w:rPr>
              <w:fldChar w:fldCharType="end"/>
            </w:r>
          </w:hyperlink>
        </w:p>
        <w:p w14:paraId="1A4D6F89" w14:textId="5D6ABDE8" w:rsidR="007403C0" w:rsidRDefault="00000000">
          <w:pPr>
            <w:pStyle w:val="TOC3"/>
            <w:tabs>
              <w:tab w:val="right" w:leader="dot" w:pos="9350"/>
            </w:tabs>
            <w:rPr>
              <w:rFonts w:cstheme="minorBidi"/>
              <w:noProof/>
              <w:kern w:val="2"/>
              <w14:ligatures w14:val="standardContextual"/>
            </w:rPr>
          </w:pPr>
          <w:hyperlink w:anchor="_Toc141790871" w:history="1">
            <w:r w:rsidR="007403C0" w:rsidRPr="00C27BF1">
              <w:rPr>
                <w:rStyle w:val="Hyperlink"/>
                <w:rFonts w:ascii="Times New Roman" w:eastAsia="Times New Roman" w:hAnsi="Times New Roman"/>
                <w:noProof/>
              </w:rPr>
              <w:t>VEPRAT PENALE NË FUSHËN E TATIMEVE</w:t>
            </w:r>
            <w:r w:rsidR="007403C0">
              <w:rPr>
                <w:noProof/>
                <w:webHidden/>
              </w:rPr>
              <w:tab/>
            </w:r>
            <w:r w:rsidR="007403C0">
              <w:rPr>
                <w:noProof/>
                <w:webHidden/>
              </w:rPr>
              <w:fldChar w:fldCharType="begin"/>
            </w:r>
            <w:r w:rsidR="007403C0">
              <w:rPr>
                <w:noProof/>
                <w:webHidden/>
              </w:rPr>
              <w:instrText xml:space="preserve"> PAGEREF _Toc141790871 \h </w:instrText>
            </w:r>
            <w:r w:rsidR="007403C0">
              <w:rPr>
                <w:noProof/>
                <w:webHidden/>
              </w:rPr>
            </w:r>
            <w:r w:rsidR="007403C0">
              <w:rPr>
                <w:noProof/>
                <w:webHidden/>
              </w:rPr>
              <w:fldChar w:fldCharType="separate"/>
            </w:r>
            <w:r w:rsidR="007403C0">
              <w:rPr>
                <w:noProof/>
                <w:webHidden/>
              </w:rPr>
              <w:t>191</w:t>
            </w:r>
            <w:r w:rsidR="007403C0">
              <w:rPr>
                <w:noProof/>
                <w:webHidden/>
              </w:rPr>
              <w:fldChar w:fldCharType="end"/>
            </w:r>
          </w:hyperlink>
        </w:p>
        <w:p w14:paraId="27BC99A3" w14:textId="596B04CE" w:rsidR="007403C0" w:rsidRDefault="00000000">
          <w:pPr>
            <w:pStyle w:val="TOC3"/>
            <w:tabs>
              <w:tab w:val="right" w:leader="dot" w:pos="9350"/>
            </w:tabs>
            <w:rPr>
              <w:rFonts w:cstheme="minorBidi"/>
              <w:noProof/>
              <w:kern w:val="2"/>
              <w14:ligatures w14:val="standardContextual"/>
            </w:rPr>
          </w:pPr>
          <w:hyperlink w:anchor="_Toc141790872" w:history="1">
            <w:r w:rsidR="007403C0" w:rsidRPr="00C27BF1">
              <w:rPr>
                <w:rStyle w:val="Hyperlink"/>
                <w:rFonts w:ascii="Times New Roman" w:eastAsia="Times New Roman" w:hAnsi="Times New Roman"/>
                <w:noProof/>
              </w:rPr>
              <w:t>KREU II</w:t>
            </w:r>
            <w:r w:rsidR="007403C0">
              <w:rPr>
                <w:noProof/>
                <w:webHidden/>
              </w:rPr>
              <w:tab/>
            </w:r>
            <w:r w:rsidR="007403C0">
              <w:rPr>
                <w:noProof/>
                <w:webHidden/>
              </w:rPr>
              <w:fldChar w:fldCharType="begin"/>
            </w:r>
            <w:r w:rsidR="007403C0">
              <w:rPr>
                <w:noProof/>
                <w:webHidden/>
              </w:rPr>
              <w:instrText xml:space="preserve"> PAGEREF _Toc141790872 \h </w:instrText>
            </w:r>
            <w:r w:rsidR="007403C0">
              <w:rPr>
                <w:noProof/>
                <w:webHidden/>
              </w:rPr>
            </w:r>
            <w:r w:rsidR="007403C0">
              <w:rPr>
                <w:noProof/>
                <w:webHidden/>
              </w:rPr>
              <w:fldChar w:fldCharType="separate"/>
            </w:r>
            <w:r w:rsidR="007403C0">
              <w:rPr>
                <w:noProof/>
                <w:webHidden/>
              </w:rPr>
              <w:t>191</w:t>
            </w:r>
            <w:r w:rsidR="007403C0">
              <w:rPr>
                <w:noProof/>
                <w:webHidden/>
              </w:rPr>
              <w:fldChar w:fldCharType="end"/>
            </w:r>
          </w:hyperlink>
        </w:p>
        <w:p w14:paraId="095EC4E8" w14:textId="0FA3988D" w:rsidR="007403C0" w:rsidRDefault="00000000">
          <w:pPr>
            <w:pStyle w:val="TOC3"/>
            <w:tabs>
              <w:tab w:val="right" w:leader="dot" w:pos="9350"/>
            </w:tabs>
            <w:rPr>
              <w:rFonts w:cstheme="minorBidi"/>
              <w:noProof/>
              <w:kern w:val="2"/>
              <w14:ligatures w14:val="standardContextual"/>
            </w:rPr>
          </w:pPr>
          <w:hyperlink w:anchor="_Toc141790873" w:history="1">
            <w:r w:rsidR="007403C0" w:rsidRPr="00C27BF1">
              <w:rPr>
                <w:rStyle w:val="Hyperlink"/>
                <w:rFonts w:ascii="Times New Roman" w:eastAsia="Times New Roman" w:hAnsi="Times New Roman"/>
                <w:noProof/>
              </w:rPr>
              <w:t>VEPRAT PENALE NË FUSHËN E DOGANAVE</w:t>
            </w:r>
            <w:r w:rsidR="007403C0">
              <w:rPr>
                <w:noProof/>
                <w:webHidden/>
              </w:rPr>
              <w:tab/>
            </w:r>
            <w:r w:rsidR="007403C0">
              <w:rPr>
                <w:noProof/>
                <w:webHidden/>
              </w:rPr>
              <w:fldChar w:fldCharType="begin"/>
            </w:r>
            <w:r w:rsidR="007403C0">
              <w:rPr>
                <w:noProof/>
                <w:webHidden/>
              </w:rPr>
              <w:instrText xml:space="preserve"> PAGEREF _Toc141790873 \h </w:instrText>
            </w:r>
            <w:r w:rsidR="007403C0">
              <w:rPr>
                <w:noProof/>
                <w:webHidden/>
              </w:rPr>
            </w:r>
            <w:r w:rsidR="007403C0">
              <w:rPr>
                <w:noProof/>
                <w:webHidden/>
              </w:rPr>
              <w:fldChar w:fldCharType="separate"/>
            </w:r>
            <w:r w:rsidR="007403C0">
              <w:rPr>
                <w:noProof/>
                <w:webHidden/>
              </w:rPr>
              <w:t>191</w:t>
            </w:r>
            <w:r w:rsidR="007403C0">
              <w:rPr>
                <w:noProof/>
                <w:webHidden/>
              </w:rPr>
              <w:fldChar w:fldCharType="end"/>
            </w:r>
          </w:hyperlink>
        </w:p>
        <w:p w14:paraId="13B49EB9" w14:textId="7B5B9198" w:rsidR="007403C0" w:rsidRDefault="00000000">
          <w:pPr>
            <w:pStyle w:val="TOC3"/>
            <w:tabs>
              <w:tab w:val="right" w:leader="dot" w:pos="9350"/>
            </w:tabs>
            <w:rPr>
              <w:rFonts w:cstheme="minorBidi"/>
              <w:noProof/>
              <w:kern w:val="2"/>
              <w14:ligatures w14:val="standardContextual"/>
            </w:rPr>
          </w:pPr>
          <w:hyperlink w:anchor="_Toc141790874" w:history="1">
            <w:r w:rsidR="007403C0" w:rsidRPr="00C27BF1">
              <w:rPr>
                <w:rStyle w:val="Hyperlink"/>
                <w:rFonts w:ascii="Times New Roman" w:eastAsia="Times New Roman" w:hAnsi="Times New Roman"/>
                <w:noProof/>
                <w:lang w:val="sq-AL"/>
              </w:rPr>
              <w:t>KREU III</w:t>
            </w:r>
            <w:r w:rsidR="007403C0">
              <w:rPr>
                <w:noProof/>
                <w:webHidden/>
              </w:rPr>
              <w:tab/>
            </w:r>
            <w:r w:rsidR="007403C0">
              <w:rPr>
                <w:noProof/>
                <w:webHidden/>
              </w:rPr>
              <w:fldChar w:fldCharType="begin"/>
            </w:r>
            <w:r w:rsidR="007403C0">
              <w:rPr>
                <w:noProof/>
                <w:webHidden/>
              </w:rPr>
              <w:instrText xml:space="preserve"> PAGEREF _Toc141790874 \h </w:instrText>
            </w:r>
            <w:r w:rsidR="007403C0">
              <w:rPr>
                <w:noProof/>
                <w:webHidden/>
              </w:rPr>
            </w:r>
            <w:r w:rsidR="007403C0">
              <w:rPr>
                <w:noProof/>
                <w:webHidden/>
              </w:rPr>
              <w:fldChar w:fldCharType="separate"/>
            </w:r>
            <w:r w:rsidR="007403C0">
              <w:rPr>
                <w:noProof/>
                <w:webHidden/>
              </w:rPr>
              <w:t>194</w:t>
            </w:r>
            <w:r w:rsidR="007403C0">
              <w:rPr>
                <w:noProof/>
                <w:webHidden/>
              </w:rPr>
              <w:fldChar w:fldCharType="end"/>
            </w:r>
          </w:hyperlink>
        </w:p>
        <w:p w14:paraId="1339D9A7" w14:textId="75B55E5A" w:rsidR="007403C0" w:rsidRDefault="00000000">
          <w:pPr>
            <w:pStyle w:val="TOC3"/>
            <w:tabs>
              <w:tab w:val="right" w:leader="dot" w:pos="9350"/>
            </w:tabs>
            <w:rPr>
              <w:rFonts w:cstheme="minorBidi"/>
              <w:noProof/>
              <w:kern w:val="2"/>
              <w14:ligatures w14:val="standardContextual"/>
            </w:rPr>
          </w:pPr>
          <w:hyperlink w:anchor="_Toc141790875" w:history="1">
            <w:r w:rsidR="007403C0" w:rsidRPr="00C27BF1">
              <w:rPr>
                <w:rStyle w:val="Hyperlink"/>
                <w:rFonts w:ascii="Times New Roman" w:eastAsia="Times New Roman" w:hAnsi="Times New Roman"/>
                <w:noProof/>
                <w:lang w:val="sq-AL"/>
              </w:rPr>
              <w:t>VEPRAT NË LIDHJE ME USHTRIMIN E VEPRIMTARISE BANKARE DHE FINANCIARE</w:t>
            </w:r>
            <w:r w:rsidR="007403C0">
              <w:rPr>
                <w:noProof/>
                <w:webHidden/>
              </w:rPr>
              <w:tab/>
            </w:r>
            <w:r w:rsidR="007403C0">
              <w:rPr>
                <w:noProof/>
                <w:webHidden/>
              </w:rPr>
              <w:fldChar w:fldCharType="begin"/>
            </w:r>
            <w:r w:rsidR="007403C0">
              <w:rPr>
                <w:noProof/>
                <w:webHidden/>
              </w:rPr>
              <w:instrText xml:space="preserve"> PAGEREF _Toc141790875 \h </w:instrText>
            </w:r>
            <w:r w:rsidR="007403C0">
              <w:rPr>
                <w:noProof/>
                <w:webHidden/>
              </w:rPr>
            </w:r>
            <w:r w:rsidR="007403C0">
              <w:rPr>
                <w:noProof/>
                <w:webHidden/>
              </w:rPr>
              <w:fldChar w:fldCharType="separate"/>
            </w:r>
            <w:r w:rsidR="007403C0">
              <w:rPr>
                <w:noProof/>
                <w:webHidden/>
              </w:rPr>
              <w:t>194</w:t>
            </w:r>
            <w:r w:rsidR="007403C0">
              <w:rPr>
                <w:noProof/>
                <w:webHidden/>
              </w:rPr>
              <w:fldChar w:fldCharType="end"/>
            </w:r>
          </w:hyperlink>
        </w:p>
        <w:p w14:paraId="2D5FA938" w14:textId="559660E8" w:rsidR="007403C0" w:rsidRDefault="00000000">
          <w:pPr>
            <w:pStyle w:val="TOC3"/>
            <w:tabs>
              <w:tab w:val="right" w:leader="dot" w:pos="9350"/>
            </w:tabs>
            <w:rPr>
              <w:rFonts w:cstheme="minorBidi"/>
              <w:noProof/>
              <w:kern w:val="2"/>
              <w14:ligatures w14:val="standardContextual"/>
            </w:rPr>
          </w:pPr>
          <w:hyperlink w:anchor="_Toc141790876" w:history="1">
            <w:r w:rsidR="007403C0" w:rsidRPr="00C27BF1">
              <w:rPr>
                <w:rStyle w:val="Hyperlink"/>
                <w:rFonts w:ascii="Times New Roman" w:eastAsia="Times New Roman" w:hAnsi="Times New Roman"/>
                <w:noProof/>
              </w:rPr>
              <w:t>KREU IV</w:t>
            </w:r>
            <w:r w:rsidR="007403C0">
              <w:rPr>
                <w:noProof/>
                <w:webHidden/>
              </w:rPr>
              <w:tab/>
            </w:r>
            <w:r w:rsidR="007403C0">
              <w:rPr>
                <w:noProof/>
                <w:webHidden/>
              </w:rPr>
              <w:fldChar w:fldCharType="begin"/>
            </w:r>
            <w:r w:rsidR="007403C0">
              <w:rPr>
                <w:noProof/>
                <w:webHidden/>
              </w:rPr>
              <w:instrText xml:space="preserve"> PAGEREF _Toc141790876 \h </w:instrText>
            </w:r>
            <w:r w:rsidR="007403C0">
              <w:rPr>
                <w:noProof/>
                <w:webHidden/>
              </w:rPr>
            </w:r>
            <w:r w:rsidR="007403C0">
              <w:rPr>
                <w:noProof/>
                <w:webHidden/>
              </w:rPr>
              <w:fldChar w:fldCharType="separate"/>
            </w:r>
            <w:r w:rsidR="007403C0">
              <w:rPr>
                <w:noProof/>
                <w:webHidden/>
              </w:rPr>
              <w:t>195</w:t>
            </w:r>
            <w:r w:rsidR="007403C0">
              <w:rPr>
                <w:noProof/>
                <w:webHidden/>
              </w:rPr>
              <w:fldChar w:fldCharType="end"/>
            </w:r>
          </w:hyperlink>
        </w:p>
        <w:p w14:paraId="49EBA31C" w14:textId="1AE28672" w:rsidR="007403C0" w:rsidRDefault="00000000">
          <w:pPr>
            <w:pStyle w:val="TOC3"/>
            <w:tabs>
              <w:tab w:val="right" w:leader="dot" w:pos="9350"/>
            </w:tabs>
            <w:rPr>
              <w:rFonts w:cstheme="minorBidi"/>
              <w:noProof/>
              <w:kern w:val="2"/>
              <w14:ligatures w14:val="standardContextual"/>
            </w:rPr>
          </w:pPr>
          <w:hyperlink w:anchor="_Toc141790877" w:history="1">
            <w:r w:rsidR="007403C0" w:rsidRPr="00C27BF1">
              <w:rPr>
                <w:rStyle w:val="Hyperlink"/>
                <w:rFonts w:ascii="Times New Roman" w:eastAsia="Times New Roman" w:hAnsi="Times New Roman"/>
                <w:noProof/>
              </w:rPr>
              <w:t>VEPRAT PENALE NË FUSHËN E PASTRIMIT TË PARAVE</w:t>
            </w:r>
            <w:r w:rsidR="007403C0">
              <w:rPr>
                <w:noProof/>
                <w:webHidden/>
              </w:rPr>
              <w:tab/>
            </w:r>
            <w:r w:rsidR="007403C0">
              <w:rPr>
                <w:noProof/>
                <w:webHidden/>
              </w:rPr>
              <w:fldChar w:fldCharType="begin"/>
            </w:r>
            <w:r w:rsidR="007403C0">
              <w:rPr>
                <w:noProof/>
                <w:webHidden/>
              </w:rPr>
              <w:instrText xml:space="preserve"> PAGEREF _Toc141790877 \h </w:instrText>
            </w:r>
            <w:r w:rsidR="007403C0">
              <w:rPr>
                <w:noProof/>
                <w:webHidden/>
              </w:rPr>
            </w:r>
            <w:r w:rsidR="007403C0">
              <w:rPr>
                <w:noProof/>
                <w:webHidden/>
              </w:rPr>
              <w:fldChar w:fldCharType="separate"/>
            </w:r>
            <w:r w:rsidR="007403C0">
              <w:rPr>
                <w:noProof/>
                <w:webHidden/>
              </w:rPr>
              <w:t>195</w:t>
            </w:r>
            <w:r w:rsidR="007403C0">
              <w:rPr>
                <w:noProof/>
                <w:webHidden/>
              </w:rPr>
              <w:fldChar w:fldCharType="end"/>
            </w:r>
          </w:hyperlink>
        </w:p>
        <w:p w14:paraId="6FDD33DF" w14:textId="17C7DE04" w:rsidR="007403C0" w:rsidRDefault="00000000">
          <w:pPr>
            <w:pStyle w:val="TOC3"/>
            <w:tabs>
              <w:tab w:val="right" w:leader="dot" w:pos="9350"/>
            </w:tabs>
            <w:rPr>
              <w:rFonts w:cstheme="minorBidi"/>
              <w:noProof/>
              <w:kern w:val="2"/>
              <w14:ligatures w14:val="standardContextual"/>
            </w:rPr>
          </w:pPr>
          <w:hyperlink w:anchor="_Toc141790878" w:history="1">
            <w:r w:rsidR="007403C0" w:rsidRPr="00C27BF1">
              <w:rPr>
                <w:rStyle w:val="Hyperlink"/>
                <w:rFonts w:ascii="Times New Roman" w:eastAsia="Times New Roman" w:hAnsi="Times New Roman"/>
                <w:noProof/>
              </w:rPr>
              <w:t>KREU IV</w:t>
            </w:r>
            <w:r w:rsidR="007403C0">
              <w:rPr>
                <w:noProof/>
                <w:webHidden/>
              </w:rPr>
              <w:tab/>
            </w:r>
            <w:r w:rsidR="007403C0">
              <w:rPr>
                <w:noProof/>
                <w:webHidden/>
              </w:rPr>
              <w:fldChar w:fldCharType="begin"/>
            </w:r>
            <w:r w:rsidR="007403C0">
              <w:rPr>
                <w:noProof/>
                <w:webHidden/>
              </w:rPr>
              <w:instrText xml:space="preserve"> PAGEREF _Toc141790878 \h </w:instrText>
            </w:r>
            <w:r w:rsidR="007403C0">
              <w:rPr>
                <w:noProof/>
                <w:webHidden/>
              </w:rPr>
            </w:r>
            <w:r w:rsidR="007403C0">
              <w:rPr>
                <w:noProof/>
                <w:webHidden/>
              </w:rPr>
              <w:fldChar w:fldCharType="separate"/>
            </w:r>
            <w:r w:rsidR="007403C0">
              <w:rPr>
                <w:noProof/>
                <w:webHidden/>
              </w:rPr>
              <w:t>197</w:t>
            </w:r>
            <w:r w:rsidR="007403C0">
              <w:rPr>
                <w:noProof/>
                <w:webHidden/>
              </w:rPr>
              <w:fldChar w:fldCharType="end"/>
            </w:r>
          </w:hyperlink>
        </w:p>
        <w:p w14:paraId="141BF5E3" w14:textId="51138EC5" w:rsidR="007403C0" w:rsidRDefault="00000000">
          <w:pPr>
            <w:pStyle w:val="TOC3"/>
            <w:tabs>
              <w:tab w:val="right" w:leader="dot" w:pos="9350"/>
            </w:tabs>
            <w:rPr>
              <w:rFonts w:cstheme="minorBidi"/>
              <w:noProof/>
              <w:kern w:val="2"/>
              <w14:ligatures w14:val="standardContextual"/>
            </w:rPr>
          </w:pPr>
          <w:hyperlink w:anchor="_Toc141790879" w:history="1">
            <w:r w:rsidR="007403C0" w:rsidRPr="00C27BF1">
              <w:rPr>
                <w:rStyle w:val="Hyperlink"/>
                <w:rFonts w:ascii="Times New Roman" w:eastAsia="Times New Roman" w:hAnsi="Times New Roman"/>
                <w:noProof/>
              </w:rPr>
              <w:t>VEPRAT PENALE TË KRYERA NË SHOQËRITË TREGTARE</w:t>
            </w:r>
            <w:r w:rsidR="007403C0">
              <w:rPr>
                <w:noProof/>
                <w:webHidden/>
              </w:rPr>
              <w:tab/>
            </w:r>
            <w:r w:rsidR="007403C0">
              <w:rPr>
                <w:noProof/>
                <w:webHidden/>
              </w:rPr>
              <w:fldChar w:fldCharType="begin"/>
            </w:r>
            <w:r w:rsidR="007403C0">
              <w:rPr>
                <w:noProof/>
                <w:webHidden/>
              </w:rPr>
              <w:instrText xml:space="preserve"> PAGEREF _Toc141790879 \h </w:instrText>
            </w:r>
            <w:r w:rsidR="007403C0">
              <w:rPr>
                <w:noProof/>
                <w:webHidden/>
              </w:rPr>
            </w:r>
            <w:r w:rsidR="007403C0">
              <w:rPr>
                <w:noProof/>
                <w:webHidden/>
              </w:rPr>
              <w:fldChar w:fldCharType="separate"/>
            </w:r>
            <w:r w:rsidR="007403C0">
              <w:rPr>
                <w:noProof/>
                <w:webHidden/>
              </w:rPr>
              <w:t>197</w:t>
            </w:r>
            <w:r w:rsidR="007403C0">
              <w:rPr>
                <w:noProof/>
                <w:webHidden/>
              </w:rPr>
              <w:fldChar w:fldCharType="end"/>
            </w:r>
          </w:hyperlink>
        </w:p>
        <w:p w14:paraId="0FB4D352" w14:textId="16D05993" w:rsidR="007403C0" w:rsidRDefault="00000000">
          <w:pPr>
            <w:pStyle w:val="TOC3"/>
            <w:tabs>
              <w:tab w:val="right" w:leader="dot" w:pos="9350"/>
            </w:tabs>
            <w:rPr>
              <w:rFonts w:cstheme="minorBidi"/>
              <w:noProof/>
              <w:kern w:val="2"/>
              <w14:ligatures w14:val="standardContextual"/>
            </w:rPr>
          </w:pPr>
          <w:hyperlink w:anchor="_Toc141790880" w:history="1">
            <w:r w:rsidR="007403C0" w:rsidRPr="00C27BF1">
              <w:rPr>
                <w:rStyle w:val="Hyperlink"/>
                <w:rFonts w:ascii="Times New Roman" w:eastAsia="Times New Roman" w:hAnsi="Times New Roman"/>
                <w:noProof/>
                <w:lang w:val="sq-AL"/>
              </w:rPr>
              <w:t>KREU V</w:t>
            </w:r>
            <w:r w:rsidR="007403C0">
              <w:rPr>
                <w:noProof/>
                <w:webHidden/>
              </w:rPr>
              <w:tab/>
            </w:r>
            <w:r w:rsidR="007403C0">
              <w:rPr>
                <w:noProof/>
                <w:webHidden/>
              </w:rPr>
              <w:fldChar w:fldCharType="begin"/>
            </w:r>
            <w:r w:rsidR="007403C0">
              <w:rPr>
                <w:noProof/>
                <w:webHidden/>
              </w:rPr>
              <w:instrText xml:space="preserve"> PAGEREF _Toc141790880 \h </w:instrText>
            </w:r>
            <w:r w:rsidR="007403C0">
              <w:rPr>
                <w:noProof/>
                <w:webHidden/>
              </w:rPr>
            </w:r>
            <w:r w:rsidR="007403C0">
              <w:rPr>
                <w:noProof/>
                <w:webHidden/>
              </w:rPr>
              <w:fldChar w:fldCharType="separate"/>
            </w:r>
            <w:r w:rsidR="007403C0">
              <w:rPr>
                <w:noProof/>
                <w:webHidden/>
              </w:rPr>
              <w:t>207</w:t>
            </w:r>
            <w:r w:rsidR="007403C0">
              <w:rPr>
                <w:noProof/>
                <w:webHidden/>
              </w:rPr>
              <w:fldChar w:fldCharType="end"/>
            </w:r>
          </w:hyperlink>
        </w:p>
        <w:p w14:paraId="271B99B4" w14:textId="741322A6" w:rsidR="007403C0" w:rsidRDefault="00000000">
          <w:pPr>
            <w:pStyle w:val="TOC3"/>
            <w:tabs>
              <w:tab w:val="right" w:leader="dot" w:pos="9350"/>
            </w:tabs>
            <w:rPr>
              <w:rFonts w:cstheme="minorBidi"/>
              <w:noProof/>
              <w:kern w:val="2"/>
              <w14:ligatures w14:val="standardContextual"/>
            </w:rPr>
          </w:pPr>
          <w:hyperlink w:anchor="_Toc141790881" w:history="1">
            <w:r w:rsidR="007403C0" w:rsidRPr="00C27BF1">
              <w:rPr>
                <w:rStyle w:val="Hyperlink"/>
                <w:rFonts w:ascii="Times New Roman" w:eastAsia="Times New Roman" w:hAnsi="Times New Roman"/>
                <w:noProof/>
                <w:lang w:val="sq-AL"/>
              </w:rPr>
              <w:t>VEPRAT PENALE NË FUSHËN E FALIMENTIMIT</w:t>
            </w:r>
            <w:r w:rsidR="007403C0">
              <w:rPr>
                <w:noProof/>
                <w:webHidden/>
              </w:rPr>
              <w:tab/>
            </w:r>
            <w:r w:rsidR="007403C0">
              <w:rPr>
                <w:noProof/>
                <w:webHidden/>
              </w:rPr>
              <w:fldChar w:fldCharType="begin"/>
            </w:r>
            <w:r w:rsidR="007403C0">
              <w:rPr>
                <w:noProof/>
                <w:webHidden/>
              </w:rPr>
              <w:instrText xml:space="preserve"> PAGEREF _Toc141790881 \h </w:instrText>
            </w:r>
            <w:r w:rsidR="007403C0">
              <w:rPr>
                <w:noProof/>
                <w:webHidden/>
              </w:rPr>
            </w:r>
            <w:r w:rsidR="007403C0">
              <w:rPr>
                <w:noProof/>
                <w:webHidden/>
              </w:rPr>
              <w:fldChar w:fldCharType="separate"/>
            </w:r>
            <w:r w:rsidR="007403C0">
              <w:rPr>
                <w:noProof/>
                <w:webHidden/>
              </w:rPr>
              <w:t>207</w:t>
            </w:r>
            <w:r w:rsidR="007403C0">
              <w:rPr>
                <w:noProof/>
                <w:webHidden/>
              </w:rPr>
              <w:fldChar w:fldCharType="end"/>
            </w:r>
          </w:hyperlink>
        </w:p>
        <w:p w14:paraId="68E4489C" w14:textId="67A5AF4E" w:rsidR="007403C0" w:rsidRDefault="00000000">
          <w:pPr>
            <w:pStyle w:val="TOC3"/>
            <w:tabs>
              <w:tab w:val="right" w:leader="dot" w:pos="9350"/>
            </w:tabs>
            <w:rPr>
              <w:rFonts w:cstheme="minorBidi"/>
              <w:noProof/>
              <w:kern w:val="2"/>
              <w14:ligatures w14:val="standardContextual"/>
            </w:rPr>
          </w:pPr>
          <w:hyperlink w:anchor="_Toc141790882" w:history="1">
            <w:r w:rsidR="007403C0" w:rsidRPr="00C27BF1">
              <w:rPr>
                <w:rStyle w:val="Hyperlink"/>
                <w:rFonts w:ascii="Times New Roman" w:eastAsia="Times New Roman" w:hAnsi="Times New Roman"/>
                <w:noProof/>
              </w:rPr>
              <w:t>KREU VI</w:t>
            </w:r>
            <w:r w:rsidR="007403C0">
              <w:rPr>
                <w:noProof/>
                <w:webHidden/>
              </w:rPr>
              <w:tab/>
            </w:r>
            <w:r w:rsidR="007403C0">
              <w:rPr>
                <w:noProof/>
                <w:webHidden/>
              </w:rPr>
              <w:fldChar w:fldCharType="begin"/>
            </w:r>
            <w:r w:rsidR="007403C0">
              <w:rPr>
                <w:noProof/>
                <w:webHidden/>
              </w:rPr>
              <w:instrText xml:space="preserve"> PAGEREF _Toc141790882 \h </w:instrText>
            </w:r>
            <w:r w:rsidR="007403C0">
              <w:rPr>
                <w:noProof/>
                <w:webHidden/>
              </w:rPr>
            </w:r>
            <w:r w:rsidR="007403C0">
              <w:rPr>
                <w:noProof/>
                <w:webHidden/>
              </w:rPr>
              <w:fldChar w:fldCharType="separate"/>
            </w:r>
            <w:r w:rsidR="007403C0">
              <w:rPr>
                <w:noProof/>
                <w:webHidden/>
              </w:rPr>
              <w:t>210</w:t>
            </w:r>
            <w:r w:rsidR="007403C0">
              <w:rPr>
                <w:noProof/>
                <w:webHidden/>
              </w:rPr>
              <w:fldChar w:fldCharType="end"/>
            </w:r>
          </w:hyperlink>
        </w:p>
        <w:p w14:paraId="18C267AF" w14:textId="234CE3AF" w:rsidR="007403C0" w:rsidRDefault="00000000">
          <w:pPr>
            <w:pStyle w:val="TOC3"/>
            <w:tabs>
              <w:tab w:val="right" w:leader="dot" w:pos="9350"/>
            </w:tabs>
            <w:rPr>
              <w:rFonts w:cstheme="minorBidi"/>
              <w:noProof/>
              <w:kern w:val="2"/>
              <w14:ligatures w14:val="standardContextual"/>
            </w:rPr>
          </w:pPr>
          <w:hyperlink w:anchor="_Toc141790883" w:history="1">
            <w:r w:rsidR="007403C0" w:rsidRPr="00C27BF1">
              <w:rPr>
                <w:rStyle w:val="Hyperlink"/>
                <w:rFonts w:ascii="Times New Roman" w:eastAsia="Times New Roman" w:hAnsi="Times New Roman"/>
                <w:noProof/>
              </w:rPr>
              <w:t>VEPRAT PENALE NË FUSHËN E LOJËRAVE TË FATIT</w:t>
            </w:r>
            <w:r w:rsidR="007403C0">
              <w:rPr>
                <w:noProof/>
                <w:webHidden/>
              </w:rPr>
              <w:tab/>
            </w:r>
            <w:r w:rsidR="007403C0">
              <w:rPr>
                <w:noProof/>
                <w:webHidden/>
              </w:rPr>
              <w:fldChar w:fldCharType="begin"/>
            </w:r>
            <w:r w:rsidR="007403C0">
              <w:rPr>
                <w:noProof/>
                <w:webHidden/>
              </w:rPr>
              <w:instrText xml:space="preserve"> PAGEREF _Toc141790883 \h </w:instrText>
            </w:r>
            <w:r w:rsidR="007403C0">
              <w:rPr>
                <w:noProof/>
                <w:webHidden/>
              </w:rPr>
            </w:r>
            <w:r w:rsidR="007403C0">
              <w:rPr>
                <w:noProof/>
                <w:webHidden/>
              </w:rPr>
              <w:fldChar w:fldCharType="separate"/>
            </w:r>
            <w:r w:rsidR="007403C0">
              <w:rPr>
                <w:noProof/>
                <w:webHidden/>
              </w:rPr>
              <w:t>210</w:t>
            </w:r>
            <w:r w:rsidR="007403C0">
              <w:rPr>
                <w:noProof/>
                <w:webHidden/>
              </w:rPr>
              <w:fldChar w:fldCharType="end"/>
            </w:r>
          </w:hyperlink>
        </w:p>
        <w:p w14:paraId="75106456" w14:textId="3ACADA64" w:rsidR="007403C0" w:rsidRDefault="00000000">
          <w:pPr>
            <w:pStyle w:val="TOC2"/>
            <w:tabs>
              <w:tab w:val="right" w:leader="dot" w:pos="9350"/>
            </w:tabs>
            <w:rPr>
              <w:rFonts w:cstheme="minorBidi"/>
              <w:noProof/>
              <w:kern w:val="2"/>
              <w14:ligatures w14:val="standardContextual"/>
            </w:rPr>
          </w:pPr>
          <w:hyperlink w:anchor="_Toc141790884" w:history="1">
            <w:r w:rsidR="007403C0" w:rsidRPr="00C27BF1">
              <w:rPr>
                <w:rStyle w:val="Hyperlink"/>
                <w:rFonts w:ascii="Times New Roman" w:eastAsia="Times New Roman" w:hAnsi="Times New Roman"/>
                <w:noProof/>
                <w:lang w:val="sq-AL"/>
              </w:rPr>
              <w:t>TITULLI VI</w:t>
            </w:r>
            <w:r w:rsidR="007403C0">
              <w:rPr>
                <w:noProof/>
                <w:webHidden/>
              </w:rPr>
              <w:tab/>
            </w:r>
            <w:r w:rsidR="007403C0">
              <w:rPr>
                <w:noProof/>
                <w:webHidden/>
              </w:rPr>
              <w:fldChar w:fldCharType="begin"/>
            </w:r>
            <w:r w:rsidR="007403C0">
              <w:rPr>
                <w:noProof/>
                <w:webHidden/>
              </w:rPr>
              <w:instrText xml:space="preserve"> PAGEREF _Toc141790884 \h </w:instrText>
            </w:r>
            <w:r w:rsidR="007403C0">
              <w:rPr>
                <w:noProof/>
                <w:webHidden/>
              </w:rPr>
            </w:r>
            <w:r w:rsidR="007403C0">
              <w:rPr>
                <w:noProof/>
                <w:webHidden/>
              </w:rPr>
              <w:fldChar w:fldCharType="separate"/>
            </w:r>
            <w:r w:rsidR="007403C0">
              <w:rPr>
                <w:noProof/>
                <w:webHidden/>
              </w:rPr>
              <w:t>212</w:t>
            </w:r>
            <w:r w:rsidR="007403C0">
              <w:rPr>
                <w:noProof/>
                <w:webHidden/>
              </w:rPr>
              <w:fldChar w:fldCharType="end"/>
            </w:r>
          </w:hyperlink>
        </w:p>
        <w:p w14:paraId="10E62730" w14:textId="05440015" w:rsidR="007403C0" w:rsidRDefault="00000000">
          <w:pPr>
            <w:pStyle w:val="TOC2"/>
            <w:tabs>
              <w:tab w:val="right" w:leader="dot" w:pos="9350"/>
            </w:tabs>
            <w:rPr>
              <w:rFonts w:cstheme="minorBidi"/>
              <w:noProof/>
              <w:kern w:val="2"/>
              <w14:ligatures w14:val="standardContextual"/>
            </w:rPr>
          </w:pPr>
          <w:hyperlink w:anchor="_Toc141790885" w:history="1">
            <w:r w:rsidR="007403C0" w:rsidRPr="00C27BF1">
              <w:rPr>
                <w:rStyle w:val="Hyperlink"/>
                <w:rFonts w:ascii="Times New Roman" w:eastAsia="Times New Roman" w:hAnsi="Times New Roman"/>
                <w:noProof/>
                <w:lang w:val="sq-AL"/>
              </w:rPr>
              <w:t>VEPRAT PENALE KUNDËR FAMILJES</w:t>
            </w:r>
            <w:r w:rsidR="007403C0">
              <w:rPr>
                <w:noProof/>
                <w:webHidden/>
              </w:rPr>
              <w:tab/>
            </w:r>
            <w:r w:rsidR="007403C0">
              <w:rPr>
                <w:noProof/>
                <w:webHidden/>
              </w:rPr>
              <w:fldChar w:fldCharType="begin"/>
            </w:r>
            <w:r w:rsidR="007403C0">
              <w:rPr>
                <w:noProof/>
                <w:webHidden/>
              </w:rPr>
              <w:instrText xml:space="preserve"> PAGEREF _Toc141790885 \h </w:instrText>
            </w:r>
            <w:r w:rsidR="007403C0">
              <w:rPr>
                <w:noProof/>
                <w:webHidden/>
              </w:rPr>
            </w:r>
            <w:r w:rsidR="007403C0">
              <w:rPr>
                <w:noProof/>
                <w:webHidden/>
              </w:rPr>
              <w:fldChar w:fldCharType="separate"/>
            </w:r>
            <w:r w:rsidR="007403C0">
              <w:rPr>
                <w:noProof/>
                <w:webHidden/>
              </w:rPr>
              <w:t>212</w:t>
            </w:r>
            <w:r w:rsidR="007403C0">
              <w:rPr>
                <w:noProof/>
                <w:webHidden/>
              </w:rPr>
              <w:fldChar w:fldCharType="end"/>
            </w:r>
          </w:hyperlink>
        </w:p>
        <w:p w14:paraId="687A1E4C" w14:textId="461A8136" w:rsidR="007403C0" w:rsidRDefault="00000000">
          <w:pPr>
            <w:pStyle w:val="TOC3"/>
            <w:tabs>
              <w:tab w:val="right" w:leader="dot" w:pos="9350"/>
            </w:tabs>
            <w:rPr>
              <w:rFonts w:cstheme="minorBidi"/>
              <w:noProof/>
              <w:kern w:val="2"/>
              <w14:ligatures w14:val="standardContextual"/>
            </w:rPr>
          </w:pPr>
          <w:hyperlink w:anchor="_Toc141790886" w:history="1">
            <w:r w:rsidR="007403C0" w:rsidRPr="00C27BF1">
              <w:rPr>
                <w:rStyle w:val="Hyperlink"/>
                <w:rFonts w:ascii="Times New Roman" w:eastAsia="Times New Roman" w:hAnsi="Times New Roman"/>
                <w:noProof/>
                <w:lang w:val="sq-AL"/>
              </w:rPr>
              <w:t>KREU I</w:t>
            </w:r>
            <w:r w:rsidR="007403C0">
              <w:rPr>
                <w:noProof/>
                <w:webHidden/>
              </w:rPr>
              <w:tab/>
            </w:r>
            <w:r w:rsidR="007403C0">
              <w:rPr>
                <w:noProof/>
                <w:webHidden/>
              </w:rPr>
              <w:fldChar w:fldCharType="begin"/>
            </w:r>
            <w:r w:rsidR="007403C0">
              <w:rPr>
                <w:noProof/>
                <w:webHidden/>
              </w:rPr>
              <w:instrText xml:space="preserve"> PAGEREF _Toc141790886 \h </w:instrText>
            </w:r>
            <w:r w:rsidR="007403C0">
              <w:rPr>
                <w:noProof/>
                <w:webHidden/>
              </w:rPr>
            </w:r>
            <w:r w:rsidR="007403C0">
              <w:rPr>
                <w:noProof/>
                <w:webHidden/>
              </w:rPr>
              <w:fldChar w:fldCharType="separate"/>
            </w:r>
            <w:r w:rsidR="007403C0">
              <w:rPr>
                <w:noProof/>
                <w:webHidden/>
              </w:rPr>
              <w:t>212</w:t>
            </w:r>
            <w:r w:rsidR="007403C0">
              <w:rPr>
                <w:noProof/>
                <w:webHidden/>
              </w:rPr>
              <w:fldChar w:fldCharType="end"/>
            </w:r>
          </w:hyperlink>
        </w:p>
        <w:p w14:paraId="2FE93CDA" w14:textId="72AF7E66" w:rsidR="007403C0" w:rsidRDefault="00000000">
          <w:pPr>
            <w:pStyle w:val="TOC3"/>
            <w:tabs>
              <w:tab w:val="right" w:leader="dot" w:pos="9350"/>
            </w:tabs>
            <w:rPr>
              <w:rFonts w:cstheme="minorBidi"/>
              <w:noProof/>
              <w:kern w:val="2"/>
              <w14:ligatures w14:val="standardContextual"/>
            </w:rPr>
          </w:pPr>
          <w:hyperlink w:anchor="_Toc141790887" w:history="1">
            <w:r w:rsidR="007403C0" w:rsidRPr="00C27BF1">
              <w:rPr>
                <w:rStyle w:val="Hyperlink"/>
                <w:rFonts w:ascii="Times New Roman" w:eastAsia="Times New Roman" w:hAnsi="Times New Roman"/>
                <w:noProof/>
                <w:lang w:val="sq-AL"/>
              </w:rPr>
              <w:t>VEPRAT PENALE KUNDËR MARTESËS</w:t>
            </w:r>
            <w:r w:rsidR="007403C0">
              <w:rPr>
                <w:noProof/>
                <w:webHidden/>
              </w:rPr>
              <w:tab/>
            </w:r>
            <w:r w:rsidR="007403C0">
              <w:rPr>
                <w:noProof/>
                <w:webHidden/>
              </w:rPr>
              <w:fldChar w:fldCharType="begin"/>
            </w:r>
            <w:r w:rsidR="007403C0">
              <w:rPr>
                <w:noProof/>
                <w:webHidden/>
              </w:rPr>
              <w:instrText xml:space="preserve"> PAGEREF _Toc141790887 \h </w:instrText>
            </w:r>
            <w:r w:rsidR="007403C0">
              <w:rPr>
                <w:noProof/>
                <w:webHidden/>
              </w:rPr>
            </w:r>
            <w:r w:rsidR="007403C0">
              <w:rPr>
                <w:noProof/>
                <w:webHidden/>
              </w:rPr>
              <w:fldChar w:fldCharType="separate"/>
            </w:r>
            <w:r w:rsidR="007403C0">
              <w:rPr>
                <w:noProof/>
                <w:webHidden/>
              </w:rPr>
              <w:t>212</w:t>
            </w:r>
            <w:r w:rsidR="007403C0">
              <w:rPr>
                <w:noProof/>
                <w:webHidden/>
              </w:rPr>
              <w:fldChar w:fldCharType="end"/>
            </w:r>
          </w:hyperlink>
        </w:p>
        <w:p w14:paraId="21D0389C" w14:textId="492DC236" w:rsidR="007403C0" w:rsidRDefault="00000000">
          <w:pPr>
            <w:pStyle w:val="TOC3"/>
            <w:tabs>
              <w:tab w:val="right" w:leader="dot" w:pos="9350"/>
            </w:tabs>
            <w:rPr>
              <w:rFonts w:cstheme="minorBidi"/>
              <w:noProof/>
              <w:kern w:val="2"/>
              <w14:ligatures w14:val="standardContextual"/>
            </w:rPr>
          </w:pPr>
          <w:hyperlink w:anchor="_Toc141790888" w:history="1">
            <w:r w:rsidR="007403C0" w:rsidRPr="00C27BF1">
              <w:rPr>
                <w:rStyle w:val="Hyperlink"/>
                <w:rFonts w:ascii="Times New Roman" w:eastAsia="Times New Roman" w:hAnsi="Times New Roman"/>
                <w:noProof/>
                <w:lang w:val="sq-AL"/>
              </w:rPr>
              <w:t>KREU II</w:t>
            </w:r>
            <w:r w:rsidR="007403C0">
              <w:rPr>
                <w:noProof/>
                <w:webHidden/>
              </w:rPr>
              <w:tab/>
            </w:r>
            <w:r w:rsidR="007403C0">
              <w:rPr>
                <w:noProof/>
                <w:webHidden/>
              </w:rPr>
              <w:fldChar w:fldCharType="begin"/>
            </w:r>
            <w:r w:rsidR="007403C0">
              <w:rPr>
                <w:noProof/>
                <w:webHidden/>
              </w:rPr>
              <w:instrText xml:space="preserve"> PAGEREF _Toc141790888 \h </w:instrText>
            </w:r>
            <w:r w:rsidR="007403C0">
              <w:rPr>
                <w:noProof/>
                <w:webHidden/>
              </w:rPr>
            </w:r>
            <w:r w:rsidR="007403C0">
              <w:rPr>
                <w:noProof/>
                <w:webHidden/>
              </w:rPr>
              <w:fldChar w:fldCharType="separate"/>
            </w:r>
            <w:r w:rsidR="007403C0">
              <w:rPr>
                <w:noProof/>
                <w:webHidden/>
              </w:rPr>
              <w:t>214</w:t>
            </w:r>
            <w:r w:rsidR="007403C0">
              <w:rPr>
                <w:noProof/>
                <w:webHidden/>
              </w:rPr>
              <w:fldChar w:fldCharType="end"/>
            </w:r>
          </w:hyperlink>
        </w:p>
        <w:p w14:paraId="4C18821A" w14:textId="76AFEB22" w:rsidR="007403C0" w:rsidRDefault="00000000">
          <w:pPr>
            <w:pStyle w:val="TOC3"/>
            <w:tabs>
              <w:tab w:val="right" w:leader="dot" w:pos="9350"/>
            </w:tabs>
            <w:rPr>
              <w:rFonts w:cstheme="minorBidi"/>
              <w:noProof/>
              <w:kern w:val="2"/>
              <w14:ligatures w14:val="standardContextual"/>
            </w:rPr>
          </w:pPr>
          <w:hyperlink w:anchor="_Toc141790889" w:history="1">
            <w:r w:rsidR="007403C0" w:rsidRPr="00C27BF1">
              <w:rPr>
                <w:rStyle w:val="Hyperlink"/>
                <w:rFonts w:ascii="Times New Roman" w:eastAsia="Times New Roman" w:hAnsi="Times New Roman"/>
                <w:noProof/>
                <w:lang w:val="sq-AL"/>
              </w:rPr>
              <w:t>VEPRAT PENALE KUNDËR FËMIJËVE</w:t>
            </w:r>
            <w:r w:rsidR="007403C0">
              <w:rPr>
                <w:noProof/>
                <w:webHidden/>
              </w:rPr>
              <w:tab/>
            </w:r>
            <w:r w:rsidR="007403C0">
              <w:rPr>
                <w:noProof/>
                <w:webHidden/>
              </w:rPr>
              <w:fldChar w:fldCharType="begin"/>
            </w:r>
            <w:r w:rsidR="007403C0">
              <w:rPr>
                <w:noProof/>
                <w:webHidden/>
              </w:rPr>
              <w:instrText xml:space="preserve"> PAGEREF _Toc141790889 \h </w:instrText>
            </w:r>
            <w:r w:rsidR="007403C0">
              <w:rPr>
                <w:noProof/>
                <w:webHidden/>
              </w:rPr>
            </w:r>
            <w:r w:rsidR="007403C0">
              <w:rPr>
                <w:noProof/>
                <w:webHidden/>
              </w:rPr>
              <w:fldChar w:fldCharType="separate"/>
            </w:r>
            <w:r w:rsidR="007403C0">
              <w:rPr>
                <w:noProof/>
                <w:webHidden/>
              </w:rPr>
              <w:t>214</w:t>
            </w:r>
            <w:r w:rsidR="007403C0">
              <w:rPr>
                <w:noProof/>
                <w:webHidden/>
              </w:rPr>
              <w:fldChar w:fldCharType="end"/>
            </w:r>
          </w:hyperlink>
        </w:p>
        <w:p w14:paraId="6343F995" w14:textId="4DB1EAF8" w:rsidR="007403C0" w:rsidRDefault="00000000">
          <w:pPr>
            <w:pStyle w:val="TOC3"/>
            <w:tabs>
              <w:tab w:val="right" w:leader="dot" w:pos="9350"/>
            </w:tabs>
            <w:rPr>
              <w:rFonts w:cstheme="minorBidi"/>
              <w:noProof/>
              <w:kern w:val="2"/>
              <w14:ligatures w14:val="standardContextual"/>
            </w:rPr>
          </w:pPr>
          <w:hyperlink w:anchor="_Toc141790890" w:history="1">
            <w:r w:rsidR="007403C0" w:rsidRPr="00C27BF1">
              <w:rPr>
                <w:rStyle w:val="Hyperlink"/>
                <w:rFonts w:ascii="Times New Roman" w:eastAsia="Times New Roman" w:hAnsi="Times New Roman"/>
                <w:noProof/>
                <w:lang w:val="sq-AL"/>
              </w:rPr>
              <w:t>KREU III</w:t>
            </w:r>
            <w:r w:rsidR="007403C0">
              <w:rPr>
                <w:noProof/>
                <w:webHidden/>
              </w:rPr>
              <w:tab/>
            </w:r>
            <w:r w:rsidR="007403C0">
              <w:rPr>
                <w:noProof/>
                <w:webHidden/>
              </w:rPr>
              <w:fldChar w:fldCharType="begin"/>
            </w:r>
            <w:r w:rsidR="007403C0">
              <w:rPr>
                <w:noProof/>
                <w:webHidden/>
              </w:rPr>
              <w:instrText xml:space="preserve"> PAGEREF _Toc141790890 \h </w:instrText>
            </w:r>
            <w:r w:rsidR="007403C0">
              <w:rPr>
                <w:noProof/>
                <w:webHidden/>
              </w:rPr>
            </w:r>
            <w:r w:rsidR="007403C0">
              <w:rPr>
                <w:noProof/>
                <w:webHidden/>
              </w:rPr>
              <w:fldChar w:fldCharType="separate"/>
            </w:r>
            <w:r w:rsidR="007403C0">
              <w:rPr>
                <w:noProof/>
                <w:webHidden/>
              </w:rPr>
              <w:t>223</w:t>
            </w:r>
            <w:r w:rsidR="007403C0">
              <w:rPr>
                <w:noProof/>
                <w:webHidden/>
              </w:rPr>
              <w:fldChar w:fldCharType="end"/>
            </w:r>
          </w:hyperlink>
        </w:p>
        <w:p w14:paraId="41CAB6AD" w14:textId="045F9CD3" w:rsidR="007403C0" w:rsidRDefault="00000000">
          <w:pPr>
            <w:pStyle w:val="TOC3"/>
            <w:tabs>
              <w:tab w:val="right" w:leader="dot" w:pos="9350"/>
            </w:tabs>
            <w:rPr>
              <w:rFonts w:cstheme="minorBidi"/>
              <w:noProof/>
              <w:kern w:val="2"/>
              <w14:ligatures w14:val="standardContextual"/>
            </w:rPr>
          </w:pPr>
          <w:hyperlink w:anchor="_Toc141790891" w:history="1">
            <w:r w:rsidR="007403C0" w:rsidRPr="00C27BF1">
              <w:rPr>
                <w:rStyle w:val="Hyperlink"/>
                <w:rFonts w:ascii="Times New Roman" w:eastAsia="Times New Roman" w:hAnsi="Times New Roman"/>
                <w:noProof/>
                <w:lang w:val="sq-AL"/>
              </w:rPr>
              <w:t>VEPRAT PENALE KUNDËR FAMILJES</w:t>
            </w:r>
            <w:r w:rsidR="007403C0">
              <w:rPr>
                <w:noProof/>
                <w:webHidden/>
              </w:rPr>
              <w:tab/>
            </w:r>
            <w:r w:rsidR="007403C0">
              <w:rPr>
                <w:noProof/>
                <w:webHidden/>
              </w:rPr>
              <w:fldChar w:fldCharType="begin"/>
            </w:r>
            <w:r w:rsidR="007403C0">
              <w:rPr>
                <w:noProof/>
                <w:webHidden/>
              </w:rPr>
              <w:instrText xml:space="preserve"> PAGEREF _Toc141790891 \h </w:instrText>
            </w:r>
            <w:r w:rsidR="007403C0">
              <w:rPr>
                <w:noProof/>
                <w:webHidden/>
              </w:rPr>
            </w:r>
            <w:r w:rsidR="007403C0">
              <w:rPr>
                <w:noProof/>
                <w:webHidden/>
              </w:rPr>
              <w:fldChar w:fldCharType="separate"/>
            </w:r>
            <w:r w:rsidR="007403C0">
              <w:rPr>
                <w:noProof/>
                <w:webHidden/>
              </w:rPr>
              <w:t>223</w:t>
            </w:r>
            <w:r w:rsidR="007403C0">
              <w:rPr>
                <w:noProof/>
                <w:webHidden/>
              </w:rPr>
              <w:fldChar w:fldCharType="end"/>
            </w:r>
          </w:hyperlink>
        </w:p>
        <w:p w14:paraId="18CED3C1" w14:textId="5B56C222" w:rsidR="007403C0" w:rsidRDefault="00000000">
          <w:pPr>
            <w:pStyle w:val="TOC2"/>
            <w:tabs>
              <w:tab w:val="right" w:leader="dot" w:pos="9350"/>
            </w:tabs>
            <w:rPr>
              <w:rFonts w:cstheme="minorBidi"/>
              <w:noProof/>
              <w:kern w:val="2"/>
              <w14:ligatures w14:val="standardContextual"/>
            </w:rPr>
          </w:pPr>
          <w:hyperlink w:anchor="_Toc141790892" w:history="1">
            <w:r w:rsidR="007403C0" w:rsidRPr="00C27BF1">
              <w:rPr>
                <w:rStyle w:val="Hyperlink"/>
                <w:rFonts w:ascii="Times New Roman" w:eastAsia="Times New Roman" w:hAnsi="Times New Roman"/>
                <w:noProof/>
                <w:lang w:val="sq-AL"/>
              </w:rPr>
              <w:t>TITULLI VII</w:t>
            </w:r>
            <w:r w:rsidR="007403C0">
              <w:rPr>
                <w:noProof/>
                <w:webHidden/>
              </w:rPr>
              <w:tab/>
            </w:r>
            <w:r w:rsidR="007403C0">
              <w:rPr>
                <w:noProof/>
                <w:webHidden/>
              </w:rPr>
              <w:fldChar w:fldCharType="begin"/>
            </w:r>
            <w:r w:rsidR="007403C0">
              <w:rPr>
                <w:noProof/>
                <w:webHidden/>
              </w:rPr>
              <w:instrText xml:space="preserve"> PAGEREF _Toc141790892 \h </w:instrText>
            </w:r>
            <w:r w:rsidR="007403C0">
              <w:rPr>
                <w:noProof/>
                <w:webHidden/>
              </w:rPr>
            </w:r>
            <w:r w:rsidR="007403C0">
              <w:rPr>
                <w:noProof/>
                <w:webHidden/>
              </w:rPr>
              <w:fldChar w:fldCharType="separate"/>
            </w:r>
            <w:r w:rsidR="007403C0">
              <w:rPr>
                <w:noProof/>
                <w:webHidden/>
              </w:rPr>
              <w:t>228</w:t>
            </w:r>
            <w:r w:rsidR="007403C0">
              <w:rPr>
                <w:noProof/>
                <w:webHidden/>
              </w:rPr>
              <w:fldChar w:fldCharType="end"/>
            </w:r>
          </w:hyperlink>
        </w:p>
        <w:p w14:paraId="519E62D6" w14:textId="44F3791A" w:rsidR="007403C0" w:rsidRDefault="00000000">
          <w:pPr>
            <w:pStyle w:val="TOC2"/>
            <w:tabs>
              <w:tab w:val="right" w:leader="dot" w:pos="9350"/>
            </w:tabs>
            <w:rPr>
              <w:rFonts w:cstheme="minorBidi"/>
              <w:noProof/>
              <w:kern w:val="2"/>
              <w14:ligatures w14:val="standardContextual"/>
            </w:rPr>
          </w:pPr>
          <w:hyperlink w:anchor="_Toc141790893" w:history="1">
            <w:r w:rsidR="007403C0" w:rsidRPr="00C27BF1">
              <w:rPr>
                <w:rStyle w:val="Hyperlink"/>
                <w:rFonts w:ascii="Times New Roman" w:eastAsia="Times New Roman" w:hAnsi="Times New Roman"/>
                <w:noProof/>
                <w:lang w:val="sq-AL"/>
              </w:rPr>
              <w:t>VEPRAT PENALE KUNDËR PERSONIT</w:t>
            </w:r>
            <w:r w:rsidR="007403C0">
              <w:rPr>
                <w:noProof/>
                <w:webHidden/>
              </w:rPr>
              <w:tab/>
            </w:r>
            <w:r w:rsidR="007403C0">
              <w:rPr>
                <w:noProof/>
                <w:webHidden/>
              </w:rPr>
              <w:fldChar w:fldCharType="begin"/>
            </w:r>
            <w:r w:rsidR="007403C0">
              <w:rPr>
                <w:noProof/>
                <w:webHidden/>
              </w:rPr>
              <w:instrText xml:space="preserve"> PAGEREF _Toc141790893 \h </w:instrText>
            </w:r>
            <w:r w:rsidR="007403C0">
              <w:rPr>
                <w:noProof/>
                <w:webHidden/>
              </w:rPr>
            </w:r>
            <w:r w:rsidR="007403C0">
              <w:rPr>
                <w:noProof/>
                <w:webHidden/>
              </w:rPr>
              <w:fldChar w:fldCharType="separate"/>
            </w:r>
            <w:r w:rsidR="007403C0">
              <w:rPr>
                <w:noProof/>
                <w:webHidden/>
              </w:rPr>
              <w:t>228</w:t>
            </w:r>
            <w:r w:rsidR="007403C0">
              <w:rPr>
                <w:noProof/>
                <w:webHidden/>
              </w:rPr>
              <w:fldChar w:fldCharType="end"/>
            </w:r>
          </w:hyperlink>
        </w:p>
        <w:p w14:paraId="44428FC6" w14:textId="228A19E7" w:rsidR="007403C0" w:rsidRDefault="00000000">
          <w:pPr>
            <w:pStyle w:val="TOC3"/>
            <w:tabs>
              <w:tab w:val="right" w:leader="dot" w:pos="9350"/>
            </w:tabs>
            <w:rPr>
              <w:rFonts w:cstheme="minorBidi"/>
              <w:noProof/>
              <w:kern w:val="2"/>
              <w14:ligatures w14:val="standardContextual"/>
            </w:rPr>
          </w:pPr>
          <w:hyperlink w:anchor="_Toc141790894" w:history="1">
            <w:r w:rsidR="007403C0" w:rsidRPr="00C27BF1">
              <w:rPr>
                <w:rStyle w:val="Hyperlink"/>
                <w:rFonts w:ascii="Times New Roman" w:eastAsia="Times New Roman" w:hAnsi="Times New Roman"/>
                <w:noProof/>
                <w:lang w:val="sq-AL"/>
              </w:rPr>
              <w:t>KREU I</w:t>
            </w:r>
            <w:r w:rsidR="007403C0">
              <w:rPr>
                <w:noProof/>
                <w:webHidden/>
              </w:rPr>
              <w:tab/>
            </w:r>
            <w:r w:rsidR="007403C0">
              <w:rPr>
                <w:noProof/>
                <w:webHidden/>
              </w:rPr>
              <w:fldChar w:fldCharType="begin"/>
            </w:r>
            <w:r w:rsidR="007403C0">
              <w:rPr>
                <w:noProof/>
                <w:webHidden/>
              </w:rPr>
              <w:instrText xml:space="preserve"> PAGEREF _Toc141790894 \h </w:instrText>
            </w:r>
            <w:r w:rsidR="007403C0">
              <w:rPr>
                <w:noProof/>
                <w:webHidden/>
              </w:rPr>
            </w:r>
            <w:r w:rsidR="007403C0">
              <w:rPr>
                <w:noProof/>
                <w:webHidden/>
              </w:rPr>
              <w:fldChar w:fldCharType="separate"/>
            </w:r>
            <w:r w:rsidR="007403C0">
              <w:rPr>
                <w:noProof/>
                <w:webHidden/>
              </w:rPr>
              <w:t>228</w:t>
            </w:r>
            <w:r w:rsidR="007403C0">
              <w:rPr>
                <w:noProof/>
                <w:webHidden/>
              </w:rPr>
              <w:fldChar w:fldCharType="end"/>
            </w:r>
          </w:hyperlink>
        </w:p>
        <w:p w14:paraId="48926536" w14:textId="6D2123A8" w:rsidR="007403C0" w:rsidRDefault="00000000">
          <w:pPr>
            <w:pStyle w:val="TOC3"/>
            <w:tabs>
              <w:tab w:val="right" w:leader="dot" w:pos="9350"/>
            </w:tabs>
            <w:rPr>
              <w:rFonts w:cstheme="minorBidi"/>
              <w:noProof/>
              <w:kern w:val="2"/>
              <w14:ligatures w14:val="standardContextual"/>
            </w:rPr>
          </w:pPr>
          <w:hyperlink w:anchor="_Toc141790895" w:history="1">
            <w:r w:rsidR="007403C0" w:rsidRPr="00C27BF1">
              <w:rPr>
                <w:rStyle w:val="Hyperlink"/>
                <w:rFonts w:ascii="Times New Roman" w:eastAsia="Times New Roman" w:hAnsi="Times New Roman"/>
                <w:noProof/>
                <w:lang w:val="sq-AL"/>
              </w:rPr>
              <w:t>VEPRAT PENALE KUNDËR JETËS</w:t>
            </w:r>
            <w:r w:rsidR="007403C0">
              <w:rPr>
                <w:noProof/>
                <w:webHidden/>
              </w:rPr>
              <w:tab/>
            </w:r>
            <w:r w:rsidR="007403C0">
              <w:rPr>
                <w:noProof/>
                <w:webHidden/>
              </w:rPr>
              <w:fldChar w:fldCharType="begin"/>
            </w:r>
            <w:r w:rsidR="007403C0">
              <w:rPr>
                <w:noProof/>
                <w:webHidden/>
              </w:rPr>
              <w:instrText xml:space="preserve"> PAGEREF _Toc141790895 \h </w:instrText>
            </w:r>
            <w:r w:rsidR="007403C0">
              <w:rPr>
                <w:noProof/>
                <w:webHidden/>
              </w:rPr>
            </w:r>
            <w:r w:rsidR="007403C0">
              <w:rPr>
                <w:noProof/>
                <w:webHidden/>
              </w:rPr>
              <w:fldChar w:fldCharType="separate"/>
            </w:r>
            <w:r w:rsidR="007403C0">
              <w:rPr>
                <w:noProof/>
                <w:webHidden/>
              </w:rPr>
              <w:t>228</w:t>
            </w:r>
            <w:r w:rsidR="007403C0">
              <w:rPr>
                <w:noProof/>
                <w:webHidden/>
              </w:rPr>
              <w:fldChar w:fldCharType="end"/>
            </w:r>
          </w:hyperlink>
        </w:p>
        <w:p w14:paraId="3341B0FE" w14:textId="5F64B103" w:rsidR="007403C0" w:rsidRDefault="00000000">
          <w:pPr>
            <w:pStyle w:val="TOC3"/>
            <w:tabs>
              <w:tab w:val="right" w:leader="dot" w:pos="9350"/>
            </w:tabs>
            <w:rPr>
              <w:rFonts w:cstheme="minorBidi"/>
              <w:noProof/>
              <w:kern w:val="2"/>
              <w14:ligatures w14:val="standardContextual"/>
            </w:rPr>
          </w:pPr>
          <w:hyperlink w:anchor="_Toc141790896" w:history="1">
            <w:r w:rsidR="007403C0" w:rsidRPr="00C27BF1">
              <w:rPr>
                <w:rStyle w:val="Hyperlink"/>
                <w:rFonts w:ascii="Times New Roman" w:eastAsia="Times New Roman" w:hAnsi="Times New Roman"/>
                <w:noProof/>
                <w:lang w:val="sq-AL"/>
              </w:rPr>
              <w:t>KREU II</w:t>
            </w:r>
            <w:r w:rsidR="007403C0">
              <w:rPr>
                <w:noProof/>
                <w:webHidden/>
              </w:rPr>
              <w:tab/>
            </w:r>
            <w:r w:rsidR="007403C0">
              <w:rPr>
                <w:noProof/>
                <w:webHidden/>
              </w:rPr>
              <w:fldChar w:fldCharType="begin"/>
            </w:r>
            <w:r w:rsidR="007403C0">
              <w:rPr>
                <w:noProof/>
                <w:webHidden/>
              </w:rPr>
              <w:instrText xml:space="preserve"> PAGEREF _Toc141790896 \h </w:instrText>
            </w:r>
            <w:r w:rsidR="007403C0">
              <w:rPr>
                <w:noProof/>
                <w:webHidden/>
              </w:rPr>
            </w:r>
            <w:r w:rsidR="007403C0">
              <w:rPr>
                <w:noProof/>
                <w:webHidden/>
              </w:rPr>
              <w:fldChar w:fldCharType="separate"/>
            </w:r>
            <w:r w:rsidR="007403C0">
              <w:rPr>
                <w:noProof/>
                <w:webHidden/>
              </w:rPr>
              <w:t>231</w:t>
            </w:r>
            <w:r w:rsidR="007403C0">
              <w:rPr>
                <w:noProof/>
                <w:webHidden/>
              </w:rPr>
              <w:fldChar w:fldCharType="end"/>
            </w:r>
          </w:hyperlink>
        </w:p>
        <w:p w14:paraId="7A2FDB15" w14:textId="178C5438" w:rsidR="007403C0" w:rsidRDefault="00000000">
          <w:pPr>
            <w:pStyle w:val="TOC3"/>
            <w:tabs>
              <w:tab w:val="right" w:leader="dot" w:pos="9350"/>
            </w:tabs>
            <w:rPr>
              <w:rFonts w:cstheme="minorBidi"/>
              <w:noProof/>
              <w:kern w:val="2"/>
              <w14:ligatures w14:val="standardContextual"/>
            </w:rPr>
          </w:pPr>
          <w:hyperlink w:anchor="_Toc141790897" w:history="1">
            <w:r w:rsidR="007403C0" w:rsidRPr="00C27BF1">
              <w:rPr>
                <w:rStyle w:val="Hyperlink"/>
                <w:rFonts w:ascii="Times New Roman" w:eastAsia="Times New Roman" w:hAnsi="Times New Roman"/>
                <w:noProof/>
                <w:lang w:val="sq-AL"/>
              </w:rPr>
              <w:t>VEPRAT PENALE KUNDËR INTEGRITETIT FIZIK OSE PSIKIK TË PERSONIT</w:t>
            </w:r>
            <w:r w:rsidR="007403C0">
              <w:rPr>
                <w:noProof/>
                <w:webHidden/>
              </w:rPr>
              <w:tab/>
            </w:r>
            <w:r w:rsidR="007403C0">
              <w:rPr>
                <w:noProof/>
                <w:webHidden/>
              </w:rPr>
              <w:fldChar w:fldCharType="begin"/>
            </w:r>
            <w:r w:rsidR="007403C0">
              <w:rPr>
                <w:noProof/>
                <w:webHidden/>
              </w:rPr>
              <w:instrText xml:space="preserve"> PAGEREF _Toc141790897 \h </w:instrText>
            </w:r>
            <w:r w:rsidR="007403C0">
              <w:rPr>
                <w:noProof/>
                <w:webHidden/>
              </w:rPr>
            </w:r>
            <w:r w:rsidR="007403C0">
              <w:rPr>
                <w:noProof/>
                <w:webHidden/>
              </w:rPr>
              <w:fldChar w:fldCharType="separate"/>
            </w:r>
            <w:r w:rsidR="007403C0">
              <w:rPr>
                <w:noProof/>
                <w:webHidden/>
              </w:rPr>
              <w:t>231</w:t>
            </w:r>
            <w:r w:rsidR="007403C0">
              <w:rPr>
                <w:noProof/>
                <w:webHidden/>
              </w:rPr>
              <w:fldChar w:fldCharType="end"/>
            </w:r>
          </w:hyperlink>
        </w:p>
        <w:p w14:paraId="18F4BA87" w14:textId="3CDE1525" w:rsidR="007403C0" w:rsidRDefault="00000000">
          <w:pPr>
            <w:pStyle w:val="TOC3"/>
            <w:tabs>
              <w:tab w:val="right" w:leader="dot" w:pos="9350"/>
            </w:tabs>
            <w:rPr>
              <w:rFonts w:cstheme="minorBidi"/>
              <w:noProof/>
              <w:kern w:val="2"/>
              <w14:ligatures w14:val="standardContextual"/>
            </w:rPr>
          </w:pPr>
          <w:hyperlink w:anchor="_Toc141790898" w:history="1">
            <w:r w:rsidR="007403C0" w:rsidRPr="00C27BF1">
              <w:rPr>
                <w:rStyle w:val="Hyperlink"/>
                <w:rFonts w:ascii="Times New Roman" w:eastAsia="Times New Roman" w:hAnsi="Times New Roman"/>
                <w:noProof/>
                <w:lang w:val="sq-AL"/>
              </w:rPr>
              <w:t>KREU III</w:t>
            </w:r>
            <w:r w:rsidR="007403C0">
              <w:rPr>
                <w:noProof/>
                <w:webHidden/>
              </w:rPr>
              <w:tab/>
            </w:r>
            <w:r w:rsidR="007403C0">
              <w:rPr>
                <w:noProof/>
                <w:webHidden/>
              </w:rPr>
              <w:fldChar w:fldCharType="begin"/>
            </w:r>
            <w:r w:rsidR="007403C0">
              <w:rPr>
                <w:noProof/>
                <w:webHidden/>
              </w:rPr>
              <w:instrText xml:space="preserve"> PAGEREF _Toc141790898 \h </w:instrText>
            </w:r>
            <w:r w:rsidR="007403C0">
              <w:rPr>
                <w:noProof/>
                <w:webHidden/>
              </w:rPr>
            </w:r>
            <w:r w:rsidR="007403C0">
              <w:rPr>
                <w:noProof/>
                <w:webHidden/>
              </w:rPr>
              <w:fldChar w:fldCharType="separate"/>
            </w:r>
            <w:r w:rsidR="007403C0">
              <w:rPr>
                <w:noProof/>
                <w:webHidden/>
              </w:rPr>
              <w:t>239</w:t>
            </w:r>
            <w:r w:rsidR="007403C0">
              <w:rPr>
                <w:noProof/>
                <w:webHidden/>
              </w:rPr>
              <w:fldChar w:fldCharType="end"/>
            </w:r>
          </w:hyperlink>
        </w:p>
        <w:p w14:paraId="7FA4974B" w14:textId="115E9DAA" w:rsidR="007403C0" w:rsidRDefault="00000000">
          <w:pPr>
            <w:pStyle w:val="TOC3"/>
            <w:tabs>
              <w:tab w:val="right" w:leader="dot" w:pos="9350"/>
            </w:tabs>
            <w:rPr>
              <w:rFonts w:cstheme="minorBidi"/>
              <w:noProof/>
              <w:kern w:val="2"/>
              <w14:ligatures w14:val="standardContextual"/>
            </w:rPr>
          </w:pPr>
          <w:hyperlink w:anchor="_Toc141790899" w:history="1">
            <w:r w:rsidR="007403C0" w:rsidRPr="00C27BF1">
              <w:rPr>
                <w:rStyle w:val="Hyperlink"/>
                <w:rFonts w:ascii="Times New Roman" w:eastAsia="Times New Roman" w:hAnsi="Times New Roman"/>
                <w:noProof/>
                <w:lang w:val="sq-AL"/>
              </w:rPr>
              <w:t>VEPRAT PENALE KUNDËR INTEGRITETIT SEKSUAL</w:t>
            </w:r>
            <w:r w:rsidR="007403C0">
              <w:rPr>
                <w:noProof/>
                <w:webHidden/>
              </w:rPr>
              <w:tab/>
            </w:r>
            <w:r w:rsidR="007403C0">
              <w:rPr>
                <w:noProof/>
                <w:webHidden/>
              </w:rPr>
              <w:fldChar w:fldCharType="begin"/>
            </w:r>
            <w:r w:rsidR="007403C0">
              <w:rPr>
                <w:noProof/>
                <w:webHidden/>
              </w:rPr>
              <w:instrText xml:space="preserve"> PAGEREF _Toc141790899 \h </w:instrText>
            </w:r>
            <w:r w:rsidR="007403C0">
              <w:rPr>
                <w:noProof/>
                <w:webHidden/>
              </w:rPr>
            </w:r>
            <w:r w:rsidR="007403C0">
              <w:rPr>
                <w:noProof/>
                <w:webHidden/>
              </w:rPr>
              <w:fldChar w:fldCharType="separate"/>
            </w:r>
            <w:r w:rsidR="007403C0">
              <w:rPr>
                <w:noProof/>
                <w:webHidden/>
              </w:rPr>
              <w:t>239</w:t>
            </w:r>
            <w:r w:rsidR="007403C0">
              <w:rPr>
                <w:noProof/>
                <w:webHidden/>
              </w:rPr>
              <w:fldChar w:fldCharType="end"/>
            </w:r>
          </w:hyperlink>
        </w:p>
        <w:p w14:paraId="684D18AC" w14:textId="6C9D8C42" w:rsidR="007403C0" w:rsidRDefault="00000000">
          <w:pPr>
            <w:pStyle w:val="TOC3"/>
            <w:tabs>
              <w:tab w:val="right" w:leader="dot" w:pos="9350"/>
            </w:tabs>
            <w:rPr>
              <w:rFonts w:cstheme="minorBidi"/>
              <w:noProof/>
              <w:kern w:val="2"/>
              <w14:ligatures w14:val="standardContextual"/>
            </w:rPr>
          </w:pPr>
          <w:hyperlink w:anchor="_Toc141790900" w:history="1">
            <w:r w:rsidR="007403C0" w:rsidRPr="00C27BF1">
              <w:rPr>
                <w:rStyle w:val="Hyperlink"/>
                <w:rFonts w:ascii="Times New Roman" w:eastAsia="Times New Roman" w:hAnsi="Times New Roman"/>
                <w:noProof/>
                <w:lang w:val="sq-AL"/>
              </w:rPr>
              <w:t>KREU IV</w:t>
            </w:r>
            <w:r w:rsidR="007403C0">
              <w:rPr>
                <w:noProof/>
                <w:webHidden/>
              </w:rPr>
              <w:tab/>
            </w:r>
            <w:r w:rsidR="007403C0">
              <w:rPr>
                <w:noProof/>
                <w:webHidden/>
              </w:rPr>
              <w:fldChar w:fldCharType="begin"/>
            </w:r>
            <w:r w:rsidR="007403C0">
              <w:rPr>
                <w:noProof/>
                <w:webHidden/>
              </w:rPr>
              <w:instrText xml:space="preserve"> PAGEREF _Toc141790900 \h </w:instrText>
            </w:r>
            <w:r w:rsidR="007403C0">
              <w:rPr>
                <w:noProof/>
                <w:webHidden/>
              </w:rPr>
            </w:r>
            <w:r w:rsidR="007403C0">
              <w:rPr>
                <w:noProof/>
                <w:webHidden/>
              </w:rPr>
              <w:fldChar w:fldCharType="separate"/>
            </w:r>
            <w:r w:rsidR="007403C0">
              <w:rPr>
                <w:noProof/>
                <w:webHidden/>
              </w:rPr>
              <w:t>251</w:t>
            </w:r>
            <w:r w:rsidR="007403C0">
              <w:rPr>
                <w:noProof/>
                <w:webHidden/>
              </w:rPr>
              <w:fldChar w:fldCharType="end"/>
            </w:r>
          </w:hyperlink>
        </w:p>
        <w:p w14:paraId="70B86535" w14:textId="10FA692A" w:rsidR="007403C0" w:rsidRDefault="00000000">
          <w:pPr>
            <w:pStyle w:val="TOC3"/>
            <w:tabs>
              <w:tab w:val="right" w:leader="dot" w:pos="9350"/>
            </w:tabs>
            <w:rPr>
              <w:rFonts w:cstheme="minorBidi"/>
              <w:noProof/>
              <w:kern w:val="2"/>
              <w14:ligatures w14:val="standardContextual"/>
            </w:rPr>
          </w:pPr>
          <w:hyperlink w:anchor="_Toc141790901" w:history="1">
            <w:r w:rsidR="007403C0" w:rsidRPr="00C27BF1">
              <w:rPr>
                <w:rStyle w:val="Hyperlink"/>
                <w:rFonts w:ascii="Times New Roman" w:eastAsia="Times New Roman" w:hAnsi="Times New Roman"/>
                <w:noProof/>
                <w:lang w:val="sq-AL"/>
              </w:rPr>
              <w:t>VEPRAT PENALE KUNDËR LIRIVE VETJAKE</w:t>
            </w:r>
            <w:r w:rsidR="007403C0">
              <w:rPr>
                <w:noProof/>
                <w:webHidden/>
              </w:rPr>
              <w:tab/>
            </w:r>
            <w:r w:rsidR="007403C0">
              <w:rPr>
                <w:noProof/>
                <w:webHidden/>
              </w:rPr>
              <w:fldChar w:fldCharType="begin"/>
            </w:r>
            <w:r w:rsidR="007403C0">
              <w:rPr>
                <w:noProof/>
                <w:webHidden/>
              </w:rPr>
              <w:instrText xml:space="preserve"> PAGEREF _Toc141790901 \h </w:instrText>
            </w:r>
            <w:r w:rsidR="007403C0">
              <w:rPr>
                <w:noProof/>
                <w:webHidden/>
              </w:rPr>
            </w:r>
            <w:r w:rsidR="007403C0">
              <w:rPr>
                <w:noProof/>
                <w:webHidden/>
              </w:rPr>
              <w:fldChar w:fldCharType="separate"/>
            </w:r>
            <w:r w:rsidR="007403C0">
              <w:rPr>
                <w:noProof/>
                <w:webHidden/>
              </w:rPr>
              <w:t>251</w:t>
            </w:r>
            <w:r w:rsidR="007403C0">
              <w:rPr>
                <w:noProof/>
                <w:webHidden/>
              </w:rPr>
              <w:fldChar w:fldCharType="end"/>
            </w:r>
          </w:hyperlink>
        </w:p>
        <w:p w14:paraId="6D0FA394" w14:textId="7AF01E2D" w:rsidR="007403C0" w:rsidRDefault="00000000">
          <w:pPr>
            <w:pStyle w:val="TOC3"/>
            <w:tabs>
              <w:tab w:val="right" w:leader="dot" w:pos="9350"/>
            </w:tabs>
            <w:rPr>
              <w:rFonts w:cstheme="minorBidi"/>
              <w:noProof/>
              <w:kern w:val="2"/>
              <w14:ligatures w14:val="standardContextual"/>
            </w:rPr>
          </w:pPr>
          <w:hyperlink w:anchor="_Toc141790902" w:history="1">
            <w:r w:rsidR="007403C0" w:rsidRPr="00C27BF1">
              <w:rPr>
                <w:rStyle w:val="Hyperlink"/>
                <w:rFonts w:ascii="Times New Roman" w:eastAsia="Times New Roman" w:hAnsi="Times New Roman"/>
                <w:noProof/>
                <w:lang w:val="sq-AL"/>
              </w:rPr>
              <w:t>KREU V</w:t>
            </w:r>
            <w:r w:rsidR="007403C0">
              <w:rPr>
                <w:noProof/>
                <w:webHidden/>
              </w:rPr>
              <w:tab/>
            </w:r>
            <w:r w:rsidR="007403C0">
              <w:rPr>
                <w:noProof/>
                <w:webHidden/>
              </w:rPr>
              <w:fldChar w:fldCharType="begin"/>
            </w:r>
            <w:r w:rsidR="007403C0">
              <w:rPr>
                <w:noProof/>
                <w:webHidden/>
              </w:rPr>
              <w:instrText xml:space="preserve"> PAGEREF _Toc141790902 \h </w:instrText>
            </w:r>
            <w:r w:rsidR="007403C0">
              <w:rPr>
                <w:noProof/>
                <w:webHidden/>
              </w:rPr>
            </w:r>
            <w:r w:rsidR="007403C0">
              <w:rPr>
                <w:noProof/>
                <w:webHidden/>
              </w:rPr>
              <w:fldChar w:fldCharType="separate"/>
            </w:r>
            <w:r w:rsidR="007403C0">
              <w:rPr>
                <w:noProof/>
                <w:webHidden/>
              </w:rPr>
              <w:t>265</w:t>
            </w:r>
            <w:r w:rsidR="007403C0">
              <w:rPr>
                <w:noProof/>
                <w:webHidden/>
              </w:rPr>
              <w:fldChar w:fldCharType="end"/>
            </w:r>
          </w:hyperlink>
        </w:p>
        <w:p w14:paraId="0C035264" w14:textId="19816C68" w:rsidR="007403C0" w:rsidRDefault="00000000">
          <w:pPr>
            <w:pStyle w:val="TOC3"/>
            <w:tabs>
              <w:tab w:val="right" w:leader="dot" w:pos="9350"/>
            </w:tabs>
            <w:rPr>
              <w:rFonts w:cstheme="minorBidi"/>
              <w:noProof/>
              <w:kern w:val="2"/>
              <w14:ligatures w14:val="standardContextual"/>
            </w:rPr>
          </w:pPr>
          <w:hyperlink w:anchor="_Toc141790903" w:history="1">
            <w:r w:rsidR="007403C0" w:rsidRPr="00C27BF1">
              <w:rPr>
                <w:rStyle w:val="Hyperlink"/>
                <w:rFonts w:ascii="Times New Roman" w:eastAsia="Times New Roman" w:hAnsi="Times New Roman"/>
                <w:noProof/>
                <w:lang w:val="sq-AL"/>
              </w:rPr>
              <w:t>VEPRAT PENALE KUNDËR MORALIT DHE NDERIT VETJAK</w:t>
            </w:r>
            <w:r w:rsidR="007403C0">
              <w:rPr>
                <w:noProof/>
                <w:webHidden/>
              </w:rPr>
              <w:tab/>
            </w:r>
            <w:r w:rsidR="007403C0">
              <w:rPr>
                <w:noProof/>
                <w:webHidden/>
              </w:rPr>
              <w:fldChar w:fldCharType="begin"/>
            </w:r>
            <w:r w:rsidR="007403C0">
              <w:rPr>
                <w:noProof/>
                <w:webHidden/>
              </w:rPr>
              <w:instrText xml:space="preserve"> PAGEREF _Toc141790903 \h </w:instrText>
            </w:r>
            <w:r w:rsidR="007403C0">
              <w:rPr>
                <w:noProof/>
                <w:webHidden/>
              </w:rPr>
            </w:r>
            <w:r w:rsidR="007403C0">
              <w:rPr>
                <w:noProof/>
                <w:webHidden/>
              </w:rPr>
              <w:fldChar w:fldCharType="separate"/>
            </w:r>
            <w:r w:rsidR="007403C0">
              <w:rPr>
                <w:noProof/>
                <w:webHidden/>
              </w:rPr>
              <w:t>265</w:t>
            </w:r>
            <w:r w:rsidR="007403C0">
              <w:rPr>
                <w:noProof/>
                <w:webHidden/>
              </w:rPr>
              <w:fldChar w:fldCharType="end"/>
            </w:r>
          </w:hyperlink>
        </w:p>
        <w:p w14:paraId="767C6FE9" w14:textId="561F3DCA" w:rsidR="007403C0" w:rsidRDefault="00000000">
          <w:pPr>
            <w:pStyle w:val="TOC2"/>
            <w:tabs>
              <w:tab w:val="right" w:leader="dot" w:pos="9350"/>
            </w:tabs>
            <w:rPr>
              <w:rFonts w:cstheme="minorBidi"/>
              <w:noProof/>
              <w:kern w:val="2"/>
              <w14:ligatures w14:val="standardContextual"/>
            </w:rPr>
          </w:pPr>
          <w:hyperlink w:anchor="_Toc141790904" w:history="1">
            <w:r w:rsidR="007403C0" w:rsidRPr="00C27BF1">
              <w:rPr>
                <w:rStyle w:val="Hyperlink"/>
                <w:rFonts w:ascii="Times New Roman" w:eastAsia="Times New Roman" w:hAnsi="Times New Roman"/>
                <w:noProof/>
                <w:lang w:val="sq-AL"/>
              </w:rPr>
              <w:t>TITULLI VIII</w:t>
            </w:r>
            <w:r w:rsidR="007403C0">
              <w:rPr>
                <w:noProof/>
                <w:webHidden/>
              </w:rPr>
              <w:tab/>
            </w:r>
            <w:r w:rsidR="007403C0">
              <w:rPr>
                <w:noProof/>
                <w:webHidden/>
              </w:rPr>
              <w:fldChar w:fldCharType="begin"/>
            </w:r>
            <w:r w:rsidR="007403C0">
              <w:rPr>
                <w:noProof/>
                <w:webHidden/>
              </w:rPr>
              <w:instrText xml:space="preserve"> PAGEREF _Toc141790904 \h </w:instrText>
            </w:r>
            <w:r w:rsidR="007403C0">
              <w:rPr>
                <w:noProof/>
                <w:webHidden/>
              </w:rPr>
            </w:r>
            <w:r w:rsidR="007403C0">
              <w:rPr>
                <w:noProof/>
                <w:webHidden/>
              </w:rPr>
              <w:fldChar w:fldCharType="separate"/>
            </w:r>
            <w:r w:rsidR="007403C0">
              <w:rPr>
                <w:noProof/>
                <w:webHidden/>
              </w:rPr>
              <w:t>270</w:t>
            </w:r>
            <w:r w:rsidR="007403C0">
              <w:rPr>
                <w:noProof/>
                <w:webHidden/>
              </w:rPr>
              <w:fldChar w:fldCharType="end"/>
            </w:r>
          </w:hyperlink>
        </w:p>
        <w:p w14:paraId="1EDE3695" w14:textId="5029E80E" w:rsidR="007403C0" w:rsidRDefault="00000000">
          <w:pPr>
            <w:pStyle w:val="TOC2"/>
            <w:tabs>
              <w:tab w:val="right" w:leader="dot" w:pos="9350"/>
            </w:tabs>
            <w:rPr>
              <w:rFonts w:cstheme="minorBidi"/>
              <w:noProof/>
              <w:kern w:val="2"/>
              <w14:ligatures w14:val="standardContextual"/>
            </w:rPr>
          </w:pPr>
          <w:hyperlink w:anchor="_Toc141790905" w:history="1">
            <w:r w:rsidR="007403C0" w:rsidRPr="00C27BF1">
              <w:rPr>
                <w:rStyle w:val="Hyperlink"/>
                <w:rFonts w:ascii="Times New Roman" w:eastAsia="Times New Roman" w:hAnsi="Times New Roman"/>
                <w:noProof/>
                <w:lang w:val="sq-AL"/>
              </w:rPr>
              <w:t>VEPRAT PENALE KUNDËR PASURISË</w:t>
            </w:r>
            <w:r w:rsidR="007403C0">
              <w:rPr>
                <w:noProof/>
                <w:webHidden/>
              </w:rPr>
              <w:tab/>
            </w:r>
            <w:r w:rsidR="007403C0">
              <w:rPr>
                <w:noProof/>
                <w:webHidden/>
              </w:rPr>
              <w:fldChar w:fldCharType="begin"/>
            </w:r>
            <w:r w:rsidR="007403C0">
              <w:rPr>
                <w:noProof/>
                <w:webHidden/>
              </w:rPr>
              <w:instrText xml:space="preserve"> PAGEREF _Toc141790905 \h </w:instrText>
            </w:r>
            <w:r w:rsidR="007403C0">
              <w:rPr>
                <w:noProof/>
                <w:webHidden/>
              </w:rPr>
            </w:r>
            <w:r w:rsidR="007403C0">
              <w:rPr>
                <w:noProof/>
                <w:webHidden/>
              </w:rPr>
              <w:fldChar w:fldCharType="separate"/>
            </w:r>
            <w:r w:rsidR="007403C0">
              <w:rPr>
                <w:noProof/>
                <w:webHidden/>
              </w:rPr>
              <w:t>270</w:t>
            </w:r>
            <w:r w:rsidR="007403C0">
              <w:rPr>
                <w:noProof/>
                <w:webHidden/>
              </w:rPr>
              <w:fldChar w:fldCharType="end"/>
            </w:r>
          </w:hyperlink>
        </w:p>
        <w:p w14:paraId="4DE0AC33" w14:textId="6280BC2A" w:rsidR="007403C0" w:rsidRDefault="00000000">
          <w:pPr>
            <w:pStyle w:val="TOC3"/>
            <w:tabs>
              <w:tab w:val="right" w:leader="dot" w:pos="9350"/>
            </w:tabs>
            <w:rPr>
              <w:rFonts w:cstheme="minorBidi"/>
              <w:noProof/>
              <w:kern w:val="2"/>
              <w14:ligatures w14:val="standardContextual"/>
            </w:rPr>
          </w:pPr>
          <w:hyperlink w:anchor="_Toc141790906" w:history="1">
            <w:r w:rsidR="007403C0" w:rsidRPr="00C27BF1">
              <w:rPr>
                <w:rStyle w:val="Hyperlink"/>
                <w:rFonts w:ascii="Times New Roman" w:eastAsia="Times New Roman" w:hAnsi="Times New Roman"/>
                <w:noProof/>
                <w:lang w:val="sq-AL"/>
              </w:rPr>
              <w:t>KREU I</w:t>
            </w:r>
            <w:r w:rsidR="007403C0">
              <w:rPr>
                <w:noProof/>
                <w:webHidden/>
              </w:rPr>
              <w:tab/>
            </w:r>
            <w:r w:rsidR="007403C0">
              <w:rPr>
                <w:noProof/>
                <w:webHidden/>
              </w:rPr>
              <w:fldChar w:fldCharType="begin"/>
            </w:r>
            <w:r w:rsidR="007403C0">
              <w:rPr>
                <w:noProof/>
                <w:webHidden/>
              </w:rPr>
              <w:instrText xml:space="preserve"> PAGEREF _Toc141790906 \h </w:instrText>
            </w:r>
            <w:r w:rsidR="007403C0">
              <w:rPr>
                <w:noProof/>
                <w:webHidden/>
              </w:rPr>
            </w:r>
            <w:r w:rsidR="007403C0">
              <w:rPr>
                <w:noProof/>
                <w:webHidden/>
              </w:rPr>
              <w:fldChar w:fldCharType="separate"/>
            </w:r>
            <w:r w:rsidR="007403C0">
              <w:rPr>
                <w:noProof/>
                <w:webHidden/>
              </w:rPr>
              <w:t>270</w:t>
            </w:r>
            <w:r w:rsidR="007403C0">
              <w:rPr>
                <w:noProof/>
                <w:webHidden/>
              </w:rPr>
              <w:fldChar w:fldCharType="end"/>
            </w:r>
          </w:hyperlink>
        </w:p>
        <w:p w14:paraId="3F3AF19A" w14:textId="191F2381" w:rsidR="007403C0" w:rsidRDefault="00000000">
          <w:pPr>
            <w:pStyle w:val="TOC3"/>
            <w:tabs>
              <w:tab w:val="right" w:leader="dot" w:pos="9350"/>
            </w:tabs>
            <w:rPr>
              <w:rFonts w:cstheme="minorBidi"/>
              <w:noProof/>
              <w:kern w:val="2"/>
              <w14:ligatures w14:val="standardContextual"/>
            </w:rPr>
          </w:pPr>
          <w:hyperlink w:anchor="_Toc141790907" w:history="1">
            <w:r w:rsidR="007403C0" w:rsidRPr="00C27BF1">
              <w:rPr>
                <w:rStyle w:val="Hyperlink"/>
                <w:rFonts w:ascii="Times New Roman" w:eastAsia="Times New Roman" w:hAnsi="Times New Roman"/>
                <w:noProof/>
                <w:lang w:val="sq-AL"/>
              </w:rPr>
              <w:t>VJEDHJA E PASURISË</w:t>
            </w:r>
            <w:r w:rsidR="007403C0">
              <w:rPr>
                <w:noProof/>
                <w:webHidden/>
              </w:rPr>
              <w:tab/>
            </w:r>
            <w:r w:rsidR="007403C0">
              <w:rPr>
                <w:noProof/>
                <w:webHidden/>
              </w:rPr>
              <w:fldChar w:fldCharType="begin"/>
            </w:r>
            <w:r w:rsidR="007403C0">
              <w:rPr>
                <w:noProof/>
                <w:webHidden/>
              </w:rPr>
              <w:instrText xml:space="preserve"> PAGEREF _Toc141790907 \h </w:instrText>
            </w:r>
            <w:r w:rsidR="007403C0">
              <w:rPr>
                <w:noProof/>
                <w:webHidden/>
              </w:rPr>
            </w:r>
            <w:r w:rsidR="007403C0">
              <w:rPr>
                <w:noProof/>
                <w:webHidden/>
              </w:rPr>
              <w:fldChar w:fldCharType="separate"/>
            </w:r>
            <w:r w:rsidR="007403C0">
              <w:rPr>
                <w:noProof/>
                <w:webHidden/>
              </w:rPr>
              <w:t>270</w:t>
            </w:r>
            <w:r w:rsidR="007403C0">
              <w:rPr>
                <w:noProof/>
                <w:webHidden/>
              </w:rPr>
              <w:fldChar w:fldCharType="end"/>
            </w:r>
          </w:hyperlink>
        </w:p>
        <w:p w14:paraId="535368F3" w14:textId="5B5E707A" w:rsidR="007403C0" w:rsidRDefault="00000000">
          <w:pPr>
            <w:pStyle w:val="TOC3"/>
            <w:tabs>
              <w:tab w:val="right" w:leader="dot" w:pos="9350"/>
            </w:tabs>
            <w:rPr>
              <w:rFonts w:cstheme="minorBidi"/>
              <w:noProof/>
              <w:kern w:val="2"/>
              <w14:ligatures w14:val="standardContextual"/>
            </w:rPr>
          </w:pPr>
          <w:hyperlink w:anchor="_Toc141790908" w:history="1">
            <w:r w:rsidR="007403C0" w:rsidRPr="00C27BF1">
              <w:rPr>
                <w:rStyle w:val="Hyperlink"/>
                <w:rFonts w:ascii="Times New Roman" w:eastAsia="Times New Roman" w:hAnsi="Times New Roman"/>
                <w:noProof/>
                <w:lang w:val="sq-AL"/>
              </w:rPr>
              <w:t>KREU II</w:t>
            </w:r>
            <w:r w:rsidR="007403C0">
              <w:rPr>
                <w:noProof/>
                <w:webHidden/>
              </w:rPr>
              <w:tab/>
            </w:r>
            <w:r w:rsidR="007403C0">
              <w:rPr>
                <w:noProof/>
                <w:webHidden/>
              </w:rPr>
              <w:fldChar w:fldCharType="begin"/>
            </w:r>
            <w:r w:rsidR="007403C0">
              <w:rPr>
                <w:noProof/>
                <w:webHidden/>
              </w:rPr>
              <w:instrText xml:space="preserve"> PAGEREF _Toc141790908 \h </w:instrText>
            </w:r>
            <w:r w:rsidR="007403C0">
              <w:rPr>
                <w:noProof/>
                <w:webHidden/>
              </w:rPr>
            </w:r>
            <w:r w:rsidR="007403C0">
              <w:rPr>
                <w:noProof/>
                <w:webHidden/>
              </w:rPr>
              <w:fldChar w:fldCharType="separate"/>
            </w:r>
            <w:r w:rsidR="007403C0">
              <w:rPr>
                <w:noProof/>
                <w:webHidden/>
              </w:rPr>
              <w:t>283</w:t>
            </w:r>
            <w:r w:rsidR="007403C0">
              <w:rPr>
                <w:noProof/>
                <w:webHidden/>
              </w:rPr>
              <w:fldChar w:fldCharType="end"/>
            </w:r>
          </w:hyperlink>
        </w:p>
        <w:p w14:paraId="41EE2179" w14:textId="4F28816D" w:rsidR="007403C0" w:rsidRDefault="00000000">
          <w:pPr>
            <w:pStyle w:val="TOC3"/>
            <w:tabs>
              <w:tab w:val="right" w:leader="dot" w:pos="9350"/>
            </w:tabs>
            <w:rPr>
              <w:rFonts w:cstheme="minorBidi"/>
              <w:noProof/>
              <w:kern w:val="2"/>
              <w14:ligatures w14:val="standardContextual"/>
            </w:rPr>
          </w:pPr>
          <w:hyperlink w:anchor="_Toc141790909" w:history="1">
            <w:r w:rsidR="007403C0" w:rsidRPr="00C27BF1">
              <w:rPr>
                <w:rStyle w:val="Hyperlink"/>
                <w:rFonts w:ascii="Times New Roman" w:eastAsia="Times New Roman" w:hAnsi="Times New Roman"/>
                <w:noProof/>
                <w:lang w:val="sq-AL"/>
              </w:rPr>
              <w:t>MASHTRIMET</w:t>
            </w:r>
            <w:r w:rsidR="007403C0">
              <w:rPr>
                <w:noProof/>
                <w:webHidden/>
              </w:rPr>
              <w:tab/>
            </w:r>
            <w:r w:rsidR="007403C0">
              <w:rPr>
                <w:noProof/>
                <w:webHidden/>
              </w:rPr>
              <w:fldChar w:fldCharType="begin"/>
            </w:r>
            <w:r w:rsidR="007403C0">
              <w:rPr>
                <w:noProof/>
                <w:webHidden/>
              </w:rPr>
              <w:instrText xml:space="preserve"> PAGEREF _Toc141790909 \h </w:instrText>
            </w:r>
            <w:r w:rsidR="007403C0">
              <w:rPr>
                <w:noProof/>
                <w:webHidden/>
              </w:rPr>
            </w:r>
            <w:r w:rsidR="007403C0">
              <w:rPr>
                <w:noProof/>
                <w:webHidden/>
              </w:rPr>
              <w:fldChar w:fldCharType="separate"/>
            </w:r>
            <w:r w:rsidR="007403C0">
              <w:rPr>
                <w:noProof/>
                <w:webHidden/>
              </w:rPr>
              <w:t>283</w:t>
            </w:r>
            <w:r w:rsidR="007403C0">
              <w:rPr>
                <w:noProof/>
                <w:webHidden/>
              </w:rPr>
              <w:fldChar w:fldCharType="end"/>
            </w:r>
          </w:hyperlink>
        </w:p>
        <w:p w14:paraId="6786E7B6" w14:textId="25EA4693" w:rsidR="007403C0" w:rsidRDefault="00000000">
          <w:pPr>
            <w:pStyle w:val="TOC3"/>
            <w:tabs>
              <w:tab w:val="right" w:leader="dot" w:pos="9350"/>
            </w:tabs>
            <w:rPr>
              <w:rFonts w:cstheme="minorBidi"/>
              <w:noProof/>
              <w:kern w:val="2"/>
              <w14:ligatures w14:val="standardContextual"/>
            </w:rPr>
          </w:pPr>
          <w:hyperlink w:anchor="_Toc141790910" w:history="1">
            <w:r w:rsidR="007403C0" w:rsidRPr="00C27BF1">
              <w:rPr>
                <w:rStyle w:val="Hyperlink"/>
                <w:rFonts w:ascii="Times New Roman" w:eastAsia="Times New Roman" w:hAnsi="Times New Roman"/>
                <w:noProof/>
                <w:lang w:val="sq-AL"/>
              </w:rPr>
              <w:t>KREU III</w:t>
            </w:r>
            <w:r w:rsidR="007403C0">
              <w:rPr>
                <w:noProof/>
                <w:webHidden/>
              </w:rPr>
              <w:tab/>
            </w:r>
            <w:r w:rsidR="007403C0">
              <w:rPr>
                <w:noProof/>
                <w:webHidden/>
              </w:rPr>
              <w:fldChar w:fldCharType="begin"/>
            </w:r>
            <w:r w:rsidR="007403C0">
              <w:rPr>
                <w:noProof/>
                <w:webHidden/>
              </w:rPr>
              <w:instrText xml:space="preserve"> PAGEREF _Toc141790910 \h </w:instrText>
            </w:r>
            <w:r w:rsidR="007403C0">
              <w:rPr>
                <w:noProof/>
                <w:webHidden/>
              </w:rPr>
            </w:r>
            <w:r w:rsidR="007403C0">
              <w:rPr>
                <w:noProof/>
                <w:webHidden/>
              </w:rPr>
              <w:fldChar w:fldCharType="separate"/>
            </w:r>
            <w:r w:rsidR="007403C0">
              <w:rPr>
                <w:noProof/>
                <w:webHidden/>
              </w:rPr>
              <w:t>286</w:t>
            </w:r>
            <w:r w:rsidR="007403C0">
              <w:rPr>
                <w:noProof/>
                <w:webHidden/>
              </w:rPr>
              <w:fldChar w:fldCharType="end"/>
            </w:r>
          </w:hyperlink>
        </w:p>
        <w:p w14:paraId="3D741945" w14:textId="1CFA723E" w:rsidR="007403C0" w:rsidRDefault="00000000">
          <w:pPr>
            <w:pStyle w:val="TOC3"/>
            <w:tabs>
              <w:tab w:val="right" w:leader="dot" w:pos="9350"/>
            </w:tabs>
            <w:rPr>
              <w:rFonts w:cstheme="minorBidi"/>
              <w:noProof/>
              <w:kern w:val="2"/>
              <w14:ligatures w14:val="standardContextual"/>
            </w:rPr>
          </w:pPr>
          <w:hyperlink w:anchor="_Toc141790911" w:history="1">
            <w:r w:rsidR="007403C0" w:rsidRPr="00C27BF1">
              <w:rPr>
                <w:rStyle w:val="Hyperlink"/>
                <w:rFonts w:ascii="Times New Roman" w:eastAsia="Times New Roman" w:hAnsi="Times New Roman"/>
                <w:noProof/>
                <w:lang w:val="sq-AL"/>
              </w:rPr>
              <w:t>SHKATËRRIMI DHE DËMTIMI I PRONËS</w:t>
            </w:r>
            <w:r w:rsidR="007403C0">
              <w:rPr>
                <w:noProof/>
                <w:webHidden/>
              </w:rPr>
              <w:tab/>
            </w:r>
            <w:r w:rsidR="007403C0">
              <w:rPr>
                <w:noProof/>
                <w:webHidden/>
              </w:rPr>
              <w:fldChar w:fldCharType="begin"/>
            </w:r>
            <w:r w:rsidR="007403C0">
              <w:rPr>
                <w:noProof/>
                <w:webHidden/>
              </w:rPr>
              <w:instrText xml:space="preserve"> PAGEREF _Toc141790911 \h </w:instrText>
            </w:r>
            <w:r w:rsidR="007403C0">
              <w:rPr>
                <w:noProof/>
                <w:webHidden/>
              </w:rPr>
            </w:r>
            <w:r w:rsidR="007403C0">
              <w:rPr>
                <w:noProof/>
                <w:webHidden/>
              </w:rPr>
              <w:fldChar w:fldCharType="separate"/>
            </w:r>
            <w:r w:rsidR="007403C0">
              <w:rPr>
                <w:noProof/>
                <w:webHidden/>
              </w:rPr>
              <w:t>286</w:t>
            </w:r>
            <w:r w:rsidR="007403C0">
              <w:rPr>
                <w:noProof/>
                <w:webHidden/>
              </w:rPr>
              <w:fldChar w:fldCharType="end"/>
            </w:r>
          </w:hyperlink>
        </w:p>
        <w:p w14:paraId="29FA31FA" w14:textId="7ED28656" w:rsidR="007403C0" w:rsidRDefault="00000000">
          <w:pPr>
            <w:pStyle w:val="TOC2"/>
            <w:tabs>
              <w:tab w:val="right" w:leader="dot" w:pos="9350"/>
            </w:tabs>
            <w:rPr>
              <w:rFonts w:cstheme="minorBidi"/>
              <w:noProof/>
              <w:kern w:val="2"/>
              <w14:ligatures w14:val="standardContextual"/>
            </w:rPr>
          </w:pPr>
          <w:hyperlink w:anchor="_Toc141790912" w:history="1">
            <w:r w:rsidR="007403C0" w:rsidRPr="00C27BF1">
              <w:rPr>
                <w:rStyle w:val="Hyperlink"/>
                <w:rFonts w:ascii="Times New Roman" w:eastAsia="Times New Roman" w:hAnsi="Times New Roman"/>
                <w:noProof/>
                <w:lang w:val="sq-AL"/>
              </w:rPr>
              <w:t>TITULLI IX</w:t>
            </w:r>
            <w:r w:rsidR="007403C0">
              <w:rPr>
                <w:noProof/>
                <w:webHidden/>
              </w:rPr>
              <w:tab/>
            </w:r>
            <w:r w:rsidR="007403C0">
              <w:rPr>
                <w:noProof/>
                <w:webHidden/>
              </w:rPr>
              <w:fldChar w:fldCharType="begin"/>
            </w:r>
            <w:r w:rsidR="007403C0">
              <w:rPr>
                <w:noProof/>
                <w:webHidden/>
              </w:rPr>
              <w:instrText xml:space="preserve"> PAGEREF _Toc141790912 \h </w:instrText>
            </w:r>
            <w:r w:rsidR="007403C0">
              <w:rPr>
                <w:noProof/>
                <w:webHidden/>
              </w:rPr>
            </w:r>
            <w:r w:rsidR="007403C0">
              <w:rPr>
                <w:noProof/>
                <w:webHidden/>
              </w:rPr>
              <w:fldChar w:fldCharType="separate"/>
            </w:r>
            <w:r w:rsidR="007403C0">
              <w:rPr>
                <w:noProof/>
                <w:webHidden/>
              </w:rPr>
              <w:t>288</w:t>
            </w:r>
            <w:r w:rsidR="007403C0">
              <w:rPr>
                <w:noProof/>
                <w:webHidden/>
              </w:rPr>
              <w:fldChar w:fldCharType="end"/>
            </w:r>
          </w:hyperlink>
        </w:p>
        <w:p w14:paraId="7E5C095A" w14:textId="2261EB80" w:rsidR="007403C0" w:rsidRDefault="00000000">
          <w:pPr>
            <w:pStyle w:val="TOC2"/>
            <w:tabs>
              <w:tab w:val="right" w:leader="dot" w:pos="9350"/>
            </w:tabs>
            <w:rPr>
              <w:rFonts w:cstheme="minorBidi"/>
              <w:noProof/>
              <w:kern w:val="2"/>
              <w14:ligatures w14:val="standardContextual"/>
            </w:rPr>
          </w:pPr>
          <w:hyperlink w:anchor="_Toc141790913" w:history="1">
            <w:r w:rsidR="007403C0" w:rsidRPr="00C27BF1">
              <w:rPr>
                <w:rStyle w:val="Hyperlink"/>
                <w:rFonts w:ascii="Times New Roman" w:eastAsia="Times New Roman" w:hAnsi="Times New Roman"/>
                <w:noProof/>
                <w:lang w:val="sq-AL"/>
              </w:rPr>
              <w:t>VEPRAT PENALE KUNDËR MJEDISIT DHE KAFSHËVE</w:t>
            </w:r>
            <w:r w:rsidR="007403C0">
              <w:rPr>
                <w:noProof/>
                <w:webHidden/>
              </w:rPr>
              <w:tab/>
            </w:r>
            <w:r w:rsidR="007403C0">
              <w:rPr>
                <w:noProof/>
                <w:webHidden/>
              </w:rPr>
              <w:fldChar w:fldCharType="begin"/>
            </w:r>
            <w:r w:rsidR="007403C0">
              <w:rPr>
                <w:noProof/>
                <w:webHidden/>
              </w:rPr>
              <w:instrText xml:space="preserve"> PAGEREF _Toc141790913 \h </w:instrText>
            </w:r>
            <w:r w:rsidR="007403C0">
              <w:rPr>
                <w:noProof/>
                <w:webHidden/>
              </w:rPr>
            </w:r>
            <w:r w:rsidR="007403C0">
              <w:rPr>
                <w:noProof/>
                <w:webHidden/>
              </w:rPr>
              <w:fldChar w:fldCharType="separate"/>
            </w:r>
            <w:r w:rsidR="007403C0">
              <w:rPr>
                <w:noProof/>
                <w:webHidden/>
              </w:rPr>
              <w:t>288</w:t>
            </w:r>
            <w:r w:rsidR="007403C0">
              <w:rPr>
                <w:noProof/>
                <w:webHidden/>
              </w:rPr>
              <w:fldChar w:fldCharType="end"/>
            </w:r>
          </w:hyperlink>
        </w:p>
        <w:p w14:paraId="2BDFB11E" w14:textId="61924979" w:rsidR="007403C0" w:rsidRDefault="00000000">
          <w:pPr>
            <w:pStyle w:val="TOC3"/>
            <w:tabs>
              <w:tab w:val="right" w:leader="dot" w:pos="9350"/>
            </w:tabs>
            <w:rPr>
              <w:rFonts w:cstheme="minorBidi"/>
              <w:noProof/>
              <w:kern w:val="2"/>
              <w14:ligatures w14:val="standardContextual"/>
            </w:rPr>
          </w:pPr>
          <w:hyperlink w:anchor="_Toc141790914" w:history="1">
            <w:r w:rsidR="007403C0" w:rsidRPr="00C27BF1">
              <w:rPr>
                <w:rStyle w:val="Hyperlink"/>
                <w:rFonts w:ascii="Times New Roman" w:eastAsia="Times New Roman" w:hAnsi="Times New Roman"/>
                <w:noProof/>
                <w:lang w:val="sq-AL"/>
              </w:rPr>
              <w:t>KREU I</w:t>
            </w:r>
            <w:r w:rsidR="007403C0">
              <w:rPr>
                <w:noProof/>
                <w:webHidden/>
              </w:rPr>
              <w:tab/>
            </w:r>
            <w:r w:rsidR="007403C0">
              <w:rPr>
                <w:noProof/>
                <w:webHidden/>
              </w:rPr>
              <w:fldChar w:fldCharType="begin"/>
            </w:r>
            <w:r w:rsidR="007403C0">
              <w:rPr>
                <w:noProof/>
                <w:webHidden/>
              </w:rPr>
              <w:instrText xml:space="preserve"> PAGEREF _Toc141790914 \h </w:instrText>
            </w:r>
            <w:r w:rsidR="007403C0">
              <w:rPr>
                <w:noProof/>
                <w:webHidden/>
              </w:rPr>
            </w:r>
            <w:r w:rsidR="007403C0">
              <w:rPr>
                <w:noProof/>
                <w:webHidden/>
              </w:rPr>
              <w:fldChar w:fldCharType="separate"/>
            </w:r>
            <w:r w:rsidR="007403C0">
              <w:rPr>
                <w:noProof/>
                <w:webHidden/>
              </w:rPr>
              <w:t>288</w:t>
            </w:r>
            <w:r w:rsidR="007403C0">
              <w:rPr>
                <w:noProof/>
                <w:webHidden/>
              </w:rPr>
              <w:fldChar w:fldCharType="end"/>
            </w:r>
          </w:hyperlink>
        </w:p>
        <w:p w14:paraId="3F9A8345" w14:textId="2040937D" w:rsidR="007403C0" w:rsidRDefault="00000000">
          <w:pPr>
            <w:pStyle w:val="TOC3"/>
            <w:tabs>
              <w:tab w:val="right" w:leader="dot" w:pos="9350"/>
            </w:tabs>
            <w:rPr>
              <w:rFonts w:cstheme="minorBidi"/>
              <w:noProof/>
              <w:kern w:val="2"/>
              <w14:ligatures w14:val="standardContextual"/>
            </w:rPr>
          </w:pPr>
          <w:hyperlink w:anchor="_Toc141790915" w:history="1">
            <w:r w:rsidR="007403C0" w:rsidRPr="00C27BF1">
              <w:rPr>
                <w:rStyle w:val="Hyperlink"/>
                <w:rFonts w:ascii="Times New Roman" w:eastAsia="Times New Roman" w:hAnsi="Times New Roman"/>
                <w:noProof/>
                <w:lang w:val="sq-AL"/>
              </w:rPr>
              <w:t>VEPRAT PENALE KUNDËR MJEDISIT</w:t>
            </w:r>
            <w:r w:rsidR="007403C0">
              <w:rPr>
                <w:noProof/>
                <w:webHidden/>
              </w:rPr>
              <w:tab/>
            </w:r>
            <w:r w:rsidR="007403C0">
              <w:rPr>
                <w:noProof/>
                <w:webHidden/>
              </w:rPr>
              <w:fldChar w:fldCharType="begin"/>
            </w:r>
            <w:r w:rsidR="007403C0">
              <w:rPr>
                <w:noProof/>
                <w:webHidden/>
              </w:rPr>
              <w:instrText xml:space="preserve"> PAGEREF _Toc141790915 \h </w:instrText>
            </w:r>
            <w:r w:rsidR="007403C0">
              <w:rPr>
                <w:noProof/>
                <w:webHidden/>
              </w:rPr>
            </w:r>
            <w:r w:rsidR="007403C0">
              <w:rPr>
                <w:noProof/>
                <w:webHidden/>
              </w:rPr>
              <w:fldChar w:fldCharType="separate"/>
            </w:r>
            <w:r w:rsidR="007403C0">
              <w:rPr>
                <w:noProof/>
                <w:webHidden/>
              </w:rPr>
              <w:t>288</w:t>
            </w:r>
            <w:r w:rsidR="007403C0">
              <w:rPr>
                <w:noProof/>
                <w:webHidden/>
              </w:rPr>
              <w:fldChar w:fldCharType="end"/>
            </w:r>
          </w:hyperlink>
        </w:p>
        <w:p w14:paraId="25AAD0D3" w14:textId="0BBE6A44" w:rsidR="007403C0" w:rsidRDefault="00000000">
          <w:pPr>
            <w:pStyle w:val="TOC3"/>
            <w:tabs>
              <w:tab w:val="right" w:leader="dot" w:pos="9350"/>
            </w:tabs>
            <w:rPr>
              <w:rFonts w:cstheme="minorBidi"/>
              <w:noProof/>
              <w:kern w:val="2"/>
              <w14:ligatures w14:val="standardContextual"/>
            </w:rPr>
          </w:pPr>
          <w:hyperlink w:anchor="_Toc141790916" w:history="1">
            <w:r w:rsidR="007403C0" w:rsidRPr="00C27BF1">
              <w:rPr>
                <w:rStyle w:val="Hyperlink"/>
                <w:rFonts w:ascii="Times New Roman" w:eastAsia="Times New Roman" w:hAnsi="Times New Roman"/>
                <w:noProof/>
                <w:lang w:val="sq-AL"/>
              </w:rPr>
              <w:t>KREU II</w:t>
            </w:r>
            <w:r w:rsidR="007403C0">
              <w:rPr>
                <w:noProof/>
                <w:webHidden/>
              </w:rPr>
              <w:tab/>
            </w:r>
            <w:r w:rsidR="007403C0">
              <w:rPr>
                <w:noProof/>
                <w:webHidden/>
              </w:rPr>
              <w:fldChar w:fldCharType="begin"/>
            </w:r>
            <w:r w:rsidR="007403C0">
              <w:rPr>
                <w:noProof/>
                <w:webHidden/>
              </w:rPr>
              <w:instrText xml:space="preserve"> PAGEREF _Toc141790916 \h </w:instrText>
            </w:r>
            <w:r w:rsidR="007403C0">
              <w:rPr>
                <w:noProof/>
                <w:webHidden/>
              </w:rPr>
            </w:r>
            <w:r w:rsidR="007403C0">
              <w:rPr>
                <w:noProof/>
                <w:webHidden/>
              </w:rPr>
              <w:fldChar w:fldCharType="separate"/>
            </w:r>
            <w:r w:rsidR="007403C0">
              <w:rPr>
                <w:noProof/>
                <w:webHidden/>
              </w:rPr>
              <w:t>295</w:t>
            </w:r>
            <w:r w:rsidR="007403C0">
              <w:rPr>
                <w:noProof/>
                <w:webHidden/>
              </w:rPr>
              <w:fldChar w:fldCharType="end"/>
            </w:r>
          </w:hyperlink>
        </w:p>
        <w:p w14:paraId="2519F191" w14:textId="0EAC33A8" w:rsidR="007403C0" w:rsidRDefault="00000000">
          <w:pPr>
            <w:pStyle w:val="TOC3"/>
            <w:tabs>
              <w:tab w:val="right" w:leader="dot" w:pos="9350"/>
            </w:tabs>
            <w:rPr>
              <w:rFonts w:cstheme="minorBidi"/>
              <w:noProof/>
              <w:kern w:val="2"/>
              <w14:ligatures w14:val="standardContextual"/>
            </w:rPr>
          </w:pPr>
          <w:hyperlink w:anchor="_Toc141790917" w:history="1">
            <w:r w:rsidR="007403C0" w:rsidRPr="00C27BF1">
              <w:rPr>
                <w:rStyle w:val="Hyperlink"/>
                <w:rFonts w:ascii="Times New Roman" w:eastAsia="Times New Roman" w:hAnsi="Times New Roman"/>
                <w:noProof/>
                <w:lang w:val="sq-AL"/>
              </w:rPr>
              <w:t>VEPRAT PENALE KUNDËR REGJIMIT JURIDIK TË TOKËS</w:t>
            </w:r>
            <w:r w:rsidR="007403C0" w:rsidRPr="00C27BF1">
              <w:rPr>
                <w:rStyle w:val="Hyperlink"/>
                <w:rFonts w:ascii="Times New Roman" w:hAnsi="Times New Roman"/>
                <w:noProof/>
                <w:lang w:val="sq-AL"/>
              </w:rPr>
              <w:t xml:space="preserve"> DHE TË NDËRTIMEVE</w:t>
            </w:r>
            <w:r w:rsidR="007403C0">
              <w:rPr>
                <w:noProof/>
                <w:webHidden/>
              </w:rPr>
              <w:tab/>
            </w:r>
            <w:r w:rsidR="007403C0">
              <w:rPr>
                <w:noProof/>
                <w:webHidden/>
              </w:rPr>
              <w:fldChar w:fldCharType="begin"/>
            </w:r>
            <w:r w:rsidR="007403C0">
              <w:rPr>
                <w:noProof/>
                <w:webHidden/>
              </w:rPr>
              <w:instrText xml:space="preserve"> PAGEREF _Toc141790917 \h </w:instrText>
            </w:r>
            <w:r w:rsidR="007403C0">
              <w:rPr>
                <w:noProof/>
                <w:webHidden/>
              </w:rPr>
            </w:r>
            <w:r w:rsidR="007403C0">
              <w:rPr>
                <w:noProof/>
                <w:webHidden/>
              </w:rPr>
              <w:fldChar w:fldCharType="separate"/>
            </w:r>
            <w:r w:rsidR="007403C0">
              <w:rPr>
                <w:noProof/>
                <w:webHidden/>
              </w:rPr>
              <w:t>295</w:t>
            </w:r>
            <w:r w:rsidR="007403C0">
              <w:rPr>
                <w:noProof/>
                <w:webHidden/>
              </w:rPr>
              <w:fldChar w:fldCharType="end"/>
            </w:r>
          </w:hyperlink>
        </w:p>
        <w:p w14:paraId="6F550304" w14:textId="74D73840" w:rsidR="007403C0" w:rsidRDefault="00000000">
          <w:pPr>
            <w:pStyle w:val="TOC3"/>
            <w:tabs>
              <w:tab w:val="right" w:leader="dot" w:pos="9350"/>
            </w:tabs>
            <w:rPr>
              <w:rFonts w:cstheme="minorBidi"/>
              <w:noProof/>
              <w:kern w:val="2"/>
              <w14:ligatures w14:val="standardContextual"/>
            </w:rPr>
          </w:pPr>
          <w:hyperlink w:anchor="_Toc141790918" w:history="1">
            <w:r w:rsidR="007403C0" w:rsidRPr="00C27BF1">
              <w:rPr>
                <w:rStyle w:val="Hyperlink"/>
                <w:rFonts w:ascii="Times New Roman" w:eastAsia="Times New Roman" w:hAnsi="Times New Roman"/>
                <w:noProof/>
                <w:lang w:val="sq-AL"/>
              </w:rPr>
              <w:t>KREU III</w:t>
            </w:r>
            <w:r w:rsidR="007403C0">
              <w:rPr>
                <w:noProof/>
                <w:webHidden/>
              </w:rPr>
              <w:tab/>
            </w:r>
            <w:r w:rsidR="007403C0">
              <w:rPr>
                <w:noProof/>
                <w:webHidden/>
              </w:rPr>
              <w:fldChar w:fldCharType="begin"/>
            </w:r>
            <w:r w:rsidR="007403C0">
              <w:rPr>
                <w:noProof/>
                <w:webHidden/>
              </w:rPr>
              <w:instrText xml:space="preserve"> PAGEREF _Toc141790918 \h </w:instrText>
            </w:r>
            <w:r w:rsidR="007403C0">
              <w:rPr>
                <w:noProof/>
                <w:webHidden/>
              </w:rPr>
            </w:r>
            <w:r w:rsidR="007403C0">
              <w:rPr>
                <w:noProof/>
                <w:webHidden/>
              </w:rPr>
              <w:fldChar w:fldCharType="separate"/>
            </w:r>
            <w:r w:rsidR="007403C0">
              <w:rPr>
                <w:noProof/>
                <w:webHidden/>
              </w:rPr>
              <w:t>298</w:t>
            </w:r>
            <w:r w:rsidR="007403C0">
              <w:rPr>
                <w:noProof/>
                <w:webHidden/>
              </w:rPr>
              <w:fldChar w:fldCharType="end"/>
            </w:r>
          </w:hyperlink>
        </w:p>
        <w:p w14:paraId="2B61AB43" w14:textId="2670AAF8" w:rsidR="007403C0" w:rsidRDefault="00000000">
          <w:pPr>
            <w:pStyle w:val="TOC3"/>
            <w:tabs>
              <w:tab w:val="right" w:leader="dot" w:pos="9350"/>
            </w:tabs>
            <w:rPr>
              <w:rFonts w:cstheme="minorBidi"/>
              <w:noProof/>
              <w:kern w:val="2"/>
              <w14:ligatures w14:val="standardContextual"/>
            </w:rPr>
          </w:pPr>
          <w:hyperlink w:anchor="_Toc141790919" w:history="1">
            <w:r w:rsidR="007403C0" w:rsidRPr="00C27BF1">
              <w:rPr>
                <w:rStyle w:val="Hyperlink"/>
                <w:rFonts w:ascii="Times New Roman" w:eastAsia="Times New Roman" w:hAnsi="Times New Roman"/>
                <w:noProof/>
                <w:lang w:val="sq-AL"/>
              </w:rPr>
              <w:t>VEPRAT PENALE KUNDËR KAFSHËVE</w:t>
            </w:r>
            <w:r w:rsidR="007403C0">
              <w:rPr>
                <w:noProof/>
                <w:webHidden/>
              </w:rPr>
              <w:tab/>
            </w:r>
            <w:r w:rsidR="007403C0">
              <w:rPr>
                <w:noProof/>
                <w:webHidden/>
              </w:rPr>
              <w:fldChar w:fldCharType="begin"/>
            </w:r>
            <w:r w:rsidR="007403C0">
              <w:rPr>
                <w:noProof/>
                <w:webHidden/>
              </w:rPr>
              <w:instrText xml:space="preserve"> PAGEREF _Toc141790919 \h </w:instrText>
            </w:r>
            <w:r w:rsidR="007403C0">
              <w:rPr>
                <w:noProof/>
                <w:webHidden/>
              </w:rPr>
            </w:r>
            <w:r w:rsidR="007403C0">
              <w:rPr>
                <w:noProof/>
                <w:webHidden/>
              </w:rPr>
              <w:fldChar w:fldCharType="separate"/>
            </w:r>
            <w:r w:rsidR="007403C0">
              <w:rPr>
                <w:noProof/>
                <w:webHidden/>
              </w:rPr>
              <w:t>298</w:t>
            </w:r>
            <w:r w:rsidR="007403C0">
              <w:rPr>
                <w:noProof/>
                <w:webHidden/>
              </w:rPr>
              <w:fldChar w:fldCharType="end"/>
            </w:r>
          </w:hyperlink>
        </w:p>
        <w:p w14:paraId="5CF3F817" w14:textId="2C8B7311" w:rsidR="007403C0" w:rsidRDefault="00000000">
          <w:pPr>
            <w:pStyle w:val="TOC1"/>
            <w:tabs>
              <w:tab w:val="right" w:leader="dot" w:pos="9350"/>
            </w:tabs>
            <w:rPr>
              <w:rFonts w:cstheme="minorBidi"/>
              <w:noProof/>
              <w:kern w:val="2"/>
              <w14:ligatures w14:val="standardContextual"/>
            </w:rPr>
          </w:pPr>
          <w:hyperlink w:anchor="_Toc141790920" w:history="1">
            <w:r w:rsidR="007403C0" w:rsidRPr="00C27BF1">
              <w:rPr>
                <w:rStyle w:val="Hyperlink"/>
                <w:rFonts w:ascii="Times New Roman" w:eastAsia="Times New Roman" w:hAnsi="Times New Roman"/>
                <w:noProof/>
                <w:lang w:val="sq-AL"/>
              </w:rPr>
              <w:t>DISPOZITA KALIMTARE</w:t>
            </w:r>
            <w:r w:rsidR="007403C0">
              <w:rPr>
                <w:noProof/>
                <w:webHidden/>
              </w:rPr>
              <w:tab/>
            </w:r>
            <w:r w:rsidR="007403C0">
              <w:rPr>
                <w:noProof/>
                <w:webHidden/>
              </w:rPr>
              <w:fldChar w:fldCharType="begin"/>
            </w:r>
            <w:r w:rsidR="007403C0">
              <w:rPr>
                <w:noProof/>
                <w:webHidden/>
              </w:rPr>
              <w:instrText xml:space="preserve"> PAGEREF _Toc141790920 \h </w:instrText>
            </w:r>
            <w:r w:rsidR="007403C0">
              <w:rPr>
                <w:noProof/>
                <w:webHidden/>
              </w:rPr>
            </w:r>
            <w:r w:rsidR="007403C0">
              <w:rPr>
                <w:noProof/>
                <w:webHidden/>
              </w:rPr>
              <w:fldChar w:fldCharType="separate"/>
            </w:r>
            <w:r w:rsidR="007403C0">
              <w:rPr>
                <w:noProof/>
                <w:webHidden/>
              </w:rPr>
              <w:t>300</w:t>
            </w:r>
            <w:r w:rsidR="007403C0">
              <w:rPr>
                <w:noProof/>
                <w:webHidden/>
              </w:rPr>
              <w:fldChar w:fldCharType="end"/>
            </w:r>
          </w:hyperlink>
        </w:p>
        <w:p w14:paraId="6AADDAB1" w14:textId="16816087" w:rsidR="009333EC" w:rsidRPr="00037267" w:rsidRDefault="009333EC"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b/>
              <w:bCs/>
              <w:sz w:val="24"/>
              <w:szCs w:val="24"/>
              <w:lang w:val="sq-AL"/>
            </w:rPr>
            <w:fldChar w:fldCharType="end"/>
          </w:r>
        </w:p>
      </w:sdtContent>
    </w:sdt>
    <w:p w14:paraId="2AABB07D"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179E6C60"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526B14ED" w14:textId="77777777" w:rsidR="009B0C37" w:rsidRPr="00037267" w:rsidRDefault="009B0C37" w:rsidP="00EB14C7">
      <w:pPr>
        <w:spacing w:after="0" w:line="276" w:lineRule="auto"/>
        <w:contextualSpacing/>
        <w:rPr>
          <w:rFonts w:ascii="Times New Roman" w:hAnsi="Times New Roman" w:cs="Times New Roman"/>
          <w:sz w:val="24"/>
          <w:szCs w:val="24"/>
          <w:lang w:val="sq-AL"/>
        </w:rPr>
      </w:pPr>
    </w:p>
    <w:p w14:paraId="710EAF1F" w14:textId="77777777" w:rsidR="009B0C37" w:rsidRPr="00037267" w:rsidRDefault="009B0C37" w:rsidP="00EB14C7">
      <w:pPr>
        <w:spacing w:after="0" w:line="276" w:lineRule="auto"/>
        <w:contextualSpacing/>
        <w:rPr>
          <w:rFonts w:ascii="Times New Roman" w:hAnsi="Times New Roman" w:cs="Times New Roman"/>
          <w:sz w:val="24"/>
          <w:szCs w:val="24"/>
          <w:lang w:val="sq-AL"/>
        </w:rPr>
      </w:pPr>
    </w:p>
    <w:p w14:paraId="5B612F19" w14:textId="77777777" w:rsidR="009B0C37" w:rsidRPr="00037267" w:rsidRDefault="009B0C37" w:rsidP="00EB14C7">
      <w:pPr>
        <w:spacing w:after="0" w:line="276" w:lineRule="auto"/>
        <w:contextualSpacing/>
        <w:rPr>
          <w:rFonts w:ascii="Times New Roman" w:hAnsi="Times New Roman" w:cs="Times New Roman"/>
          <w:sz w:val="24"/>
          <w:szCs w:val="24"/>
          <w:lang w:val="sq-AL"/>
        </w:rPr>
      </w:pPr>
    </w:p>
    <w:p w14:paraId="46750353" w14:textId="77777777" w:rsidR="00B06E96" w:rsidRPr="00037267" w:rsidRDefault="00B06E96" w:rsidP="00EB14C7">
      <w:pPr>
        <w:spacing w:after="0" w:line="276" w:lineRule="auto"/>
        <w:contextualSpacing/>
        <w:rPr>
          <w:rFonts w:ascii="Times New Roman" w:hAnsi="Times New Roman" w:cs="Times New Roman"/>
          <w:sz w:val="24"/>
          <w:szCs w:val="24"/>
          <w:lang w:val="sq-AL"/>
        </w:rPr>
      </w:pPr>
    </w:p>
    <w:p w14:paraId="33B064DC" w14:textId="06431A6D" w:rsidR="00A31B79" w:rsidRPr="00037267" w:rsidRDefault="00A31B79" w:rsidP="00EB14C7">
      <w:pPr>
        <w:spacing w:after="0" w:line="276" w:lineRule="auto"/>
        <w:contextualSpacing/>
        <w:rPr>
          <w:rFonts w:ascii="Times New Roman" w:hAnsi="Times New Roman" w:cs="Times New Roman"/>
          <w:sz w:val="24"/>
          <w:szCs w:val="24"/>
          <w:lang w:val="sq-AL"/>
        </w:rPr>
      </w:pPr>
    </w:p>
    <w:p w14:paraId="57597707" w14:textId="77777777" w:rsidR="00E04696" w:rsidRPr="00037267" w:rsidRDefault="00E04696" w:rsidP="00EB14C7">
      <w:pPr>
        <w:spacing w:after="0" w:line="276" w:lineRule="auto"/>
        <w:contextualSpacing/>
        <w:rPr>
          <w:rFonts w:ascii="Times New Roman" w:hAnsi="Times New Roman" w:cs="Times New Roman"/>
          <w:sz w:val="24"/>
          <w:szCs w:val="24"/>
          <w:lang w:val="sq-AL"/>
        </w:rPr>
      </w:pPr>
    </w:p>
    <w:p w14:paraId="7C206BF0" w14:textId="77777777" w:rsidR="00EB14C7" w:rsidRPr="00037267" w:rsidRDefault="00EB14C7" w:rsidP="00EB14C7">
      <w:pPr>
        <w:spacing w:after="0" w:line="276" w:lineRule="auto"/>
        <w:contextualSpacing/>
        <w:rPr>
          <w:rFonts w:ascii="Times New Roman" w:hAnsi="Times New Roman" w:cs="Times New Roman"/>
          <w:sz w:val="24"/>
          <w:szCs w:val="24"/>
          <w:lang w:val="sq-AL"/>
        </w:rPr>
      </w:pPr>
    </w:p>
    <w:p w14:paraId="791116EF" w14:textId="77777777" w:rsidR="00EB14C7" w:rsidRPr="00037267" w:rsidRDefault="00EB14C7" w:rsidP="00EB14C7">
      <w:pPr>
        <w:spacing w:after="0" w:line="276" w:lineRule="auto"/>
        <w:contextualSpacing/>
        <w:rPr>
          <w:rFonts w:ascii="Times New Roman" w:hAnsi="Times New Roman" w:cs="Times New Roman"/>
          <w:sz w:val="24"/>
          <w:szCs w:val="24"/>
          <w:lang w:val="sq-AL"/>
        </w:rPr>
      </w:pPr>
    </w:p>
    <w:p w14:paraId="5194BB7D" w14:textId="77777777" w:rsidR="00EB14C7" w:rsidRPr="00037267" w:rsidRDefault="00EB14C7" w:rsidP="00EB14C7">
      <w:pPr>
        <w:spacing w:after="0" w:line="276" w:lineRule="auto"/>
        <w:contextualSpacing/>
        <w:rPr>
          <w:rFonts w:ascii="Times New Roman" w:hAnsi="Times New Roman" w:cs="Times New Roman"/>
          <w:sz w:val="24"/>
          <w:szCs w:val="24"/>
          <w:lang w:val="sq-AL"/>
        </w:rPr>
      </w:pPr>
    </w:p>
    <w:p w14:paraId="083B2924" w14:textId="77777777" w:rsidR="00EB14C7" w:rsidRPr="00037267" w:rsidRDefault="00EB14C7" w:rsidP="00EB14C7">
      <w:pPr>
        <w:spacing w:after="0" w:line="276" w:lineRule="auto"/>
        <w:contextualSpacing/>
        <w:rPr>
          <w:rFonts w:ascii="Times New Roman" w:hAnsi="Times New Roman" w:cs="Times New Roman"/>
          <w:sz w:val="24"/>
          <w:szCs w:val="24"/>
          <w:lang w:val="sq-AL"/>
        </w:rPr>
      </w:pPr>
    </w:p>
    <w:p w14:paraId="586ABFDF" w14:textId="77777777" w:rsidR="00EB14C7" w:rsidRPr="00037267" w:rsidRDefault="00EB14C7" w:rsidP="00EB14C7">
      <w:pPr>
        <w:spacing w:after="0" w:line="276" w:lineRule="auto"/>
        <w:contextualSpacing/>
        <w:rPr>
          <w:rFonts w:ascii="Times New Roman" w:hAnsi="Times New Roman" w:cs="Times New Roman"/>
          <w:sz w:val="24"/>
          <w:szCs w:val="24"/>
          <w:lang w:val="sq-AL"/>
        </w:rPr>
      </w:pPr>
    </w:p>
    <w:p w14:paraId="184860F1" w14:textId="77777777" w:rsidR="00EB14C7" w:rsidRPr="00037267" w:rsidRDefault="00EB14C7" w:rsidP="00EB14C7">
      <w:pPr>
        <w:spacing w:after="0" w:line="276" w:lineRule="auto"/>
        <w:contextualSpacing/>
        <w:rPr>
          <w:rFonts w:ascii="Times New Roman" w:hAnsi="Times New Roman" w:cs="Times New Roman"/>
          <w:sz w:val="24"/>
          <w:szCs w:val="24"/>
          <w:lang w:val="sq-AL"/>
        </w:rPr>
      </w:pPr>
    </w:p>
    <w:p w14:paraId="5E461FE4" w14:textId="77777777" w:rsidR="00EB14C7" w:rsidRPr="00037267" w:rsidRDefault="00EB14C7" w:rsidP="00EB14C7">
      <w:pPr>
        <w:spacing w:after="0" w:line="276" w:lineRule="auto"/>
        <w:contextualSpacing/>
        <w:rPr>
          <w:rFonts w:ascii="Times New Roman" w:hAnsi="Times New Roman" w:cs="Times New Roman"/>
          <w:sz w:val="24"/>
          <w:szCs w:val="24"/>
          <w:lang w:val="sq-AL"/>
        </w:rPr>
      </w:pPr>
    </w:p>
    <w:p w14:paraId="60C71CA9" w14:textId="77777777" w:rsidR="00EB14C7" w:rsidRPr="00037267" w:rsidRDefault="00EB14C7" w:rsidP="00EB14C7">
      <w:pPr>
        <w:spacing w:after="0" w:line="276" w:lineRule="auto"/>
        <w:contextualSpacing/>
        <w:rPr>
          <w:rFonts w:ascii="Times New Roman" w:hAnsi="Times New Roman" w:cs="Times New Roman"/>
          <w:sz w:val="24"/>
          <w:szCs w:val="24"/>
          <w:lang w:val="sq-AL"/>
        </w:rPr>
      </w:pPr>
    </w:p>
    <w:p w14:paraId="07B38A26" w14:textId="77777777" w:rsidR="00EB14C7" w:rsidRPr="00037267" w:rsidRDefault="00EB14C7" w:rsidP="00EB14C7">
      <w:pPr>
        <w:spacing w:after="0" w:line="276" w:lineRule="auto"/>
        <w:contextualSpacing/>
        <w:rPr>
          <w:rFonts w:ascii="Times New Roman" w:hAnsi="Times New Roman" w:cs="Times New Roman"/>
          <w:sz w:val="24"/>
          <w:szCs w:val="24"/>
          <w:lang w:val="sq-AL"/>
        </w:rPr>
      </w:pPr>
    </w:p>
    <w:p w14:paraId="37FA2538" w14:textId="77777777" w:rsidR="00EB14C7" w:rsidRPr="00037267" w:rsidRDefault="00EB14C7" w:rsidP="00EB14C7">
      <w:pPr>
        <w:spacing w:after="0" w:line="276" w:lineRule="auto"/>
        <w:contextualSpacing/>
        <w:rPr>
          <w:rFonts w:ascii="Times New Roman" w:hAnsi="Times New Roman" w:cs="Times New Roman"/>
          <w:sz w:val="24"/>
          <w:szCs w:val="24"/>
          <w:lang w:val="sq-AL"/>
        </w:rPr>
      </w:pPr>
    </w:p>
    <w:p w14:paraId="560D805B" w14:textId="77777777" w:rsidR="00EB14C7" w:rsidRPr="00037267" w:rsidRDefault="00EB14C7" w:rsidP="00EB14C7">
      <w:pPr>
        <w:spacing w:after="0" w:line="276" w:lineRule="auto"/>
        <w:contextualSpacing/>
        <w:rPr>
          <w:rFonts w:ascii="Times New Roman" w:hAnsi="Times New Roman" w:cs="Times New Roman"/>
          <w:sz w:val="24"/>
          <w:szCs w:val="24"/>
          <w:lang w:val="sq-AL"/>
        </w:rPr>
      </w:pPr>
    </w:p>
    <w:p w14:paraId="6B7DA7A5" w14:textId="77777777" w:rsidR="00EB14C7" w:rsidRPr="00037267" w:rsidRDefault="00EB14C7" w:rsidP="00EB14C7">
      <w:pPr>
        <w:spacing w:after="0" w:line="276" w:lineRule="auto"/>
        <w:contextualSpacing/>
        <w:rPr>
          <w:rFonts w:ascii="Times New Roman" w:hAnsi="Times New Roman" w:cs="Times New Roman"/>
          <w:sz w:val="24"/>
          <w:szCs w:val="24"/>
          <w:lang w:val="sq-AL"/>
        </w:rPr>
      </w:pPr>
    </w:p>
    <w:p w14:paraId="52A9C188" w14:textId="77777777" w:rsidR="00EB14C7" w:rsidRPr="00037267" w:rsidRDefault="00EB14C7" w:rsidP="00EB14C7">
      <w:pPr>
        <w:spacing w:after="0" w:line="276" w:lineRule="auto"/>
        <w:contextualSpacing/>
        <w:rPr>
          <w:rFonts w:ascii="Times New Roman" w:hAnsi="Times New Roman" w:cs="Times New Roman"/>
          <w:sz w:val="24"/>
          <w:szCs w:val="24"/>
          <w:lang w:val="sq-AL"/>
        </w:rPr>
      </w:pPr>
    </w:p>
    <w:p w14:paraId="20BE42E5" w14:textId="77777777" w:rsidR="00EB14C7" w:rsidRPr="00037267" w:rsidRDefault="00EB14C7" w:rsidP="00EB14C7">
      <w:pPr>
        <w:spacing w:after="0" w:line="276" w:lineRule="auto"/>
        <w:contextualSpacing/>
        <w:rPr>
          <w:rFonts w:ascii="Times New Roman" w:hAnsi="Times New Roman" w:cs="Times New Roman"/>
          <w:sz w:val="24"/>
          <w:szCs w:val="24"/>
          <w:lang w:val="sq-AL"/>
        </w:rPr>
      </w:pPr>
    </w:p>
    <w:p w14:paraId="111A186D"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3127D288"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5FC48971"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11D98C52" w14:textId="77777777" w:rsidR="00A31B79" w:rsidRPr="00037267" w:rsidRDefault="00A31B79" w:rsidP="00EB14C7">
      <w:pPr>
        <w:spacing w:after="0" w:line="276" w:lineRule="auto"/>
        <w:contextualSpacing/>
        <w:jc w:val="center"/>
        <w:rPr>
          <w:rFonts w:ascii="Times New Roman" w:eastAsia="Times New Roman" w:hAnsi="Times New Roman" w:cs="Times New Roman"/>
          <w:b/>
          <w:sz w:val="24"/>
          <w:szCs w:val="24"/>
          <w:lang w:val="sq-AL" w:eastAsia="sq-AL"/>
        </w:rPr>
      </w:pPr>
      <w:r w:rsidRPr="00037267">
        <w:rPr>
          <w:rFonts w:ascii="Times New Roman" w:hAnsi="Times New Roman" w:cs="Times New Roman"/>
          <w:noProof/>
          <w:sz w:val="24"/>
          <w:szCs w:val="24"/>
        </w:rPr>
        <w:drawing>
          <wp:anchor distT="0" distB="0" distL="114300" distR="114300" simplePos="0" relativeHeight="251659264" behindDoc="0" locked="0" layoutInCell="1" allowOverlap="1" wp14:anchorId="26FA29B6" wp14:editId="661EF332">
            <wp:simplePos x="0" y="0"/>
            <wp:positionH relativeFrom="margin">
              <wp:posOffset>20320</wp:posOffset>
            </wp:positionH>
            <wp:positionV relativeFrom="paragraph">
              <wp:posOffset>-457835</wp:posOffset>
            </wp:positionV>
            <wp:extent cx="5943600" cy="878840"/>
            <wp:effectExtent l="0" t="0" r="0" b="0"/>
            <wp:wrapNone/>
            <wp:docPr id="1" name="Picture 1" descr="Kryeministira-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yeministira-2-01"/>
                    <pic:cNvPicPr>
                      <a:picLocks noChangeAspect="1" noChangeArrowheads="1"/>
                    </pic:cNvPicPr>
                  </pic:nvPicPr>
                  <pic:blipFill>
                    <a:blip r:embed="rId8">
                      <a:extLst>
                        <a:ext uri="{28A0092B-C50C-407E-A947-70E740481C1C}">
                          <a14:useLocalDpi xmlns:a14="http://schemas.microsoft.com/office/drawing/2010/main" val="0"/>
                        </a:ext>
                      </a:extLst>
                    </a:blip>
                    <a:srcRect b="11993"/>
                    <a:stretch>
                      <a:fillRect/>
                    </a:stretch>
                  </pic:blipFill>
                  <pic:spPr bwMode="auto">
                    <a:xfrm>
                      <a:off x="0" y="0"/>
                      <a:ext cx="5943600" cy="878840"/>
                    </a:xfrm>
                    <a:prstGeom prst="rect">
                      <a:avLst/>
                    </a:prstGeom>
                    <a:noFill/>
                  </pic:spPr>
                </pic:pic>
              </a:graphicData>
            </a:graphic>
            <wp14:sizeRelH relativeFrom="page">
              <wp14:pctWidth>0</wp14:pctWidth>
            </wp14:sizeRelH>
            <wp14:sizeRelV relativeFrom="margin">
              <wp14:pctHeight>0</wp14:pctHeight>
            </wp14:sizeRelV>
          </wp:anchor>
        </w:drawing>
      </w:r>
    </w:p>
    <w:p w14:paraId="61E8D837" w14:textId="77777777" w:rsidR="00A31B79" w:rsidRPr="00037267" w:rsidRDefault="00A31B79" w:rsidP="00EB14C7">
      <w:pPr>
        <w:pStyle w:val="yiv8025501576msonormal"/>
        <w:spacing w:before="0" w:beforeAutospacing="0" w:after="0" w:afterAutospacing="0" w:line="276" w:lineRule="auto"/>
        <w:contextualSpacing/>
        <w:jc w:val="center"/>
        <w:rPr>
          <w:b/>
          <w:bCs/>
          <w:iCs/>
          <w:lang w:val="sq-AL"/>
        </w:rPr>
      </w:pPr>
    </w:p>
    <w:p w14:paraId="3CBB9930" w14:textId="77777777" w:rsidR="00A31B79" w:rsidRPr="00037267" w:rsidRDefault="00A31B79" w:rsidP="00EB14C7">
      <w:pPr>
        <w:pStyle w:val="yiv8025501576msonormal"/>
        <w:spacing w:before="0" w:beforeAutospacing="0" w:after="0" w:afterAutospacing="0" w:line="276" w:lineRule="auto"/>
        <w:contextualSpacing/>
        <w:jc w:val="center"/>
        <w:rPr>
          <w:b/>
          <w:bCs/>
          <w:iCs/>
          <w:lang w:val="sq-AL"/>
        </w:rPr>
      </w:pPr>
      <w:r w:rsidRPr="00037267">
        <w:rPr>
          <w:b/>
          <w:bCs/>
          <w:iCs/>
          <w:lang w:val="sq-AL"/>
        </w:rPr>
        <w:t>KUVENDI I REPUBLIKËS SË SHQIPËRISË</w:t>
      </w:r>
    </w:p>
    <w:p w14:paraId="03F08CCD" w14:textId="77777777" w:rsidR="00A31B79" w:rsidRPr="00037267" w:rsidRDefault="00A31B79" w:rsidP="00EB14C7">
      <w:pPr>
        <w:spacing w:after="0" w:line="276" w:lineRule="auto"/>
        <w:contextualSpacing/>
        <w:rPr>
          <w:rFonts w:ascii="Times New Roman" w:hAnsi="Times New Roman" w:cs="Times New Roman"/>
          <w:b/>
          <w:sz w:val="24"/>
          <w:szCs w:val="24"/>
          <w:lang w:val="sq-AL"/>
        </w:rPr>
      </w:pPr>
    </w:p>
    <w:p w14:paraId="3E563717" w14:textId="77777777" w:rsidR="00A31B79" w:rsidRPr="00037267" w:rsidRDefault="00A31B79" w:rsidP="00EB14C7">
      <w:pPr>
        <w:spacing w:after="0" w:line="276" w:lineRule="auto"/>
        <w:contextualSpacing/>
        <w:jc w:val="center"/>
        <w:rPr>
          <w:rFonts w:ascii="Times New Roman" w:eastAsia="Times New Roman" w:hAnsi="Times New Roman" w:cs="Times New Roman"/>
          <w:b/>
          <w:sz w:val="24"/>
          <w:szCs w:val="24"/>
          <w:lang w:val="sq-AL"/>
        </w:rPr>
      </w:pPr>
      <w:r w:rsidRPr="00037267">
        <w:rPr>
          <w:rFonts w:ascii="Times New Roman" w:eastAsia="Times New Roman" w:hAnsi="Times New Roman" w:cs="Times New Roman"/>
          <w:b/>
          <w:sz w:val="24"/>
          <w:szCs w:val="24"/>
          <w:lang w:val="sq-AL"/>
        </w:rPr>
        <w:t>PROJEKTLIGJ</w:t>
      </w:r>
    </w:p>
    <w:p w14:paraId="0C8C440D" w14:textId="77777777" w:rsidR="00A31B79" w:rsidRPr="00037267" w:rsidRDefault="00A31B79" w:rsidP="00EB14C7">
      <w:pPr>
        <w:spacing w:after="0" w:line="276" w:lineRule="auto"/>
        <w:contextualSpacing/>
        <w:jc w:val="center"/>
        <w:rPr>
          <w:rFonts w:ascii="Times New Roman" w:eastAsia="Times New Roman" w:hAnsi="Times New Roman" w:cs="Times New Roman"/>
          <w:b/>
          <w:sz w:val="24"/>
          <w:szCs w:val="24"/>
          <w:lang w:val="sq-AL"/>
        </w:rPr>
      </w:pPr>
    </w:p>
    <w:p w14:paraId="7C1B6044" w14:textId="77777777" w:rsidR="00A31B79" w:rsidRPr="00037267" w:rsidRDefault="00A31B79" w:rsidP="00EB14C7">
      <w:pPr>
        <w:spacing w:after="0" w:line="276" w:lineRule="auto"/>
        <w:contextualSpacing/>
        <w:jc w:val="center"/>
        <w:rPr>
          <w:rFonts w:ascii="Times New Roman" w:eastAsia="Times New Roman" w:hAnsi="Times New Roman" w:cs="Times New Roman"/>
          <w:b/>
          <w:sz w:val="24"/>
          <w:szCs w:val="24"/>
          <w:lang w:val="sq-AL"/>
        </w:rPr>
      </w:pPr>
      <w:r w:rsidRPr="00037267">
        <w:rPr>
          <w:rFonts w:ascii="Times New Roman" w:eastAsia="Times New Roman" w:hAnsi="Times New Roman" w:cs="Times New Roman"/>
          <w:b/>
          <w:sz w:val="24"/>
          <w:szCs w:val="24"/>
          <w:lang w:val="sq-AL"/>
        </w:rPr>
        <w:t>Nr.      , datë    .     .2023</w:t>
      </w:r>
    </w:p>
    <w:p w14:paraId="4148FDB9" w14:textId="77777777" w:rsidR="00A31B79" w:rsidRPr="00037267" w:rsidRDefault="00A31B79" w:rsidP="00EB14C7">
      <w:pPr>
        <w:spacing w:after="0" w:line="276" w:lineRule="auto"/>
        <w:contextualSpacing/>
        <w:jc w:val="center"/>
        <w:rPr>
          <w:rFonts w:ascii="Times New Roman" w:eastAsia="Times New Roman" w:hAnsi="Times New Roman" w:cs="Times New Roman"/>
          <w:b/>
          <w:sz w:val="24"/>
          <w:szCs w:val="24"/>
          <w:lang w:val="sq-AL"/>
        </w:rPr>
      </w:pPr>
    </w:p>
    <w:p w14:paraId="283A8723" w14:textId="77777777" w:rsidR="00A31B79" w:rsidRPr="00037267" w:rsidRDefault="00A31B79" w:rsidP="00EB14C7">
      <w:pPr>
        <w:spacing w:after="0" w:line="276" w:lineRule="auto"/>
        <w:contextualSpacing/>
        <w:jc w:val="center"/>
        <w:rPr>
          <w:rFonts w:ascii="Times New Roman" w:eastAsia="Times New Roman" w:hAnsi="Times New Roman" w:cs="Times New Roman"/>
          <w:b/>
          <w:sz w:val="24"/>
          <w:szCs w:val="24"/>
          <w:lang w:val="sq-AL"/>
        </w:rPr>
      </w:pPr>
      <w:r w:rsidRPr="00037267">
        <w:rPr>
          <w:rFonts w:ascii="Times New Roman" w:eastAsia="Times New Roman" w:hAnsi="Times New Roman" w:cs="Times New Roman"/>
          <w:b/>
          <w:sz w:val="24"/>
          <w:szCs w:val="24"/>
          <w:lang w:val="sq-AL"/>
        </w:rPr>
        <w:t>KODI PENAL I REPUBLIKËS SË SHQIPËRISË</w:t>
      </w:r>
    </w:p>
    <w:p w14:paraId="685F16E4" w14:textId="77777777" w:rsidR="00A31B79" w:rsidRPr="00037267" w:rsidRDefault="00A31B79" w:rsidP="00EB14C7">
      <w:pPr>
        <w:spacing w:after="0" w:line="276" w:lineRule="auto"/>
        <w:contextualSpacing/>
        <w:jc w:val="center"/>
        <w:rPr>
          <w:rFonts w:ascii="Times New Roman" w:eastAsia="Times New Roman" w:hAnsi="Times New Roman" w:cs="Times New Roman"/>
          <w:b/>
          <w:sz w:val="24"/>
          <w:szCs w:val="24"/>
          <w:lang w:val="sq-AL"/>
        </w:rPr>
      </w:pPr>
    </w:p>
    <w:p w14:paraId="22FE061E" w14:textId="77777777" w:rsidR="00A31B79" w:rsidRPr="00037267" w:rsidRDefault="00A31B79" w:rsidP="00EB14C7">
      <w:pPr>
        <w:spacing w:after="0" w:line="276" w:lineRule="auto"/>
        <w:ind w:firstLine="720"/>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Në mbështetje të neneve 81, pika 2, dhe 83, pika 1, të Kushtetutës, me propozim të Këshillit të Ministrave,</w:t>
      </w:r>
    </w:p>
    <w:p w14:paraId="063D65D9"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7C78EB1A" w14:textId="77777777" w:rsidR="00A31B79" w:rsidRPr="00037267" w:rsidRDefault="00A31B79" w:rsidP="00EB14C7">
      <w:pPr>
        <w:spacing w:after="0" w:line="276" w:lineRule="auto"/>
        <w:contextualSpacing/>
        <w:jc w:val="center"/>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KUVENDI </w:t>
      </w:r>
    </w:p>
    <w:p w14:paraId="45E04A44" w14:textId="77777777" w:rsidR="00A31B79" w:rsidRPr="00037267" w:rsidRDefault="00A31B79" w:rsidP="00EB14C7">
      <w:pPr>
        <w:spacing w:after="0" w:line="276" w:lineRule="auto"/>
        <w:contextualSpacing/>
        <w:jc w:val="center"/>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I REPUBLIKËS SË SHQIPËRISË</w:t>
      </w:r>
    </w:p>
    <w:p w14:paraId="488DFC6D" w14:textId="77777777" w:rsidR="00A31B79" w:rsidRPr="00037267" w:rsidRDefault="00A31B79" w:rsidP="00EB14C7">
      <w:pPr>
        <w:spacing w:after="0" w:line="276" w:lineRule="auto"/>
        <w:contextualSpacing/>
        <w:jc w:val="center"/>
        <w:rPr>
          <w:rFonts w:ascii="Times New Roman" w:eastAsia="Times New Roman" w:hAnsi="Times New Roman" w:cs="Times New Roman"/>
          <w:sz w:val="24"/>
          <w:szCs w:val="24"/>
          <w:lang w:val="sq-AL"/>
        </w:rPr>
      </w:pPr>
    </w:p>
    <w:p w14:paraId="0A19C6C1" w14:textId="77777777" w:rsidR="00A31B79" w:rsidRPr="00037267" w:rsidRDefault="00A31B79" w:rsidP="00EB14C7">
      <w:pPr>
        <w:spacing w:after="0" w:line="276" w:lineRule="auto"/>
        <w:contextualSpacing/>
        <w:jc w:val="center"/>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VENDOSI:</w:t>
      </w:r>
    </w:p>
    <w:p w14:paraId="19EA95D5" w14:textId="77777777" w:rsidR="00A31B79" w:rsidRPr="00037267" w:rsidRDefault="00A31B79" w:rsidP="00EB14C7">
      <w:pPr>
        <w:spacing w:after="0" w:line="276" w:lineRule="auto"/>
        <w:contextualSpacing/>
        <w:jc w:val="center"/>
        <w:rPr>
          <w:rFonts w:ascii="Times New Roman" w:eastAsia="Times New Roman" w:hAnsi="Times New Roman" w:cs="Times New Roman"/>
          <w:sz w:val="24"/>
          <w:szCs w:val="24"/>
          <w:lang w:val="sq-AL"/>
        </w:rPr>
      </w:pPr>
    </w:p>
    <w:p w14:paraId="5782DD4D" w14:textId="77777777" w:rsidR="00A31B79" w:rsidRPr="00037267" w:rsidRDefault="00A31B79" w:rsidP="00EB14C7">
      <w:pPr>
        <w:spacing w:after="0" w:line="276" w:lineRule="auto"/>
        <w:contextualSpacing/>
        <w:jc w:val="center"/>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I </w:t>
      </w:r>
    </w:p>
    <w:p w14:paraId="5270B368" w14:textId="77777777" w:rsidR="00A31B79" w:rsidRPr="00037267" w:rsidRDefault="00A31B79" w:rsidP="00EB14C7">
      <w:pPr>
        <w:spacing w:after="0" w:line="276" w:lineRule="auto"/>
        <w:contextualSpacing/>
        <w:jc w:val="center"/>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PJESA E PËRGJITHSHME</w:t>
      </w:r>
    </w:p>
    <w:p w14:paraId="489F6DDA" w14:textId="77777777" w:rsidR="00A31B79" w:rsidRPr="00037267" w:rsidRDefault="00A31B79" w:rsidP="00EB14C7">
      <w:pPr>
        <w:spacing w:after="0" w:line="276" w:lineRule="auto"/>
        <w:contextualSpacing/>
        <w:jc w:val="center"/>
        <w:rPr>
          <w:rFonts w:ascii="Times New Roman" w:eastAsia="Times New Roman" w:hAnsi="Times New Roman" w:cs="Times New Roman"/>
          <w:sz w:val="24"/>
          <w:szCs w:val="24"/>
          <w:lang w:val="sq-AL"/>
        </w:rPr>
      </w:pPr>
    </w:p>
    <w:p w14:paraId="27463291" w14:textId="77777777" w:rsidR="00A31B79" w:rsidRPr="00037267" w:rsidRDefault="00A31B79" w:rsidP="00EB14C7">
      <w:pPr>
        <w:pStyle w:val="Heading2"/>
        <w:spacing w:line="276" w:lineRule="auto"/>
        <w:contextualSpacing/>
        <w:jc w:val="center"/>
        <w:rPr>
          <w:rFonts w:ascii="Times New Roman" w:hAnsi="Times New Roman" w:cs="Times New Roman"/>
          <w:color w:val="auto"/>
          <w:sz w:val="24"/>
          <w:szCs w:val="24"/>
          <w:lang w:val="sq-AL"/>
        </w:rPr>
      </w:pPr>
      <w:bookmarkStart w:id="0" w:name="_Toc85636247"/>
      <w:bookmarkStart w:id="1" w:name="_Toc141790800"/>
      <w:r w:rsidRPr="00037267">
        <w:rPr>
          <w:rFonts w:ascii="Times New Roman" w:hAnsi="Times New Roman" w:cs="Times New Roman"/>
          <w:color w:val="auto"/>
          <w:sz w:val="24"/>
          <w:szCs w:val="24"/>
          <w:lang w:val="sq-AL"/>
        </w:rPr>
        <w:t>TITULLI I</w:t>
      </w:r>
      <w:bookmarkEnd w:id="0"/>
      <w:bookmarkEnd w:id="1"/>
    </w:p>
    <w:p w14:paraId="4B0EAD81" w14:textId="77777777" w:rsidR="00A31B79" w:rsidRPr="00037267" w:rsidRDefault="00A31B79" w:rsidP="00EB14C7">
      <w:pPr>
        <w:pStyle w:val="Heading2"/>
        <w:spacing w:line="276" w:lineRule="auto"/>
        <w:contextualSpacing/>
        <w:jc w:val="center"/>
        <w:rPr>
          <w:rFonts w:ascii="Times New Roman" w:hAnsi="Times New Roman" w:cs="Times New Roman"/>
          <w:color w:val="auto"/>
          <w:sz w:val="24"/>
          <w:szCs w:val="24"/>
          <w:lang w:val="sq-AL"/>
        </w:rPr>
      </w:pPr>
      <w:bookmarkStart w:id="2" w:name="_Toc85636248"/>
      <w:bookmarkStart w:id="3" w:name="_Toc141790801"/>
      <w:r w:rsidRPr="00037267">
        <w:rPr>
          <w:rFonts w:ascii="Times New Roman" w:hAnsi="Times New Roman" w:cs="Times New Roman"/>
          <w:color w:val="auto"/>
          <w:sz w:val="24"/>
          <w:szCs w:val="24"/>
          <w:lang w:val="sq-AL"/>
        </w:rPr>
        <w:t>LIGJI PENAL DHE ZBATIMI I TIJ</w:t>
      </w:r>
      <w:bookmarkEnd w:id="2"/>
      <w:bookmarkEnd w:id="3"/>
    </w:p>
    <w:p w14:paraId="0D231CFC"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171BB156" w14:textId="77777777" w:rsidR="00A31B79" w:rsidRPr="00037267" w:rsidRDefault="00A31B79" w:rsidP="00EB14C7">
      <w:pPr>
        <w:pStyle w:val="Heading3"/>
        <w:spacing w:line="276" w:lineRule="auto"/>
        <w:contextualSpacing/>
        <w:jc w:val="center"/>
        <w:rPr>
          <w:rFonts w:ascii="Times New Roman" w:hAnsi="Times New Roman" w:cs="Times New Roman"/>
          <w:color w:val="auto"/>
          <w:lang w:val="sq-AL"/>
        </w:rPr>
      </w:pPr>
      <w:bookmarkStart w:id="4" w:name="_Toc85636249"/>
      <w:bookmarkStart w:id="5" w:name="_Toc141790802"/>
      <w:r w:rsidRPr="00037267">
        <w:rPr>
          <w:rFonts w:ascii="Times New Roman" w:hAnsi="Times New Roman" w:cs="Times New Roman"/>
          <w:color w:val="auto"/>
          <w:lang w:val="sq-AL"/>
        </w:rPr>
        <w:t>KREU I</w:t>
      </w:r>
      <w:bookmarkEnd w:id="4"/>
      <w:bookmarkEnd w:id="5"/>
    </w:p>
    <w:p w14:paraId="1C6EF627" w14:textId="77777777" w:rsidR="00A31B79" w:rsidRPr="00037267" w:rsidRDefault="00A31B79" w:rsidP="00EB14C7">
      <w:pPr>
        <w:pStyle w:val="Heading3"/>
        <w:spacing w:line="276" w:lineRule="auto"/>
        <w:contextualSpacing/>
        <w:jc w:val="center"/>
        <w:rPr>
          <w:rFonts w:ascii="Times New Roman" w:hAnsi="Times New Roman" w:cs="Times New Roman"/>
          <w:color w:val="auto"/>
          <w:lang w:val="sq-AL"/>
        </w:rPr>
      </w:pPr>
      <w:bookmarkStart w:id="6" w:name="_Toc85636250"/>
      <w:bookmarkStart w:id="7" w:name="_Toc141790803"/>
      <w:r w:rsidRPr="00037267">
        <w:rPr>
          <w:rFonts w:ascii="Times New Roman" w:hAnsi="Times New Roman" w:cs="Times New Roman"/>
          <w:color w:val="auto"/>
          <w:lang w:val="sq-AL"/>
        </w:rPr>
        <w:t>PARIME TË PËRGJITHSHME</w:t>
      </w:r>
      <w:bookmarkEnd w:id="6"/>
      <w:bookmarkEnd w:id="7"/>
    </w:p>
    <w:p w14:paraId="67E5FBB3"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7CF5F171"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023C8014"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1</w:t>
      </w:r>
    </w:p>
    <w:p w14:paraId="660A34D6"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Parimi i ligjshmërisë</w:t>
      </w:r>
    </w:p>
    <w:p w14:paraId="3099F114"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1CC255FF" w14:textId="77777777"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Ligji penal përcakton veprat penale, dënimet dhe masat e tjera që merren ndaj autorëve të tyre. </w:t>
      </w:r>
    </w:p>
    <w:p w14:paraId="07DAB896"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6CE7F688"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2</w:t>
      </w:r>
    </w:p>
    <w:p w14:paraId="19E9A769"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roofErr w:type="spellStart"/>
      <w:r w:rsidRPr="00037267">
        <w:rPr>
          <w:rFonts w:ascii="Times New Roman" w:hAnsi="Times New Roman" w:cs="Times New Roman"/>
          <w:b/>
          <w:sz w:val="24"/>
          <w:szCs w:val="24"/>
          <w:lang w:val="sq-AL"/>
        </w:rPr>
        <w:t>Mosdënimi</w:t>
      </w:r>
      <w:proofErr w:type="spellEnd"/>
      <w:r w:rsidRPr="00037267">
        <w:rPr>
          <w:rFonts w:ascii="Times New Roman" w:hAnsi="Times New Roman" w:cs="Times New Roman"/>
          <w:b/>
          <w:sz w:val="24"/>
          <w:szCs w:val="24"/>
          <w:lang w:val="sq-AL"/>
        </w:rPr>
        <w:t xml:space="preserve"> pa ligj</w:t>
      </w:r>
    </w:p>
    <w:p w14:paraId="33C81F1E"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1F5E8FAD" w14:textId="77777777" w:rsidR="00A31B79" w:rsidRPr="00037267" w:rsidRDefault="00A31B79" w:rsidP="00EB14C7">
      <w:pPr>
        <w:spacing w:after="0" w:line="276" w:lineRule="auto"/>
        <w:contextualSpacing/>
        <w:jc w:val="both"/>
        <w:rPr>
          <w:rFonts w:ascii="Times New Roman" w:eastAsia="Times New Roman" w:hAnsi="Times New Roman" w:cs="Times New Roman"/>
          <w:b/>
          <w:sz w:val="24"/>
          <w:szCs w:val="24"/>
          <w:lang w:val="sq-AL"/>
        </w:rPr>
      </w:pPr>
      <w:r w:rsidRPr="00037267">
        <w:rPr>
          <w:rFonts w:ascii="Times New Roman" w:eastAsia="Times New Roman" w:hAnsi="Times New Roman" w:cs="Times New Roman"/>
          <w:sz w:val="24"/>
          <w:szCs w:val="24"/>
          <w:lang w:val="sq-AL"/>
        </w:rPr>
        <w:t>1. Askush nuk mund të dënohet penalisht për një̈ fakt që më parë nuk është parashikuar shprehimisht në ligj si vepër penale.</w:t>
      </w:r>
    </w:p>
    <w:p w14:paraId="09BAA828" w14:textId="77777777"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2. Askush nuk mund të dënohet me një̈ lloj dhe masë dënimi të paparashikuar në ligj. </w:t>
      </w:r>
    </w:p>
    <w:p w14:paraId="58D1C4DF"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027A7DA6"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30330C97"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3</w:t>
      </w:r>
    </w:p>
    <w:p w14:paraId="3176DB0B"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lastRenderedPageBreak/>
        <w:t>Ndarja e veprave penale</w:t>
      </w:r>
    </w:p>
    <w:p w14:paraId="363159BF" w14:textId="77777777" w:rsidR="009B0B7C" w:rsidRPr="006F7BE8" w:rsidRDefault="009B0B7C" w:rsidP="009B0B7C">
      <w:pPr>
        <w:spacing w:after="0" w:line="276" w:lineRule="auto"/>
        <w:contextualSpacing/>
        <w:rPr>
          <w:rFonts w:ascii="Times New Roman" w:hAnsi="Times New Roman" w:cs="Times New Roman"/>
          <w:b/>
          <w:sz w:val="24"/>
          <w:szCs w:val="24"/>
          <w:lang w:val="sq-AL"/>
        </w:rPr>
      </w:pPr>
    </w:p>
    <w:p w14:paraId="1E4CBA5F" w14:textId="77777777" w:rsidR="009B0B7C" w:rsidRPr="006F7BE8" w:rsidRDefault="009B0B7C" w:rsidP="009B0B7C">
      <w:pPr>
        <w:spacing w:after="0" w:line="276" w:lineRule="auto"/>
        <w:contextualSpacing/>
        <w:jc w:val="both"/>
        <w:rPr>
          <w:rFonts w:ascii="Times New Roman" w:eastAsia="Times New Roman" w:hAnsi="Times New Roman" w:cs="Times New Roman"/>
          <w:sz w:val="24"/>
          <w:szCs w:val="24"/>
          <w:lang w:val="sq-AL"/>
        </w:rPr>
      </w:pPr>
      <w:r w:rsidRPr="006F7BE8">
        <w:rPr>
          <w:rFonts w:ascii="Times New Roman" w:eastAsia="Times New Roman" w:hAnsi="Times New Roman" w:cs="Times New Roman"/>
          <w:sz w:val="24"/>
          <w:szCs w:val="24"/>
          <w:lang w:val="sq-AL"/>
        </w:rPr>
        <w:t>1. Veprat penale ndahen në krime dhe në kundërvajtje penale. Dallimi i tyre bëhet në çdo rast në dispozitat e pjesës së posaçme të këtij Kodi.</w:t>
      </w:r>
    </w:p>
    <w:p w14:paraId="00969B05" w14:textId="77777777" w:rsidR="009B0B7C" w:rsidRDefault="009B0B7C" w:rsidP="009B0B7C">
      <w:pPr>
        <w:spacing w:after="0" w:line="276" w:lineRule="auto"/>
        <w:contextualSpacing/>
        <w:jc w:val="both"/>
        <w:rPr>
          <w:rFonts w:ascii="Times New Roman" w:eastAsia="Times New Roman" w:hAnsi="Times New Roman" w:cs="Times New Roman"/>
          <w:sz w:val="24"/>
          <w:szCs w:val="24"/>
          <w:lang w:val="sq-AL"/>
        </w:rPr>
      </w:pPr>
      <w:r w:rsidRPr="006F7BE8">
        <w:rPr>
          <w:rFonts w:ascii="Times New Roman" w:eastAsia="Times New Roman" w:hAnsi="Times New Roman" w:cs="Times New Roman"/>
          <w:sz w:val="24"/>
          <w:szCs w:val="24"/>
          <w:lang w:val="sq-AL"/>
        </w:rPr>
        <w:t xml:space="preserve">2. Kur dispozita penale nuk bën dallimin </w:t>
      </w:r>
      <w:r>
        <w:rPr>
          <w:rFonts w:ascii="Times New Roman" w:eastAsia="Times New Roman" w:hAnsi="Times New Roman" w:cs="Times New Roman"/>
          <w:sz w:val="24"/>
          <w:szCs w:val="24"/>
          <w:lang w:val="sq-AL"/>
        </w:rPr>
        <w:t>sipas paragrafit te pare</w:t>
      </w:r>
      <w:r w:rsidRPr="006F7BE8">
        <w:rPr>
          <w:rFonts w:ascii="Times New Roman" w:eastAsia="Times New Roman" w:hAnsi="Times New Roman" w:cs="Times New Roman"/>
          <w:sz w:val="24"/>
          <w:szCs w:val="24"/>
          <w:lang w:val="sq-AL"/>
        </w:rPr>
        <w:t xml:space="preserve"> te </w:t>
      </w:r>
      <w:proofErr w:type="spellStart"/>
      <w:r w:rsidRPr="006F7BE8">
        <w:rPr>
          <w:rFonts w:ascii="Times New Roman" w:eastAsia="Times New Roman" w:hAnsi="Times New Roman" w:cs="Times New Roman"/>
          <w:sz w:val="24"/>
          <w:szCs w:val="24"/>
          <w:lang w:val="sq-AL"/>
        </w:rPr>
        <w:t>ketij</w:t>
      </w:r>
      <w:proofErr w:type="spellEnd"/>
      <w:r w:rsidRPr="006F7BE8">
        <w:rPr>
          <w:rFonts w:ascii="Times New Roman" w:eastAsia="Times New Roman" w:hAnsi="Times New Roman" w:cs="Times New Roman"/>
          <w:sz w:val="24"/>
          <w:szCs w:val="24"/>
          <w:lang w:val="sq-AL"/>
        </w:rPr>
        <w:t xml:space="preserve"> neni, vepra penale do t</w:t>
      </w:r>
      <w:r>
        <w:rPr>
          <w:rFonts w:ascii="Times New Roman" w:eastAsia="Times New Roman" w:hAnsi="Times New Roman" w:cs="Times New Roman"/>
          <w:sz w:val="24"/>
          <w:szCs w:val="24"/>
          <w:lang w:val="sq-AL"/>
        </w:rPr>
        <w:t>ë</w:t>
      </w:r>
      <w:r w:rsidRPr="006F7BE8">
        <w:rPr>
          <w:rFonts w:ascii="Times New Roman" w:eastAsia="Times New Roman" w:hAnsi="Times New Roman" w:cs="Times New Roman"/>
          <w:sz w:val="24"/>
          <w:szCs w:val="24"/>
          <w:lang w:val="sq-AL"/>
        </w:rPr>
        <w:t xml:space="preserve"> </w:t>
      </w:r>
      <w:r>
        <w:rPr>
          <w:rFonts w:ascii="Times New Roman" w:eastAsia="Times New Roman" w:hAnsi="Times New Roman" w:cs="Times New Roman"/>
          <w:sz w:val="24"/>
          <w:szCs w:val="24"/>
          <w:lang w:val="sq-AL"/>
        </w:rPr>
        <w:t>konsiderohet kundërvajtje</w:t>
      </w:r>
      <w:r w:rsidRPr="006F7BE8">
        <w:rPr>
          <w:rFonts w:ascii="Times New Roman" w:eastAsia="Times New Roman" w:hAnsi="Times New Roman" w:cs="Times New Roman"/>
          <w:sz w:val="24"/>
          <w:szCs w:val="24"/>
          <w:lang w:val="sq-AL"/>
        </w:rPr>
        <w:t xml:space="preserve"> nëse lloji i dënimit të parashikuar është dënim jo me burgim ose</w:t>
      </w:r>
      <w:r>
        <w:rPr>
          <w:rFonts w:ascii="Times New Roman" w:eastAsia="Times New Roman" w:hAnsi="Times New Roman" w:cs="Times New Roman"/>
          <w:sz w:val="24"/>
          <w:szCs w:val="24"/>
          <w:lang w:val="sq-AL"/>
        </w:rPr>
        <w:t>,</w:t>
      </w:r>
      <w:r w:rsidRPr="006F7BE8">
        <w:rPr>
          <w:rFonts w:ascii="Times New Roman" w:eastAsia="Times New Roman" w:hAnsi="Times New Roman" w:cs="Times New Roman"/>
          <w:sz w:val="24"/>
          <w:szCs w:val="24"/>
          <w:lang w:val="sq-AL"/>
        </w:rPr>
        <w:t xml:space="preserve"> masa e dënimit</w:t>
      </w:r>
      <w:r>
        <w:rPr>
          <w:rFonts w:ascii="Times New Roman" w:eastAsia="Times New Roman" w:hAnsi="Times New Roman" w:cs="Times New Roman"/>
          <w:sz w:val="24"/>
          <w:szCs w:val="24"/>
          <w:lang w:val="sq-AL"/>
        </w:rPr>
        <w:t xml:space="preserve"> me burgim</w:t>
      </w:r>
      <w:r w:rsidRPr="006F7BE8">
        <w:rPr>
          <w:rFonts w:ascii="Times New Roman" w:eastAsia="Times New Roman" w:hAnsi="Times New Roman" w:cs="Times New Roman"/>
          <w:sz w:val="24"/>
          <w:szCs w:val="24"/>
          <w:lang w:val="sq-AL"/>
        </w:rPr>
        <w:t xml:space="preserve"> të parashikuar është jo më e lartë në maksimum </w:t>
      </w:r>
      <w:r>
        <w:rPr>
          <w:rFonts w:ascii="Times New Roman" w:eastAsia="Times New Roman" w:hAnsi="Times New Roman" w:cs="Times New Roman"/>
          <w:sz w:val="24"/>
          <w:szCs w:val="24"/>
          <w:lang w:val="sq-AL"/>
        </w:rPr>
        <w:t>se dy vjet</w:t>
      </w:r>
      <w:r w:rsidRPr="006F7BE8">
        <w:rPr>
          <w:rFonts w:ascii="Times New Roman" w:eastAsia="Times New Roman" w:hAnsi="Times New Roman" w:cs="Times New Roman"/>
          <w:sz w:val="24"/>
          <w:szCs w:val="24"/>
          <w:lang w:val="sq-AL"/>
        </w:rPr>
        <w:t>.</w:t>
      </w:r>
      <w:r>
        <w:rPr>
          <w:rFonts w:ascii="Times New Roman" w:eastAsia="Times New Roman" w:hAnsi="Times New Roman" w:cs="Times New Roman"/>
          <w:sz w:val="24"/>
          <w:szCs w:val="24"/>
          <w:lang w:val="sq-AL"/>
        </w:rPr>
        <w:t xml:space="preserve"> </w:t>
      </w:r>
    </w:p>
    <w:p w14:paraId="2CC5AD63" w14:textId="77777777" w:rsidR="009B0B7C" w:rsidRDefault="009B0B7C" w:rsidP="009B0B7C">
      <w:pPr>
        <w:spacing w:after="0" w:line="276"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3. </w:t>
      </w:r>
      <w:proofErr w:type="spellStart"/>
      <w:r>
        <w:rPr>
          <w:rFonts w:ascii="Times New Roman" w:eastAsia="Times New Roman" w:hAnsi="Times New Roman" w:cs="Times New Roman"/>
          <w:sz w:val="24"/>
          <w:szCs w:val="24"/>
          <w:lang w:val="sq-AL"/>
        </w:rPr>
        <w:t>Denimi</w:t>
      </w:r>
      <w:proofErr w:type="spellEnd"/>
      <w:r w:rsidRPr="006F7BE8">
        <w:rPr>
          <w:rFonts w:ascii="Times New Roman" w:eastAsia="Times New Roman" w:hAnsi="Times New Roman" w:cs="Times New Roman"/>
          <w:sz w:val="24"/>
          <w:szCs w:val="24"/>
          <w:lang w:val="sq-AL"/>
        </w:rPr>
        <w:t xml:space="preserve"> me gjobe </w:t>
      </w:r>
      <w:proofErr w:type="spellStart"/>
      <w:r w:rsidRPr="006F7BE8">
        <w:rPr>
          <w:rFonts w:ascii="Times New Roman" w:eastAsia="Times New Roman" w:hAnsi="Times New Roman" w:cs="Times New Roman"/>
          <w:sz w:val="24"/>
          <w:szCs w:val="24"/>
          <w:lang w:val="sq-AL"/>
        </w:rPr>
        <w:t>per</w:t>
      </w:r>
      <w:proofErr w:type="spellEnd"/>
      <w:r w:rsidRPr="006F7BE8">
        <w:rPr>
          <w:rFonts w:ascii="Times New Roman" w:eastAsia="Times New Roman" w:hAnsi="Times New Roman" w:cs="Times New Roman"/>
          <w:sz w:val="24"/>
          <w:szCs w:val="24"/>
          <w:lang w:val="sq-AL"/>
        </w:rPr>
        <w:t xml:space="preserve"> </w:t>
      </w:r>
      <w:proofErr w:type="spellStart"/>
      <w:r w:rsidRPr="006F7BE8">
        <w:rPr>
          <w:rFonts w:ascii="Times New Roman" w:eastAsia="Times New Roman" w:hAnsi="Times New Roman" w:cs="Times New Roman"/>
          <w:sz w:val="24"/>
          <w:szCs w:val="24"/>
          <w:lang w:val="sq-AL"/>
        </w:rPr>
        <w:t>kundervajtjet</w:t>
      </w:r>
      <w:proofErr w:type="spellEnd"/>
      <w:r w:rsidRPr="006F7BE8">
        <w:rPr>
          <w:rFonts w:ascii="Times New Roman" w:eastAsia="Times New Roman" w:hAnsi="Times New Roman" w:cs="Times New Roman"/>
          <w:sz w:val="24"/>
          <w:szCs w:val="24"/>
          <w:lang w:val="sq-AL"/>
        </w:rPr>
        <w:t xml:space="preserve"> penale</w:t>
      </w:r>
      <w:r>
        <w:rPr>
          <w:rFonts w:ascii="Times New Roman" w:eastAsia="Times New Roman" w:hAnsi="Times New Roman" w:cs="Times New Roman"/>
          <w:sz w:val="24"/>
          <w:szCs w:val="24"/>
          <w:lang w:val="sq-AL"/>
        </w:rPr>
        <w:t xml:space="preserve"> nuk mund te kaloje kufirin maksimal te shumes se </w:t>
      </w:r>
      <w:proofErr w:type="spellStart"/>
      <w:r>
        <w:rPr>
          <w:rFonts w:ascii="Times New Roman" w:eastAsia="Times New Roman" w:hAnsi="Times New Roman" w:cs="Times New Roman"/>
          <w:sz w:val="24"/>
          <w:szCs w:val="24"/>
          <w:lang w:val="sq-AL"/>
        </w:rPr>
        <w:t>gjobes</w:t>
      </w:r>
      <w:proofErr w:type="spellEnd"/>
      <w:r w:rsidRPr="006F7BE8">
        <w:rPr>
          <w:rFonts w:ascii="Times New Roman" w:eastAsia="Times New Roman" w:hAnsi="Times New Roman" w:cs="Times New Roman"/>
          <w:sz w:val="24"/>
          <w:szCs w:val="24"/>
          <w:lang w:val="sq-AL"/>
        </w:rPr>
        <w:t xml:space="preserve"> te parashikuar ne</w:t>
      </w:r>
      <w:r>
        <w:rPr>
          <w:rFonts w:ascii="Times New Roman" w:eastAsia="Times New Roman" w:hAnsi="Times New Roman" w:cs="Times New Roman"/>
          <w:sz w:val="24"/>
          <w:szCs w:val="24"/>
          <w:lang w:val="sq-AL"/>
        </w:rPr>
        <w:t xml:space="preserve"> nenin 71</w:t>
      </w:r>
      <w:r w:rsidRPr="006F7BE8">
        <w:rPr>
          <w:rFonts w:ascii="Times New Roman" w:eastAsia="Times New Roman" w:hAnsi="Times New Roman" w:cs="Times New Roman"/>
          <w:sz w:val="24"/>
          <w:szCs w:val="24"/>
          <w:lang w:val="sq-AL"/>
        </w:rPr>
        <w:t xml:space="preserve"> te </w:t>
      </w:r>
      <w:proofErr w:type="spellStart"/>
      <w:r w:rsidRPr="006F7BE8">
        <w:rPr>
          <w:rFonts w:ascii="Times New Roman" w:eastAsia="Times New Roman" w:hAnsi="Times New Roman" w:cs="Times New Roman"/>
          <w:sz w:val="24"/>
          <w:szCs w:val="24"/>
          <w:lang w:val="sq-AL"/>
        </w:rPr>
        <w:t>ketij</w:t>
      </w:r>
      <w:proofErr w:type="spellEnd"/>
      <w:r w:rsidRPr="006F7BE8">
        <w:rPr>
          <w:rFonts w:ascii="Times New Roman" w:eastAsia="Times New Roman" w:hAnsi="Times New Roman" w:cs="Times New Roman"/>
          <w:sz w:val="24"/>
          <w:szCs w:val="24"/>
          <w:lang w:val="sq-AL"/>
        </w:rPr>
        <w:t xml:space="preserve"> Kodi.</w:t>
      </w:r>
    </w:p>
    <w:p w14:paraId="36998D00" w14:textId="77777777" w:rsidR="009B0B7C" w:rsidRDefault="009B0B7C" w:rsidP="009B0B7C">
      <w:pPr>
        <w:spacing w:after="0" w:line="276" w:lineRule="auto"/>
        <w:contextualSpacing/>
        <w:jc w:val="both"/>
        <w:rPr>
          <w:rFonts w:ascii="Times New Roman" w:eastAsia="Times New Roman" w:hAnsi="Times New Roman" w:cs="Times New Roman"/>
          <w:sz w:val="24"/>
          <w:szCs w:val="24"/>
          <w:lang w:val="sq-AL"/>
        </w:rPr>
      </w:pPr>
    </w:p>
    <w:p w14:paraId="3BC31CC5" w14:textId="77777777" w:rsidR="009B0B7C" w:rsidRDefault="009B0B7C" w:rsidP="009B0B7C">
      <w:pPr>
        <w:spacing w:after="0" w:line="276" w:lineRule="auto"/>
        <w:contextualSpacing/>
        <w:jc w:val="both"/>
        <w:rPr>
          <w:rFonts w:ascii="Times New Roman" w:eastAsia="Times New Roman" w:hAnsi="Times New Roman" w:cs="Times New Roman"/>
          <w:sz w:val="24"/>
          <w:szCs w:val="24"/>
          <w:lang w:val="sq-AL"/>
        </w:rPr>
      </w:pPr>
      <w:r w:rsidRPr="00B007CE">
        <w:rPr>
          <w:rFonts w:ascii="Times New Roman" w:eastAsia="Times New Roman" w:hAnsi="Times New Roman" w:cs="Times New Roman"/>
          <w:sz w:val="24"/>
          <w:szCs w:val="24"/>
          <w:lang w:val="sq-AL"/>
        </w:rPr>
        <w:t xml:space="preserve">4. </w:t>
      </w:r>
      <w:proofErr w:type="spellStart"/>
      <w:r w:rsidRPr="00B007CE">
        <w:rPr>
          <w:rFonts w:ascii="Times New Roman" w:eastAsia="Times New Roman" w:hAnsi="Times New Roman" w:cs="Times New Roman"/>
          <w:sz w:val="24"/>
          <w:szCs w:val="24"/>
          <w:lang w:val="sq-AL"/>
        </w:rPr>
        <w:t>Per</w:t>
      </w:r>
      <w:proofErr w:type="spellEnd"/>
      <w:r w:rsidRPr="00B007CE">
        <w:rPr>
          <w:rFonts w:ascii="Times New Roman" w:eastAsia="Times New Roman" w:hAnsi="Times New Roman" w:cs="Times New Roman"/>
          <w:sz w:val="24"/>
          <w:szCs w:val="24"/>
          <w:lang w:val="sq-AL"/>
        </w:rPr>
        <w:t xml:space="preserve"> efekt te </w:t>
      </w:r>
      <w:proofErr w:type="spellStart"/>
      <w:r w:rsidRPr="00B007CE">
        <w:rPr>
          <w:rFonts w:ascii="Times New Roman" w:eastAsia="Times New Roman" w:hAnsi="Times New Roman" w:cs="Times New Roman"/>
          <w:sz w:val="24"/>
          <w:szCs w:val="24"/>
          <w:lang w:val="sq-AL"/>
        </w:rPr>
        <w:t>denueshmerise</w:t>
      </w:r>
      <w:proofErr w:type="spellEnd"/>
      <w:r w:rsidRPr="00B007CE">
        <w:rPr>
          <w:rFonts w:ascii="Times New Roman" w:eastAsia="Times New Roman" w:hAnsi="Times New Roman" w:cs="Times New Roman"/>
          <w:sz w:val="24"/>
          <w:szCs w:val="24"/>
          <w:lang w:val="sq-AL"/>
        </w:rPr>
        <w:t xml:space="preserve"> se organizimit te </w:t>
      </w:r>
      <w:proofErr w:type="spellStart"/>
      <w:r w:rsidRPr="00B007CE">
        <w:rPr>
          <w:rFonts w:ascii="Times New Roman" w:eastAsia="Times New Roman" w:hAnsi="Times New Roman" w:cs="Times New Roman"/>
          <w:sz w:val="24"/>
          <w:szCs w:val="24"/>
          <w:lang w:val="sq-AL"/>
        </w:rPr>
        <w:t>posacem</w:t>
      </w:r>
      <w:proofErr w:type="spellEnd"/>
      <w:r w:rsidRPr="00B007CE">
        <w:rPr>
          <w:rFonts w:ascii="Times New Roman" w:eastAsia="Times New Roman" w:hAnsi="Times New Roman" w:cs="Times New Roman"/>
          <w:sz w:val="24"/>
          <w:szCs w:val="24"/>
          <w:lang w:val="sq-AL"/>
        </w:rPr>
        <w:t xml:space="preserve"> ne kryerjen e krimeve, individualizimit te </w:t>
      </w:r>
      <w:r>
        <w:rPr>
          <w:rFonts w:ascii="Times New Roman" w:eastAsia="Times New Roman" w:hAnsi="Times New Roman" w:cs="Times New Roman"/>
          <w:sz w:val="24"/>
          <w:szCs w:val="24"/>
          <w:lang w:val="sq-AL"/>
        </w:rPr>
        <w:t xml:space="preserve">qarte te </w:t>
      </w:r>
      <w:proofErr w:type="spellStart"/>
      <w:r>
        <w:rPr>
          <w:rFonts w:ascii="Times New Roman" w:eastAsia="Times New Roman" w:hAnsi="Times New Roman" w:cs="Times New Roman"/>
          <w:sz w:val="24"/>
          <w:szCs w:val="24"/>
          <w:lang w:val="sq-AL"/>
        </w:rPr>
        <w:t>denimit</w:t>
      </w:r>
      <w:proofErr w:type="spellEnd"/>
      <w:r>
        <w:rPr>
          <w:rFonts w:ascii="Times New Roman" w:eastAsia="Times New Roman" w:hAnsi="Times New Roman" w:cs="Times New Roman"/>
          <w:sz w:val="24"/>
          <w:szCs w:val="24"/>
          <w:lang w:val="sq-AL"/>
        </w:rPr>
        <w:t xml:space="preserve">, </w:t>
      </w:r>
      <w:proofErr w:type="spellStart"/>
      <w:r>
        <w:rPr>
          <w:rFonts w:ascii="Times New Roman" w:eastAsia="Times New Roman" w:hAnsi="Times New Roman" w:cs="Times New Roman"/>
          <w:sz w:val="24"/>
          <w:szCs w:val="24"/>
          <w:lang w:val="sq-AL"/>
        </w:rPr>
        <w:t>per</w:t>
      </w:r>
      <w:proofErr w:type="spellEnd"/>
      <w:r>
        <w:rPr>
          <w:rFonts w:ascii="Times New Roman" w:eastAsia="Times New Roman" w:hAnsi="Times New Roman" w:cs="Times New Roman"/>
          <w:sz w:val="24"/>
          <w:szCs w:val="24"/>
          <w:lang w:val="sq-AL"/>
        </w:rPr>
        <w:t xml:space="preserve"> zbatimin e rrethanave qe </w:t>
      </w:r>
      <w:proofErr w:type="spellStart"/>
      <w:r>
        <w:rPr>
          <w:rFonts w:ascii="Times New Roman" w:eastAsia="Times New Roman" w:hAnsi="Times New Roman" w:cs="Times New Roman"/>
          <w:sz w:val="24"/>
          <w:szCs w:val="24"/>
          <w:lang w:val="sq-AL"/>
        </w:rPr>
        <w:t>lehtesojne</w:t>
      </w:r>
      <w:proofErr w:type="spellEnd"/>
      <w:r>
        <w:rPr>
          <w:rFonts w:ascii="Times New Roman" w:eastAsia="Times New Roman" w:hAnsi="Times New Roman" w:cs="Times New Roman"/>
          <w:sz w:val="24"/>
          <w:szCs w:val="24"/>
          <w:lang w:val="sq-AL"/>
        </w:rPr>
        <w:t xml:space="preserve"> apo </w:t>
      </w:r>
      <w:proofErr w:type="spellStart"/>
      <w:r>
        <w:rPr>
          <w:rFonts w:ascii="Times New Roman" w:eastAsia="Times New Roman" w:hAnsi="Times New Roman" w:cs="Times New Roman"/>
          <w:sz w:val="24"/>
          <w:szCs w:val="24"/>
          <w:lang w:val="sq-AL"/>
        </w:rPr>
        <w:t>rendojne</w:t>
      </w:r>
      <w:proofErr w:type="spellEnd"/>
      <w:r>
        <w:rPr>
          <w:rFonts w:ascii="Times New Roman" w:eastAsia="Times New Roman" w:hAnsi="Times New Roman" w:cs="Times New Roman"/>
          <w:sz w:val="24"/>
          <w:szCs w:val="24"/>
          <w:lang w:val="sq-AL"/>
        </w:rPr>
        <w:t xml:space="preserve"> </w:t>
      </w:r>
      <w:proofErr w:type="spellStart"/>
      <w:r>
        <w:rPr>
          <w:rFonts w:ascii="Times New Roman" w:eastAsia="Times New Roman" w:hAnsi="Times New Roman" w:cs="Times New Roman"/>
          <w:sz w:val="24"/>
          <w:szCs w:val="24"/>
          <w:lang w:val="sq-AL"/>
        </w:rPr>
        <w:t>denimin</w:t>
      </w:r>
      <w:proofErr w:type="spellEnd"/>
      <w:r>
        <w:rPr>
          <w:rFonts w:ascii="Times New Roman" w:eastAsia="Times New Roman" w:hAnsi="Times New Roman" w:cs="Times New Roman"/>
          <w:sz w:val="24"/>
          <w:szCs w:val="24"/>
          <w:lang w:val="sq-AL"/>
        </w:rPr>
        <w:t xml:space="preserve">, </w:t>
      </w:r>
      <w:proofErr w:type="spellStart"/>
      <w:r>
        <w:rPr>
          <w:rFonts w:ascii="Times New Roman" w:eastAsia="Times New Roman" w:hAnsi="Times New Roman" w:cs="Times New Roman"/>
          <w:sz w:val="24"/>
          <w:szCs w:val="24"/>
          <w:lang w:val="sq-AL"/>
        </w:rPr>
        <w:t>per</w:t>
      </w:r>
      <w:proofErr w:type="spellEnd"/>
      <w:r>
        <w:rPr>
          <w:rFonts w:ascii="Times New Roman" w:eastAsia="Times New Roman" w:hAnsi="Times New Roman" w:cs="Times New Roman"/>
          <w:sz w:val="24"/>
          <w:szCs w:val="24"/>
          <w:lang w:val="sq-AL"/>
        </w:rPr>
        <w:t xml:space="preserve"> zbatimin e alternativave te </w:t>
      </w:r>
      <w:proofErr w:type="spellStart"/>
      <w:r>
        <w:rPr>
          <w:rFonts w:ascii="Times New Roman" w:eastAsia="Times New Roman" w:hAnsi="Times New Roman" w:cs="Times New Roman"/>
          <w:sz w:val="24"/>
          <w:szCs w:val="24"/>
          <w:lang w:val="sq-AL"/>
        </w:rPr>
        <w:t>denimit</w:t>
      </w:r>
      <w:proofErr w:type="spellEnd"/>
      <w:r>
        <w:rPr>
          <w:rFonts w:ascii="Times New Roman" w:eastAsia="Times New Roman" w:hAnsi="Times New Roman" w:cs="Times New Roman"/>
          <w:sz w:val="24"/>
          <w:szCs w:val="24"/>
          <w:lang w:val="sq-AL"/>
        </w:rPr>
        <w:t xml:space="preserve"> me burgim dhe </w:t>
      </w:r>
      <w:proofErr w:type="spellStart"/>
      <w:r>
        <w:rPr>
          <w:rFonts w:ascii="Times New Roman" w:eastAsia="Times New Roman" w:hAnsi="Times New Roman" w:cs="Times New Roman"/>
          <w:sz w:val="24"/>
          <w:szCs w:val="24"/>
          <w:lang w:val="sq-AL"/>
        </w:rPr>
        <w:t>per</w:t>
      </w:r>
      <w:proofErr w:type="spellEnd"/>
      <w:r>
        <w:rPr>
          <w:rFonts w:ascii="Times New Roman" w:eastAsia="Times New Roman" w:hAnsi="Times New Roman" w:cs="Times New Roman"/>
          <w:sz w:val="24"/>
          <w:szCs w:val="24"/>
          <w:lang w:val="sq-AL"/>
        </w:rPr>
        <w:t xml:space="preserve"> </w:t>
      </w:r>
      <w:proofErr w:type="spellStart"/>
      <w:r>
        <w:rPr>
          <w:rFonts w:ascii="Times New Roman" w:eastAsia="Times New Roman" w:hAnsi="Times New Roman" w:cs="Times New Roman"/>
          <w:sz w:val="24"/>
          <w:szCs w:val="24"/>
          <w:lang w:val="sq-AL"/>
        </w:rPr>
        <w:t>cdo</w:t>
      </w:r>
      <w:proofErr w:type="spellEnd"/>
      <w:r>
        <w:rPr>
          <w:rFonts w:ascii="Times New Roman" w:eastAsia="Times New Roman" w:hAnsi="Times New Roman" w:cs="Times New Roman"/>
          <w:sz w:val="24"/>
          <w:szCs w:val="24"/>
          <w:lang w:val="sq-AL"/>
        </w:rPr>
        <w:t xml:space="preserve"> element </w:t>
      </w:r>
      <w:proofErr w:type="spellStart"/>
      <w:r>
        <w:rPr>
          <w:rFonts w:ascii="Times New Roman" w:eastAsia="Times New Roman" w:hAnsi="Times New Roman" w:cs="Times New Roman"/>
          <w:sz w:val="24"/>
          <w:szCs w:val="24"/>
          <w:lang w:val="sq-AL"/>
        </w:rPr>
        <w:t>tjeter</w:t>
      </w:r>
      <w:proofErr w:type="spellEnd"/>
      <w:r>
        <w:rPr>
          <w:rFonts w:ascii="Times New Roman" w:eastAsia="Times New Roman" w:hAnsi="Times New Roman" w:cs="Times New Roman"/>
          <w:sz w:val="24"/>
          <w:szCs w:val="24"/>
          <w:lang w:val="sq-AL"/>
        </w:rPr>
        <w:t xml:space="preserve"> te </w:t>
      </w:r>
      <w:proofErr w:type="spellStart"/>
      <w:r>
        <w:rPr>
          <w:rFonts w:ascii="Times New Roman" w:eastAsia="Times New Roman" w:hAnsi="Times New Roman" w:cs="Times New Roman"/>
          <w:sz w:val="24"/>
          <w:szCs w:val="24"/>
          <w:lang w:val="sq-AL"/>
        </w:rPr>
        <w:t>permendur</w:t>
      </w:r>
      <w:proofErr w:type="spellEnd"/>
      <w:r>
        <w:rPr>
          <w:rFonts w:ascii="Times New Roman" w:eastAsia="Times New Roman" w:hAnsi="Times New Roman" w:cs="Times New Roman"/>
          <w:sz w:val="24"/>
          <w:szCs w:val="24"/>
          <w:lang w:val="sq-AL"/>
        </w:rPr>
        <w:t xml:space="preserve"> ne </w:t>
      </w:r>
      <w:proofErr w:type="spellStart"/>
      <w:r>
        <w:rPr>
          <w:rFonts w:ascii="Times New Roman" w:eastAsia="Times New Roman" w:hAnsi="Times New Roman" w:cs="Times New Roman"/>
          <w:sz w:val="24"/>
          <w:szCs w:val="24"/>
          <w:lang w:val="sq-AL"/>
        </w:rPr>
        <w:t>kete</w:t>
      </w:r>
      <w:proofErr w:type="spellEnd"/>
      <w:r>
        <w:rPr>
          <w:rFonts w:ascii="Times New Roman" w:eastAsia="Times New Roman" w:hAnsi="Times New Roman" w:cs="Times New Roman"/>
          <w:sz w:val="24"/>
          <w:szCs w:val="24"/>
          <w:lang w:val="sq-AL"/>
        </w:rPr>
        <w:t xml:space="preserve"> Kod qe lidhet me </w:t>
      </w:r>
      <w:proofErr w:type="spellStart"/>
      <w:r>
        <w:rPr>
          <w:rFonts w:ascii="Times New Roman" w:eastAsia="Times New Roman" w:hAnsi="Times New Roman" w:cs="Times New Roman"/>
          <w:sz w:val="24"/>
          <w:szCs w:val="24"/>
          <w:lang w:val="sq-AL"/>
        </w:rPr>
        <w:t>vepren</w:t>
      </w:r>
      <w:proofErr w:type="spellEnd"/>
      <w:r>
        <w:rPr>
          <w:rFonts w:ascii="Times New Roman" w:eastAsia="Times New Roman" w:hAnsi="Times New Roman" w:cs="Times New Roman"/>
          <w:sz w:val="24"/>
          <w:szCs w:val="24"/>
          <w:lang w:val="sq-AL"/>
        </w:rPr>
        <w:t xml:space="preserve"> dhe politiken penale, do te </w:t>
      </w:r>
      <w:proofErr w:type="spellStart"/>
      <w:r>
        <w:rPr>
          <w:rFonts w:ascii="Times New Roman" w:eastAsia="Times New Roman" w:hAnsi="Times New Roman" w:cs="Times New Roman"/>
          <w:sz w:val="24"/>
          <w:szCs w:val="24"/>
          <w:lang w:val="sq-AL"/>
        </w:rPr>
        <w:t>vleresohen</w:t>
      </w:r>
      <w:proofErr w:type="spellEnd"/>
      <w:r>
        <w:rPr>
          <w:rFonts w:ascii="Times New Roman" w:eastAsia="Times New Roman" w:hAnsi="Times New Roman" w:cs="Times New Roman"/>
          <w:sz w:val="24"/>
          <w:szCs w:val="24"/>
          <w:lang w:val="sq-AL"/>
        </w:rPr>
        <w:t xml:space="preserve"> si krime te renda kur dispozita penale parashikon </w:t>
      </w:r>
      <w:proofErr w:type="spellStart"/>
      <w:r>
        <w:rPr>
          <w:rFonts w:ascii="Times New Roman" w:eastAsia="Times New Roman" w:hAnsi="Times New Roman" w:cs="Times New Roman"/>
          <w:sz w:val="24"/>
          <w:szCs w:val="24"/>
          <w:lang w:val="sq-AL"/>
        </w:rPr>
        <w:t>mundesine</w:t>
      </w:r>
      <w:proofErr w:type="spellEnd"/>
      <w:r>
        <w:rPr>
          <w:rFonts w:ascii="Times New Roman" w:eastAsia="Times New Roman" w:hAnsi="Times New Roman" w:cs="Times New Roman"/>
          <w:sz w:val="24"/>
          <w:szCs w:val="24"/>
          <w:lang w:val="sq-AL"/>
        </w:rPr>
        <w:t xml:space="preserve"> e </w:t>
      </w:r>
      <w:proofErr w:type="spellStart"/>
      <w:r>
        <w:rPr>
          <w:rFonts w:ascii="Times New Roman" w:eastAsia="Times New Roman" w:hAnsi="Times New Roman" w:cs="Times New Roman"/>
          <w:sz w:val="24"/>
          <w:szCs w:val="24"/>
          <w:lang w:val="sq-AL"/>
        </w:rPr>
        <w:t>denimit</w:t>
      </w:r>
      <w:proofErr w:type="spellEnd"/>
      <w:r>
        <w:rPr>
          <w:rFonts w:ascii="Times New Roman" w:eastAsia="Times New Roman" w:hAnsi="Times New Roman" w:cs="Times New Roman"/>
          <w:sz w:val="24"/>
          <w:szCs w:val="24"/>
          <w:lang w:val="sq-AL"/>
        </w:rPr>
        <w:t xml:space="preserve"> me burgim jo me pak se sa 4 vjet dhe, si krime te lehta kur parashikohet </w:t>
      </w:r>
      <w:proofErr w:type="spellStart"/>
      <w:r>
        <w:rPr>
          <w:rFonts w:ascii="Times New Roman" w:eastAsia="Times New Roman" w:hAnsi="Times New Roman" w:cs="Times New Roman"/>
          <w:sz w:val="24"/>
          <w:szCs w:val="24"/>
          <w:lang w:val="sq-AL"/>
        </w:rPr>
        <w:t>denim</w:t>
      </w:r>
      <w:proofErr w:type="spellEnd"/>
      <w:r>
        <w:rPr>
          <w:rFonts w:ascii="Times New Roman" w:eastAsia="Times New Roman" w:hAnsi="Times New Roman" w:cs="Times New Roman"/>
          <w:sz w:val="24"/>
          <w:szCs w:val="24"/>
          <w:lang w:val="sq-AL"/>
        </w:rPr>
        <w:t xml:space="preserve"> me burgim me pak se sa 4 vjet apo </w:t>
      </w:r>
      <w:proofErr w:type="spellStart"/>
      <w:r>
        <w:rPr>
          <w:rFonts w:ascii="Times New Roman" w:eastAsia="Times New Roman" w:hAnsi="Times New Roman" w:cs="Times New Roman"/>
          <w:sz w:val="24"/>
          <w:szCs w:val="24"/>
          <w:lang w:val="sq-AL"/>
        </w:rPr>
        <w:t>cdo</w:t>
      </w:r>
      <w:proofErr w:type="spellEnd"/>
      <w:r>
        <w:rPr>
          <w:rFonts w:ascii="Times New Roman" w:eastAsia="Times New Roman" w:hAnsi="Times New Roman" w:cs="Times New Roman"/>
          <w:sz w:val="24"/>
          <w:szCs w:val="24"/>
          <w:lang w:val="sq-AL"/>
        </w:rPr>
        <w:t xml:space="preserve"> </w:t>
      </w:r>
      <w:proofErr w:type="spellStart"/>
      <w:r>
        <w:rPr>
          <w:rFonts w:ascii="Times New Roman" w:eastAsia="Times New Roman" w:hAnsi="Times New Roman" w:cs="Times New Roman"/>
          <w:sz w:val="24"/>
          <w:szCs w:val="24"/>
          <w:lang w:val="sq-AL"/>
        </w:rPr>
        <w:t>denim</w:t>
      </w:r>
      <w:proofErr w:type="spellEnd"/>
      <w:r>
        <w:rPr>
          <w:rFonts w:ascii="Times New Roman" w:eastAsia="Times New Roman" w:hAnsi="Times New Roman" w:cs="Times New Roman"/>
          <w:sz w:val="24"/>
          <w:szCs w:val="24"/>
          <w:lang w:val="sq-AL"/>
        </w:rPr>
        <w:t xml:space="preserve"> </w:t>
      </w:r>
      <w:proofErr w:type="spellStart"/>
      <w:r>
        <w:rPr>
          <w:rFonts w:ascii="Times New Roman" w:eastAsia="Times New Roman" w:hAnsi="Times New Roman" w:cs="Times New Roman"/>
          <w:sz w:val="24"/>
          <w:szCs w:val="24"/>
          <w:lang w:val="sq-AL"/>
        </w:rPr>
        <w:t>tjeter</w:t>
      </w:r>
      <w:proofErr w:type="spellEnd"/>
      <w:r>
        <w:rPr>
          <w:rFonts w:ascii="Times New Roman" w:eastAsia="Times New Roman" w:hAnsi="Times New Roman" w:cs="Times New Roman"/>
          <w:sz w:val="24"/>
          <w:szCs w:val="24"/>
          <w:lang w:val="sq-AL"/>
        </w:rPr>
        <w:t xml:space="preserve"> me te bute.</w:t>
      </w:r>
    </w:p>
    <w:p w14:paraId="4733729B" w14:textId="77777777" w:rsidR="009B0B7C" w:rsidRPr="00E0787A" w:rsidRDefault="009B0B7C" w:rsidP="009B0B7C">
      <w:pPr>
        <w:spacing w:after="0" w:line="276"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5. </w:t>
      </w:r>
      <w:proofErr w:type="spellStart"/>
      <w:r>
        <w:rPr>
          <w:rFonts w:ascii="Times New Roman" w:eastAsia="Times New Roman" w:hAnsi="Times New Roman" w:cs="Times New Roman"/>
          <w:sz w:val="24"/>
          <w:szCs w:val="24"/>
          <w:lang w:val="sq-AL"/>
        </w:rPr>
        <w:t>Per</w:t>
      </w:r>
      <w:proofErr w:type="spellEnd"/>
      <w:r>
        <w:rPr>
          <w:rFonts w:ascii="Times New Roman" w:eastAsia="Times New Roman" w:hAnsi="Times New Roman" w:cs="Times New Roman"/>
          <w:sz w:val="24"/>
          <w:szCs w:val="24"/>
          <w:lang w:val="sq-AL"/>
        </w:rPr>
        <w:t xml:space="preserve"> sa lidhen me </w:t>
      </w:r>
      <w:proofErr w:type="spellStart"/>
      <w:r>
        <w:rPr>
          <w:rFonts w:ascii="Times New Roman" w:eastAsia="Times New Roman" w:hAnsi="Times New Roman" w:cs="Times New Roman"/>
          <w:sz w:val="24"/>
          <w:szCs w:val="24"/>
          <w:lang w:val="sq-AL"/>
        </w:rPr>
        <w:t>menyren</w:t>
      </w:r>
      <w:proofErr w:type="spellEnd"/>
      <w:r>
        <w:rPr>
          <w:rFonts w:ascii="Times New Roman" w:eastAsia="Times New Roman" w:hAnsi="Times New Roman" w:cs="Times New Roman"/>
          <w:sz w:val="24"/>
          <w:szCs w:val="24"/>
          <w:lang w:val="sq-AL"/>
        </w:rPr>
        <w:t xml:space="preserve"> e vuajtjes se </w:t>
      </w:r>
      <w:proofErr w:type="spellStart"/>
      <w:r>
        <w:rPr>
          <w:rFonts w:ascii="Times New Roman" w:eastAsia="Times New Roman" w:hAnsi="Times New Roman" w:cs="Times New Roman"/>
          <w:sz w:val="24"/>
          <w:szCs w:val="24"/>
          <w:lang w:val="sq-AL"/>
        </w:rPr>
        <w:t>denimit</w:t>
      </w:r>
      <w:proofErr w:type="spellEnd"/>
      <w:r>
        <w:rPr>
          <w:rFonts w:ascii="Times New Roman" w:eastAsia="Times New Roman" w:hAnsi="Times New Roman" w:cs="Times New Roman"/>
          <w:sz w:val="24"/>
          <w:szCs w:val="24"/>
          <w:lang w:val="sq-AL"/>
        </w:rPr>
        <w:t xml:space="preserve"> apo caktimin e </w:t>
      </w:r>
      <w:proofErr w:type="spellStart"/>
      <w:r>
        <w:rPr>
          <w:rFonts w:ascii="Times New Roman" w:eastAsia="Times New Roman" w:hAnsi="Times New Roman" w:cs="Times New Roman"/>
          <w:sz w:val="24"/>
          <w:szCs w:val="24"/>
          <w:lang w:val="sq-AL"/>
        </w:rPr>
        <w:t>denimeve</w:t>
      </w:r>
      <w:proofErr w:type="spellEnd"/>
      <w:r>
        <w:rPr>
          <w:rFonts w:ascii="Times New Roman" w:eastAsia="Times New Roman" w:hAnsi="Times New Roman" w:cs="Times New Roman"/>
          <w:sz w:val="24"/>
          <w:szCs w:val="24"/>
          <w:lang w:val="sq-AL"/>
        </w:rPr>
        <w:t xml:space="preserve"> </w:t>
      </w:r>
      <w:proofErr w:type="spellStart"/>
      <w:r>
        <w:rPr>
          <w:rFonts w:ascii="Times New Roman" w:eastAsia="Times New Roman" w:hAnsi="Times New Roman" w:cs="Times New Roman"/>
          <w:sz w:val="24"/>
          <w:szCs w:val="24"/>
          <w:lang w:val="sq-AL"/>
        </w:rPr>
        <w:t>plotesuese</w:t>
      </w:r>
      <w:proofErr w:type="spellEnd"/>
      <w:r>
        <w:rPr>
          <w:rFonts w:ascii="Times New Roman" w:eastAsia="Times New Roman" w:hAnsi="Times New Roman" w:cs="Times New Roman"/>
          <w:sz w:val="24"/>
          <w:szCs w:val="24"/>
          <w:lang w:val="sq-AL"/>
        </w:rPr>
        <w:t xml:space="preserve">, do te </w:t>
      </w:r>
      <w:proofErr w:type="spellStart"/>
      <w:r>
        <w:rPr>
          <w:rFonts w:ascii="Times New Roman" w:eastAsia="Times New Roman" w:hAnsi="Times New Roman" w:cs="Times New Roman"/>
          <w:sz w:val="24"/>
          <w:szCs w:val="24"/>
          <w:lang w:val="sq-AL"/>
        </w:rPr>
        <w:t>vleresohet</w:t>
      </w:r>
      <w:proofErr w:type="spellEnd"/>
      <w:r>
        <w:rPr>
          <w:rFonts w:ascii="Times New Roman" w:eastAsia="Times New Roman" w:hAnsi="Times New Roman" w:cs="Times New Roman"/>
          <w:sz w:val="24"/>
          <w:szCs w:val="24"/>
          <w:lang w:val="sq-AL"/>
        </w:rPr>
        <w:t xml:space="preserve"> si krim shume i rende </w:t>
      </w:r>
      <w:proofErr w:type="spellStart"/>
      <w:r>
        <w:rPr>
          <w:rFonts w:ascii="Times New Roman" w:eastAsia="Times New Roman" w:hAnsi="Times New Roman" w:cs="Times New Roman"/>
          <w:sz w:val="24"/>
          <w:szCs w:val="24"/>
          <w:lang w:val="sq-AL"/>
        </w:rPr>
        <w:t>cdo</w:t>
      </w:r>
      <w:proofErr w:type="spellEnd"/>
      <w:r>
        <w:rPr>
          <w:rFonts w:ascii="Times New Roman" w:eastAsia="Times New Roman" w:hAnsi="Times New Roman" w:cs="Times New Roman"/>
          <w:sz w:val="24"/>
          <w:szCs w:val="24"/>
          <w:lang w:val="sq-AL"/>
        </w:rPr>
        <w:t xml:space="preserve"> krim qe </w:t>
      </w:r>
      <w:proofErr w:type="spellStart"/>
      <w:r>
        <w:rPr>
          <w:rFonts w:ascii="Times New Roman" w:eastAsia="Times New Roman" w:hAnsi="Times New Roman" w:cs="Times New Roman"/>
          <w:sz w:val="24"/>
          <w:szCs w:val="24"/>
          <w:lang w:val="sq-AL"/>
        </w:rPr>
        <w:t>permban</w:t>
      </w:r>
      <w:proofErr w:type="spellEnd"/>
      <w:r>
        <w:rPr>
          <w:rFonts w:ascii="Times New Roman" w:eastAsia="Times New Roman" w:hAnsi="Times New Roman" w:cs="Times New Roman"/>
          <w:sz w:val="24"/>
          <w:szCs w:val="24"/>
          <w:lang w:val="sq-AL"/>
        </w:rPr>
        <w:t xml:space="preserve"> </w:t>
      </w:r>
      <w:proofErr w:type="spellStart"/>
      <w:r>
        <w:rPr>
          <w:rFonts w:ascii="Times New Roman" w:eastAsia="Times New Roman" w:hAnsi="Times New Roman" w:cs="Times New Roman"/>
          <w:sz w:val="24"/>
          <w:szCs w:val="24"/>
          <w:lang w:val="sq-AL"/>
        </w:rPr>
        <w:t>mundesine</w:t>
      </w:r>
      <w:proofErr w:type="spellEnd"/>
      <w:r>
        <w:rPr>
          <w:rFonts w:ascii="Times New Roman" w:eastAsia="Times New Roman" w:hAnsi="Times New Roman" w:cs="Times New Roman"/>
          <w:sz w:val="24"/>
          <w:szCs w:val="24"/>
          <w:lang w:val="sq-AL"/>
        </w:rPr>
        <w:t xml:space="preserve"> e </w:t>
      </w:r>
      <w:proofErr w:type="spellStart"/>
      <w:r>
        <w:rPr>
          <w:rFonts w:ascii="Times New Roman" w:eastAsia="Times New Roman" w:hAnsi="Times New Roman" w:cs="Times New Roman"/>
          <w:sz w:val="24"/>
          <w:szCs w:val="24"/>
          <w:lang w:val="sq-AL"/>
        </w:rPr>
        <w:t>denimit</w:t>
      </w:r>
      <w:proofErr w:type="spellEnd"/>
      <w:r>
        <w:rPr>
          <w:rFonts w:ascii="Times New Roman" w:eastAsia="Times New Roman" w:hAnsi="Times New Roman" w:cs="Times New Roman"/>
          <w:sz w:val="24"/>
          <w:szCs w:val="24"/>
          <w:lang w:val="sq-AL"/>
        </w:rPr>
        <w:t xml:space="preserve"> te tij </w:t>
      </w:r>
      <w:proofErr w:type="spellStart"/>
      <w:r>
        <w:rPr>
          <w:rFonts w:ascii="Times New Roman" w:eastAsia="Times New Roman" w:hAnsi="Times New Roman" w:cs="Times New Roman"/>
          <w:sz w:val="24"/>
          <w:szCs w:val="24"/>
          <w:lang w:val="sq-AL"/>
        </w:rPr>
        <w:t>permbi</w:t>
      </w:r>
      <w:proofErr w:type="spellEnd"/>
      <w:r>
        <w:rPr>
          <w:rFonts w:ascii="Times New Roman" w:eastAsia="Times New Roman" w:hAnsi="Times New Roman" w:cs="Times New Roman"/>
          <w:sz w:val="24"/>
          <w:szCs w:val="24"/>
          <w:lang w:val="sq-AL"/>
        </w:rPr>
        <w:t xml:space="preserve"> 15 vjet burgim si dhe, ai qe kryhet nga organizata kriminale </w:t>
      </w:r>
      <w:proofErr w:type="spellStart"/>
      <w:r>
        <w:rPr>
          <w:rFonts w:ascii="Times New Roman" w:eastAsia="Times New Roman" w:hAnsi="Times New Roman" w:cs="Times New Roman"/>
          <w:sz w:val="24"/>
          <w:szCs w:val="24"/>
          <w:lang w:val="sq-AL"/>
        </w:rPr>
        <w:t>pavaresisht</w:t>
      </w:r>
      <w:proofErr w:type="spellEnd"/>
      <w:r>
        <w:rPr>
          <w:rFonts w:ascii="Times New Roman" w:eastAsia="Times New Roman" w:hAnsi="Times New Roman" w:cs="Times New Roman"/>
          <w:sz w:val="24"/>
          <w:szCs w:val="24"/>
          <w:lang w:val="sq-AL"/>
        </w:rPr>
        <w:t xml:space="preserve"> </w:t>
      </w:r>
      <w:proofErr w:type="spellStart"/>
      <w:r>
        <w:rPr>
          <w:rFonts w:ascii="Times New Roman" w:eastAsia="Times New Roman" w:hAnsi="Times New Roman" w:cs="Times New Roman"/>
          <w:sz w:val="24"/>
          <w:szCs w:val="24"/>
          <w:lang w:val="sq-AL"/>
        </w:rPr>
        <w:t>mases</w:t>
      </w:r>
      <w:proofErr w:type="spellEnd"/>
      <w:r>
        <w:rPr>
          <w:rFonts w:ascii="Times New Roman" w:eastAsia="Times New Roman" w:hAnsi="Times New Roman" w:cs="Times New Roman"/>
          <w:sz w:val="24"/>
          <w:szCs w:val="24"/>
          <w:lang w:val="sq-AL"/>
        </w:rPr>
        <w:t xml:space="preserve"> se </w:t>
      </w:r>
      <w:proofErr w:type="spellStart"/>
      <w:r>
        <w:rPr>
          <w:rFonts w:ascii="Times New Roman" w:eastAsia="Times New Roman" w:hAnsi="Times New Roman" w:cs="Times New Roman"/>
          <w:sz w:val="24"/>
          <w:szCs w:val="24"/>
          <w:lang w:val="sq-AL"/>
        </w:rPr>
        <w:t>denimit</w:t>
      </w:r>
      <w:proofErr w:type="spellEnd"/>
      <w:r>
        <w:rPr>
          <w:rFonts w:ascii="Times New Roman" w:eastAsia="Times New Roman" w:hAnsi="Times New Roman" w:cs="Times New Roman"/>
          <w:sz w:val="24"/>
          <w:szCs w:val="24"/>
          <w:lang w:val="sq-AL"/>
        </w:rPr>
        <w:t xml:space="preserve"> qe dispozita e shkelur ka parashikuar.</w:t>
      </w:r>
    </w:p>
    <w:p w14:paraId="063F984C" w14:textId="4599A099" w:rsidR="003D32A4" w:rsidRPr="00037267" w:rsidRDefault="003D32A4" w:rsidP="009B0B7C">
      <w:pPr>
        <w:spacing w:after="0" w:line="276" w:lineRule="auto"/>
        <w:contextualSpacing/>
        <w:jc w:val="both"/>
        <w:rPr>
          <w:rFonts w:ascii="Times New Roman" w:hAnsi="Times New Roman" w:cs="Times New Roman"/>
          <w:sz w:val="24"/>
          <w:szCs w:val="24"/>
          <w:lang w:val="sq-AL"/>
        </w:rPr>
      </w:pPr>
    </w:p>
    <w:p w14:paraId="4AB69A5D"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4</w:t>
      </w:r>
    </w:p>
    <w:p w14:paraId="5A4CC597"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Interpretimi i ligjit penal</w:t>
      </w:r>
    </w:p>
    <w:p w14:paraId="4E450999"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498E00F5" w14:textId="77777777"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1. Zbatimi i ligjit penal me analogji nuk lejohet.</w:t>
      </w:r>
    </w:p>
    <w:p w14:paraId="6E06C066" w14:textId="77777777"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2. Gjykata interpreton ligjin duke i dhënë kuptim normës penale dhe përmbajtjes së saj brenda qëllimeve dhe parimeve të Kodit Penal.</w:t>
      </w:r>
    </w:p>
    <w:p w14:paraId="140FEAB0"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41AB2F7D"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5F49A82C"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5</w:t>
      </w:r>
    </w:p>
    <w:p w14:paraId="27C5910E" w14:textId="77777777" w:rsidR="00A31B79" w:rsidRPr="00037267" w:rsidRDefault="00A31B79" w:rsidP="00EB14C7">
      <w:pPr>
        <w:spacing w:after="0" w:line="276" w:lineRule="auto"/>
        <w:contextualSpacing/>
        <w:jc w:val="center"/>
        <w:rPr>
          <w:rFonts w:ascii="Times New Roman" w:hAnsi="Times New Roman" w:cs="Times New Roman"/>
          <w:b/>
          <w:bCs/>
          <w:sz w:val="24"/>
          <w:szCs w:val="24"/>
          <w:lang w:val="sq-AL"/>
        </w:rPr>
      </w:pPr>
      <w:r w:rsidRPr="00037267">
        <w:rPr>
          <w:rFonts w:ascii="Times New Roman" w:eastAsia="Times New Roman" w:hAnsi="Times New Roman" w:cs="Times New Roman"/>
          <w:b/>
          <w:sz w:val="24"/>
          <w:szCs w:val="24"/>
          <w:lang w:val="sq-AL"/>
        </w:rPr>
        <w:t>Parimet e legjislacionit penal</w:t>
      </w:r>
    </w:p>
    <w:p w14:paraId="678334A5" w14:textId="15A39006"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Kodi Penal </w:t>
      </w:r>
      <w:proofErr w:type="spellStart"/>
      <w:r w:rsidRPr="00037267">
        <w:rPr>
          <w:rFonts w:ascii="Times New Roman" w:hAnsi="Times New Roman" w:cs="Times New Roman"/>
          <w:sz w:val="24"/>
          <w:szCs w:val="24"/>
          <w:lang w:val="sq-AL"/>
        </w:rPr>
        <w:t>ndertohet</w:t>
      </w:r>
      <w:proofErr w:type="spellEnd"/>
      <w:r w:rsidRPr="00037267">
        <w:rPr>
          <w:rFonts w:ascii="Times New Roman" w:hAnsi="Times New Roman" w:cs="Times New Roman"/>
          <w:sz w:val="24"/>
          <w:szCs w:val="24"/>
          <w:lang w:val="sq-AL"/>
        </w:rPr>
        <w:t xml:space="preserve"> mbi parimet e Kushtetutës se Republikës së Shqipërisë, mbi parimet e përgjithshme të së drejtës penale ndërkombëtare, mbi marrëveshjet ndërkombëtare të ratifikuara nga shteti shqiptar dhe legjislacionin e Bashkimit Evropian.  </w:t>
      </w:r>
    </w:p>
    <w:p w14:paraId="2F879395" w14:textId="77777777" w:rsidR="00A31B79" w:rsidRPr="00037267" w:rsidRDefault="00A31B79" w:rsidP="00EB14C7">
      <w:pPr>
        <w:spacing w:before="240" w:after="0" w:line="276" w:lineRule="auto"/>
        <w:contextualSpacing/>
        <w:jc w:val="both"/>
        <w:rPr>
          <w:rFonts w:ascii="Times New Roman" w:eastAsia="Times New Roman" w:hAnsi="Times New Roman" w:cs="Times New Roman"/>
          <w:sz w:val="24"/>
          <w:szCs w:val="24"/>
          <w:lang w:val="sq-AL"/>
        </w:rPr>
      </w:pPr>
      <w:r w:rsidRPr="00037267">
        <w:rPr>
          <w:rFonts w:ascii="Times New Roman" w:hAnsi="Times New Roman" w:cs="Times New Roman"/>
          <w:sz w:val="24"/>
          <w:szCs w:val="24"/>
          <w:lang w:val="sq-AL"/>
        </w:rPr>
        <w:t xml:space="preserve">2. </w:t>
      </w:r>
      <w:r w:rsidRPr="00037267">
        <w:rPr>
          <w:rFonts w:ascii="Times New Roman" w:eastAsia="Times New Roman" w:hAnsi="Times New Roman" w:cs="Times New Roman"/>
          <w:sz w:val="24"/>
          <w:szCs w:val="24"/>
          <w:lang w:val="sq-AL"/>
        </w:rPr>
        <w:t xml:space="preserve">Kodi Penal </w:t>
      </w:r>
      <w:proofErr w:type="spellStart"/>
      <w:r w:rsidRPr="00037267">
        <w:rPr>
          <w:rFonts w:ascii="Times New Roman" w:eastAsia="Times New Roman" w:hAnsi="Times New Roman" w:cs="Times New Roman"/>
          <w:sz w:val="24"/>
          <w:szCs w:val="24"/>
          <w:lang w:val="sq-AL"/>
        </w:rPr>
        <w:t>mbeshtet</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barazine</w:t>
      </w:r>
      <w:proofErr w:type="spellEnd"/>
      <w:r w:rsidRPr="00037267">
        <w:rPr>
          <w:rFonts w:ascii="Times New Roman" w:eastAsia="Times New Roman" w:hAnsi="Times New Roman" w:cs="Times New Roman"/>
          <w:sz w:val="24"/>
          <w:szCs w:val="24"/>
          <w:lang w:val="sq-AL"/>
        </w:rPr>
        <w:t xml:space="preserve">̈ e shtetasve </w:t>
      </w:r>
      <w:proofErr w:type="spellStart"/>
      <w:r w:rsidRPr="00037267">
        <w:rPr>
          <w:rFonts w:ascii="Times New Roman" w:eastAsia="Times New Roman" w:hAnsi="Times New Roman" w:cs="Times New Roman"/>
          <w:sz w:val="24"/>
          <w:szCs w:val="24"/>
          <w:lang w:val="sq-AL"/>
        </w:rPr>
        <w:t>përpara</w:t>
      </w:r>
      <w:proofErr w:type="spellEnd"/>
      <w:r w:rsidRPr="00037267">
        <w:rPr>
          <w:rFonts w:ascii="Times New Roman" w:eastAsia="Times New Roman" w:hAnsi="Times New Roman" w:cs="Times New Roman"/>
          <w:sz w:val="24"/>
          <w:szCs w:val="24"/>
          <w:lang w:val="sq-AL"/>
        </w:rPr>
        <w:t xml:space="preserve"> ligjit, </w:t>
      </w:r>
      <w:proofErr w:type="spellStart"/>
      <w:r w:rsidRPr="00037267">
        <w:rPr>
          <w:rFonts w:ascii="Times New Roman" w:eastAsia="Times New Roman" w:hAnsi="Times New Roman" w:cs="Times New Roman"/>
          <w:sz w:val="24"/>
          <w:szCs w:val="24"/>
          <w:lang w:val="sq-AL"/>
        </w:rPr>
        <w:t>drejtësine</w:t>
      </w:r>
      <w:proofErr w:type="spellEnd"/>
      <w:r w:rsidRPr="00037267">
        <w:rPr>
          <w:rFonts w:ascii="Times New Roman" w:eastAsia="Times New Roman" w:hAnsi="Times New Roman" w:cs="Times New Roman"/>
          <w:sz w:val="24"/>
          <w:szCs w:val="24"/>
          <w:lang w:val="sq-AL"/>
        </w:rPr>
        <w:t xml:space="preserve">̈ në </w:t>
      </w:r>
      <w:proofErr w:type="spellStart"/>
      <w:r w:rsidRPr="00037267">
        <w:rPr>
          <w:rFonts w:ascii="Times New Roman" w:eastAsia="Times New Roman" w:hAnsi="Times New Roman" w:cs="Times New Roman"/>
          <w:sz w:val="24"/>
          <w:szCs w:val="24"/>
          <w:lang w:val="sq-AL"/>
        </w:rPr>
        <w:t>percaktimin</w:t>
      </w:r>
      <w:proofErr w:type="spellEnd"/>
      <w:r w:rsidRPr="00037267">
        <w:rPr>
          <w:rFonts w:ascii="Times New Roman" w:eastAsia="Times New Roman" w:hAnsi="Times New Roman" w:cs="Times New Roman"/>
          <w:sz w:val="24"/>
          <w:szCs w:val="24"/>
          <w:lang w:val="sq-AL"/>
        </w:rPr>
        <w:t xml:space="preserve"> e </w:t>
      </w:r>
      <w:proofErr w:type="spellStart"/>
      <w:r w:rsidRPr="00037267">
        <w:rPr>
          <w:rFonts w:ascii="Times New Roman" w:eastAsia="Times New Roman" w:hAnsi="Times New Roman" w:cs="Times New Roman"/>
          <w:sz w:val="24"/>
          <w:szCs w:val="24"/>
          <w:lang w:val="sq-AL"/>
        </w:rPr>
        <w:t>fajësise</w:t>
      </w:r>
      <w:proofErr w:type="spellEnd"/>
      <w:r w:rsidRPr="00037267">
        <w:rPr>
          <w:rFonts w:ascii="Times New Roman" w:eastAsia="Times New Roman" w:hAnsi="Times New Roman" w:cs="Times New Roman"/>
          <w:sz w:val="24"/>
          <w:szCs w:val="24"/>
          <w:lang w:val="sq-AL"/>
        </w:rPr>
        <w:t xml:space="preserve">̈,  mbrojtjen se interesit më të lartë të </w:t>
      </w:r>
      <w:proofErr w:type="spellStart"/>
      <w:r w:rsidRPr="00037267">
        <w:rPr>
          <w:rFonts w:ascii="Times New Roman" w:eastAsia="Times New Roman" w:hAnsi="Times New Roman" w:cs="Times New Roman"/>
          <w:sz w:val="24"/>
          <w:szCs w:val="24"/>
          <w:lang w:val="sq-AL"/>
        </w:rPr>
        <w:t>fëmijëve</w:t>
      </w:r>
      <w:proofErr w:type="spellEnd"/>
      <w:r w:rsidRPr="00037267">
        <w:rPr>
          <w:rFonts w:ascii="Times New Roman" w:eastAsia="Times New Roman" w:hAnsi="Times New Roman" w:cs="Times New Roman"/>
          <w:sz w:val="24"/>
          <w:szCs w:val="24"/>
          <w:lang w:val="sq-AL"/>
        </w:rPr>
        <w:t xml:space="preserve"> dhe viktimave te </w:t>
      </w:r>
      <w:proofErr w:type="spellStart"/>
      <w:r w:rsidR="00993775" w:rsidRPr="00037267">
        <w:rPr>
          <w:rFonts w:ascii="Times New Roman" w:eastAsia="Times New Roman" w:hAnsi="Times New Roman" w:cs="Times New Roman"/>
          <w:sz w:val="24"/>
          <w:szCs w:val="24"/>
          <w:lang w:val="sq-AL"/>
        </w:rPr>
        <w:t>vepres</w:t>
      </w:r>
      <w:proofErr w:type="spellEnd"/>
      <w:r w:rsidR="00993775" w:rsidRPr="00037267">
        <w:rPr>
          <w:rFonts w:ascii="Times New Roman" w:eastAsia="Times New Roman" w:hAnsi="Times New Roman" w:cs="Times New Roman"/>
          <w:sz w:val="24"/>
          <w:szCs w:val="24"/>
          <w:lang w:val="sq-AL"/>
        </w:rPr>
        <w:t xml:space="preserve"> penale</w:t>
      </w:r>
      <w:r w:rsidRPr="00037267">
        <w:rPr>
          <w:rFonts w:ascii="Times New Roman" w:eastAsia="Times New Roman" w:hAnsi="Times New Roman" w:cs="Times New Roman"/>
          <w:sz w:val="24"/>
          <w:szCs w:val="24"/>
          <w:lang w:val="sq-AL"/>
        </w:rPr>
        <w:t xml:space="preserve">, humanizmin dhe </w:t>
      </w:r>
      <w:proofErr w:type="spellStart"/>
      <w:r w:rsidRPr="00037267">
        <w:rPr>
          <w:rFonts w:ascii="Times New Roman" w:eastAsia="Times New Roman" w:hAnsi="Times New Roman" w:cs="Times New Roman"/>
          <w:sz w:val="24"/>
          <w:szCs w:val="24"/>
          <w:lang w:val="sq-AL"/>
        </w:rPr>
        <w:t>propocionalitetin</w:t>
      </w:r>
      <w:proofErr w:type="spellEnd"/>
      <w:r w:rsidRPr="00037267">
        <w:rPr>
          <w:rFonts w:ascii="Times New Roman" w:eastAsia="Times New Roman" w:hAnsi="Times New Roman" w:cs="Times New Roman"/>
          <w:sz w:val="24"/>
          <w:szCs w:val="24"/>
          <w:lang w:val="sq-AL"/>
        </w:rPr>
        <w:t xml:space="preserve"> e </w:t>
      </w:r>
      <w:proofErr w:type="spellStart"/>
      <w:r w:rsidRPr="00037267">
        <w:rPr>
          <w:rFonts w:ascii="Times New Roman" w:eastAsia="Times New Roman" w:hAnsi="Times New Roman" w:cs="Times New Roman"/>
          <w:sz w:val="24"/>
          <w:szCs w:val="24"/>
          <w:lang w:val="sq-AL"/>
        </w:rPr>
        <w:t>denimit</w:t>
      </w:r>
      <w:proofErr w:type="spellEnd"/>
      <w:r w:rsidRPr="00037267">
        <w:rPr>
          <w:rFonts w:ascii="Times New Roman" w:eastAsia="Times New Roman" w:hAnsi="Times New Roman" w:cs="Times New Roman"/>
          <w:sz w:val="24"/>
          <w:szCs w:val="24"/>
          <w:lang w:val="sq-AL"/>
        </w:rPr>
        <w:t xml:space="preserve"> penal.</w:t>
      </w:r>
    </w:p>
    <w:p w14:paraId="7AD70DBB"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2736AEE1" w14:textId="77777777" w:rsidR="00A31B79" w:rsidRPr="00037267" w:rsidRDefault="00A31B79" w:rsidP="00EB14C7">
      <w:pPr>
        <w:spacing w:after="0" w:line="276" w:lineRule="auto"/>
        <w:contextualSpacing/>
        <w:jc w:val="center"/>
        <w:rPr>
          <w:rFonts w:ascii="Times New Roman" w:eastAsia="Times New Roman" w:hAnsi="Times New Roman" w:cs="Times New Roman"/>
          <w:b/>
          <w:sz w:val="24"/>
          <w:szCs w:val="24"/>
          <w:lang w:val="sq-AL"/>
        </w:rPr>
      </w:pPr>
      <w:r w:rsidRPr="00037267">
        <w:rPr>
          <w:rFonts w:ascii="Times New Roman" w:eastAsia="Times New Roman" w:hAnsi="Times New Roman" w:cs="Times New Roman"/>
          <w:b/>
          <w:sz w:val="24"/>
          <w:szCs w:val="24"/>
          <w:lang w:val="sq-AL"/>
        </w:rPr>
        <w:t>Neni 6</w:t>
      </w:r>
    </w:p>
    <w:p w14:paraId="77DFAF99" w14:textId="77777777" w:rsidR="00A31B79" w:rsidRPr="00037267" w:rsidRDefault="00A31B79" w:rsidP="00EB14C7">
      <w:pPr>
        <w:spacing w:after="0" w:line="276" w:lineRule="auto"/>
        <w:contextualSpacing/>
        <w:jc w:val="center"/>
        <w:rPr>
          <w:rFonts w:ascii="Times New Roman" w:eastAsia="Times New Roman" w:hAnsi="Times New Roman" w:cs="Times New Roman"/>
          <w:sz w:val="24"/>
          <w:szCs w:val="24"/>
          <w:lang w:val="sq-AL"/>
        </w:rPr>
      </w:pPr>
      <w:proofErr w:type="spellStart"/>
      <w:r w:rsidRPr="00037267">
        <w:rPr>
          <w:rFonts w:ascii="Times New Roman" w:eastAsia="Times New Roman" w:hAnsi="Times New Roman" w:cs="Times New Roman"/>
          <w:b/>
          <w:sz w:val="24"/>
          <w:szCs w:val="24"/>
          <w:lang w:val="sq-AL"/>
        </w:rPr>
        <w:t>Qellimet</w:t>
      </w:r>
      <w:proofErr w:type="spellEnd"/>
      <w:r w:rsidRPr="00037267">
        <w:rPr>
          <w:rFonts w:ascii="Times New Roman" w:eastAsia="Times New Roman" w:hAnsi="Times New Roman" w:cs="Times New Roman"/>
          <w:b/>
          <w:sz w:val="24"/>
          <w:szCs w:val="24"/>
          <w:lang w:val="sq-AL"/>
        </w:rPr>
        <w:t xml:space="preserve"> e legjislacionit penal</w:t>
      </w:r>
    </w:p>
    <w:p w14:paraId="5B6073D2" w14:textId="77777777" w:rsidR="00A31B79" w:rsidRPr="00037267" w:rsidRDefault="00A31B79" w:rsidP="00EB14C7">
      <w:pPr>
        <w:spacing w:before="280" w:after="0" w:line="276" w:lineRule="auto"/>
        <w:contextualSpacing/>
        <w:jc w:val="both"/>
        <w:rPr>
          <w:rFonts w:ascii="Times New Roman" w:eastAsia="Times New Roman" w:hAnsi="Times New Roman" w:cs="Times New Roman"/>
          <w:sz w:val="24"/>
          <w:szCs w:val="24"/>
          <w:lang w:val="sq-AL"/>
        </w:rPr>
      </w:pPr>
    </w:p>
    <w:p w14:paraId="1E482738" w14:textId="77777777" w:rsidR="00A31B79" w:rsidRPr="00037267" w:rsidRDefault="00A31B79" w:rsidP="00EB14C7">
      <w:pPr>
        <w:spacing w:before="280"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Legjislacioni penal i </w:t>
      </w:r>
      <w:proofErr w:type="spellStart"/>
      <w:r w:rsidRPr="00037267">
        <w:rPr>
          <w:rFonts w:ascii="Times New Roman" w:eastAsia="Times New Roman" w:hAnsi="Times New Roman" w:cs="Times New Roman"/>
          <w:sz w:val="24"/>
          <w:szCs w:val="24"/>
          <w:lang w:val="sq-AL"/>
        </w:rPr>
        <w:t>Republikës</w:t>
      </w:r>
      <w:proofErr w:type="spellEnd"/>
      <w:r w:rsidRPr="00037267">
        <w:rPr>
          <w:rFonts w:ascii="Times New Roman" w:eastAsia="Times New Roman" w:hAnsi="Times New Roman" w:cs="Times New Roman"/>
          <w:sz w:val="24"/>
          <w:szCs w:val="24"/>
          <w:lang w:val="sq-AL"/>
        </w:rPr>
        <w:t xml:space="preserve"> së </w:t>
      </w:r>
      <w:proofErr w:type="spellStart"/>
      <w:r w:rsidRPr="00037267">
        <w:rPr>
          <w:rFonts w:ascii="Times New Roman" w:eastAsia="Times New Roman" w:hAnsi="Times New Roman" w:cs="Times New Roman"/>
          <w:sz w:val="24"/>
          <w:szCs w:val="24"/>
          <w:lang w:val="sq-AL"/>
        </w:rPr>
        <w:t>Shqipërise</w:t>
      </w:r>
      <w:proofErr w:type="spellEnd"/>
      <w:r w:rsidRPr="00037267">
        <w:rPr>
          <w:rFonts w:ascii="Times New Roman" w:eastAsia="Times New Roman" w:hAnsi="Times New Roman" w:cs="Times New Roman"/>
          <w:sz w:val="24"/>
          <w:szCs w:val="24"/>
          <w:lang w:val="sq-AL"/>
        </w:rPr>
        <w:t xml:space="preserve">̈ ka </w:t>
      </w:r>
      <w:proofErr w:type="spellStart"/>
      <w:r w:rsidRPr="00037267">
        <w:rPr>
          <w:rFonts w:ascii="Times New Roman" w:eastAsia="Times New Roman" w:hAnsi="Times New Roman" w:cs="Times New Roman"/>
          <w:sz w:val="24"/>
          <w:szCs w:val="24"/>
          <w:lang w:val="sq-AL"/>
        </w:rPr>
        <w:t>për</w:t>
      </w:r>
      <w:proofErr w:type="spellEnd"/>
      <w:r w:rsidRPr="00037267">
        <w:rPr>
          <w:rFonts w:ascii="Times New Roman" w:eastAsia="Times New Roman" w:hAnsi="Times New Roman" w:cs="Times New Roman"/>
          <w:sz w:val="24"/>
          <w:szCs w:val="24"/>
          <w:lang w:val="sq-AL"/>
        </w:rPr>
        <w:t xml:space="preserve"> qellim të </w:t>
      </w:r>
      <w:r w:rsidR="009B600D" w:rsidRPr="00037267">
        <w:rPr>
          <w:rFonts w:ascii="Times New Roman" w:eastAsia="Times New Roman" w:hAnsi="Times New Roman" w:cs="Times New Roman"/>
          <w:sz w:val="24"/>
          <w:szCs w:val="24"/>
          <w:lang w:val="sq-AL"/>
        </w:rPr>
        <w:t xml:space="preserve">parandaloje kryerjen e </w:t>
      </w:r>
      <w:r w:rsidR="00F01C3F" w:rsidRPr="00037267">
        <w:rPr>
          <w:rFonts w:ascii="Times New Roman" w:eastAsia="Times New Roman" w:hAnsi="Times New Roman" w:cs="Times New Roman"/>
          <w:sz w:val="24"/>
          <w:szCs w:val="24"/>
          <w:lang w:val="sq-AL"/>
        </w:rPr>
        <w:t>veprave penale dhe, te mbrojë</w:t>
      </w:r>
      <w:r w:rsidR="009B600D" w:rsidRPr="00037267">
        <w:rPr>
          <w:rFonts w:ascii="Times New Roman" w:eastAsia="Times New Roman" w:hAnsi="Times New Roman" w:cs="Times New Roman"/>
          <w:sz w:val="24"/>
          <w:szCs w:val="24"/>
          <w:lang w:val="sq-AL"/>
        </w:rPr>
        <w:t xml:space="preserve"> </w:t>
      </w:r>
      <w:proofErr w:type="spellStart"/>
      <w:r w:rsidR="00F01C3F" w:rsidRPr="00037267">
        <w:rPr>
          <w:rFonts w:ascii="Times New Roman" w:eastAsia="Times New Roman" w:hAnsi="Times New Roman" w:cs="Times New Roman"/>
          <w:sz w:val="24"/>
          <w:szCs w:val="24"/>
          <w:lang w:val="sq-AL"/>
        </w:rPr>
        <w:t>pavarësine</w:t>
      </w:r>
      <w:proofErr w:type="spellEnd"/>
      <w:r w:rsidR="00F01C3F" w:rsidRPr="00037267">
        <w:rPr>
          <w:rFonts w:ascii="Times New Roman" w:eastAsia="Times New Roman" w:hAnsi="Times New Roman" w:cs="Times New Roman"/>
          <w:sz w:val="24"/>
          <w:szCs w:val="24"/>
          <w:lang w:val="sq-AL"/>
        </w:rPr>
        <w:t>̈ e shtetit shqiptar,</w:t>
      </w:r>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tërësine</w:t>
      </w:r>
      <w:proofErr w:type="spellEnd"/>
      <w:r w:rsidRPr="00037267">
        <w:rPr>
          <w:rFonts w:ascii="Times New Roman" w:eastAsia="Times New Roman" w:hAnsi="Times New Roman" w:cs="Times New Roman"/>
          <w:sz w:val="24"/>
          <w:szCs w:val="24"/>
          <w:lang w:val="sq-AL"/>
        </w:rPr>
        <w:t xml:space="preserve">̈ e territorit të tij, dinjitetin e njeriut, të drejtat dhe </w:t>
      </w:r>
      <w:proofErr w:type="spellStart"/>
      <w:r w:rsidRPr="00037267">
        <w:rPr>
          <w:rFonts w:ascii="Times New Roman" w:eastAsia="Times New Roman" w:hAnsi="Times New Roman" w:cs="Times New Roman"/>
          <w:sz w:val="24"/>
          <w:szCs w:val="24"/>
          <w:lang w:val="sq-AL"/>
        </w:rPr>
        <w:t>lirite</w:t>
      </w:r>
      <w:proofErr w:type="spellEnd"/>
      <w:r w:rsidRPr="00037267">
        <w:rPr>
          <w:rFonts w:ascii="Times New Roman" w:eastAsia="Times New Roman" w:hAnsi="Times New Roman" w:cs="Times New Roman"/>
          <w:sz w:val="24"/>
          <w:szCs w:val="24"/>
          <w:lang w:val="sq-AL"/>
        </w:rPr>
        <w:t xml:space="preserve">̈ e tij, rendin kushtetues, </w:t>
      </w:r>
      <w:proofErr w:type="spellStart"/>
      <w:r w:rsidRPr="00037267">
        <w:rPr>
          <w:rFonts w:ascii="Times New Roman" w:eastAsia="Times New Roman" w:hAnsi="Times New Roman" w:cs="Times New Roman"/>
          <w:sz w:val="24"/>
          <w:szCs w:val="24"/>
          <w:lang w:val="sq-AL"/>
        </w:rPr>
        <w:t>pronën</w:t>
      </w:r>
      <w:proofErr w:type="spellEnd"/>
      <w:r w:rsidRPr="00037267">
        <w:rPr>
          <w:rFonts w:ascii="Times New Roman" w:eastAsia="Times New Roman" w:hAnsi="Times New Roman" w:cs="Times New Roman"/>
          <w:sz w:val="24"/>
          <w:szCs w:val="24"/>
          <w:lang w:val="sq-AL"/>
        </w:rPr>
        <w:t xml:space="preserve">, mjedisin, </w:t>
      </w:r>
      <w:proofErr w:type="spellStart"/>
      <w:r w:rsidRPr="00037267">
        <w:rPr>
          <w:rFonts w:ascii="Times New Roman" w:eastAsia="Times New Roman" w:hAnsi="Times New Roman" w:cs="Times New Roman"/>
          <w:sz w:val="24"/>
          <w:szCs w:val="24"/>
          <w:lang w:val="sq-AL"/>
        </w:rPr>
        <w:t>bashkëjetesën</w:t>
      </w:r>
      <w:proofErr w:type="spellEnd"/>
      <w:r w:rsidRPr="00037267">
        <w:rPr>
          <w:rFonts w:ascii="Times New Roman" w:eastAsia="Times New Roman" w:hAnsi="Times New Roman" w:cs="Times New Roman"/>
          <w:sz w:val="24"/>
          <w:szCs w:val="24"/>
          <w:lang w:val="sq-AL"/>
        </w:rPr>
        <w:t xml:space="preserve"> dhe </w:t>
      </w:r>
      <w:proofErr w:type="spellStart"/>
      <w:r w:rsidRPr="00037267">
        <w:rPr>
          <w:rFonts w:ascii="Times New Roman" w:eastAsia="Times New Roman" w:hAnsi="Times New Roman" w:cs="Times New Roman"/>
          <w:sz w:val="24"/>
          <w:szCs w:val="24"/>
          <w:lang w:val="sq-AL"/>
        </w:rPr>
        <w:t>mirëkuptimin</w:t>
      </w:r>
      <w:proofErr w:type="spellEnd"/>
      <w:r w:rsidRPr="00037267">
        <w:rPr>
          <w:rFonts w:ascii="Times New Roman" w:eastAsia="Times New Roman" w:hAnsi="Times New Roman" w:cs="Times New Roman"/>
          <w:sz w:val="24"/>
          <w:szCs w:val="24"/>
          <w:lang w:val="sq-AL"/>
        </w:rPr>
        <w:t xml:space="preserve"> e </w:t>
      </w:r>
      <w:proofErr w:type="spellStart"/>
      <w:r w:rsidRPr="00037267">
        <w:rPr>
          <w:rFonts w:ascii="Times New Roman" w:eastAsia="Times New Roman" w:hAnsi="Times New Roman" w:cs="Times New Roman"/>
          <w:sz w:val="24"/>
          <w:szCs w:val="24"/>
          <w:lang w:val="sq-AL"/>
        </w:rPr>
        <w:t>shqiptarëv</w:t>
      </w:r>
      <w:r w:rsidR="00F01C3F" w:rsidRPr="00037267">
        <w:rPr>
          <w:rFonts w:ascii="Times New Roman" w:eastAsia="Times New Roman" w:hAnsi="Times New Roman" w:cs="Times New Roman"/>
          <w:sz w:val="24"/>
          <w:szCs w:val="24"/>
          <w:lang w:val="sq-AL"/>
        </w:rPr>
        <w:t>e</w:t>
      </w:r>
      <w:proofErr w:type="spellEnd"/>
      <w:r w:rsidR="00F01C3F" w:rsidRPr="00037267">
        <w:rPr>
          <w:rFonts w:ascii="Times New Roman" w:eastAsia="Times New Roman" w:hAnsi="Times New Roman" w:cs="Times New Roman"/>
          <w:sz w:val="24"/>
          <w:szCs w:val="24"/>
          <w:lang w:val="sq-AL"/>
        </w:rPr>
        <w:t xml:space="preserve"> me pakicat </w:t>
      </w:r>
      <w:proofErr w:type="spellStart"/>
      <w:r w:rsidR="00F01C3F" w:rsidRPr="00037267">
        <w:rPr>
          <w:rFonts w:ascii="Times New Roman" w:eastAsia="Times New Roman" w:hAnsi="Times New Roman" w:cs="Times New Roman"/>
          <w:sz w:val="24"/>
          <w:szCs w:val="24"/>
          <w:lang w:val="sq-AL"/>
        </w:rPr>
        <w:t>kombëtare</w:t>
      </w:r>
      <w:proofErr w:type="spellEnd"/>
      <w:r w:rsidR="00F01C3F" w:rsidRPr="00037267">
        <w:rPr>
          <w:rFonts w:ascii="Times New Roman" w:eastAsia="Times New Roman" w:hAnsi="Times New Roman" w:cs="Times New Roman"/>
          <w:sz w:val="24"/>
          <w:szCs w:val="24"/>
          <w:lang w:val="sq-AL"/>
        </w:rPr>
        <w:t xml:space="preserve"> dhe</w:t>
      </w:r>
      <w:r w:rsidR="00993775"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bashkëje</w:t>
      </w:r>
      <w:r w:rsidR="00993775" w:rsidRPr="00037267">
        <w:rPr>
          <w:rFonts w:ascii="Times New Roman" w:eastAsia="Times New Roman" w:hAnsi="Times New Roman" w:cs="Times New Roman"/>
          <w:sz w:val="24"/>
          <w:szCs w:val="24"/>
          <w:lang w:val="sq-AL"/>
        </w:rPr>
        <w:t>tesën</w:t>
      </w:r>
      <w:proofErr w:type="spellEnd"/>
      <w:r w:rsidR="00993775" w:rsidRPr="00037267">
        <w:rPr>
          <w:rFonts w:ascii="Times New Roman" w:eastAsia="Times New Roman" w:hAnsi="Times New Roman" w:cs="Times New Roman"/>
          <w:sz w:val="24"/>
          <w:szCs w:val="24"/>
          <w:lang w:val="sq-AL"/>
        </w:rPr>
        <w:t xml:space="preserve"> fetare</w:t>
      </w:r>
      <w:r w:rsidR="00F01C3F" w:rsidRPr="00037267">
        <w:rPr>
          <w:rFonts w:ascii="Times New Roman" w:eastAsia="Times New Roman" w:hAnsi="Times New Roman" w:cs="Times New Roman"/>
          <w:sz w:val="24"/>
          <w:szCs w:val="24"/>
          <w:lang w:val="sq-AL"/>
        </w:rPr>
        <w:t xml:space="preserve"> nga kryerja e tyre</w:t>
      </w:r>
      <w:r w:rsidRPr="00037267">
        <w:rPr>
          <w:rFonts w:ascii="Times New Roman" w:eastAsia="Times New Roman" w:hAnsi="Times New Roman" w:cs="Times New Roman"/>
          <w:sz w:val="24"/>
          <w:szCs w:val="24"/>
          <w:lang w:val="sq-AL"/>
        </w:rPr>
        <w:t xml:space="preserve">. </w:t>
      </w:r>
    </w:p>
    <w:p w14:paraId="51154059"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3752683B"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6F75675D"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7</w:t>
      </w:r>
    </w:p>
    <w:p w14:paraId="060B4304" w14:textId="77EAA54E" w:rsidR="00A31B79" w:rsidRPr="00037267" w:rsidRDefault="003D32A4"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Ligji penal dhe z</w:t>
      </w:r>
      <w:r w:rsidR="00A31B79" w:rsidRPr="00037267">
        <w:rPr>
          <w:rFonts w:ascii="Times New Roman" w:hAnsi="Times New Roman" w:cs="Times New Roman"/>
          <w:b/>
          <w:sz w:val="24"/>
          <w:szCs w:val="24"/>
          <w:lang w:val="sq-AL"/>
        </w:rPr>
        <w:t xml:space="preserve">batimi i </w:t>
      </w:r>
      <w:r w:rsidRPr="00037267">
        <w:rPr>
          <w:rFonts w:ascii="Times New Roman" w:hAnsi="Times New Roman" w:cs="Times New Roman"/>
          <w:b/>
          <w:sz w:val="24"/>
          <w:szCs w:val="24"/>
          <w:lang w:val="sq-AL"/>
        </w:rPr>
        <w:t>tij</w:t>
      </w:r>
    </w:p>
    <w:p w14:paraId="7916970A"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5899362E" w14:textId="68D5A603" w:rsidR="003D32A4" w:rsidRPr="00037267" w:rsidRDefault="003D32A4"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1. Legjislacioni penal material përbëhet nga ky Kod dhe nga ligje të tjera me fuqi të njëjtë që parashikojnë vepra penale.</w:t>
      </w:r>
    </w:p>
    <w:p w14:paraId="72AD4960" w14:textId="674E9D67" w:rsidR="00A31B79" w:rsidRPr="00037267" w:rsidRDefault="003D32A4" w:rsidP="00EB14C7">
      <w:pPr>
        <w:shd w:val="clear" w:color="auto" w:fill="FFFFFF"/>
        <w:spacing w:after="0" w:line="276" w:lineRule="auto"/>
        <w:contextualSpacing/>
        <w:jc w:val="both"/>
        <w:rPr>
          <w:rFonts w:ascii="Times New Roman" w:eastAsia="Times New Roman" w:hAnsi="Times New Roman" w:cs="Times New Roman"/>
          <w:spacing w:val="-2"/>
          <w:sz w:val="24"/>
          <w:szCs w:val="24"/>
          <w:lang w:val="sq-AL"/>
        </w:rPr>
      </w:pPr>
      <w:r w:rsidRPr="00037267">
        <w:rPr>
          <w:rFonts w:ascii="Times New Roman" w:hAnsi="Times New Roman" w:cs="Times New Roman"/>
          <w:sz w:val="24"/>
          <w:szCs w:val="24"/>
          <w:lang w:val="sq-AL"/>
        </w:rPr>
        <w:t xml:space="preserve">2. </w:t>
      </w:r>
      <w:r w:rsidR="00A31B79" w:rsidRPr="00037267">
        <w:rPr>
          <w:rFonts w:ascii="Times New Roman" w:eastAsia="Times New Roman" w:hAnsi="Times New Roman" w:cs="Times New Roman"/>
          <w:spacing w:val="-2"/>
          <w:sz w:val="24"/>
          <w:szCs w:val="24"/>
          <w:lang w:val="sq-AL"/>
        </w:rPr>
        <w:t xml:space="preserve">Dispozitat  e  pjesës  së  përgjithshme  të  këtij  Kodi  zbatohen edhe për veprat </w:t>
      </w:r>
      <w:r w:rsidR="000D1677" w:rsidRPr="00037267">
        <w:rPr>
          <w:rFonts w:ascii="Times New Roman" w:eastAsia="Times New Roman" w:hAnsi="Times New Roman" w:cs="Times New Roman"/>
          <w:spacing w:val="-2"/>
          <w:sz w:val="24"/>
          <w:szCs w:val="24"/>
          <w:lang w:val="sq-AL"/>
        </w:rPr>
        <w:t xml:space="preserve">e tjera penale </w:t>
      </w:r>
      <w:r w:rsidR="00A31B79" w:rsidRPr="00037267">
        <w:rPr>
          <w:rFonts w:ascii="Times New Roman" w:eastAsia="Times New Roman" w:hAnsi="Times New Roman" w:cs="Times New Roman"/>
          <w:spacing w:val="-2"/>
          <w:sz w:val="24"/>
          <w:szCs w:val="24"/>
          <w:lang w:val="sq-AL"/>
        </w:rPr>
        <w:t>të parashikuara si të tilla nga ligje të veçanta.</w:t>
      </w:r>
    </w:p>
    <w:p w14:paraId="523C4A76" w14:textId="3ED90049" w:rsidR="008A06F3" w:rsidRPr="00037267" w:rsidRDefault="008A06F3" w:rsidP="00EB14C7">
      <w:pPr>
        <w:shd w:val="clear" w:color="auto" w:fill="FFFFFF"/>
        <w:spacing w:after="0" w:line="276" w:lineRule="auto"/>
        <w:contextualSpacing/>
        <w:jc w:val="both"/>
        <w:rPr>
          <w:rFonts w:ascii="Times New Roman" w:eastAsia="Times New Roman" w:hAnsi="Times New Roman" w:cs="Times New Roman"/>
          <w:spacing w:val="-2"/>
          <w:sz w:val="24"/>
          <w:szCs w:val="24"/>
          <w:lang w:val="sq-AL"/>
        </w:rPr>
      </w:pPr>
    </w:p>
    <w:p w14:paraId="7B6ABB80" w14:textId="77777777" w:rsidR="00B007CE" w:rsidRPr="00037267" w:rsidRDefault="00B007CE" w:rsidP="00EB14C7">
      <w:pPr>
        <w:spacing w:after="0" w:line="276" w:lineRule="auto"/>
        <w:contextualSpacing/>
        <w:rPr>
          <w:rFonts w:ascii="Times New Roman" w:hAnsi="Times New Roman" w:cs="Times New Roman"/>
          <w:sz w:val="24"/>
          <w:szCs w:val="24"/>
          <w:lang w:val="sq-AL"/>
        </w:rPr>
      </w:pPr>
    </w:p>
    <w:p w14:paraId="719A3C30" w14:textId="77777777" w:rsidR="00A31B79" w:rsidRPr="00037267" w:rsidRDefault="00A31B79" w:rsidP="00EB14C7">
      <w:pPr>
        <w:pStyle w:val="Heading3"/>
        <w:spacing w:line="276" w:lineRule="auto"/>
        <w:contextualSpacing/>
        <w:jc w:val="center"/>
        <w:rPr>
          <w:rFonts w:ascii="Times New Roman" w:hAnsi="Times New Roman" w:cs="Times New Roman"/>
          <w:color w:val="auto"/>
          <w:lang w:val="sq-AL"/>
        </w:rPr>
      </w:pPr>
      <w:bookmarkStart w:id="8" w:name="_Toc85636251"/>
      <w:bookmarkStart w:id="9" w:name="_Toc141790804"/>
      <w:r w:rsidRPr="00037267">
        <w:rPr>
          <w:rFonts w:ascii="Times New Roman" w:hAnsi="Times New Roman" w:cs="Times New Roman"/>
          <w:color w:val="auto"/>
          <w:lang w:val="sq-AL"/>
        </w:rPr>
        <w:t>KREU II</w:t>
      </w:r>
      <w:bookmarkEnd w:id="8"/>
      <w:bookmarkEnd w:id="9"/>
    </w:p>
    <w:p w14:paraId="4503E643" w14:textId="77777777" w:rsidR="00A31B79" w:rsidRPr="00037267" w:rsidRDefault="00A31B79" w:rsidP="00EB14C7">
      <w:pPr>
        <w:pStyle w:val="Heading3"/>
        <w:spacing w:line="276" w:lineRule="auto"/>
        <w:contextualSpacing/>
        <w:jc w:val="center"/>
        <w:rPr>
          <w:rFonts w:ascii="Times New Roman" w:hAnsi="Times New Roman" w:cs="Times New Roman"/>
          <w:color w:val="auto"/>
          <w:lang w:val="sq-AL"/>
        </w:rPr>
      </w:pPr>
      <w:bookmarkStart w:id="10" w:name="_Toc85636252"/>
      <w:bookmarkStart w:id="11" w:name="_Toc141790805"/>
      <w:r w:rsidRPr="00037267">
        <w:rPr>
          <w:rFonts w:ascii="Times New Roman" w:hAnsi="Times New Roman" w:cs="Times New Roman"/>
          <w:color w:val="auto"/>
          <w:lang w:val="sq-AL"/>
        </w:rPr>
        <w:t>ZBATIMI I LIGJIT PENAL NË KOHË</w:t>
      </w:r>
      <w:bookmarkEnd w:id="10"/>
      <w:bookmarkEnd w:id="11"/>
    </w:p>
    <w:p w14:paraId="41A576AD"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03C698A1"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8</w:t>
      </w:r>
    </w:p>
    <w:p w14:paraId="74D9FA6E"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Koha e kryerjes së veprës penale</w:t>
      </w:r>
    </w:p>
    <w:p w14:paraId="696932AA"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03C98265" w14:textId="77777777" w:rsidR="00A31B79" w:rsidRPr="00037267" w:rsidRDefault="001B0DE9" w:rsidP="00EB14C7">
      <w:pPr>
        <w:spacing w:before="100" w:beforeAutospacing="1"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1. Vepra penale </w:t>
      </w:r>
      <w:proofErr w:type="spellStart"/>
      <w:r w:rsidRPr="00037267">
        <w:rPr>
          <w:rFonts w:ascii="Times New Roman" w:eastAsia="Times New Roman" w:hAnsi="Times New Roman" w:cs="Times New Roman"/>
          <w:sz w:val="24"/>
          <w:szCs w:val="24"/>
          <w:lang w:val="sq-AL"/>
        </w:rPr>
        <w:t>vleresohet</w:t>
      </w:r>
      <w:proofErr w:type="spellEnd"/>
      <w:r w:rsidR="00A31B79" w:rsidRPr="00037267">
        <w:rPr>
          <w:rFonts w:ascii="Times New Roman" w:eastAsia="Times New Roman" w:hAnsi="Times New Roman" w:cs="Times New Roman"/>
          <w:sz w:val="24"/>
          <w:szCs w:val="24"/>
          <w:lang w:val="sq-AL"/>
        </w:rPr>
        <w:t xml:space="preserve"> të jetë kryer në kohen kur autori ka vepruar ose mbaruar se vepruari dhe, në rastin e mosveprimit, kur duhej të kishte vepruar.</w:t>
      </w:r>
    </w:p>
    <w:p w14:paraId="649C1FFA" w14:textId="77777777" w:rsidR="00A31B79" w:rsidRPr="00037267" w:rsidRDefault="00A31B79" w:rsidP="00EB14C7">
      <w:pPr>
        <w:spacing w:before="100" w:beforeAutospacing="1"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2</w:t>
      </w:r>
      <w:r w:rsidR="001B0DE9" w:rsidRPr="00037267">
        <w:rPr>
          <w:rFonts w:ascii="Times New Roman" w:eastAsia="Times New Roman" w:hAnsi="Times New Roman" w:cs="Times New Roman"/>
          <w:sz w:val="24"/>
          <w:szCs w:val="24"/>
          <w:lang w:val="sq-AL"/>
        </w:rPr>
        <w:t>. K</w:t>
      </w:r>
      <w:r w:rsidR="0039333D" w:rsidRPr="00037267">
        <w:rPr>
          <w:rFonts w:ascii="Times New Roman" w:eastAsia="Times New Roman" w:hAnsi="Times New Roman" w:cs="Times New Roman"/>
          <w:sz w:val="24"/>
          <w:szCs w:val="24"/>
          <w:lang w:val="sq-AL"/>
        </w:rPr>
        <w:t xml:space="preserve">ur vepra penale </w:t>
      </w:r>
      <w:proofErr w:type="spellStart"/>
      <w:r w:rsidR="0039333D" w:rsidRPr="00037267">
        <w:rPr>
          <w:rFonts w:ascii="Times New Roman" w:eastAsia="Times New Roman" w:hAnsi="Times New Roman" w:cs="Times New Roman"/>
          <w:sz w:val="24"/>
          <w:szCs w:val="24"/>
          <w:lang w:val="sq-AL"/>
        </w:rPr>
        <w:t>eshte</w:t>
      </w:r>
      <w:proofErr w:type="spellEnd"/>
      <w:r w:rsidR="0039333D" w:rsidRPr="00037267">
        <w:rPr>
          <w:rFonts w:ascii="Times New Roman" w:eastAsia="Times New Roman" w:hAnsi="Times New Roman" w:cs="Times New Roman"/>
          <w:sz w:val="24"/>
          <w:szCs w:val="24"/>
          <w:lang w:val="sq-AL"/>
        </w:rPr>
        <w:t xml:space="preserve"> e </w:t>
      </w:r>
      <w:proofErr w:type="spellStart"/>
      <w:r w:rsidR="0039333D" w:rsidRPr="00037267">
        <w:rPr>
          <w:rFonts w:ascii="Times New Roman" w:eastAsia="Times New Roman" w:hAnsi="Times New Roman" w:cs="Times New Roman"/>
          <w:sz w:val="24"/>
          <w:szCs w:val="24"/>
          <w:lang w:val="sq-AL"/>
        </w:rPr>
        <w:t>qendrueshme</w:t>
      </w:r>
      <w:proofErr w:type="spellEnd"/>
      <w:r w:rsidR="0039333D" w:rsidRPr="00037267">
        <w:rPr>
          <w:rFonts w:ascii="Times New Roman" w:eastAsia="Times New Roman" w:hAnsi="Times New Roman" w:cs="Times New Roman"/>
          <w:sz w:val="24"/>
          <w:szCs w:val="24"/>
          <w:lang w:val="sq-AL"/>
        </w:rPr>
        <w:t xml:space="preserve"> apo ndikimi i veprimeve te autorit </w:t>
      </w:r>
      <w:proofErr w:type="spellStart"/>
      <w:r w:rsidR="0039333D" w:rsidRPr="00037267">
        <w:rPr>
          <w:rFonts w:ascii="Times New Roman" w:eastAsia="Times New Roman" w:hAnsi="Times New Roman" w:cs="Times New Roman"/>
          <w:sz w:val="24"/>
          <w:szCs w:val="24"/>
          <w:lang w:val="sq-AL"/>
        </w:rPr>
        <w:t>passjell</w:t>
      </w:r>
      <w:proofErr w:type="spellEnd"/>
      <w:r w:rsidR="0039333D" w:rsidRPr="00037267">
        <w:rPr>
          <w:rFonts w:ascii="Times New Roman" w:eastAsia="Times New Roman" w:hAnsi="Times New Roman" w:cs="Times New Roman"/>
          <w:sz w:val="24"/>
          <w:szCs w:val="24"/>
          <w:lang w:val="sq-AL"/>
        </w:rPr>
        <w:t xml:space="preserve"> ne kohe te </w:t>
      </w:r>
      <w:proofErr w:type="spellStart"/>
      <w:r w:rsidR="0039333D" w:rsidRPr="00037267">
        <w:rPr>
          <w:rFonts w:ascii="Times New Roman" w:eastAsia="Times New Roman" w:hAnsi="Times New Roman" w:cs="Times New Roman"/>
          <w:sz w:val="24"/>
          <w:szCs w:val="24"/>
          <w:lang w:val="sq-AL"/>
        </w:rPr>
        <w:t>mevoneshme</w:t>
      </w:r>
      <w:proofErr w:type="spellEnd"/>
      <w:r w:rsidR="0039333D" w:rsidRPr="00037267">
        <w:rPr>
          <w:rFonts w:ascii="Times New Roman" w:eastAsia="Times New Roman" w:hAnsi="Times New Roman" w:cs="Times New Roman"/>
          <w:sz w:val="24"/>
          <w:szCs w:val="24"/>
          <w:lang w:val="sq-AL"/>
        </w:rPr>
        <w:t xml:space="preserve"> </w:t>
      </w:r>
      <w:proofErr w:type="spellStart"/>
      <w:r w:rsidR="0039333D" w:rsidRPr="00037267">
        <w:rPr>
          <w:rFonts w:ascii="Times New Roman" w:eastAsia="Times New Roman" w:hAnsi="Times New Roman" w:cs="Times New Roman"/>
          <w:sz w:val="24"/>
          <w:szCs w:val="24"/>
          <w:lang w:val="sq-AL"/>
        </w:rPr>
        <w:t>pasojen</w:t>
      </w:r>
      <w:proofErr w:type="spellEnd"/>
      <w:r w:rsidR="0039333D" w:rsidRPr="00037267">
        <w:rPr>
          <w:rFonts w:ascii="Times New Roman" w:eastAsia="Times New Roman" w:hAnsi="Times New Roman" w:cs="Times New Roman"/>
          <w:sz w:val="24"/>
          <w:szCs w:val="24"/>
          <w:lang w:val="sq-AL"/>
        </w:rPr>
        <w:t xml:space="preserve"> e </w:t>
      </w:r>
      <w:proofErr w:type="spellStart"/>
      <w:r w:rsidR="0039333D" w:rsidRPr="00037267">
        <w:rPr>
          <w:rFonts w:ascii="Times New Roman" w:eastAsia="Times New Roman" w:hAnsi="Times New Roman" w:cs="Times New Roman"/>
          <w:sz w:val="24"/>
          <w:szCs w:val="24"/>
          <w:lang w:val="sq-AL"/>
        </w:rPr>
        <w:t>vepres</w:t>
      </w:r>
      <w:proofErr w:type="spellEnd"/>
      <w:r w:rsidR="0039333D" w:rsidRPr="00037267">
        <w:rPr>
          <w:rFonts w:ascii="Times New Roman" w:eastAsia="Times New Roman" w:hAnsi="Times New Roman" w:cs="Times New Roman"/>
          <w:sz w:val="24"/>
          <w:szCs w:val="24"/>
          <w:lang w:val="sq-AL"/>
        </w:rPr>
        <w:t>,</w:t>
      </w:r>
      <w:r w:rsidR="003E5A38" w:rsidRPr="00037267">
        <w:rPr>
          <w:rFonts w:ascii="Times New Roman" w:eastAsia="Times New Roman" w:hAnsi="Times New Roman" w:cs="Times New Roman"/>
          <w:sz w:val="24"/>
          <w:szCs w:val="24"/>
          <w:lang w:val="sq-AL"/>
        </w:rPr>
        <w:t xml:space="preserve"> do te </w:t>
      </w:r>
      <w:proofErr w:type="spellStart"/>
      <w:r w:rsidR="003E5A38" w:rsidRPr="00037267">
        <w:rPr>
          <w:rFonts w:ascii="Times New Roman" w:eastAsia="Times New Roman" w:hAnsi="Times New Roman" w:cs="Times New Roman"/>
          <w:sz w:val="24"/>
          <w:szCs w:val="24"/>
          <w:lang w:val="sq-AL"/>
        </w:rPr>
        <w:t>vleresohet</w:t>
      </w:r>
      <w:proofErr w:type="spellEnd"/>
      <w:r w:rsidR="003E5A38" w:rsidRPr="00037267">
        <w:rPr>
          <w:rFonts w:ascii="Times New Roman" w:eastAsia="Times New Roman" w:hAnsi="Times New Roman" w:cs="Times New Roman"/>
          <w:sz w:val="24"/>
          <w:szCs w:val="24"/>
          <w:lang w:val="sq-AL"/>
        </w:rPr>
        <w:t xml:space="preserve"> si kohe e kryerjes se </w:t>
      </w:r>
      <w:proofErr w:type="spellStart"/>
      <w:r w:rsidR="003E5A38" w:rsidRPr="00037267">
        <w:rPr>
          <w:rFonts w:ascii="Times New Roman" w:eastAsia="Times New Roman" w:hAnsi="Times New Roman" w:cs="Times New Roman"/>
          <w:sz w:val="24"/>
          <w:szCs w:val="24"/>
          <w:lang w:val="sq-AL"/>
        </w:rPr>
        <w:t>vepres</w:t>
      </w:r>
      <w:proofErr w:type="spellEnd"/>
      <w:r w:rsidR="003E5A38" w:rsidRPr="00037267">
        <w:rPr>
          <w:rFonts w:ascii="Times New Roman" w:eastAsia="Times New Roman" w:hAnsi="Times New Roman" w:cs="Times New Roman"/>
          <w:sz w:val="24"/>
          <w:szCs w:val="24"/>
          <w:lang w:val="sq-AL"/>
        </w:rPr>
        <w:t xml:space="preserve"> penale ajo</w:t>
      </w:r>
      <w:r w:rsidRPr="00037267">
        <w:rPr>
          <w:rFonts w:ascii="Times New Roman" w:eastAsia="Times New Roman" w:hAnsi="Times New Roman" w:cs="Times New Roman"/>
          <w:sz w:val="24"/>
          <w:szCs w:val="24"/>
          <w:lang w:val="sq-AL"/>
        </w:rPr>
        <w:t xml:space="preserve"> në të cilën janë shfaqur apo </w:t>
      </w:r>
      <w:proofErr w:type="spellStart"/>
      <w:r w:rsidRPr="00037267">
        <w:rPr>
          <w:rFonts w:ascii="Times New Roman" w:eastAsia="Times New Roman" w:hAnsi="Times New Roman" w:cs="Times New Roman"/>
          <w:sz w:val="24"/>
          <w:szCs w:val="24"/>
          <w:lang w:val="sq-AL"/>
        </w:rPr>
        <w:t>vazhdojne</w:t>
      </w:r>
      <w:proofErr w:type="spellEnd"/>
      <w:r w:rsidRPr="00037267">
        <w:rPr>
          <w:rFonts w:ascii="Times New Roman" w:eastAsia="Times New Roman" w:hAnsi="Times New Roman" w:cs="Times New Roman"/>
          <w:sz w:val="24"/>
          <w:szCs w:val="24"/>
          <w:lang w:val="sq-AL"/>
        </w:rPr>
        <w:t xml:space="preserve"> te </w:t>
      </w:r>
      <w:proofErr w:type="spellStart"/>
      <w:r w:rsidRPr="00037267">
        <w:rPr>
          <w:rFonts w:ascii="Times New Roman" w:eastAsia="Times New Roman" w:hAnsi="Times New Roman" w:cs="Times New Roman"/>
          <w:sz w:val="24"/>
          <w:szCs w:val="24"/>
          <w:lang w:val="sq-AL"/>
        </w:rPr>
        <w:t>kene</w:t>
      </w:r>
      <w:proofErr w:type="spellEnd"/>
      <w:r w:rsidRPr="00037267">
        <w:rPr>
          <w:rFonts w:ascii="Times New Roman" w:eastAsia="Times New Roman" w:hAnsi="Times New Roman" w:cs="Times New Roman"/>
          <w:sz w:val="24"/>
          <w:szCs w:val="24"/>
          <w:lang w:val="sq-AL"/>
        </w:rPr>
        <w:t xml:space="preserve"> ndikim pasojat e veprës penale</w:t>
      </w:r>
      <w:r w:rsidR="001B0DE9" w:rsidRPr="00037267">
        <w:rPr>
          <w:rFonts w:ascii="Times New Roman" w:eastAsia="Times New Roman" w:hAnsi="Times New Roman" w:cs="Times New Roman"/>
          <w:sz w:val="24"/>
          <w:szCs w:val="24"/>
          <w:lang w:val="sq-AL"/>
        </w:rPr>
        <w:t>.</w:t>
      </w:r>
      <w:r w:rsidRPr="00037267">
        <w:rPr>
          <w:rFonts w:ascii="Times New Roman" w:eastAsia="Times New Roman" w:hAnsi="Times New Roman" w:cs="Times New Roman"/>
          <w:sz w:val="24"/>
          <w:szCs w:val="24"/>
          <w:lang w:val="sq-AL"/>
        </w:rPr>
        <w:t xml:space="preserve"> </w:t>
      </w:r>
    </w:p>
    <w:p w14:paraId="54839801" w14:textId="77777777" w:rsidR="00A31B79" w:rsidRPr="00037267" w:rsidRDefault="00A31B79" w:rsidP="00EB14C7">
      <w:pPr>
        <w:spacing w:before="100" w:beforeAutospacing="1"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bCs/>
          <w:sz w:val="24"/>
          <w:szCs w:val="24"/>
          <w:lang w:val="sq-AL"/>
        </w:rPr>
        <w:t>3.</w:t>
      </w:r>
      <w:r w:rsidRPr="00037267">
        <w:rPr>
          <w:rFonts w:ascii="Times New Roman" w:eastAsia="Times New Roman" w:hAnsi="Times New Roman" w:cs="Times New Roman"/>
          <w:b/>
          <w:sz w:val="24"/>
          <w:szCs w:val="24"/>
          <w:lang w:val="sq-AL"/>
        </w:rPr>
        <w:t xml:space="preserve"> </w:t>
      </w:r>
      <w:r w:rsidRPr="00037267">
        <w:rPr>
          <w:rFonts w:ascii="Times New Roman" w:eastAsia="Times New Roman" w:hAnsi="Times New Roman" w:cs="Times New Roman"/>
          <w:sz w:val="24"/>
          <w:szCs w:val="24"/>
          <w:lang w:val="sq-AL"/>
        </w:rPr>
        <w:t xml:space="preserve">Ne kuptim te ligjit penal do te </w:t>
      </w:r>
      <w:proofErr w:type="spellStart"/>
      <w:r w:rsidRPr="00037267">
        <w:rPr>
          <w:rFonts w:ascii="Times New Roman" w:eastAsia="Times New Roman" w:hAnsi="Times New Roman" w:cs="Times New Roman"/>
          <w:sz w:val="24"/>
          <w:szCs w:val="24"/>
          <w:lang w:val="sq-AL"/>
        </w:rPr>
        <w:t>vleresohet</w:t>
      </w:r>
      <w:proofErr w:type="spellEnd"/>
      <w:r w:rsidRPr="00037267">
        <w:rPr>
          <w:rFonts w:ascii="Times New Roman" w:eastAsia="Times New Roman" w:hAnsi="Times New Roman" w:cs="Times New Roman"/>
          <w:sz w:val="24"/>
          <w:szCs w:val="24"/>
          <w:lang w:val="sq-AL"/>
        </w:rPr>
        <w:t xml:space="preserve"> si </w:t>
      </w:r>
      <w:proofErr w:type="spellStart"/>
      <w:r w:rsidR="00657EDF" w:rsidRPr="00037267">
        <w:rPr>
          <w:rFonts w:ascii="Times New Roman" w:eastAsia="Times New Roman" w:hAnsi="Times New Roman" w:cs="Times New Roman"/>
          <w:sz w:val="24"/>
          <w:szCs w:val="24"/>
          <w:lang w:val="sq-AL"/>
        </w:rPr>
        <w:t>veper</w:t>
      </w:r>
      <w:proofErr w:type="spellEnd"/>
      <w:r w:rsidR="00657EDF" w:rsidRPr="00037267">
        <w:rPr>
          <w:rFonts w:ascii="Times New Roman" w:eastAsia="Times New Roman" w:hAnsi="Times New Roman" w:cs="Times New Roman"/>
          <w:sz w:val="24"/>
          <w:szCs w:val="24"/>
          <w:lang w:val="sq-AL"/>
        </w:rPr>
        <w:t xml:space="preserve"> penale e </w:t>
      </w:r>
      <w:proofErr w:type="spellStart"/>
      <w:r w:rsidR="00657EDF" w:rsidRPr="00037267">
        <w:rPr>
          <w:rFonts w:ascii="Times New Roman" w:eastAsia="Times New Roman" w:hAnsi="Times New Roman" w:cs="Times New Roman"/>
          <w:sz w:val="24"/>
          <w:szCs w:val="24"/>
          <w:lang w:val="sq-AL"/>
        </w:rPr>
        <w:t>qendrueshme</w:t>
      </w:r>
      <w:proofErr w:type="spellEnd"/>
      <w:r w:rsidR="00657EDF" w:rsidRPr="00037267">
        <w:rPr>
          <w:rFonts w:ascii="Times New Roman" w:eastAsia="Times New Roman" w:hAnsi="Times New Roman" w:cs="Times New Roman"/>
          <w:sz w:val="24"/>
          <w:szCs w:val="24"/>
          <w:lang w:val="sq-AL"/>
        </w:rPr>
        <w:t xml:space="preserve"> </w:t>
      </w:r>
      <w:proofErr w:type="spellStart"/>
      <w:r w:rsidR="00657EDF" w:rsidRPr="00037267">
        <w:rPr>
          <w:rFonts w:ascii="Times New Roman" w:eastAsia="Times New Roman" w:hAnsi="Times New Roman" w:cs="Times New Roman"/>
          <w:sz w:val="24"/>
          <w:szCs w:val="24"/>
          <w:lang w:val="sq-AL"/>
        </w:rPr>
        <w:t>atehere</w:t>
      </w:r>
      <w:proofErr w:type="spellEnd"/>
      <w:r w:rsidRPr="00037267">
        <w:rPr>
          <w:rFonts w:ascii="Times New Roman" w:eastAsia="Times New Roman" w:hAnsi="Times New Roman" w:cs="Times New Roman"/>
          <w:sz w:val="24"/>
          <w:szCs w:val="24"/>
          <w:lang w:val="sq-AL"/>
        </w:rPr>
        <w:t xml:space="preserve"> kur shkelja e ligjit </w:t>
      </w:r>
      <w:proofErr w:type="spellStart"/>
      <w:r w:rsidRPr="00037267">
        <w:rPr>
          <w:rFonts w:ascii="Times New Roman" w:eastAsia="Times New Roman" w:hAnsi="Times New Roman" w:cs="Times New Roman"/>
          <w:sz w:val="24"/>
          <w:szCs w:val="24"/>
          <w:lang w:val="sq-AL"/>
        </w:rPr>
        <w:t>eshte</w:t>
      </w:r>
      <w:proofErr w:type="spellEnd"/>
      <w:r w:rsidRPr="00037267">
        <w:rPr>
          <w:rFonts w:ascii="Times New Roman" w:eastAsia="Times New Roman" w:hAnsi="Times New Roman" w:cs="Times New Roman"/>
          <w:sz w:val="24"/>
          <w:szCs w:val="24"/>
          <w:lang w:val="sq-AL"/>
        </w:rPr>
        <w:t xml:space="preserve"> e zgjatur ne kohe, nuk </w:t>
      </w:r>
      <w:proofErr w:type="spellStart"/>
      <w:r w:rsidRPr="00037267">
        <w:rPr>
          <w:rFonts w:ascii="Times New Roman" w:eastAsia="Times New Roman" w:hAnsi="Times New Roman" w:cs="Times New Roman"/>
          <w:sz w:val="24"/>
          <w:szCs w:val="24"/>
          <w:lang w:val="sq-AL"/>
        </w:rPr>
        <w:t>perfundon</w:t>
      </w:r>
      <w:proofErr w:type="spellEnd"/>
      <w:r w:rsidRPr="00037267">
        <w:rPr>
          <w:rFonts w:ascii="Times New Roman" w:eastAsia="Times New Roman" w:hAnsi="Times New Roman" w:cs="Times New Roman"/>
          <w:sz w:val="24"/>
          <w:szCs w:val="24"/>
          <w:lang w:val="sq-AL"/>
        </w:rPr>
        <w:t xml:space="preserve"> ne </w:t>
      </w:r>
      <w:proofErr w:type="spellStart"/>
      <w:r w:rsidRPr="00037267">
        <w:rPr>
          <w:rFonts w:ascii="Times New Roman" w:eastAsia="Times New Roman" w:hAnsi="Times New Roman" w:cs="Times New Roman"/>
          <w:sz w:val="24"/>
          <w:szCs w:val="24"/>
          <w:lang w:val="sq-AL"/>
        </w:rPr>
        <w:t>nje</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cast</w:t>
      </w:r>
      <w:proofErr w:type="spellEnd"/>
      <w:r w:rsidRPr="00037267">
        <w:rPr>
          <w:rFonts w:ascii="Times New Roman" w:eastAsia="Times New Roman" w:hAnsi="Times New Roman" w:cs="Times New Roman"/>
          <w:sz w:val="24"/>
          <w:szCs w:val="24"/>
          <w:lang w:val="sq-AL"/>
        </w:rPr>
        <w:t xml:space="preserve"> te </w:t>
      </w:r>
      <w:proofErr w:type="spellStart"/>
      <w:r w:rsidRPr="00037267">
        <w:rPr>
          <w:rFonts w:ascii="Times New Roman" w:eastAsia="Times New Roman" w:hAnsi="Times New Roman" w:cs="Times New Roman"/>
          <w:sz w:val="24"/>
          <w:szCs w:val="24"/>
          <w:lang w:val="sq-AL"/>
        </w:rPr>
        <w:t>vetem</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atehere</w:t>
      </w:r>
      <w:proofErr w:type="spellEnd"/>
      <w:r w:rsidRPr="00037267">
        <w:rPr>
          <w:rFonts w:ascii="Times New Roman" w:eastAsia="Times New Roman" w:hAnsi="Times New Roman" w:cs="Times New Roman"/>
          <w:sz w:val="24"/>
          <w:szCs w:val="24"/>
          <w:lang w:val="sq-AL"/>
        </w:rPr>
        <w:t xml:space="preserve"> kur autori kufizon te </w:t>
      </w:r>
      <w:proofErr w:type="spellStart"/>
      <w:r w:rsidRPr="00037267">
        <w:rPr>
          <w:rFonts w:ascii="Times New Roman" w:eastAsia="Times New Roman" w:hAnsi="Times New Roman" w:cs="Times New Roman"/>
          <w:sz w:val="24"/>
          <w:szCs w:val="24"/>
          <w:lang w:val="sq-AL"/>
        </w:rPr>
        <w:t>drejten</w:t>
      </w:r>
      <w:proofErr w:type="spellEnd"/>
      <w:r w:rsidRPr="00037267">
        <w:rPr>
          <w:rFonts w:ascii="Times New Roman" w:eastAsia="Times New Roman" w:hAnsi="Times New Roman" w:cs="Times New Roman"/>
          <w:sz w:val="24"/>
          <w:szCs w:val="24"/>
          <w:lang w:val="sq-AL"/>
        </w:rPr>
        <w:t xml:space="preserve"> e </w:t>
      </w:r>
      <w:proofErr w:type="spellStart"/>
      <w:r w:rsidRPr="00037267">
        <w:rPr>
          <w:rFonts w:ascii="Times New Roman" w:eastAsia="Times New Roman" w:hAnsi="Times New Roman" w:cs="Times New Roman"/>
          <w:sz w:val="24"/>
          <w:szCs w:val="24"/>
          <w:lang w:val="sq-AL"/>
        </w:rPr>
        <w:t>viktimes</w:t>
      </w:r>
      <w:proofErr w:type="spellEnd"/>
      <w:r w:rsidRPr="00037267">
        <w:rPr>
          <w:rFonts w:ascii="Times New Roman" w:eastAsia="Times New Roman" w:hAnsi="Times New Roman" w:cs="Times New Roman"/>
          <w:sz w:val="24"/>
          <w:szCs w:val="24"/>
          <w:lang w:val="sq-AL"/>
        </w:rPr>
        <w:t xml:space="preserve"> ne </w:t>
      </w:r>
      <w:proofErr w:type="spellStart"/>
      <w:r w:rsidRPr="00037267">
        <w:rPr>
          <w:rFonts w:ascii="Times New Roman" w:eastAsia="Times New Roman" w:hAnsi="Times New Roman" w:cs="Times New Roman"/>
          <w:sz w:val="24"/>
          <w:szCs w:val="24"/>
          <w:lang w:val="sq-AL"/>
        </w:rPr>
        <w:t>menyre</w:t>
      </w:r>
      <w:proofErr w:type="spellEnd"/>
      <w:r w:rsidRPr="00037267">
        <w:rPr>
          <w:rFonts w:ascii="Times New Roman" w:eastAsia="Times New Roman" w:hAnsi="Times New Roman" w:cs="Times New Roman"/>
          <w:sz w:val="24"/>
          <w:szCs w:val="24"/>
          <w:lang w:val="sq-AL"/>
        </w:rPr>
        <w:t xml:space="preserve"> te </w:t>
      </w:r>
      <w:proofErr w:type="spellStart"/>
      <w:r w:rsidRPr="00037267">
        <w:rPr>
          <w:rFonts w:ascii="Times New Roman" w:eastAsia="Times New Roman" w:hAnsi="Times New Roman" w:cs="Times New Roman"/>
          <w:sz w:val="24"/>
          <w:szCs w:val="24"/>
          <w:lang w:val="sq-AL"/>
        </w:rPr>
        <w:t>panderprere</w:t>
      </w:r>
      <w:proofErr w:type="spellEnd"/>
      <w:r w:rsidRPr="00037267">
        <w:rPr>
          <w:rFonts w:ascii="Times New Roman" w:eastAsia="Times New Roman" w:hAnsi="Times New Roman" w:cs="Times New Roman"/>
          <w:sz w:val="24"/>
          <w:szCs w:val="24"/>
          <w:lang w:val="sq-AL"/>
        </w:rPr>
        <w:t xml:space="preserve"> duke bere qe pasoja te shfaqet </w:t>
      </w:r>
      <w:proofErr w:type="spellStart"/>
      <w:r w:rsidRPr="00037267">
        <w:rPr>
          <w:rFonts w:ascii="Times New Roman" w:eastAsia="Times New Roman" w:hAnsi="Times New Roman" w:cs="Times New Roman"/>
          <w:sz w:val="24"/>
          <w:szCs w:val="24"/>
          <w:lang w:val="sq-AL"/>
        </w:rPr>
        <w:t>pergjate</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gjithe</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ko</w:t>
      </w:r>
      <w:r w:rsidR="00686B79" w:rsidRPr="00037267">
        <w:rPr>
          <w:rFonts w:ascii="Times New Roman" w:eastAsia="Times New Roman" w:hAnsi="Times New Roman" w:cs="Times New Roman"/>
          <w:sz w:val="24"/>
          <w:szCs w:val="24"/>
          <w:lang w:val="sq-AL"/>
        </w:rPr>
        <w:t>hes</w:t>
      </w:r>
      <w:proofErr w:type="spellEnd"/>
      <w:r w:rsidR="00686B79" w:rsidRPr="00037267">
        <w:rPr>
          <w:rFonts w:ascii="Times New Roman" w:eastAsia="Times New Roman" w:hAnsi="Times New Roman" w:cs="Times New Roman"/>
          <w:sz w:val="24"/>
          <w:szCs w:val="24"/>
          <w:lang w:val="sq-AL"/>
        </w:rPr>
        <w:t xml:space="preserve"> se kryerjes se veprimeve prej tij</w:t>
      </w:r>
      <w:r w:rsidRPr="00037267">
        <w:rPr>
          <w:rFonts w:ascii="Times New Roman" w:eastAsia="Times New Roman" w:hAnsi="Times New Roman" w:cs="Times New Roman"/>
          <w:sz w:val="24"/>
          <w:szCs w:val="24"/>
          <w:lang w:val="sq-AL"/>
        </w:rPr>
        <w:t>.</w:t>
      </w:r>
    </w:p>
    <w:p w14:paraId="576B4490"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49323F39"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27B051AA"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9</w:t>
      </w:r>
    </w:p>
    <w:p w14:paraId="3239A613"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Veprimi ne kohe i ligjit penal</w:t>
      </w:r>
    </w:p>
    <w:p w14:paraId="68A4ED08"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1A264CB6" w14:textId="5B5650BB" w:rsidR="00A31B79" w:rsidRPr="00037267" w:rsidRDefault="00A31B79" w:rsidP="00EB14C7">
      <w:pPr>
        <w:spacing w:before="240"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1. Askush nuk mund të </w:t>
      </w:r>
      <w:proofErr w:type="spellStart"/>
      <w:r w:rsidRPr="00037267">
        <w:rPr>
          <w:rFonts w:ascii="Times New Roman" w:eastAsia="Times New Roman" w:hAnsi="Times New Roman" w:cs="Times New Roman"/>
          <w:sz w:val="24"/>
          <w:szCs w:val="24"/>
          <w:lang w:val="sq-AL"/>
        </w:rPr>
        <w:t>dënohet</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për</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nje</w:t>
      </w:r>
      <w:proofErr w:type="spellEnd"/>
      <w:r w:rsidRPr="00037267">
        <w:rPr>
          <w:rFonts w:ascii="Times New Roman" w:eastAsia="Times New Roman" w:hAnsi="Times New Roman" w:cs="Times New Roman"/>
          <w:sz w:val="24"/>
          <w:szCs w:val="24"/>
          <w:lang w:val="sq-AL"/>
        </w:rPr>
        <w:t xml:space="preserve">̈ fakt që, sipas ligjit të </w:t>
      </w:r>
      <w:proofErr w:type="spellStart"/>
      <w:r w:rsidRPr="00037267">
        <w:rPr>
          <w:rFonts w:ascii="Times New Roman" w:eastAsia="Times New Roman" w:hAnsi="Times New Roman" w:cs="Times New Roman"/>
          <w:sz w:val="24"/>
          <w:szCs w:val="24"/>
          <w:lang w:val="sq-AL"/>
        </w:rPr>
        <w:t>kohës</w:t>
      </w:r>
      <w:proofErr w:type="spellEnd"/>
      <w:r w:rsidRPr="00037267">
        <w:rPr>
          <w:rFonts w:ascii="Times New Roman" w:eastAsia="Times New Roman" w:hAnsi="Times New Roman" w:cs="Times New Roman"/>
          <w:sz w:val="24"/>
          <w:szCs w:val="24"/>
          <w:lang w:val="sq-AL"/>
        </w:rPr>
        <w:t xml:space="preserve"> kur </w:t>
      </w:r>
      <w:proofErr w:type="spellStart"/>
      <w:r w:rsidRPr="00037267">
        <w:rPr>
          <w:rFonts w:ascii="Times New Roman" w:eastAsia="Times New Roman" w:hAnsi="Times New Roman" w:cs="Times New Roman"/>
          <w:sz w:val="24"/>
          <w:szCs w:val="24"/>
          <w:lang w:val="sq-AL"/>
        </w:rPr>
        <w:t>ështe</w:t>
      </w:r>
      <w:proofErr w:type="spellEnd"/>
      <w:r w:rsidRPr="00037267">
        <w:rPr>
          <w:rFonts w:ascii="Times New Roman" w:eastAsia="Times New Roman" w:hAnsi="Times New Roman" w:cs="Times New Roman"/>
          <w:sz w:val="24"/>
          <w:szCs w:val="24"/>
          <w:lang w:val="sq-AL"/>
        </w:rPr>
        <w:t>̈ kryer</w:t>
      </w:r>
      <w:r w:rsidR="00D42E03" w:rsidRPr="00037267">
        <w:rPr>
          <w:rFonts w:ascii="Times New Roman" w:eastAsia="Times New Roman" w:hAnsi="Times New Roman" w:cs="Times New Roman"/>
          <w:sz w:val="24"/>
          <w:szCs w:val="24"/>
          <w:lang w:val="sq-AL"/>
        </w:rPr>
        <w:t xml:space="preserve">, nuk </w:t>
      </w:r>
      <w:proofErr w:type="spellStart"/>
      <w:r w:rsidR="00D42E03" w:rsidRPr="00037267">
        <w:rPr>
          <w:rFonts w:ascii="Times New Roman" w:eastAsia="Times New Roman" w:hAnsi="Times New Roman" w:cs="Times New Roman"/>
          <w:sz w:val="24"/>
          <w:szCs w:val="24"/>
          <w:lang w:val="sq-AL"/>
        </w:rPr>
        <w:t>përbënte</w:t>
      </w:r>
      <w:proofErr w:type="spellEnd"/>
      <w:r w:rsidR="00D42E03" w:rsidRPr="00037267">
        <w:rPr>
          <w:rFonts w:ascii="Times New Roman" w:eastAsia="Times New Roman" w:hAnsi="Times New Roman" w:cs="Times New Roman"/>
          <w:sz w:val="24"/>
          <w:szCs w:val="24"/>
          <w:lang w:val="sq-AL"/>
        </w:rPr>
        <w:t xml:space="preserve"> </w:t>
      </w:r>
      <w:proofErr w:type="spellStart"/>
      <w:r w:rsidR="00D42E03" w:rsidRPr="00037267">
        <w:rPr>
          <w:rFonts w:ascii="Times New Roman" w:eastAsia="Times New Roman" w:hAnsi="Times New Roman" w:cs="Times New Roman"/>
          <w:sz w:val="24"/>
          <w:szCs w:val="24"/>
          <w:lang w:val="sq-AL"/>
        </w:rPr>
        <w:t>vepër</w:t>
      </w:r>
      <w:proofErr w:type="spellEnd"/>
      <w:r w:rsidR="00D42E03" w:rsidRPr="00037267">
        <w:rPr>
          <w:rFonts w:ascii="Times New Roman" w:eastAsia="Times New Roman" w:hAnsi="Times New Roman" w:cs="Times New Roman"/>
          <w:sz w:val="24"/>
          <w:szCs w:val="24"/>
          <w:lang w:val="sq-AL"/>
        </w:rPr>
        <w:t xml:space="preserve"> penale, me </w:t>
      </w:r>
      <w:proofErr w:type="spellStart"/>
      <w:r w:rsidR="00D42E03" w:rsidRPr="00037267">
        <w:rPr>
          <w:rFonts w:ascii="Times New Roman" w:eastAsia="Times New Roman" w:hAnsi="Times New Roman" w:cs="Times New Roman"/>
          <w:sz w:val="24"/>
          <w:szCs w:val="24"/>
          <w:lang w:val="sq-AL"/>
        </w:rPr>
        <w:t>perjashtim</w:t>
      </w:r>
      <w:proofErr w:type="spellEnd"/>
      <w:r w:rsidR="00D42E03" w:rsidRPr="00037267">
        <w:rPr>
          <w:rFonts w:ascii="Times New Roman" w:eastAsia="Times New Roman" w:hAnsi="Times New Roman" w:cs="Times New Roman"/>
          <w:sz w:val="24"/>
          <w:szCs w:val="24"/>
          <w:lang w:val="sq-AL"/>
        </w:rPr>
        <w:t xml:space="preserve"> te krimeve qe ne kohen e kryerjes se tyre </w:t>
      </w:r>
      <w:proofErr w:type="spellStart"/>
      <w:r w:rsidR="00D42E03" w:rsidRPr="00037267">
        <w:rPr>
          <w:rFonts w:ascii="Times New Roman" w:eastAsia="Times New Roman" w:hAnsi="Times New Roman" w:cs="Times New Roman"/>
          <w:sz w:val="24"/>
          <w:szCs w:val="24"/>
          <w:lang w:val="sq-AL"/>
        </w:rPr>
        <w:t>perbenin</w:t>
      </w:r>
      <w:proofErr w:type="spellEnd"/>
      <w:r w:rsidR="00D42E03" w:rsidRPr="00037267">
        <w:rPr>
          <w:rFonts w:ascii="Times New Roman" w:eastAsia="Times New Roman" w:hAnsi="Times New Roman" w:cs="Times New Roman"/>
          <w:sz w:val="24"/>
          <w:szCs w:val="24"/>
          <w:lang w:val="sq-AL"/>
        </w:rPr>
        <w:t xml:space="preserve"> krime lufte ose krime </w:t>
      </w:r>
      <w:proofErr w:type="spellStart"/>
      <w:r w:rsidR="00D42E03" w:rsidRPr="00037267">
        <w:rPr>
          <w:rFonts w:ascii="Times New Roman" w:eastAsia="Times New Roman" w:hAnsi="Times New Roman" w:cs="Times New Roman"/>
          <w:sz w:val="24"/>
          <w:szCs w:val="24"/>
          <w:lang w:val="sq-AL"/>
        </w:rPr>
        <w:t>kunder</w:t>
      </w:r>
      <w:proofErr w:type="spellEnd"/>
      <w:r w:rsidR="00D42E03" w:rsidRPr="00037267">
        <w:rPr>
          <w:rFonts w:ascii="Times New Roman" w:eastAsia="Times New Roman" w:hAnsi="Times New Roman" w:cs="Times New Roman"/>
          <w:sz w:val="24"/>
          <w:szCs w:val="24"/>
          <w:lang w:val="sq-AL"/>
        </w:rPr>
        <w:t xml:space="preserve"> </w:t>
      </w:r>
      <w:proofErr w:type="spellStart"/>
      <w:r w:rsidR="00D42E03" w:rsidRPr="00037267">
        <w:rPr>
          <w:rFonts w:ascii="Times New Roman" w:eastAsia="Times New Roman" w:hAnsi="Times New Roman" w:cs="Times New Roman"/>
          <w:sz w:val="24"/>
          <w:szCs w:val="24"/>
          <w:lang w:val="sq-AL"/>
        </w:rPr>
        <w:t>njerezimit</w:t>
      </w:r>
      <w:proofErr w:type="spellEnd"/>
      <w:r w:rsidR="00D42E03" w:rsidRPr="00037267">
        <w:rPr>
          <w:rFonts w:ascii="Times New Roman" w:eastAsia="Times New Roman" w:hAnsi="Times New Roman" w:cs="Times New Roman"/>
          <w:sz w:val="24"/>
          <w:szCs w:val="24"/>
          <w:lang w:val="sq-AL"/>
        </w:rPr>
        <w:t xml:space="preserve"> sipas te </w:t>
      </w:r>
      <w:proofErr w:type="spellStart"/>
      <w:r w:rsidR="00D42E03" w:rsidRPr="00037267">
        <w:rPr>
          <w:rFonts w:ascii="Times New Roman" w:eastAsia="Times New Roman" w:hAnsi="Times New Roman" w:cs="Times New Roman"/>
          <w:sz w:val="24"/>
          <w:szCs w:val="24"/>
          <w:lang w:val="sq-AL"/>
        </w:rPr>
        <w:t>drejtes</w:t>
      </w:r>
      <w:proofErr w:type="spellEnd"/>
      <w:r w:rsidR="00D42E03" w:rsidRPr="00037267">
        <w:rPr>
          <w:rFonts w:ascii="Times New Roman" w:eastAsia="Times New Roman" w:hAnsi="Times New Roman" w:cs="Times New Roman"/>
          <w:sz w:val="24"/>
          <w:szCs w:val="24"/>
          <w:lang w:val="sq-AL"/>
        </w:rPr>
        <w:t xml:space="preserve"> </w:t>
      </w:r>
      <w:proofErr w:type="spellStart"/>
      <w:r w:rsidR="00D42E03" w:rsidRPr="00037267">
        <w:rPr>
          <w:rFonts w:ascii="Times New Roman" w:eastAsia="Times New Roman" w:hAnsi="Times New Roman" w:cs="Times New Roman"/>
          <w:sz w:val="24"/>
          <w:szCs w:val="24"/>
          <w:lang w:val="sq-AL"/>
        </w:rPr>
        <w:t>nderkombetare</w:t>
      </w:r>
      <w:proofErr w:type="spellEnd"/>
      <w:r w:rsidR="00D42E03" w:rsidRPr="00037267">
        <w:rPr>
          <w:rFonts w:ascii="Times New Roman" w:eastAsia="Times New Roman" w:hAnsi="Times New Roman" w:cs="Times New Roman"/>
          <w:sz w:val="24"/>
          <w:szCs w:val="24"/>
          <w:lang w:val="sq-AL"/>
        </w:rPr>
        <w:t>.</w:t>
      </w:r>
    </w:p>
    <w:p w14:paraId="4A599ECF" w14:textId="77777777"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2. Ligji i ri që nuk </w:t>
      </w:r>
      <w:proofErr w:type="spellStart"/>
      <w:r w:rsidRPr="00037267">
        <w:rPr>
          <w:rFonts w:ascii="Times New Roman" w:eastAsia="Times New Roman" w:hAnsi="Times New Roman" w:cs="Times New Roman"/>
          <w:sz w:val="24"/>
          <w:szCs w:val="24"/>
          <w:lang w:val="sq-AL"/>
        </w:rPr>
        <w:t>dënon</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veprën</w:t>
      </w:r>
      <w:proofErr w:type="spellEnd"/>
      <w:r w:rsidRPr="00037267">
        <w:rPr>
          <w:rFonts w:ascii="Times New Roman" w:eastAsia="Times New Roman" w:hAnsi="Times New Roman" w:cs="Times New Roman"/>
          <w:sz w:val="24"/>
          <w:szCs w:val="24"/>
          <w:lang w:val="sq-AL"/>
        </w:rPr>
        <w:t xml:space="preserve"> penale ka fuqi prapavepruese. Procedimi penal i filluar pushon ndërsa, në rast se personi </w:t>
      </w:r>
      <w:proofErr w:type="spellStart"/>
      <w:r w:rsidRPr="00037267">
        <w:rPr>
          <w:rFonts w:ascii="Times New Roman" w:eastAsia="Times New Roman" w:hAnsi="Times New Roman" w:cs="Times New Roman"/>
          <w:sz w:val="24"/>
          <w:szCs w:val="24"/>
          <w:lang w:val="sq-AL"/>
        </w:rPr>
        <w:t>ështe</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dënuar</w:t>
      </w:r>
      <w:proofErr w:type="spellEnd"/>
      <w:r w:rsidRPr="00037267">
        <w:rPr>
          <w:rFonts w:ascii="Times New Roman" w:eastAsia="Times New Roman" w:hAnsi="Times New Roman" w:cs="Times New Roman"/>
          <w:sz w:val="24"/>
          <w:szCs w:val="24"/>
          <w:lang w:val="sq-AL"/>
        </w:rPr>
        <w:t xml:space="preserve">, ekzekutimi i </w:t>
      </w:r>
      <w:proofErr w:type="spellStart"/>
      <w:r w:rsidRPr="00037267">
        <w:rPr>
          <w:rFonts w:ascii="Times New Roman" w:eastAsia="Times New Roman" w:hAnsi="Times New Roman" w:cs="Times New Roman"/>
          <w:sz w:val="24"/>
          <w:szCs w:val="24"/>
          <w:lang w:val="sq-AL"/>
        </w:rPr>
        <w:t>dënimit</w:t>
      </w:r>
      <w:proofErr w:type="spellEnd"/>
      <w:r w:rsidRPr="00037267">
        <w:rPr>
          <w:rFonts w:ascii="Times New Roman" w:eastAsia="Times New Roman" w:hAnsi="Times New Roman" w:cs="Times New Roman"/>
          <w:sz w:val="24"/>
          <w:szCs w:val="24"/>
          <w:lang w:val="sq-AL"/>
        </w:rPr>
        <w:t xml:space="preserve"> nuk mund të fillojë dhe, në qoftë se ka filluar, pushon.</w:t>
      </w:r>
    </w:p>
    <w:p w14:paraId="6B2E49FB" w14:textId="77777777"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3. Kur ligji i </w:t>
      </w:r>
      <w:proofErr w:type="spellStart"/>
      <w:r w:rsidRPr="00037267">
        <w:rPr>
          <w:rFonts w:ascii="Times New Roman" w:eastAsia="Times New Roman" w:hAnsi="Times New Roman" w:cs="Times New Roman"/>
          <w:sz w:val="24"/>
          <w:szCs w:val="24"/>
          <w:lang w:val="sq-AL"/>
        </w:rPr>
        <w:t>kohës</w:t>
      </w:r>
      <w:proofErr w:type="spellEnd"/>
      <w:r w:rsidRPr="00037267">
        <w:rPr>
          <w:rFonts w:ascii="Times New Roman" w:eastAsia="Times New Roman" w:hAnsi="Times New Roman" w:cs="Times New Roman"/>
          <w:sz w:val="24"/>
          <w:szCs w:val="24"/>
          <w:lang w:val="sq-AL"/>
        </w:rPr>
        <w:t xml:space="preserve"> kur </w:t>
      </w:r>
      <w:proofErr w:type="spellStart"/>
      <w:r w:rsidRPr="00037267">
        <w:rPr>
          <w:rFonts w:ascii="Times New Roman" w:eastAsia="Times New Roman" w:hAnsi="Times New Roman" w:cs="Times New Roman"/>
          <w:sz w:val="24"/>
          <w:szCs w:val="24"/>
          <w:lang w:val="sq-AL"/>
        </w:rPr>
        <w:t>ështe</w:t>
      </w:r>
      <w:proofErr w:type="spellEnd"/>
      <w:r w:rsidRPr="00037267">
        <w:rPr>
          <w:rFonts w:ascii="Times New Roman" w:eastAsia="Times New Roman" w:hAnsi="Times New Roman" w:cs="Times New Roman"/>
          <w:sz w:val="24"/>
          <w:szCs w:val="24"/>
          <w:lang w:val="sq-AL"/>
        </w:rPr>
        <w:t xml:space="preserve">̈ kryer vepra penale dhe ligji i </w:t>
      </w:r>
      <w:proofErr w:type="spellStart"/>
      <w:r w:rsidRPr="00037267">
        <w:rPr>
          <w:rFonts w:ascii="Times New Roman" w:eastAsia="Times New Roman" w:hAnsi="Times New Roman" w:cs="Times New Roman"/>
          <w:sz w:val="24"/>
          <w:szCs w:val="24"/>
          <w:lang w:val="sq-AL"/>
        </w:rPr>
        <w:t>mëvonshëm</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jane</w:t>
      </w:r>
      <w:proofErr w:type="spellEnd"/>
      <w:r w:rsidRPr="00037267">
        <w:rPr>
          <w:rFonts w:ascii="Times New Roman" w:eastAsia="Times New Roman" w:hAnsi="Times New Roman" w:cs="Times New Roman"/>
          <w:sz w:val="24"/>
          <w:szCs w:val="24"/>
          <w:lang w:val="sq-AL"/>
        </w:rPr>
        <w:t xml:space="preserve">̈ të </w:t>
      </w:r>
      <w:proofErr w:type="spellStart"/>
      <w:r w:rsidRPr="00037267">
        <w:rPr>
          <w:rFonts w:ascii="Times New Roman" w:eastAsia="Times New Roman" w:hAnsi="Times New Roman" w:cs="Times New Roman"/>
          <w:sz w:val="24"/>
          <w:szCs w:val="24"/>
          <w:lang w:val="sq-AL"/>
        </w:rPr>
        <w:t>ndryshëm</w:t>
      </w:r>
      <w:proofErr w:type="spellEnd"/>
      <w:r w:rsidRPr="00037267">
        <w:rPr>
          <w:rFonts w:ascii="Times New Roman" w:eastAsia="Times New Roman" w:hAnsi="Times New Roman" w:cs="Times New Roman"/>
          <w:sz w:val="24"/>
          <w:szCs w:val="24"/>
          <w:lang w:val="sq-AL"/>
        </w:rPr>
        <w:t xml:space="preserve">, zbatohet ai ligj dispozitat e të cilit </w:t>
      </w:r>
      <w:proofErr w:type="spellStart"/>
      <w:r w:rsidRPr="00037267">
        <w:rPr>
          <w:rFonts w:ascii="Times New Roman" w:eastAsia="Times New Roman" w:hAnsi="Times New Roman" w:cs="Times New Roman"/>
          <w:sz w:val="24"/>
          <w:szCs w:val="24"/>
          <w:lang w:val="sq-AL"/>
        </w:rPr>
        <w:t>jane</w:t>
      </w:r>
      <w:proofErr w:type="spellEnd"/>
      <w:r w:rsidRPr="00037267">
        <w:rPr>
          <w:rFonts w:ascii="Times New Roman" w:eastAsia="Times New Roman" w:hAnsi="Times New Roman" w:cs="Times New Roman"/>
          <w:sz w:val="24"/>
          <w:szCs w:val="24"/>
          <w:lang w:val="sq-AL"/>
        </w:rPr>
        <w:t xml:space="preserve">̈ më të favorshme </w:t>
      </w:r>
      <w:proofErr w:type="spellStart"/>
      <w:r w:rsidRPr="00037267">
        <w:rPr>
          <w:rFonts w:ascii="Times New Roman" w:eastAsia="Times New Roman" w:hAnsi="Times New Roman" w:cs="Times New Roman"/>
          <w:sz w:val="24"/>
          <w:szCs w:val="24"/>
          <w:lang w:val="sq-AL"/>
        </w:rPr>
        <w:t>për</w:t>
      </w:r>
      <w:proofErr w:type="spellEnd"/>
      <w:r w:rsidRPr="00037267">
        <w:rPr>
          <w:rFonts w:ascii="Times New Roman" w:eastAsia="Times New Roman" w:hAnsi="Times New Roman" w:cs="Times New Roman"/>
          <w:sz w:val="24"/>
          <w:szCs w:val="24"/>
          <w:lang w:val="sq-AL"/>
        </w:rPr>
        <w:t xml:space="preserve"> personin që ka kryer </w:t>
      </w:r>
      <w:proofErr w:type="spellStart"/>
      <w:r w:rsidRPr="00037267">
        <w:rPr>
          <w:rFonts w:ascii="Times New Roman" w:eastAsia="Times New Roman" w:hAnsi="Times New Roman" w:cs="Times New Roman"/>
          <w:sz w:val="24"/>
          <w:szCs w:val="24"/>
          <w:lang w:val="sq-AL"/>
        </w:rPr>
        <w:t>veprën</w:t>
      </w:r>
      <w:proofErr w:type="spellEnd"/>
      <w:r w:rsidRPr="00037267">
        <w:rPr>
          <w:rFonts w:ascii="Times New Roman" w:eastAsia="Times New Roman" w:hAnsi="Times New Roman" w:cs="Times New Roman"/>
          <w:sz w:val="24"/>
          <w:szCs w:val="24"/>
          <w:lang w:val="sq-AL"/>
        </w:rPr>
        <w:t xml:space="preserve"> penale, përveç rasteve kur vendimi gjyqësor </w:t>
      </w:r>
      <w:proofErr w:type="spellStart"/>
      <w:r w:rsidRPr="00037267">
        <w:rPr>
          <w:rFonts w:ascii="Times New Roman" w:eastAsia="Times New Roman" w:hAnsi="Times New Roman" w:cs="Times New Roman"/>
          <w:sz w:val="24"/>
          <w:szCs w:val="24"/>
          <w:lang w:val="sq-AL"/>
        </w:rPr>
        <w:t>eshte</w:t>
      </w:r>
      <w:proofErr w:type="spellEnd"/>
      <w:r w:rsidRPr="00037267">
        <w:rPr>
          <w:rFonts w:ascii="Times New Roman" w:eastAsia="Times New Roman" w:hAnsi="Times New Roman" w:cs="Times New Roman"/>
          <w:sz w:val="24"/>
          <w:szCs w:val="24"/>
          <w:lang w:val="sq-AL"/>
        </w:rPr>
        <w:t xml:space="preserve"> i </w:t>
      </w:r>
      <w:proofErr w:type="spellStart"/>
      <w:r w:rsidRPr="00037267">
        <w:rPr>
          <w:rFonts w:ascii="Times New Roman" w:eastAsia="Times New Roman" w:hAnsi="Times New Roman" w:cs="Times New Roman"/>
          <w:sz w:val="24"/>
          <w:szCs w:val="24"/>
          <w:lang w:val="sq-AL"/>
        </w:rPr>
        <w:t>formes</w:t>
      </w:r>
      <w:proofErr w:type="spellEnd"/>
      <w:r w:rsidRPr="00037267">
        <w:rPr>
          <w:rFonts w:ascii="Times New Roman" w:eastAsia="Times New Roman" w:hAnsi="Times New Roman" w:cs="Times New Roman"/>
          <w:sz w:val="24"/>
          <w:szCs w:val="24"/>
          <w:lang w:val="sq-AL"/>
        </w:rPr>
        <w:t xml:space="preserve"> se prere. Çdo kërkese që referon në përmbajtjen e ndryshme të dispozitave</w:t>
      </w:r>
      <w:r w:rsidR="001B0DE9" w:rsidRPr="00037267">
        <w:rPr>
          <w:rFonts w:ascii="Times New Roman" w:eastAsia="Times New Roman" w:hAnsi="Times New Roman" w:cs="Times New Roman"/>
          <w:sz w:val="24"/>
          <w:szCs w:val="24"/>
          <w:lang w:val="sq-AL"/>
        </w:rPr>
        <w:t xml:space="preserve"> penale apo në masën e llojin e</w:t>
      </w:r>
      <w:r w:rsidRPr="00037267">
        <w:rPr>
          <w:rFonts w:ascii="Times New Roman" w:eastAsia="Times New Roman" w:hAnsi="Times New Roman" w:cs="Times New Roman"/>
          <w:sz w:val="24"/>
          <w:szCs w:val="24"/>
          <w:lang w:val="sq-AL"/>
        </w:rPr>
        <w:t xml:space="preserve"> ndryshëm të dënimit penal që ato parashikojnë, kur e drejta lind në fazën e vuajtjes së dënimit, zgjidhen nga gjykatat penale të fazës përgjatë ekzekutimit të dënimeve. </w:t>
      </w:r>
    </w:p>
    <w:p w14:paraId="69D919C4" w14:textId="060DF4C4" w:rsidR="00903EB4" w:rsidRPr="00037267" w:rsidRDefault="00903EB4" w:rsidP="00EB14C7">
      <w:pPr>
        <w:spacing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4. Do të pranohen të kenë ndikimin përfitues të fuqisë prapavepruese edhe institute të tjerë penale, materiale apo procedurale, përmbajtja dhe natyra e të cilave referojnë drejtpërdrejt në dënimin </w:t>
      </w:r>
      <w:r w:rsidRPr="00037267">
        <w:rPr>
          <w:rFonts w:ascii="Times New Roman" w:eastAsia="Times New Roman" w:hAnsi="Times New Roman" w:cs="Times New Roman"/>
          <w:sz w:val="24"/>
          <w:szCs w:val="24"/>
          <w:lang w:val="sq-AL"/>
        </w:rPr>
        <w:lastRenderedPageBreak/>
        <w:t>penal apo lidhen me fillimin e ndjekjes penale, ekzekutimin e dënimit penal, të drejtat përgjatë kohës së ekzekutimit të dënimit si dhe, mënyrës së gjykimit kur kjo ndikon në masën e dënimit penal</w:t>
      </w:r>
      <w:r w:rsidR="00E04696" w:rsidRPr="00037267">
        <w:rPr>
          <w:rFonts w:ascii="Times New Roman" w:eastAsia="Times New Roman" w:hAnsi="Times New Roman" w:cs="Times New Roman"/>
          <w:sz w:val="24"/>
          <w:szCs w:val="24"/>
          <w:lang w:val="sq-AL"/>
        </w:rPr>
        <w:t>.</w:t>
      </w:r>
      <w:r w:rsidRPr="00037267">
        <w:rPr>
          <w:rFonts w:ascii="Times New Roman" w:eastAsia="Times New Roman" w:hAnsi="Times New Roman" w:cs="Times New Roman"/>
          <w:sz w:val="24"/>
          <w:szCs w:val="24"/>
          <w:lang w:val="sq-AL"/>
        </w:rPr>
        <w:t xml:space="preserve"> </w:t>
      </w:r>
    </w:p>
    <w:p w14:paraId="76AA404E" w14:textId="6073A91D" w:rsidR="00B007CE"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5. Një̈ ligj, i cili ka qene ne fuqi </w:t>
      </w:r>
      <w:proofErr w:type="spellStart"/>
      <w:r w:rsidRPr="00037267">
        <w:rPr>
          <w:rFonts w:ascii="Times New Roman" w:eastAsia="Times New Roman" w:hAnsi="Times New Roman" w:cs="Times New Roman"/>
          <w:sz w:val="24"/>
          <w:szCs w:val="24"/>
          <w:lang w:val="sq-AL"/>
        </w:rPr>
        <w:t>perkohesisht</w:t>
      </w:r>
      <w:proofErr w:type="spellEnd"/>
      <w:r w:rsidRPr="00037267">
        <w:rPr>
          <w:rFonts w:ascii="Times New Roman" w:eastAsia="Times New Roman" w:hAnsi="Times New Roman" w:cs="Times New Roman"/>
          <w:sz w:val="24"/>
          <w:szCs w:val="24"/>
          <w:lang w:val="sq-AL"/>
        </w:rPr>
        <w:t xml:space="preserve">, do te zbatohet </w:t>
      </w:r>
      <w:proofErr w:type="spellStart"/>
      <w:r w:rsidRPr="00037267">
        <w:rPr>
          <w:rFonts w:ascii="Times New Roman" w:eastAsia="Times New Roman" w:hAnsi="Times New Roman" w:cs="Times New Roman"/>
          <w:sz w:val="24"/>
          <w:szCs w:val="24"/>
          <w:lang w:val="sq-AL"/>
        </w:rPr>
        <w:t>per</w:t>
      </w:r>
      <w:proofErr w:type="spellEnd"/>
      <w:r w:rsidRPr="00037267">
        <w:rPr>
          <w:rFonts w:ascii="Times New Roman" w:eastAsia="Times New Roman" w:hAnsi="Times New Roman" w:cs="Times New Roman"/>
          <w:sz w:val="24"/>
          <w:szCs w:val="24"/>
          <w:lang w:val="sq-AL"/>
        </w:rPr>
        <w:t xml:space="preserve"> ato vepra penale, te cilat </w:t>
      </w:r>
      <w:proofErr w:type="spellStart"/>
      <w:r w:rsidRPr="00037267">
        <w:rPr>
          <w:rFonts w:ascii="Times New Roman" w:eastAsia="Times New Roman" w:hAnsi="Times New Roman" w:cs="Times New Roman"/>
          <w:sz w:val="24"/>
          <w:szCs w:val="24"/>
          <w:lang w:val="sq-AL"/>
        </w:rPr>
        <w:t>jane</w:t>
      </w:r>
      <w:proofErr w:type="spellEnd"/>
      <w:r w:rsidRPr="00037267">
        <w:rPr>
          <w:rFonts w:ascii="Times New Roman" w:eastAsia="Times New Roman" w:hAnsi="Times New Roman" w:cs="Times New Roman"/>
          <w:sz w:val="24"/>
          <w:szCs w:val="24"/>
          <w:lang w:val="sq-AL"/>
        </w:rPr>
        <w:t xml:space="preserve"> kryer gjate </w:t>
      </w:r>
      <w:proofErr w:type="spellStart"/>
      <w:r w:rsidRPr="00037267">
        <w:rPr>
          <w:rFonts w:ascii="Times New Roman" w:eastAsia="Times New Roman" w:hAnsi="Times New Roman" w:cs="Times New Roman"/>
          <w:sz w:val="24"/>
          <w:szCs w:val="24"/>
          <w:lang w:val="sq-AL"/>
        </w:rPr>
        <w:t>kohes</w:t>
      </w:r>
      <w:proofErr w:type="spellEnd"/>
      <w:r w:rsidRPr="00037267">
        <w:rPr>
          <w:rFonts w:ascii="Times New Roman" w:eastAsia="Times New Roman" w:hAnsi="Times New Roman" w:cs="Times New Roman"/>
          <w:sz w:val="24"/>
          <w:szCs w:val="24"/>
          <w:lang w:val="sq-AL"/>
        </w:rPr>
        <w:t xml:space="preserve"> qe ai ka qene ne fuqi, </w:t>
      </w:r>
      <w:proofErr w:type="spellStart"/>
      <w:r w:rsidRPr="00037267">
        <w:rPr>
          <w:rFonts w:ascii="Times New Roman" w:eastAsia="Times New Roman" w:hAnsi="Times New Roman" w:cs="Times New Roman"/>
          <w:sz w:val="24"/>
          <w:szCs w:val="24"/>
          <w:lang w:val="sq-AL"/>
        </w:rPr>
        <w:t>pervec</w:t>
      </w:r>
      <w:proofErr w:type="spellEnd"/>
      <w:r w:rsidRPr="00037267">
        <w:rPr>
          <w:rFonts w:ascii="Times New Roman" w:eastAsia="Times New Roman" w:hAnsi="Times New Roman" w:cs="Times New Roman"/>
          <w:sz w:val="24"/>
          <w:szCs w:val="24"/>
          <w:lang w:val="sq-AL"/>
        </w:rPr>
        <w:t xml:space="preserve"> rasteve kur vete ligji parashikon ndryshe. </w:t>
      </w:r>
    </w:p>
    <w:p w14:paraId="2348CF4C" w14:textId="77777777" w:rsidR="00247FD7" w:rsidRDefault="00247FD7" w:rsidP="00EB14C7">
      <w:pPr>
        <w:pStyle w:val="Heading3"/>
        <w:spacing w:line="276" w:lineRule="auto"/>
        <w:contextualSpacing/>
        <w:jc w:val="center"/>
        <w:rPr>
          <w:rFonts w:ascii="Times New Roman" w:hAnsi="Times New Roman" w:cs="Times New Roman"/>
          <w:color w:val="auto"/>
          <w:lang w:val="sq-AL"/>
        </w:rPr>
      </w:pPr>
      <w:bookmarkStart w:id="12" w:name="_Toc85636253"/>
      <w:bookmarkStart w:id="13" w:name="_Toc141790806"/>
    </w:p>
    <w:p w14:paraId="3B455F84" w14:textId="77777777" w:rsidR="00247FD7" w:rsidRDefault="00247FD7" w:rsidP="00EB14C7">
      <w:pPr>
        <w:pStyle w:val="Heading3"/>
        <w:spacing w:line="276" w:lineRule="auto"/>
        <w:contextualSpacing/>
        <w:jc w:val="center"/>
        <w:rPr>
          <w:rFonts w:ascii="Times New Roman" w:hAnsi="Times New Roman" w:cs="Times New Roman"/>
          <w:color w:val="auto"/>
          <w:lang w:val="sq-AL"/>
        </w:rPr>
      </w:pPr>
    </w:p>
    <w:p w14:paraId="6F6E1AAD" w14:textId="77777777" w:rsidR="00247FD7" w:rsidRDefault="00247FD7" w:rsidP="00EB14C7">
      <w:pPr>
        <w:pStyle w:val="Heading3"/>
        <w:spacing w:line="276" w:lineRule="auto"/>
        <w:contextualSpacing/>
        <w:jc w:val="center"/>
        <w:rPr>
          <w:rFonts w:ascii="Times New Roman" w:hAnsi="Times New Roman" w:cs="Times New Roman"/>
          <w:color w:val="auto"/>
          <w:lang w:val="sq-AL"/>
        </w:rPr>
      </w:pPr>
    </w:p>
    <w:p w14:paraId="67CC7818" w14:textId="77777777" w:rsidR="00247FD7" w:rsidRDefault="00247FD7" w:rsidP="00247FD7">
      <w:pPr>
        <w:rPr>
          <w:lang w:val="sq-AL"/>
        </w:rPr>
      </w:pPr>
    </w:p>
    <w:p w14:paraId="2A282024" w14:textId="77777777" w:rsidR="00247FD7" w:rsidRDefault="00247FD7" w:rsidP="00247FD7">
      <w:pPr>
        <w:rPr>
          <w:lang w:val="sq-AL"/>
        </w:rPr>
      </w:pPr>
    </w:p>
    <w:p w14:paraId="6065BC60" w14:textId="77777777" w:rsidR="00247FD7" w:rsidRPr="00247FD7" w:rsidRDefault="00247FD7" w:rsidP="00247FD7">
      <w:pPr>
        <w:rPr>
          <w:lang w:val="sq-AL"/>
        </w:rPr>
      </w:pPr>
    </w:p>
    <w:p w14:paraId="6E0242E0" w14:textId="77777777" w:rsidR="00247FD7" w:rsidRDefault="00247FD7" w:rsidP="00EB14C7">
      <w:pPr>
        <w:pStyle w:val="Heading3"/>
        <w:spacing w:line="276" w:lineRule="auto"/>
        <w:contextualSpacing/>
        <w:jc w:val="center"/>
        <w:rPr>
          <w:rFonts w:ascii="Times New Roman" w:hAnsi="Times New Roman" w:cs="Times New Roman"/>
          <w:color w:val="auto"/>
          <w:lang w:val="sq-AL"/>
        </w:rPr>
      </w:pPr>
    </w:p>
    <w:p w14:paraId="53BA21BB" w14:textId="77777777" w:rsidR="00A31B79" w:rsidRPr="00037267" w:rsidRDefault="00A31B79" w:rsidP="00EB14C7">
      <w:pPr>
        <w:pStyle w:val="Heading3"/>
        <w:spacing w:line="276" w:lineRule="auto"/>
        <w:contextualSpacing/>
        <w:jc w:val="center"/>
        <w:rPr>
          <w:rFonts w:ascii="Times New Roman" w:hAnsi="Times New Roman" w:cs="Times New Roman"/>
          <w:color w:val="auto"/>
          <w:lang w:val="sq-AL"/>
        </w:rPr>
      </w:pPr>
      <w:r w:rsidRPr="00037267">
        <w:rPr>
          <w:rFonts w:ascii="Times New Roman" w:hAnsi="Times New Roman" w:cs="Times New Roman"/>
          <w:color w:val="auto"/>
          <w:lang w:val="sq-AL"/>
        </w:rPr>
        <w:t>KREU III</w:t>
      </w:r>
      <w:bookmarkEnd w:id="12"/>
      <w:bookmarkEnd w:id="13"/>
    </w:p>
    <w:p w14:paraId="26ACEB50" w14:textId="77777777" w:rsidR="00A31B79" w:rsidRPr="00037267" w:rsidRDefault="00A31B79" w:rsidP="00EB14C7">
      <w:pPr>
        <w:pStyle w:val="Heading3"/>
        <w:spacing w:line="276" w:lineRule="auto"/>
        <w:contextualSpacing/>
        <w:jc w:val="center"/>
        <w:rPr>
          <w:rFonts w:ascii="Times New Roman" w:hAnsi="Times New Roman" w:cs="Times New Roman"/>
          <w:color w:val="auto"/>
          <w:lang w:val="sq-AL"/>
        </w:rPr>
      </w:pPr>
      <w:bookmarkStart w:id="14" w:name="_Toc85636254"/>
      <w:bookmarkStart w:id="15" w:name="_Toc141790807"/>
      <w:r w:rsidRPr="00037267">
        <w:rPr>
          <w:rFonts w:ascii="Times New Roman" w:hAnsi="Times New Roman" w:cs="Times New Roman"/>
          <w:color w:val="auto"/>
          <w:lang w:val="sq-AL"/>
        </w:rPr>
        <w:t>ZBATIMI I LIGJIT PENAL NË HAPËSIRË</w:t>
      </w:r>
      <w:bookmarkEnd w:id="14"/>
      <w:bookmarkEnd w:id="15"/>
    </w:p>
    <w:p w14:paraId="52CC1083" w14:textId="77777777" w:rsidR="00A31B79" w:rsidRPr="00037267" w:rsidRDefault="00A31B79" w:rsidP="00EB14C7">
      <w:pPr>
        <w:spacing w:after="0" w:line="276" w:lineRule="auto"/>
        <w:contextualSpacing/>
        <w:jc w:val="center"/>
        <w:rPr>
          <w:rFonts w:ascii="Times New Roman" w:hAnsi="Times New Roman" w:cs="Times New Roman"/>
          <w:i/>
          <w:sz w:val="24"/>
          <w:szCs w:val="24"/>
          <w:lang w:val="sq-AL"/>
        </w:rPr>
      </w:pPr>
    </w:p>
    <w:p w14:paraId="79A2511F" w14:textId="77777777" w:rsidR="00B220BA" w:rsidRPr="00037267" w:rsidRDefault="00B220BA" w:rsidP="00EB14C7">
      <w:pPr>
        <w:pStyle w:val="Heading4"/>
        <w:spacing w:line="276" w:lineRule="auto"/>
        <w:contextualSpacing/>
        <w:jc w:val="center"/>
        <w:rPr>
          <w:rFonts w:ascii="Times New Roman" w:hAnsi="Times New Roman" w:cs="Times New Roman"/>
          <w:color w:val="auto"/>
          <w:sz w:val="24"/>
          <w:szCs w:val="24"/>
        </w:rPr>
      </w:pPr>
      <w:r w:rsidRPr="00037267">
        <w:rPr>
          <w:rFonts w:ascii="Times New Roman" w:hAnsi="Times New Roman" w:cs="Times New Roman"/>
          <w:color w:val="auto"/>
          <w:sz w:val="24"/>
          <w:szCs w:val="24"/>
        </w:rPr>
        <w:t>SEKSIONI 1</w:t>
      </w:r>
    </w:p>
    <w:p w14:paraId="630F02CD" w14:textId="77777777" w:rsidR="00B220BA" w:rsidRPr="00037267" w:rsidRDefault="00B220BA" w:rsidP="00EB14C7">
      <w:pPr>
        <w:pStyle w:val="Heading4"/>
        <w:spacing w:line="276" w:lineRule="auto"/>
        <w:contextualSpacing/>
        <w:jc w:val="center"/>
        <w:rPr>
          <w:rFonts w:ascii="Times New Roman" w:hAnsi="Times New Roman" w:cs="Times New Roman"/>
          <w:color w:val="auto"/>
          <w:sz w:val="24"/>
          <w:szCs w:val="24"/>
        </w:rPr>
      </w:pPr>
      <w:r w:rsidRPr="00037267">
        <w:rPr>
          <w:rFonts w:ascii="Times New Roman" w:hAnsi="Times New Roman" w:cs="Times New Roman"/>
          <w:color w:val="auto"/>
          <w:sz w:val="24"/>
          <w:szCs w:val="24"/>
        </w:rPr>
        <w:t>VEPRAT PENALE TË KRYERA BRENDA TERRITORIT TË REPUBLIKËS SË SHQIPËRISË</w:t>
      </w:r>
    </w:p>
    <w:p w14:paraId="51EB6C15" w14:textId="77777777" w:rsidR="00B220BA" w:rsidRPr="00037267" w:rsidRDefault="00B220BA" w:rsidP="00EB14C7">
      <w:pPr>
        <w:spacing w:after="0" w:line="276" w:lineRule="auto"/>
        <w:contextualSpacing/>
        <w:jc w:val="center"/>
        <w:rPr>
          <w:rFonts w:ascii="Times New Roman" w:hAnsi="Times New Roman" w:cs="Times New Roman"/>
          <w:sz w:val="24"/>
          <w:szCs w:val="24"/>
        </w:rPr>
      </w:pPr>
    </w:p>
    <w:p w14:paraId="4F9E33E6" w14:textId="77777777" w:rsidR="00B220BA" w:rsidRPr="00037267" w:rsidRDefault="00B220BA" w:rsidP="00EB14C7">
      <w:pPr>
        <w:spacing w:after="0" w:line="276" w:lineRule="auto"/>
        <w:contextualSpacing/>
        <w:jc w:val="center"/>
        <w:rPr>
          <w:rFonts w:ascii="Times New Roman" w:hAnsi="Times New Roman" w:cs="Times New Roman"/>
          <w:sz w:val="24"/>
          <w:szCs w:val="24"/>
        </w:rPr>
      </w:pPr>
      <w:r w:rsidRPr="00037267">
        <w:rPr>
          <w:rFonts w:ascii="Times New Roman" w:hAnsi="Times New Roman" w:cs="Times New Roman"/>
          <w:sz w:val="24"/>
          <w:szCs w:val="24"/>
        </w:rPr>
        <w:t>Neni 10</w:t>
      </w:r>
    </w:p>
    <w:p w14:paraId="0339E955" w14:textId="77777777" w:rsidR="00B220BA" w:rsidRPr="00037267" w:rsidRDefault="00B220BA" w:rsidP="00EB14C7">
      <w:pPr>
        <w:spacing w:after="0" w:line="276" w:lineRule="auto"/>
        <w:contextualSpacing/>
        <w:jc w:val="center"/>
        <w:rPr>
          <w:rFonts w:ascii="Times New Roman" w:hAnsi="Times New Roman" w:cs="Times New Roman"/>
          <w:b/>
          <w:sz w:val="24"/>
          <w:szCs w:val="24"/>
        </w:rPr>
      </w:pPr>
      <w:proofErr w:type="spellStart"/>
      <w:r w:rsidRPr="00037267">
        <w:rPr>
          <w:rFonts w:ascii="Times New Roman" w:hAnsi="Times New Roman" w:cs="Times New Roman"/>
          <w:b/>
          <w:sz w:val="24"/>
          <w:szCs w:val="24"/>
        </w:rPr>
        <w:t>Zbatimi</w:t>
      </w:r>
      <w:proofErr w:type="spellEnd"/>
      <w:r w:rsidRPr="00037267">
        <w:rPr>
          <w:rFonts w:ascii="Times New Roman" w:hAnsi="Times New Roman" w:cs="Times New Roman"/>
          <w:b/>
          <w:sz w:val="24"/>
          <w:szCs w:val="24"/>
        </w:rPr>
        <w:t xml:space="preserve"> </w:t>
      </w:r>
      <w:proofErr w:type="spellStart"/>
      <w:r w:rsidRPr="00037267">
        <w:rPr>
          <w:rFonts w:ascii="Times New Roman" w:hAnsi="Times New Roman" w:cs="Times New Roman"/>
          <w:b/>
          <w:sz w:val="24"/>
          <w:szCs w:val="24"/>
        </w:rPr>
        <w:t>i</w:t>
      </w:r>
      <w:proofErr w:type="spellEnd"/>
      <w:r w:rsidRPr="00037267">
        <w:rPr>
          <w:rFonts w:ascii="Times New Roman" w:hAnsi="Times New Roman" w:cs="Times New Roman"/>
          <w:b/>
          <w:sz w:val="24"/>
          <w:szCs w:val="24"/>
        </w:rPr>
        <w:t xml:space="preserve"> </w:t>
      </w:r>
      <w:proofErr w:type="spellStart"/>
      <w:r w:rsidRPr="00037267">
        <w:rPr>
          <w:rFonts w:ascii="Times New Roman" w:hAnsi="Times New Roman" w:cs="Times New Roman"/>
          <w:b/>
          <w:sz w:val="24"/>
          <w:szCs w:val="24"/>
        </w:rPr>
        <w:t>ligjit</w:t>
      </w:r>
      <w:proofErr w:type="spellEnd"/>
      <w:r w:rsidRPr="00037267">
        <w:rPr>
          <w:rFonts w:ascii="Times New Roman" w:hAnsi="Times New Roman" w:cs="Times New Roman"/>
          <w:b/>
          <w:sz w:val="24"/>
          <w:szCs w:val="24"/>
        </w:rPr>
        <w:t xml:space="preserve"> penal </w:t>
      </w:r>
      <w:proofErr w:type="spellStart"/>
      <w:r w:rsidRPr="00037267">
        <w:rPr>
          <w:rFonts w:ascii="Times New Roman" w:hAnsi="Times New Roman" w:cs="Times New Roman"/>
          <w:b/>
          <w:sz w:val="24"/>
          <w:szCs w:val="24"/>
        </w:rPr>
        <w:t>në</w:t>
      </w:r>
      <w:proofErr w:type="spellEnd"/>
      <w:r w:rsidRPr="00037267">
        <w:rPr>
          <w:rFonts w:ascii="Times New Roman" w:hAnsi="Times New Roman" w:cs="Times New Roman"/>
          <w:b/>
          <w:sz w:val="24"/>
          <w:szCs w:val="24"/>
        </w:rPr>
        <w:t xml:space="preserve"> </w:t>
      </w:r>
      <w:proofErr w:type="spellStart"/>
      <w:r w:rsidRPr="00037267">
        <w:rPr>
          <w:rFonts w:ascii="Times New Roman" w:hAnsi="Times New Roman" w:cs="Times New Roman"/>
          <w:b/>
          <w:sz w:val="24"/>
          <w:szCs w:val="24"/>
        </w:rPr>
        <w:t>territorin</w:t>
      </w:r>
      <w:proofErr w:type="spellEnd"/>
      <w:r w:rsidRPr="00037267">
        <w:rPr>
          <w:rFonts w:ascii="Times New Roman" w:hAnsi="Times New Roman" w:cs="Times New Roman"/>
          <w:b/>
          <w:sz w:val="24"/>
          <w:szCs w:val="24"/>
        </w:rPr>
        <w:t xml:space="preserve"> e </w:t>
      </w:r>
      <w:proofErr w:type="spellStart"/>
      <w:r w:rsidRPr="00037267">
        <w:rPr>
          <w:rFonts w:ascii="Times New Roman" w:hAnsi="Times New Roman" w:cs="Times New Roman"/>
          <w:b/>
          <w:sz w:val="24"/>
          <w:szCs w:val="24"/>
        </w:rPr>
        <w:t>Republikës</w:t>
      </w:r>
      <w:proofErr w:type="spellEnd"/>
      <w:r w:rsidRPr="00037267">
        <w:rPr>
          <w:rFonts w:ascii="Times New Roman" w:hAnsi="Times New Roman" w:cs="Times New Roman"/>
          <w:b/>
          <w:sz w:val="24"/>
          <w:szCs w:val="24"/>
        </w:rPr>
        <w:t xml:space="preserve"> </w:t>
      </w:r>
      <w:proofErr w:type="spellStart"/>
      <w:r w:rsidRPr="00037267">
        <w:rPr>
          <w:rFonts w:ascii="Times New Roman" w:hAnsi="Times New Roman" w:cs="Times New Roman"/>
          <w:b/>
          <w:sz w:val="24"/>
          <w:szCs w:val="24"/>
        </w:rPr>
        <w:t>së</w:t>
      </w:r>
      <w:proofErr w:type="spellEnd"/>
      <w:r w:rsidRPr="00037267">
        <w:rPr>
          <w:rFonts w:ascii="Times New Roman" w:hAnsi="Times New Roman" w:cs="Times New Roman"/>
          <w:b/>
          <w:sz w:val="24"/>
          <w:szCs w:val="24"/>
        </w:rPr>
        <w:t xml:space="preserve"> </w:t>
      </w:r>
      <w:proofErr w:type="spellStart"/>
      <w:r w:rsidRPr="00037267">
        <w:rPr>
          <w:rFonts w:ascii="Times New Roman" w:hAnsi="Times New Roman" w:cs="Times New Roman"/>
          <w:b/>
          <w:sz w:val="24"/>
          <w:szCs w:val="24"/>
        </w:rPr>
        <w:t>Shqipërisë</w:t>
      </w:r>
      <w:proofErr w:type="spellEnd"/>
    </w:p>
    <w:p w14:paraId="5FB90F22" w14:textId="77777777" w:rsidR="00B220BA" w:rsidRPr="00037267" w:rsidRDefault="00B220BA" w:rsidP="00EB14C7">
      <w:pPr>
        <w:spacing w:after="0" w:line="276" w:lineRule="auto"/>
        <w:contextualSpacing/>
        <w:jc w:val="center"/>
        <w:rPr>
          <w:rFonts w:ascii="Times New Roman" w:hAnsi="Times New Roman" w:cs="Times New Roman"/>
          <w:b/>
          <w:sz w:val="24"/>
          <w:szCs w:val="24"/>
        </w:rPr>
      </w:pPr>
    </w:p>
    <w:p w14:paraId="59868077" w14:textId="77777777" w:rsidR="00B220BA" w:rsidRPr="00037267" w:rsidRDefault="00B220BA" w:rsidP="00EB14C7">
      <w:pPr>
        <w:spacing w:after="0" w:line="276" w:lineRule="auto"/>
        <w:contextualSpacing/>
        <w:jc w:val="both"/>
        <w:rPr>
          <w:rFonts w:ascii="Times New Roman" w:eastAsia="Times New Roman" w:hAnsi="Times New Roman" w:cs="Times New Roman"/>
          <w:sz w:val="24"/>
          <w:szCs w:val="24"/>
        </w:rPr>
      </w:pPr>
      <w:r w:rsidRPr="00037267">
        <w:rPr>
          <w:rFonts w:ascii="Times New Roman" w:eastAsia="Times New Roman" w:hAnsi="Times New Roman" w:cs="Times New Roman"/>
          <w:sz w:val="24"/>
          <w:szCs w:val="24"/>
        </w:rPr>
        <w:t xml:space="preserve">1. </w:t>
      </w:r>
      <w:proofErr w:type="spellStart"/>
      <w:r w:rsidRPr="00037267">
        <w:rPr>
          <w:rFonts w:ascii="Times New Roman" w:eastAsia="Times New Roman" w:hAnsi="Times New Roman" w:cs="Times New Roman"/>
          <w:sz w:val="24"/>
          <w:szCs w:val="24"/>
        </w:rPr>
        <w:t>Për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çdo</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vepër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penale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kryer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brenda</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territorit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Republikës</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Shqipërisë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zbatohet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ligji</w:t>
      </w:r>
      <w:proofErr w:type="spellEnd"/>
      <w:r w:rsidRPr="00037267">
        <w:rPr>
          <w:rFonts w:ascii="Times New Roman" w:eastAsia="Times New Roman" w:hAnsi="Times New Roman" w:cs="Times New Roman"/>
          <w:sz w:val="24"/>
          <w:szCs w:val="24"/>
        </w:rPr>
        <w:t xml:space="preserve"> penal </w:t>
      </w:r>
      <w:proofErr w:type="spellStart"/>
      <w:r w:rsidRPr="00037267">
        <w:rPr>
          <w:rFonts w:ascii="Times New Roman" w:eastAsia="Times New Roman" w:hAnsi="Times New Roman" w:cs="Times New Roman"/>
          <w:sz w:val="24"/>
          <w:szCs w:val="24"/>
        </w:rPr>
        <w:t>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Republikës</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Shqipërisë</w:t>
      </w:r>
      <w:proofErr w:type="spellEnd"/>
      <w:r w:rsidRPr="00037267">
        <w:rPr>
          <w:rFonts w:ascii="Times New Roman" w:eastAsia="Times New Roman" w:hAnsi="Times New Roman" w:cs="Times New Roman"/>
          <w:sz w:val="24"/>
          <w:szCs w:val="24"/>
        </w:rPr>
        <w:t xml:space="preserve">.  </w:t>
      </w:r>
    </w:p>
    <w:p w14:paraId="17FB4267" w14:textId="77777777" w:rsidR="00B220BA" w:rsidRPr="00037267" w:rsidRDefault="00B220BA" w:rsidP="00EB14C7">
      <w:pPr>
        <w:spacing w:before="280" w:after="0" w:line="276" w:lineRule="auto"/>
        <w:contextualSpacing/>
        <w:jc w:val="both"/>
        <w:rPr>
          <w:rFonts w:ascii="Times New Roman" w:eastAsia="Times New Roman" w:hAnsi="Times New Roman" w:cs="Times New Roman"/>
          <w:sz w:val="24"/>
          <w:szCs w:val="24"/>
        </w:rPr>
      </w:pPr>
      <w:r w:rsidRPr="00037267">
        <w:rPr>
          <w:rFonts w:ascii="Times New Roman" w:eastAsia="Times New Roman" w:hAnsi="Times New Roman" w:cs="Times New Roman"/>
          <w:sz w:val="24"/>
          <w:szCs w:val="24"/>
        </w:rPr>
        <w:t xml:space="preserve">2. </w:t>
      </w:r>
      <w:proofErr w:type="spellStart"/>
      <w:r w:rsidRPr="00037267">
        <w:rPr>
          <w:rFonts w:ascii="Times New Roman" w:eastAsia="Times New Roman" w:hAnsi="Times New Roman" w:cs="Times New Roman"/>
          <w:sz w:val="24"/>
          <w:szCs w:val="24"/>
        </w:rPr>
        <w:t>Ligji</w:t>
      </w:r>
      <w:proofErr w:type="spellEnd"/>
      <w:r w:rsidRPr="00037267">
        <w:rPr>
          <w:rFonts w:ascii="Times New Roman" w:eastAsia="Times New Roman" w:hAnsi="Times New Roman" w:cs="Times New Roman"/>
          <w:sz w:val="24"/>
          <w:szCs w:val="24"/>
        </w:rPr>
        <w:t xml:space="preserve"> Penal </w:t>
      </w:r>
      <w:proofErr w:type="spellStart"/>
      <w:r w:rsidRPr="00037267">
        <w:rPr>
          <w:rFonts w:ascii="Times New Roman" w:eastAsia="Times New Roman" w:hAnsi="Times New Roman" w:cs="Times New Roman"/>
          <w:sz w:val="24"/>
          <w:szCs w:val="24"/>
        </w:rPr>
        <w:t>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Republikës</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Shqipërisë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zbatohet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në</w:t>
      </w:r>
      <w:proofErr w:type="spellEnd"/>
      <w:r w:rsidRPr="00037267">
        <w:rPr>
          <w:rFonts w:ascii="Times New Roman" w:eastAsia="Times New Roman" w:hAnsi="Times New Roman" w:cs="Times New Roman"/>
          <w:b/>
          <w:sz w:val="24"/>
          <w:szCs w:val="24"/>
        </w:rPr>
        <w:t xml:space="preserve"> </w:t>
      </w:r>
      <w:proofErr w:type="spellStart"/>
      <w:r w:rsidRPr="00037267">
        <w:rPr>
          <w:rFonts w:ascii="Times New Roman" w:eastAsia="Times New Roman" w:hAnsi="Times New Roman" w:cs="Times New Roman"/>
          <w:sz w:val="24"/>
          <w:szCs w:val="24"/>
        </w:rPr>
        <w:t>hapësirën</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tokësore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gjerësinë</w:t>
      </w:r>
      <w:proofErr w:type="spellEnd"/>
      <w:r w:rsidRPr="00037267">
        <w:rPr>
          <w:rFonts w:ascii="Times New Roman" w:eastAsia="Times New Roman" w:hAnsi="Times New Roman" w:cs="Times New Roman"/>
          <w:sz w:val="24"/>
          <w:szCs w:val="24"/>
        </w:rPr>
        <w:t xml:space="preserve"> e </w:t>
      </w:r>
      <w:proofErr w:type="spellStart"/>
      <w:r w:rsidRPr="00037267">
        <w:rPr>
          <w:rFonts w:ascii="Times New Roman" w:eastAsia="Times New Roman" w:hAnsi="Times New Roman" w:cs="Times New Roman"/>
          <w:sz w:val="24"/>
          <w:szCs w:val="24"/>
        </w:rPr>
        <w:t>ujërave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territoriale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dhe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brendshme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detare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hapësirën</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ajrore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që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shtrihet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mbi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hapësirën</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tokësore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dhe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ujërave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territoriale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dhe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brendshme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detare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dhe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çdo</w:t>
      </w:r>
      <w:proofErr w:type="spellEnd"/>
      <w:r w:rsidRPr="00037267">
        <w:rPr>
          <w:rFonts w:ascii="Times New Roman" w:eastAsia="Times New Roman" w:hAnsi="Times New Roman" w:cs="Times New Roman"/>
          <w:sz w:val="24"/>
          <w:szCs w:val="24"/>
        </w:rPr>
        <w:t xml:space="preserve"> vend </w:t>
      </w:r>
      <w:proofErr w:type="spellStart"/>
      <w:r w:rsidRPr="00037267">
        <w:rPr>
          <w:rFonts w:ascii="Times New Roman" w:eastAsia="Times New Roman" w:hAnsi="Times New Roman" w:cs="Times New Roman"/>
          <w:sz w:val="24"/>
          <w:szCs w:val="24"/>
        </w:rPr>
        <w:t>tjetër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ku</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shtrihet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sovraniteti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shtetit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shqiptar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selitë</w:t>
      </w:r>
      <w:proofErr w:type="spellEnd"/>
      <w:r w:rsidRPr="00037267">
        <w:rPr>
          <w:rFonts w:ascii="Times New Roman" w:eastAsia="Times New Roman" w:hAnsi="Times New Roman" w:cs="Times New Roman"/>
          <w:sz w:val="24"/>
          <w:szCs w:val="24"/>
        </w:rPr>
        <w:t xml:space="preserve"> e </w:t>
      </w:r>
      <w:proofErr w:type="spellStart"/>
      <w:r w:rsidRPr="00037267">
        <w:rPr>
          <w:rFonts w:ascii="Times New Roman" w:eastAsia="Times New Roman" w:hAnsi="Times New Roman" w:cs="Times New Roman"/>
          <w:sz w:val="24"/>
          <w:szCs w:val="24"/>
        </w:rPr>
        <w:t>përfaqësive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diplomatike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dhe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konsullore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shqiptare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anijet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që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mbajnë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flamurin</w:t>
      </w:r>
      <w:proofErr w:type="spellEnd"/>
      <w:r w:rsidRPr="00037267">
        <w:rPr>
          <w:rFonts w:ascii="Times New Roman" w:eastAsia="Times New Roman" w:hAnsi="Times New Roman" w:cs="Times New Roman"/>
          <w:sz w:val="24"/>
          <w:szCs w:val="24"/>
        </w:rPr>
        <w:t xml:space="preserve"> e </w:t>
      </w:r>
      <w:proofErr w:type="spellStart"/>
      <w:r w:rsidRPr="00037267">
        <w:rPr>
          <w:rFonts w:ascii="Times New Roman" w:eastAsia="Times New Roman" w:hAnsi="Times New Roman" w:cs="Times New Roman"/>
          <w:sz w:val="24"/>
          <w:szCs w:val="24"/>
        </w:rPr>
        <w:t>Republikës</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Shqipërisë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anijet</w:t>
      </w:r>
      <w:proofErr w:type="spellEnd"/>
      <w:r w:rsidRPr="00037267">
        <w:rPr>
          <w:rFonts w:ascii="Times New Roman" w:eastAsia="Times New Roman" w:hAnsi="Times New Roman" w:cs="Times New Roman"/>
          <w:sz w:val="24"/>
          <w:szCs w:val="24"/>
        </w:rPr>
        <w:t xml:space="preserve"> e </w:t>
      </w:r>
      <w:proofErr w:type="spellStart"/>
      <w:r w:rsidRPr="00037267">
        <w:rPr>
          <w:rFonts w:ascii="Times New Roman" w:eastAsia="Times New Roman" w:hAnsi="Times New Roman" w:cs="Times New Roman"/>
          <w:sz w:val="24"/>
          <w:szCs w:val="24"/>
        </w:rPr>
        <w:t>marinës</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luftarake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aviacionit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ushtarak</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ose</w:t>
      </w:r>
      <w:proofErr w:type="spellEnd"/>
      <w:r w:rsidRPr="00037267">
        <w:rPr>
          <w:rFonts w:ascii="Times New Roman" w:eastAsia="Times New Roman" w:hAnsi="Times New Roman" w:cs="Times New Roman"/>
          <w:sz w:val="24"/>
          <w:szCs w:val="24"/>
        </w:rPr>
        <w:t xml:space="preserve"> civil kudo </w:t>
      </w:r>
      <w:proofErr w:type="spellStart"/>
      <w:r w:rsidRPr="00037267">
        <w:rPr>
          <w:rFonts w:ascii="Times New Roman" w:eastAsia="Times New Roman" w:hAnsi="Times New Roman" w:cs="Times New Roman"/>
          <w:sz w:val="24"/>
          <w:szCs w:val="24"/>
        </w:rPr>
        <w:t>ku</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ndodhen</w:t>
      </w:r>
      <w:proofErr w:type="spellEnd"/>
      <w:r w:rsidRPr="00037267">
        <w:rPr>
          <w:rFonts w:ascii="Times New Roman" w:eastAsia="Times New Roman" w:hAnsi="Times New Roman" w:cs="Times New Roman"/>
          <w:sz w:val="24"/>
          <w:szCs w:val="24"/>
        </w:rPr>
        <w:t xml:space="preserve">. </w:t>
      </w:r>
    </w:p>
    <w:p w14:paraId="1D2F35D9" w14:textId="77777777" w:rsidR="00B220BA" w:rsidRPr="00037267" w:rsidRDefault="00B220BA" w:rsidP="00EB14C7">
      <w:pPr>
        <w:spacing w:after="0" w:line="276" w:lineRule="auto"/>
        <w:contextualSpacing/>
        <w:jc w:val="center"/>
        <w:rPr>
          <w:rFonts w:ascii="Times New Roman" w:hAnsi="Times New Roman" w:cs="Times New Roman"/>
          <w:sz w:val="24"/>
          <w:szCs w:val="24"/>
        </w:rPr>
      </w:pPr>
    </w:p>
    <w:p w14:paraId="235BBAE4"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111D910D" w14:textId="77777777" w:rsidR="00A31B79" w:rsidRPr="00037267" w:rsidRDefault="00A31B79" w:rsidP="00EB14C7">
      <w:pPr>
        <w:pStyle w:val="Heading4"/>
        <w:spacing w:line="276" w:lineRule="auto"/>
        <w:contextualSpacing/>
        <w:jc w:val="center"/>
        <w:rPr>
          <w:rFonts w:ascii="Times New Roman" w:hAnsi="Times New Roman" w:cs="Times New Roman"/>
          <w:color w:val="auto"/>
          <w:sz w:val="24"/>
          <w:szCs w:val="24"/>
          <w:lang w:val="sq-AL"/>
        </w:rPr>
      </w:pPr>
      <w:r w:rsidRPr="00037267">
        <w:rPr>
          <w:rFonts w:ascii="Times New Roman" w:hAnsi="Times New Roman" w:cs="Times New Roman"/>
          <w:color w:val="auto"/>
          <w:sz w:val="24"/>
          <w:szCs w:val="24"/>
          <w:lang w:val="sq-AL"/>
        </w:rPr>
        <w:t>SEKSIONI 2</w:t>
      </w:r>
    </w:p>
    <w:p w14:paraId="3652597E" w14:textId="77777777" w:rsidR="00A31B79" w:rsidRPr="00037267" w:rsidRDefault="00A31B79" w:rsidP="00EB14C7">
      <w:pPr>
        <w:pStyle w:val="Heading4"/>
        <w:spacing w:line="276" w:lineRule="auto"/>
        <w:contextualSpacing/>
        <w:jc w:val="center"/>
        <w:rPr>
          <w:rFonts w:ascii="Times New Roman" w:hAnsi="Times New Roman" w:cs="Times New Roman"/>
          <w:color w:val="auto"/>
          <w:sz w:val="24"/>
          <w:szCs w:val="24"/>
          <w:lang w:val="sq-AL"/>
        </w:rPr>
      </w:pPr>
      <w:r w:rsidRPr="00037267">
        <w:rPr>
          <w:rFonts w:ascii="Times New Roman" w:hAnsi="Times New Roman" w:cs="Times New Roman"/>
          <w:color w:val="auto"/>
          <w:sz w:val="24"/>
          <w:szCs w:val="24"/>
          <w:lang w:val="sq-AL"/>
        </w:rPr>
        <w:t>VEPRAT PENALE TË KRYERA JASHTË TERRITORIT TË REPUBLIKËS</w:t>
      </w:r>
      <w:r w:rsidR="00B220BA" w:rsidRPr="00037267">
        <w:rPr>
          <w:rFonts w:ascii="Times New Roman" w:hAnsi="Times New Roman" w:cs="Times New Roman"/>
          <w:color w:val="auto"/>
          <w:sz w:val="24"/>
          <w:szCs w:val="24"/>
          <w:lang w:val="sq-AL"/>
        </w:rPr>
        <w:t xml:space="preserve"> SE SHQIPERISE</w:t>
      </w:r>
    </w:p>
    <w:p w14:paraId="10401257"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050C45BD"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11</w:t>
      </w:r>
    </w:p>
    <w:p w14:paraId="42DC04A1"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Veprat penale të kryera nga shtetasit shqiptarë jashtë territorit</w:t>
      </w:r>
    </w:p>
    <w:p w14:paraId="0DAA6B55"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5DE4635C" w14:textId="7C7A0343"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1. Ligji penal i </w:t>
      </w:r>
      <w:proofErr w:type="spellStart"/>
      <w:r w:rsidRPr="00037267">
        <w:rPr>
          <w:rFonts w:ascii="Times New Roman" w:eastAsia="Times New Roman" w:hAnsi="Times New Roman" w:cs="Times New Roman"/>
          <w:sz w:val="24"/>
          <w:szCs w:val="24"/>
          <w:lang w:val="sq-AL"/>
        </w:rPr>
        <w:t>Republikës</w:t>
      </w:r>
      <w:proofErr w:type="spellEnd"/>
      <w:r w:rsidRPr="00037267">
        <w:rPr>
          <w:rFonts w:ascii="Times New Roman" w:eastAsia="Times New Roman" w:hAnsi="Times New Roman" w:cs="Times New Roman"/>
          <w:sz w:val="24"/>
          <w:szCs w:val="24"/>
          <w:lang w:val="sq-AL"/>
        </w:rPr>
        <w:t xml:space="preserve"> së </w:t>
      </w:r>
      <w:proofErr w:type="spellStart"/>
      <w:r w:rsidRPr="00037267">
        <w:rPr>
          <w:rFonts w:ascii="Times New Roman" w:eastAsia="Times New Roman" w:hAnsi="Times New Roman" w:cs="Times New Roman"/>
          <w:sz w:val="24"/>
          <w:szCs w:val="24"/>
          <w:lang w:val="sq-AL"/>
        </w:rPr>
        <w:t>Shqipërise</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ështe</w:t>
      </w:r>
      <w:proofErr w:type="spellEnd"/>
      <w:r w:rsidRPr="00037267">
        <w:rPr>
          <w:rFonts w:ascii="Times New Roman" w:eastAsia="Times New Roman" w:hAnsi="Times New Roman" w:cs="Times New Roman"/>
          <w:sz w:val="24"/>
          <w:szCs w:val="24"/>
          <w:lang w:val="sq-AL"/>
        </w:rPr>
        <w:t xml:space="preserve">̈ i </w:t>
      </w:r>
      <w:proofErr w:type="spellStart"/>
      <w:r w:rsidRPr="00037267">
        <w:rPr>
          <w:rFonts w:ascii="Times New Roman" w:eastAsia="Times New Roman" w:hAnsi="Times New Roman" w:cs="Times New Roman"/>
          <w:sz w:val="24"/>
          <w:szCs w:val="24"/>
          <w:lang w:val="sq-AL"/>
        </w:rPr>
        <w:t>zbatueshëm</w:t>
      </w:r>
      <w:proofErr w:type="spellEnd"/>
      <w:r w:rsidRPr="00037267">
        <w:rPr>
          <w:rFonts w:ascii="Times New Roman" w:eastAsia="Times New Roman" w:hAnsi="Times New Roman" w:cs="Times New Roman"/>
          <w:sz w:val="24"/>
          <w:szCs w:val="24"/>
          <w:lang w:val="sq-AL"/>
        </w:rPr>
        <w:t xml:space="preserve"> edhe </w:t>
      </w:r>
      <w:proofErr w:type="spellStart"/>
      <w:r w:rsidRPr="00037267">
        <w:rPr>
          <w:rFonts w:ascii="Times New Roman" w:eastAsia="Times New Roman" w:hAnsi="Times New Roman" w:cs="Times New Roman"/>
          <w:sz w:val="24"/>
          <w:szCs w:val="24"/>
          <w:lang w:val="sq-AL"/>
        </w:rPr>
        <w:t>për</w:t>
      </w:r>
      <w:proofErr w:type="spellEnd"/>
      <w:r w:rsidRPr="00037267">
        <w:rPr>
          <w:rFonts w:ascii="Times New Roman" w:eastAsia="Times New Roman" w:hAnsi="Times New Roman" w:cs="Times New Roman"/>
          <w:sz w:val="24"/>
          <w:szCs w:val="24"/>
          <w:lang w:val="sq-AL"/>
        </w:rPr>
        <w:t xml:space="preserve"> s</w:t>
      </w:r>
      <w:r w:rsidR="002D58A2" w:rsidRPr="00037267">
        <w:rPr>
          <w:rFonts w:ascii="Times New Roman" w:eastAsia="Times New Roman" w:hAnsi="Times New Roman" w:cs="Times New Roman"/>
          <w:sz w:val="24"/>
          <w:szCs w:val="24"/>
          <w:lang w:val="sq-AL"/>
        </w:rPr>
        <w:t>htetasin shqiptar që kryen</w:t>
      </w:r>
      <w:r w:rsidR="001B0DE9" w:rsidRPr="00037267">
        <w:rPr>
          <w:rFonts w:ascii="Times New Roman" w:eastAsia="Times New Roman" w:hAnsi="Times New Roman" w:cs="Times New Roman"/>
          <w:sz w:val="24"/>
          <w:szCs w:val="24"/>
          <w:lang w:val="sq-AL"/>
        </w:rPr>
        <w:t xml:space="preserve">, sipas ligjit penal shqiptar, </w:t>
      </w:r>
      <w:proofErr w:type="spellStart"/>
      <w:r w:rsidR="001B0DE9" w:rsidRPr="00037267">
        <w:rPr>
          <w:rFonts w:ascii="Times New Roman" w:eastAsia="Times New Roman" w:hAnsi="Times New Roman" w:cs="Times New Roman"/>
          <w:sz w:val="24"/>
          <w:szCs w:val="24"/>
          <w:lang w:val="sq-AL"/>
        </w:rPr>
        <w:t>nje</w:t>
      </w:r>
      <w:proofErr w:type="spellEnd"/>
      <w:r w:rsidR="002D58A2" w:rsidRPr="00037267">
        <w:rPr>
          <w:rFonts w:ascii="Times New Roman" w:eastAsia="Times New Roman" w:hAnsi="Times New Roman" w:cs="Times New Roman"/>
          <w:sz w:val="24"/>
          <w:szCs w:val="24"/>
          <w:lang w:val="sq-AL"/>
        </w:rPr>
        <w:t xml:space="preserve"> </w:t>
      </w:r>
      <w:proofErr w:type="spellStart"/>
      <w:r w:rsidR="002D58A2" w:rsidRPr="00037267">
        <w:rPr>
          <w:rFonts w:ascii="Times New Roman" w:eastAsia="Times New Roman" w:hAnsi="Times New Roman" w:cs="Times New Roman"/>
          <w:sz w:val="24"/>
          <w:szCs w:val="24"/>
          <w:lang w:val="sq-AL"/>
        </w:rPr>
        <w:t>veper</w:t>
      </w:r>
      <w:proofErr w:type="spellEnd"/>
      <w:r w:rsidR="002D58A2" w:rsidRPr="00037267">
        <w:rPr>
          <w:rFonts w:ascii="Times New Roman" w:eastAsia="Times New Roman" w:hAnsi="Times New Roman" w:cs="Times New Roman"/>
          <w:sz w:val="24"/>
          <w:szCs w:val="24"/>
          <w:lang w:val="sq-AL"/>
        </w:rPr>
        <w:t xml:space="preserve"> te rende penale</w:t>
      </w:r>
      <w:r w:rsidRPr="00037267">
        <w:rPr>
          <w:rFonts w:ascii="Times New Roman" w:eastAsia="Times New Roman" w:hAnsi="Times New Roman" w:cs="Times New Roman"/>
          <w:sz w:val="24"/>
          <w:szCs w:val="24"/>
          <w:lang w:val="sq-AL"/>
        </w:rPr>
        <w:t xml:space="preserve"> në t</w:t>
      </w:r>
      <w:r w:rsidR="002D58A2" w:rsidRPr="00037267">
        <w:rPr>
          <w:rFonts w:ascii="Times New Roman" w:eastAsia="Times New Roman" w:hAnsi="Times New Roman" w:cs="Times New Roman"/>
          <w:sz w:val="24"/>
          <w:szCs w:val="24"/>
          <w:lang w:val="sq-AL"/>
        </w:rPr>
        <w:t xml:space="preserve">erritorin e </w:t>
      </w:r>
      <w:proofErr w:type="spellStart"/>
      <w:r w:rsidR="002D58A2" w:rsidRPr="00037267">
        <w:rPr>
          <w:rFonts w:ascii="Times New Roman" w:eastAsia="Times New Roman" w:hAnsi="Times New Roman" w:cs="Times New Roman"/>
          <w:sz w:val="24"/>
          <w:szCs w:val="24"/>
          <w:lang w:val="sq-AL"/>
        </w:rPr>
        <w:t>nje</w:t>
      </w:r>
      <w:proofErr w:type="spellEnd"/>
      <w:r w:rsidR="002D58A2" w:rsidRPr="00037267">
        <w:rPr>
          <w:rFonts w:ascii="Times New Roman" w:eastAsia="Times New Roman" w:hAnsi="Times New Roman" w:cs="Times New Roman"/>
          <w:sz w:val="24"/>
          <w:szCs w:val="24"/>
          <w:lang w:val="sq-AL"/>
        </w:rPr>
        <w:t xml:space="preserve">̈ shteti </w:t>
      </w:r>
      <w:proofErr w:type="spellStart"/>
      <w:r w:rsidR="002D58A2" w:rsidRPr="00037267">
        <w:rPr>
          <w:rFonts w:ascii="Times New Roman" w:eastAsia="Times New Roman" w:hAnsi="Times New Roman" w:cs="Times New Roman"/>
          <w:sz w:val="24"/>
          <w:szCs w:val="24"/>
          <w:lang w:val="sq-AL"/>
        </w:rPr>
        <w:t>tjetër</w:t>
      </w:r>
      <w:proofErr w:type="spellEnd"/>
      <w:r w:rsidR="00F339FE" w:rsidRPr="00037267">
        <w:rPr>
          <w:rFonts w:ascii="Times New Roman" w:eastAsia="Times New Roman" w:hAnsi="Times New Roman" w:cs="Times New Roman"/>
          <w:sz w:val="24"/>
          <w:szCs w:val="24"/>
          <w:lang w:val="sq-AL"/>
        </w:rPr>
        <w:t xml:space="preserve">, qe </w:t>
      </w:r>
      <w:proofErr w:type="spellStart"/>
      <w:r w:rsidR="00F339FE" w:rsidRPr="00037267">
        <w:rPr>
          <w:rFonts w:ascii="Times New Roman" w:eastAsia="Times New Roman" w:hAnsi="Times New Roman" w:cs="Times New Roman"/>
          <w:sz w:val="24"/>
          <w:szCs w:val="24"/>
          <w:lang w:val="sq-AL"/>
        </w:rPr>
        <w:t>eshte</w:t>
      </w:r>
      <w:proofErr w:type="spellEnd"/>
      <w:r w:rsidR="00F339FE" w:rsidRPr="00037267">
        <w:rPr>
          <w:rFonts w:ascii="Times New Roman" w:eastAsia="Times New Roman" w:hAnsi="Times New Roman" w:cs="Times New Roman"/>
          <w:sz w:val="24"/>
          <w:szCs w:val="24"/>
          <w:lang w:val="sq-AL"/>
        </w:rPr>
        <w:t xml:space="preserve"> </w:t>
      </w:r>
      <w:proofErr w:type="spellStart"/>
      <w:r w:rsidR="00F339FE" w:rsidRPr="00037267">
        <w:rPr>
          <w:rFonts w:ascii="Times New Roman" w:eastAsia="Times New Roman" w:hAnsi="Times New Roman" w:cs="Times New Roman"/>
          <w:sz w:val="24"/>
          <w:szCs w:val="24"/>
          <w:lang w:val="sq-AL"/>
        </w:rPr>
        <w:t>njëkohësisht</w:t>
      </w:r>
      <w:proofErr w:type="spellEnd"/>
      <w:r w:rsidR="00F339FE" w:rsidRPr="00037267">
        <w:rPr>
          <w:rFonts w:ascii="Times New Roman" w:eastAsia="Times New Roman" w:hAnsi="Times New Roman" w:cs="Times New Roman"/>
          <w:sz w:val="24"/>
          <w:szCs w:val="24"/>
          <w:lang w:val="sq-AL"/>
        </w:rPr>
        <w:t xml:space="preserve"> e </w:t>
      </w:r>
      <w:proofErr w:type="spellStart"/>
      <w:r w:rsidR="00F339FE" w:rsidRPr="00037267">
        <w:rPr>
          <w:rFonts w:ascii="Times New Roman" w:eastAsia="Times New Roman" w:hAnsi="Times New Roman" w:cs="Times New Roman"/>
          <w:sz w:val="24"/>
          <w:szCs w:val="24"/>
          <w:lang w:val="sq-AL"/>
        </w:rPr>
        <w:t>dënueshme</w:t>
      </w:r>
      <w:proofErr w:type="spellEnd"/>
      <w:r w:rsidRPr="00037267">
        <w:rPr>
          <w:rFonts w:ascii="Times New Roman" w:eastAsia="Times New Roman" w:hAnsi="Times New Roman" w:cs="Times New Roman"/>
          <w:sz w:val="24"/>
          <w:szCs w:val="24"/>
          <w:lang w:val="sq-AL"/>
        </w:rPr>
        <w:t xml:space="preserve"> nga legjislacionet e dy vendeve dhe, kur shtetasi shqiptar ndodhet me qëndrim në Republikën e Shqipërisë, qoftë edhe përkohësisht, në kohen e procedimit dhe, derisa nuk </w:t>
      </w:r>
      <w:proofErr w:type="spellStart"/>
      <w:r w:rsidRPr="00037267">
        <w:rPr>
          <w:rFonts w:ascii="Times New Roman" w:eastAsia="Times New Roman" w:hAnsi="Times New Roman" w:cs="Times New Roman"/>
          <w:sz w:val="24"/>
          <w:szCs w:val="24"/>
          <w:lang w:val="sq-AL"/>
        </w:rPr>
        <w:t>ështe</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dhëne</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për</w:t>
      </w:r>
      <w:proofErr w:type="spellEnd"/>
      <w:r w:rsidRPr="00037267">
        <w:rPr>
          <w:rFonts w:ascii="Times New Roman" w:eastAsia="Times New Roman" w:hAnsi="Times New Roman" w:cs="Times New Roman"/>
          <w:sz w:val="24"/>
          <w:szCs w:val="24"/>
          <w:lang w:val="sq-AL"/>
        </w:rPr>
        <w:t xml:space="preserve"> të </w:t>
      </w:r>
      <w:proofErr w:type="spellStart"/>
      <w:r w:rsidRPr="00037267">
        <w:rPr>
          <w:rFonts w:ascii="Times New Roman" w:eastAsia="Times New Roman" w:hAnsi="Times New Roman" w:cs="Times New Roman"/>
          <w:sz w:val="24"/>
          <w:szCs w:val="24"/>
          <w:lang w:val="sq-AL"/>
        </w:rPr>
        <w:t>nje</w:t>
      </w:r>
      <w:proofErr w:type="spellEnd"/>
      <w:r w:rsidRPr="00037267">
        <w:rPr>
          <w:rFonts w:ascii="Times New Roman" w:eastAsia="Times New Roman" w:hAnsi="Times New Roman" w:cs="Times New Roman"/>
          <w:sz w:val="24"/>
          <w:szCs w:val="24"/>
          <w:lang w:val="sq-AL"/>
        </w:rPr>
        <w:t xml:space="preserve">̈ vendim </w:t>
      </w:r>
      <w:proofErr w:type="spellStart"/>
      <w:r w:rsidRPr="00037267">
        <w:rPr>
          <w:rFonts w:ascii="Times New Roman" w:eastAsia="Times New Roman" w:hAnsi="Times New Roman" w:cs="Times New Roman"/>
          <w:sz w:val="24"/>
          <w:szCs w:val="24"/>
          <w:lang w:val="sq-AL"/>
        </w:rPr>
        <w:t>perfundimtar</w:t>
      </w:r>
      <w:proofErr w:type="spellEnd"/>
      <w:r w:rsidRPr="00037267">
        <w:rPr>
          <w:rFonts w:ascii="Times New Roman" w:eastAsia="Times New Roman" w:hAnsi="Times New Roman" w:cs="Times New Roman"/>
          <w:sz w:val="24"/>
          <w:szCs w:val="24"/>
          <w:lang w:val="sq-AL"/>
        </w:rPr>
        <w:t xml:space="preserve"> i </w:t>
      </w:r>
      <w:proofErr w:type="spellStart"/>
      <w:r w:rsidRPr="00037267">
        <w:rPr>
          <w:rFonts w:ascii="Times New Roman" w:eastAsia="Times New Roman" w:hAnsi="Times New Roman" w:cs="Times New Roman"/>
          <w:sz w:val="24"/>
          <w:szCs w:val="24"/>
          <w:lang w:val="sq-AL"/>
        </w:rPr>
        <w:t>formes</w:t>
      </w:r>
      <w:proofErr w:type="spellEnd"/>
      <w:r w:rsidRPr="00037267">
        <w:rPr>
          <w:rFonts w:ascii="Times New Roman" w:eastAsia="Times New Roman" w:hAnsi="Times New Roman" w:cs="Times New Roman"/>
          <w:sz w:val="24"/>
          <w:szCs w:val="24"/>
          <w:lang w:val="sq-AL"/>
        </w:rPr>
        <w:t xml:space="preserve"> se prere sipas ligjit të shtetit ku gjendet gjykata e huaj. </w:t>
      </w:r>
    </w:p>
    <w:p w14:paraId="40C17E42" w14:textId="77777777" w:rsidR="00F80EEC" w:rsidRDefault="00A31B79" w:rsidP="00EB14C7">
      <w:pPr>
        <w:spacing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lastRenderedPageBreak/>
        <w:t xml:space="preserve">2. </w:t>
      </w:r>
      <w:r w:rsidR="00F80EEC" w:rsidRPr="006F7BE8">
        <w:rPr>
          <w:rFonts w:ascii="Times New Roman" w:eastAsia="Times New Roman" w:hAnsi="Times New Roman" w:cs="Times New Roman"/>
          <w:sz w:val="24"/>
          <w:szCs w:val="24"/>
          <w:lang w:val="sq-AL"/>
        </w:rPr>
        <w:t xml:space="preserve">Kushti </w:t>
      </w:r>
      <w:proofErr w:type="spellStart"/>
      <w:r w:rsidR="00F80EEC" w:rsidRPr="006F7BE8">
        <w:rPr>
          <w:rFonts w:ascii="Times New Roman" w:eastAsia="Times New Roman" w:hAnsi="Times New Roman" w:cs="Times New Roman"/>
          <w:sz w:val="24"/>
          <w:szCs w:val="24"/>
          <w:lang w:val="sq-AL"/>
        </w:rPr>
        <w:t>për</w:t>
      </w:r>
      <w:proofErr w:type="spellEnd"/>
      <w:r w:rsidR="00F80EEC" w:rsidRPr="006F7BE8">
        <w:rPr>
          <w:rFonts w:ascii="Times New Roman" w:eastAsia="Times New Roman" w:hAnsi="Times New Roman" w:cs="Times New Roman"/>
          <w:sz w:val="24"/>
          <w:szCs w:val="24"/>
          <w:lang w:val="sq-AL"/>
        </w:rPr>
        <w:t xml:space="preserve"> </w:t>
      </w:r>
      <w:proofErr w:type="spellStart"/>
      <w:r w:rsidR="00F80EEC" w:rsidRPr="006F7BE8">
        <w:rPr>
          <w:rFonts w:ascii="Times New Roman" w:eastAsia="Times New Roman" w:hAnsi="Times New Roman" w:cs="Times New Roman"/>
          <w:sz w:val="24"/>
          <w:szCs w:val="24"/>
          <w:lang w:val="sq-AL"/>
        </w:rPr>
        <w:t>dënueshmërine</w:t>
      </w:r>
      <w:proofErr w:type="spellEnd"/>
      <w:r w:rsidR="00F80EEC" w:rsidRPr="006F7BE8">
        <w:rPr>
          <w:rFonts w:ascii="Times New Roman" w:eastAsia="Times New Roman" w:hAnsi="Times New Roman" w:cs="Times New Roman"/>
          <w:sz w:val="24"/>
          <w:szCs w:val="24"/>
          <w:lang w:val="sq-AL"/>
        </w:rPr>
        <w:t xml:space="preserve">̈ e </w:t>
      </w:r>
      <w:proofErr w:type="spellStart"/>
      <w:r w:rsidR="00F80EEC" w:rsidRPr="006F7BE8">
        <w:rPr>
          <w:rFonts w:ascii="Times New Roman" w:eastAsia="Times New Roman" w:hAnsi="Times New Roman" w:cs="Times New Roman"/>
          <w:sz w:val="24"/>
          <w:szCs w:val="24"/>
          <w:lang w:val="sq-AL"/>
        </w:rPr>
        <w:t>njëkohshme</w:t>
      </w:r>
      <w:proofErr w:type="spellEnd"/>
      <w:r w:rsidR="00F80EEC" w:rsidRPr="006F7BE8">
        <w:rPr>
          <w:rFonts w:ascii="Times New Roman" w:eastAsia="Times New Roman" w:hAnsi="Times New Roman" w:cs="Times New Roman"/>
          <w:sz w:val="24"/>
          <w:szCs w:val="24"/>
          <w:lang w:val="sq-AL"/>
        </w:rPr>
        <w:t xml:space="preserve"> në territorin e shtetit </w:t>
      </w:r>
      <w:proofErr w:type="spellStart"/>
      <w:r w:rsidR="00F80EEC" w:rsidRPr="006F7BE8">
        <w:rPr>
          <w:rFonts w:ascii="Times New Roman" w:eastAsia="Times New Roman" w:hAnsi="Times New Roman" w:cs="Times New Roman"/>
          <w:sz w:val="24"/>
          <w:szCs w:val="24"/>
          <w:lang w:val="sq-AL"/>
        </w:rPr>
        <w:t>tjetër</w:t>
      </w:r>
      <w:proofErr w:type="spellEnd"/>
      <w:r w:rsidR="00F80EEC" w:rsidRPr="006F7BE8">
        <w:rPr>
          <w:rFonts w:ascii="Times New Roman" w:eastAsia="Times New Roman" w:hAnsi="Times New Roman" w:cs="Times New Roman"/>
          <w:sz w:val="24"/>
          <w:szCs w:val="24"/>
          <w:lang w:val="sq-AL"/>
        </w:rPr>
        <w:t xml:space="preserve"> nuk zbatohet në rastet e krimeve të korrupsionit në sektorin publik ose privat, ushtrim</w:t>
      </w:r>
      <w:r w:rsidR="00F80EEC">
        <w:rPr>
          <w:rFonts w:ascii="Times New Roman" w:eastAsia="Times New Roman" w:hAnsi="Times New Roman" w:cs="Times New Roman"/>
          <w:sz w:val="24"/>
          <w:szCs w:val="24"/>
          <w:lang w:val="sq-AL"/>
        </w:rPr>
        <w:t xml:space="preserve">it të ndikimit të </w:t>
      </w:r>
      <w:proofErr w:type="spellStart"/>
      <w:r w:rsidR="00F80EEC">
        <w:rPr>
          <w:rFonts w:ascii="Times New Roman" w:eastAsia="Times New Roman" w:hAnsi="Times New Roman" w:cs="Times New Roman"/>
          <w:sz w:val="24"/>
          <w:szCs w:val="24"/>
          <w:lang w:val="sq-AL"/>
        </w:rPr>
        <w:t>paligjshëm</w:t>
      </w:r>
      <w:proofErr w:type="spellEnd"/>
      <w:r w:rsidR="00F80EEC" w:rsidRPr="006F7BE8">
        <w:rPr>
          <w:rFonts w:ascii="Times New Roman" w:eastAsia="Times New Roman" w:hAnsi="Times New Roman" w:cs="Times New Roman"/>
          <w:sz w:val="24"/>
          <w:szCs w:val="24"/>
          <w:lang w:val="sq-AL"/>
        </w:rPr>
        <w:t>,</w:t>
      </w:r>
      <w:r w:rsidR="00F80EEC">
        <w:rPr>
          <w:rFonts w:ascii="Times New Roman" w:eastAsia="Times New Roman" w:hAnsi="Times New Roman" w:cs="Times New Roman"/>
          <w:sz w:val="24"/>
          <w:szCs w:val="24"/>
          <w:lang w:val="sq-AL"/>
        </w:rPr>
        <w:t xml:space="preserve"> trafikimit apo</w:t>
      </w:r>
      <w:r w:rsidR="00F80EEC" w:rsidRPr="006F7BE8">
        <w:rPr>
          <w:rFonts w:ascii="Times New Roman" w:eastAsia="Times New Roman" w:hAnsi="Times New Roman" w:cs="Times New Roman"/>
          <w:sz w:val="24"/>
          <w:szCs w:val="24"/>
          <w:lang w:val="sq-AL"/>
        </w:rPr>
        <w:t xml:space="preserve"> </w:t>
      </w:r>
      <w:proofErr w:type="spellStart"/>
      <w:r w:rsidR="00F80EEC">
        <w:rPr>
          <w:rFonts w:ascii="Times New Roman" w:eastAsia="Times New Roman" w:hAnsi="Times New Roman" w:cs="Times New Roman"/>
          <w:sz w:val="24"/>
          <w:szCs w:val="24"/>
          <w:lang w:val="sq-AL"/>
        </w:rPr>
        <w:t>shfrytezimin</w:t>
      </w:r>
      <w:proofErr w:type="spellEnd"/>
      <w:r w:rsidR="00F80EEC">
        <w:rPr>
          <w:rFonts w:ascii="Times New Roman" w:eastAsia="Times New Roman" w:hAnsi="Times New Roman" w:cs="Times New Roman"/>
          <w:sz w:val="24"/>
          <w:szCs w:val="24"/>
          <w:lang w:val="sq-AL"/>
        </w:rPr>
        <w:t xml:space="preserve"> seksual te </w:t>
      </w:r>
      <w:proofErr w:type="spellStart"/>
      <w:r w:rsidR="00F80EEC">
        <w:rPr>
          <w:rFonts w:ascii="Times New Roman" w:eastAsia="Times New Roman" w:hAnsi="Times New Roman" w:cs="Times New Roman"/>
          <w:sz w:val="24"/>
          <w:szCs w:val="24"/>
          <w:lang w:val="sq-AL"/>
        </w:rPr>
        <w:t>cdo</w:t>
      </w:r>
      <w:proofErr w:type="spellEnd"/>
      <w:r w:rsidR="00F80EEC">
        <w:rPr>
          <w:rFonts w:ascii="Times New Roman" w:eastAsia="Times New Roman" w:hAnsi="Times New Roman" w:cs="Times New Roman"/>
          <w:sz w:val="24"/>
          <w:szCs w:val="24"/>
          <w:lang w:val="sq-AL"/>
        </w:rPr>
        <w:t xml:space="preserve"> lloji te </w:t>
      </w:r>
      <w:proofErr w:type="spellStart"/>
      <w:r w:rsidR="00F80EEC">
        <w:rPr>
          <w:rFonts w:ascii="Times New Roman" w:eastAsia="Times New Roman" w:hAnsi="Times New Roman" w:cs="Times New Roman"/>
          <w:sz w:val="24"/>
          <w:szCs w:val="24"/>
          <w:lang w:val="sq-AL"/>
        </w:rPr>
        <w:t>te</w:t>
      </w:r>
      <w:proofErr w:type="spellEnd"/>
      <w:r w:rsidR="00F80EEC">
        <w:rPr>
          <w:rFonts w:ascii="Times New Roman" w:eastAsia="Times New Roman" w:hAnsi="Times New Roman" w:cs="Times New Roman"/>
          <w:sz w:val="24"/>
          <w:szCs w:val="24"/>
          <w:lang w:val="sq-AL"/>
        </w:rPr>
        <w:t xml:space="preserve"> miturve </w:t>
      </w:r>
      <w:r w:rsidR="00F80EEC" w:rsidRPr="006F7BE8">
        <w:rPr>
          <w:rFonts w:ascii="Times New Roman" w:eastAsia="Times New Roman" w:hAnsi="Times New Roman" w:cs="Times New Roman"/>
          <w:sz w:val="24"/>
          <w:szCs w:val="24"/>
          <w:lang w:val="sq-AL"/>
        </w:rPr>
        <w:t>si dhe</w:t>
      </w:r>
      <w:r w:rsidR="00F80EEC">
        <w:rPr>
          <w:rFonts w:ascii="Times New Roman" w:eastAsia="Times New Roman" w:hAnsi="Times New Roman" w:cs="Times New Roman"/>
          <w:sz w:val="24"/>
          <w:szCs w:val="24"/>
          <w:lang w:val="sq-AL"/>
        </w:rPr>
        <w:t>,</w:t>
      </w:r>
      <w:r w:rsidR="00F80EEC" w:rsidRPr="006F7BE8">
        <w:rPr>
          <w:rFonts w:ascii="Times New Roman" w:eastAsia="Times New Roman" w:hAnsi="Times New Roman" w:cs="Times New Roman"/>
          <w:sz w:val="24"/>
          <w:szCs w:val="24"/>
          <w:lang w:val="sq-AL"/>
        </w:rPr>
        <w:t xml:space="preserve"> pastrimit të produkteve të veprës pen</w:t>
      </w:r>
      <w:r w:rsidR="00F80EEC">
        <w:rPr>
          <w:rFonts w:ascii="Times New Roman" w:eastAsia="Times New Roman" w:hAnsi="Times New Roman" w:cs="Times New Roman"/>
          <w:sz w:val="24"/>
          <w:szCs w:val="24"/>
          <w:lang w:val="sq-AL"/>
        </w:rPr>
        <w:t>ale ose veprimtarisë kriminale apo, kryerjes se krimeve shume te renda</w:t>
      </w:r>
    </w:p>
    <w:p w14:paraId="263A8685" w14:textId="5A158264"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3. Në kuptim të </w:t>
      </w:r>
      <w:proofErr w:type="spellStart"/>
      <w:r w:rsidRPr="00037267">
        <w:rPr>
          <w:rFonts w:ascii="Times New Roman" w:eastAsia="Times New Roman" w:hAnsi="Times New Roman" w:cs="Times New Roman"/>
          <w:sz w:val="24"/>
          <w:szCs w:val="24"/>
          <w:lang w:val="sq-AL"/>
        </w:rPr>
        <w:t>këtij</w:t>
      </w:r>
      <w:proofErr w:type="spellEnd"/>
      <w:r w:rsidRPr="00037267">
        <w:rPr>
          <w:rFonts w:ascii="Times New Roman" w:eastAsia="Times New Roman" w:hAnsi="Times New Roman" w:cs="Times New Roman"/>
          <w:sz w:val="24"/>
          <w:szCs w:val="24"/>
          <w:lang w:val="sq-AL"/>
        </w:rPr>
        <w:t xml:space="preserve"> neni shtetas shqiptarë do të konsiderohen edhe ata persona që </w:t>
      </w:r>
      <w:proofErr w:type="spellStart"/>
      <w:r w:rsidRPr="00037267">
        <w:rPr>
          <w:rFonts w:ascii="Times New Roman" w:eastAsia="Times New Roman" w:hAnsi="Times New Roman" w:cs="Times New Roman"/>
          <w:sz w:val="24"/>
          <w:szCs w:val="24"/>
          <w:lang w:val="sq-AL"/>
        </w:rPr>
        <w:t>përvec</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shtetësise</w:t>
      </w:r>
      <w:proofErr w:type="spellEnd"/>
      <w:r w:rsidRPr="00037267">
        <w:rPr>
          <w:rFonts w:ascii="Times New Roman" w:eastAsia="Times New Roman" w:hAnsi="Times New Roman" w:cs="Times New Roman"/>
          <w:sz w:val="24"/>
          <w:szCs w:val="24"/>
          <w:lang w:val="sq-AL"/>
        </w:rPr>
        <w:t xml:space="preserve">̈ shqiptare </w:t>
      </w:r>
      <w:proofErr w:type="spellStart"/>
      <w:r w:rsidRPr="00037267">
        <w:rPr>
          <w:rFonts w:ascii="Times New Roman" w:eastAsia="Times New Roman" w:hAnsi="Times New Roman" w:cs="Times New Roman"/>
          <w:sz w:val="24"/>
          <w:szCs w:val="24"/>
          <w:lang w:val="sq-AL"/>
        </w:rPr>
        <w:t>gëzojne</w:t>
      </w:r>
      <w:proofErr w:type="spellEnd"/>
      <w:r w:rsidRPr="00037267">
        <w:rPr>
          <w:rFonts w:ascii="Times New Roman" w:eastAsia="Times New Roman" w:hAnsi="Times New Roman" w:cs="Times New Roman"/>
          <w:sz w:val="24"/>
          <w:szCs w:val="24"/>
          <w:lang w:val="sq-AL"/>
        </w:rPr>
        <w:t xml:space="preserve">̈ edhe </w:t>
      </w:r>
      <w:proofErr w:type="spellStart"/>
      <w:r w:rsidRPr="00037267">
        <w:rPr>
          <w:rFonts w:ascii="Times New Roman" w:eastAsia="Times New Roman" w:hAnsi="Times New Roman" w:cs="Times New Roman"/>
          <w:sz w:val="24"/>
          <w:szCs w:val="24"/>
          <w:lang w:val="sq-AL"/>
        </w:rPr>
        <w:t>shtetësi</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tjetër</w:t>
      </w:r>
      <w:proofErr w:type="spellEnd"/>
      <w:r w:rsidRPr="00037267">
        <w:rPr>
          <w:rFonts w:ascii="Times New Roman" w:eastAsia="Times New Roman" w:hAnsi="Times New Roman" w:cs="Times New Roman"/>
          <w:sz w:val="24"/>
          <w:szCs w:val="24"/>
          <w:lang w:val="sq-AL"/>
        </w:rPr>
        <w:t xml:space="preserve">. </w:t>
      </w:r>
    </w:p>
    <w:p w14:paraId="2E475484"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01820846" w14:textId="77777777" w:rsidR="00F0308B" w:rsidRPr="00037267" w:rsidRDefault="00F0308B" w:rsidP="00EB14C7">
      <w:pPr>
        <w:spacing w:after="0" w:line="276" w:lineRule="auto"/>
        <w:contextualSpacing/>
        <w:jc w:val="center"/>
        <w:rPr>
          <w:rFonts w:ascii="Times New Roman" w:hAnsi="Times New Roman" w:cs="Times New Roman"/>
          <w:sz w:val="24"/>
          <w:szCs w:val="24"/>
        </w:rPr>
      </w:pPr>
      <w:r w:rsidRPr="00037267">
        <w:rPr>
          <w:rFonts w:ascii="Times New Roman" w:hAnsi="Times New Roman" w:cs="Times New Roman"/>
          <w:sz w:val="24"/>
          <w:szCs w:val="24"/>
        </w:rPr>
        <w:t>Neni 12</w:t>
      </w:r>
    </w:p>
    <w:p w14:paraId="7484215F" w14:textId="77777777" w:rsidR="00F0308B" w:rsidRPr="00037267" w:rsidRDefault="00F0308B" w:rsidP="00EB14C7">
      <w:pPr>
        <w:spacing w:after="0" w:line="276" w:lineRule="auto"/>
        <w:contextualSpacing/>
        <w:jc w:val="center"/>
        <w:rPr>
          <w:rFonts w:ascii="Times New Roman" w:hAnsi="Times New Roman" w:cs="Times New Roman"/>
          <w:b/>
          <w:sz w:val="24"/>
          <w:szCs w:val="24"/>
        </w:rPr>
      </w:pPr>
      <w:proofErr w:type="spellStart"/>
      <w:r w:rsidRPr="00037267">
        <w:rPr>
          <w:rFonts w:ascii="Times New Roman" w:hAnsi="Times New Roman" w:cs="Times New Roman"/>
          <w:b/>
          <w:sz w:val="24"/>
          <w:szCs w:val="24"/>
        </w:rPr>
        <w:t>Veprat</w:t>
      </w:r>
      <w:proofErr w:type="spellEnd"/>
      <w:r w:rsidRPr="00037267">
        <w:rPr>
          <w:rFonts w:ascii="Times New Roman" w:hAnsi="Times New Roman" w:cs="Times New Roman"/>
          <w:b/>
          <w:sz w:val="24"/>
          <w:szCs w:val="24"/>
        </w:rPr>
        <w:t xml:space="preserve"> </w:t>
      </w:r>
      <w:proofErr w:type="spellStart"/>
      <w:r w:rsidRPr="00037267">
        <w:rPr>
          <w:rFonts w:ascii="Times New Roman" w:hAnsi="Times New Roman" w:cs="Times New Roman"/>
          <w:b/>
          <w:sz w:val="24"/>
          <w:szCs w:val="24"/>
        </w:rPr>
        <w:t>penale</w:t>
      </w:r>
      <w:proofErr w:type="spellEnd"/>
      <w:r w:rsidRPr="00037267">
        <w:rPr>
          <w:rFonts w:ascii="Times New Roman" w:hAnsi="Times New Roman" w:cs="Times New Roman"/>
          <w:b/>
          <w:sz w:val="24"/>
          <w:szCs w:val="24"/>
        </w:rPr>
        <w:t xml:space="preserve"> </w:t>
      </w:r>
      <w:proofErr w:type="spellStart"/>
      <w:r w:rsidRPr="00037267">
        <w:rPr>
          <w:rFonts w:ascii="Times New Roman" w:hAnsi="Times New Roman" w:cs="Times New Roman"/>
          <w:b/>
          <w:sz w:val="24"/>
          <w:szCs w:val="24"/>
        </w:rPr>
        <w:t>të</w:t>
      </w:r>
      <w:proofErr w:type="spellEnd"/>
      <w:r w:rsidRPr="00037267">
        <w:rPr>
          <w:rFonts w:ascii="Times New Roman" w:hAnsi="Times New Roman" w:cs="Times New Roman"/>
          <w:b/>
          <w:sz w:val="24"/>
          <w:szCs w:val="24"/>
        </w:rPr>
        <w:t xml:space="preserve"> </w:t>
      </w:r>
      <w:proofErr w:type="spellStart"/>
      <w:r w:rsidRPr="00037267">
        <w:rPr>
          <w:rFonts w:ascii="Times New Roman" w:hAnsi="Times New Roman" w:cs="Times New Roman"/>
          <w:b/>
          <w:sz w:val="24"/>
          <w:szCs w:val="24"/>
        </w:rPr>
        <w:t>kryera</w:t>
      </w:r>
      <w:proofErr w:type="spellEnd"/>
      <w:r w:rsidRPr="00037267">
        <w:rPr>
          <w:rFonts w:ascii="Times New Roman" w:hAnsi="Times New Roman" w:cs="Times New Roman"/>
          <w:b/>
          <w:sz w:val="24"/>
          <w:szCs w:val="24"/>
        </w:rPr>
        <w:t xml:space="preserve"> </w:t>
      </w:r>
      <w:proofErr w:type="spellStart"/>
      <w:r w:rsidRPr="00037267">
        <w:rPr>
          <w:rFonts w:ascii="Times New Roman" w:hAnsi="Times New Roman" w:cs="Times New Roman"/>
          <w:b/>
          <w:sz w:val="24"/>
          <w:szCs w:val="24"/>
        </w:rPr>
        <w:t>nga</w:t>
      </w:r>
      <w:proofErr w:type="spellEnd"/>
      <w:r w:rsidRPr="00037267">
        <w:rPr>
          <w:rFonts w:ascii="Times New Roman" w:hAnsi="Times New Roman" w:cs="Times New Roman"/>
          <w:b/>
          <w:sz w:val="24"/>
          <w:szCs w:val="24"/>
        </w:rPr>
        <w:t xml:space="preserve"> </w:t>
      </w:r>
      <w:proofErr w:type="spellStart"/>
      <w:r w:rsidRPr="00037267">
        <w:rPr>
          <w:rFonts w:ascii="Times New Roman" w:hAnsi="Times New Roman" w:cs="Times New Roman"/>
          <w:b/>
          <w:sz w:val="24"/>
          <w:szCs w:val="24"/>
        </w:rPr>
        <w:t>shtetasit</w:t>
      </w:r>
      <w:proofErr w:type="spellEnd"/>
      <w:r w:rsidRPr="00037267">
        <w:rPr>
          <w:rFonts w:ascii="Times New Roman" w:hAnsi="Times New Roman" w:cs="Times New Roman"/>
          <w:b/>
          <w:sz w:val="24"/>
          <w:szCs w:val="24"/>
        </w:rPr>
        <w:t xml:space="preserve"> e </w:t>
      </w:r>
      <w:proofErr w:type="spellStart"/>
      <w:r w:rsidRPr="00037267">
        <w:rPr>
          <w:rFonts w:ascii="Times New Roman" w:hAnsi="Times New Roman" w:cs="Times New Roman"/>
          <w:b/>
          <w:sz w:val="24"/>
          <w:szCs w:val="24"/>
        </w:rPr>
        <w:t>huaj</w:t>
      </w:r>
      <w:proofErr w:type="spellEnd"/>
      <w:r w:rsidRPr="00037267">
        <w:rPr>
          <w:rFonts w:ascii="Times New Roman" w:hAnsi="Times New Roman" w:cs="Times New Roman"/>
          <w:b/>
          <w:sz w:val="24"/>
          <w:szCs w:val="24"/>
        </w:rPr>
        <w:t xml:space="preserve"> </w:t>
      </w:r>
      <w:proofErr w:type="spellStart"/>
      <w:r w:rsidRPr="00037267">
        <w:rPr>
          <w:rFonts w:ascii="Times New Roman" w:hAnsi="Times New Roman" w:cs="Times New Roman"/>
          <w:b/>
          <w:sz w:val="24"/>
          <w:szCs w:val="24"/>
        </w:rPr>
        <w:t>dhe</w:t>
      </w:r>
      <w:proofErr w:type="spellEnd"/>
      <w:r w:rsidRPr="00037267">
        <w:rPr>
          <w:rFonts w:ascii="Times New Roman" w:hAnsi="Times New Roman" w:cs="Times New Roman"/>
          <w:b/>
          <w:sz w:val="24"/>
          <w:szCs w:val="24"/>
        </w:rPr>
        <w:t xml:space="preserve"> </w:t>
      </w:r>
      <w:proofErr w:type="spellStart"/>
      <w:r w:rsidRPr="00037267">
        <w:rPr>
          <w:rFonts w:ascii="Times New Roman" w:hAnsi="Times New Roman" w:cs="Times New Roman"/>
          <w:b/>
          <w:sz w:val="24"/>
          <w:szCs w:val="24"/>
        </w:rPr>
        <w:t>personat</w:t>
      </w:r>
      <w:proofErr w:type="spellEnd"/>
      <w:r w:rsidRPr="00037267">
        <w:rPr>
          <w:rFonts w:ascii="Times New Roman" w:hAnsi="Times New Roman" w:cs="Times New Roman"/>
          <w:b/>
          <w:sz w:val="24"/>
          <w:szCs w:val="24"/>
        </w:rPr>
        <w:t xml:space="preserve"> pa </w:t>
      </w:r>
      <w:proofErr w:type="spellStart"/>
      <w:r w:rsidRPr="00037267">
        <w:rPr>
          <w:rFonts w:ascii="Times New Roman" w:hAnsi="Times New Roman" w:cs="Times New Roman"/>
          <w:b/>
          <w:sz w:val="24"/>
          <w:szCs w:val="24"/>
        </w:rPr>
        <w:t>shtetësi</w:t>
      </w:r>
      <w:proofErr w:type="spellEnd"/>
      <w:r w:rsidRPr="00037267">
        <w:rPr>
          <w:rFonts w:ascii="Times New Roman" w:hAnsi="Times New Roman" w:cs="Times New Roman"/>
          <w:b/>
          <w:sz w:val="24"/>
          <w:szCs w:val="24"/>
        </w:rPr>
        <w:t xml:space="preserve"> </w:t>
      </w:r>
      <w:proofErr w:type="spellStart"/>
      <w:r w:rsidRPr="00037267">
        <w:rPr>
          <w:rFonts w:ascii="Times New Roman" w:hAnsi="Times New Roman" w:cs="Times New Roman"/>
          <w:b/>
          <w:sz w:val="24"/>
          <w:szCs w:val="24"/>
        </w:rPr>
        <w:t>jashtë</w:t>
      </w:r>
      <w:proofErr w:type="spellEnd"/>
      <w:r w:rsidRPr="00037267">
        <w:rPr>
          <w:rFonts w:ascii="Times New Roman" w:hAnsi="Times New Roman" w:cs="Times New Roman"/>
          <w:b/>
          <w:sz w:val="24"/>
          <w:szCs w:val="24"/>
        </w:rPr>
        <w:t xml:space="preserve"> </w:t>
      </w:r>
      <w:proofErr w:type="spellStart"/>
      <w:r w:rsidRPr="00037267">
        <w:rPr>
          <w:rFonts w:ascii="Times New Roman" w:hAnsi="Times New Roman" w:cs="Times New Roman"/>
          <w:b/>
          <w:sz w:val="24"/>
          <w:szCs w:val="24"/>
        </w:rPr>
        <w:t>territorit</w:t>
      </w:r>
      <w:proofErr w:type="spellEnd"/>
    </w:p>
    <w:p w14:paraId="0C011F58" w14:textId="77777777" w:rsidR="00F0308B" w:rsidRPr="00037267" w:rsidRDefault="00F0308B" w:rsidP="00EB14C7">
      <w:pPr>
        <w:spacing w:after="0" w:line="276" w:lineRule="auto"/>
        <w:contextualSpacing/>
        <w:jc w:val="center"/>
        <w:rPr>
          <w:rFonts w:ascii="Times New Roman" w:hAnsi="Times New Roman" w:cs="Times New Roman"/>
          <w:b/>
          <w:sz w:val="24"/>
          <w:szCs w:val="24"/>
        </w:rPr>
      </w:pPr>
    </w:p>
    <w:p w14:paraId="221C2C4B" w14:textId="77777777" w:rsidR="00F0308B" w:rsidRPr="00037267" w:rsidRDefault="00F0308B" w:rsidP="00EB14C7">
      <w:pPr>
        <w:spacing w:after="0" w:line="276" w:lineRule="auto"/>
        <w:contextualSpacing/>
        <w:jc w:val="both"/>
        <w:rPr>
          <w:rFonts w:ascii="Times New Roman" w:eastAsia="Times New Roman" w:hAnsi="Times New Roman" w:cs="Times New Roman"/>
          <w:sz w:val="24"/>
          <w:szCs w:val="24"/>
        </w:rPr>
      </w:pPr>
      <w:r w:rsidRPr="00037267">
        <w:rPr>
          <w:rFonts w:ascii="Times New Roman" w:eastAsia="Times New Roman" w:hAnsi="Times New Roman" w:cs="Times New Roman"/>
          <w:sz w:val="24"/>
          <w:szCs w:val="24"/>
        </w:rPr>
        <w:t xml:space="preserve">1. </w:t>
      </w:r>
      <w:proofErr w:type="spellStart"/>
      <w:r w:rsidRPr="00037267">
        <w:rPr>
          <w:rFonts w:ascii="Times New Roman" w:eastAsia="Times New Roman" w:hAnsi="Times New Roman" w:cs="Times New Roman"/>
          <w:sz w:val="24"/>
          <w:szCs w:val="24"/>
        </w:rPr>
        <w:t>Ligji</w:t>
      </w:r>
      <w:proofErr w:type="spellEnd"/>
      <w:r w:rsidRPr="00037267">
        <w:rPr>
          <w:rFonts w:ascii="Times New Roman" w:eastAsia="Times New Roman" w:hAnsi="Times New Roman" w:cs="Times New Roman"/>
          <w:sz w:val="24"/>
          <w:szCs w:val="24"/>
        </w:rPr>
        <w:t xml:space="preserve"> penal </w:t>
      </w:r>
      <w:proofErr w:type="spellStart"/>
      <w:r w:rsidRPr="00037267">
        <w:rPr>
          <w:rFonts w:ascii="Times New Roman" w:eastAsia="Times New Roman" w:hAnsi="Times New Roman" w:cs="Times New Roman"/>
          <w:sz w:val="24"/>
          <w:szCs w:val="24"/>
        </w:rPr>
        <w:t>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Republikës</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Shqipërisë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është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zbatueshëm</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edhe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për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shtetasin</w:t>
      </w:r>
      <w:proofErr w:type="spellEnd"/>
      <w:r w:rsidRPr="00037267">
        <w:rPr>
          <w:rFonts w:ascii="Times New Roman" w:eastAsia="Times New Roman" w:hAnsi="Times New Roman" w:cs="Times New Roman"/>
          <w:sz w:val="24"/>
          <w:szCs w:val="24"/>
        </w:rPr>
        <w:t xml:space="preserve"> e </w:t>
      </w:r>
      <w:proofErr w:type="spellStart"/>
      <w:r w:rsidRPr="00037267">
        <w:rPr>
          <w:rFonts w:ascii="Times New Roman" w:eastAsia="Times New Roman" w:hAnsi="Times New Roman" w:cs="Times New Roman"/>
          <w:sz w:val="24"/>
          <w:szCs w:val="24"/>
        </w:rPr>
        <w:t>huaj</w:t>
      </w:r>
      <w:proofErr w:type="spellEnd"/>
      <w:r w:rsidRPr="00037267">
        <w:rPr>
          <w:rFonts w:ascii="Times New Roman" w:eastAsia="Times New Roman" w:hAnsi="Times New Roman" w:cs="Times New Roman"/>
          <w:sz w:val="24"/>
          <w:szCs w:val="24"/>
        </w:rPr>
        <w:t xml:space="preserve"> apo pa </w:t>
      </w:r>
      <w:proofErr w:type="spellStart"/>
      <w:r w:rsidRPr="00037267">
        <w:rPr>
          <w:rFonts w:ascii="Times New Roman" w:eastAsia="Times New Roman" w:hAnsi="Times New Roman" w:cs="Times New Roman"/>
          <w:sz w:val="24"/>
          <w:szCs w:val="24"/>
        </w:rPr>
        <w:t>shtetësi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që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jashtë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territorit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Republikës</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Shqipërisë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kryen</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dëm</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interesave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shtetit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ose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shtetasit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shqiptar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një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nga</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krimet</w:t>
      </w:r>
      <w:proofErr w:type="spellEnd"/>
      <w:r w:rsidRPr="00037267">
        <w:rPr>
          <w:rFonts w:ascii="Times New Roman" w:eastAsia="Times New Roman" w:hAnsi="Times New Roman" w:cs="Times New Roman"/>
          <w:sz w:val="24"/>
          <w:szCs w:val="24"/>
        </w:rPr>
        <w:t xml:space="preserve"> e </w:t>
      </w:r>
      <w:proofErr w:type="spellStart"/>
      <w:r w:rsidRPr="00037267">
        <w:rPr>
          <w:rFonts w:ascii="Times New Roman" w:eastAsia="Times New Roman" w:hAnsi="Times New Roman" w:cs="Times New Roman"/>
          <w:sz w:val="24"/>
          <w:szCs w:val="24"/>
        </w:rPr>
        <w:t>mëposhtme</w:t>
      </w:r>
      <w:proofErr w:type="spellEnd"/>
      <w:r w:rsidRPr="00037267">
        <w:rPr>
          <w:rFonts w:ascii="Times New Roman" w:eastAsia="Times New Roman" w:hAnsi="Times New Roman" w:cs="Times New Roman"/>
          <w:sz w:val="24"/>
          <w:szCs w:val="24"/>
        </w:rPr>
        <w:t xml:space="preserve">: </w:t>
      </w:r>
    </w:p>
    <w:p w14:paraId="2DDBEB00" w14:textId="77777777" w:rsidR="00F0308B" w:rsidRPr="00037267" w:rsidRDefault="00F0308B" w:rsidP="00EB14C7">
      <w:pPr>
        <w:spacing w:after="0" w:line="276" w:lineRule="auto"/>
        <w:ind w:firstLine="720"/>
        <w:contextualSpacing/>
        <w:jc w:val="both"/>
        <w:rPr>
          <w:rFonts w:ascii="Times New Roman" w:eastAsia="Times New Roman" w:hAnsi="Times New Roman" w:cs="Times New Roman"/>
          <w:sz w:val="24"/>
          <w:szCs w:val="24"/>
        </w:rPr>
      </w:pPr>
      <w:r w:rsidRPr="00037267">
        <w:rPr>
          <w:rFonts w:ascii="Times New Roman" w:eastAsia="Times New Roman" w:hAnsi="Times New Roman" w:cs="Times New Roman"/>
          <w:sz w:val="24"/>
          <w:szCs w:val="24"/>
        </w:rPr>
        <w:t xml:space="preserve">a) </w:t>
      </w:r>
      <w:proofErr w:type="spellStart"/>
      <w:r w:rsidRPr="00037267">
        <w:rPr>
          <w:rFonts w:ascii="Times New Roman" w:eastAsia="Times New Roman" w:hAnsi="Times New Roman" w:cs="Times New Roman"/>
          <w:sz w:val="24"/>
          <w:szCs w:val="24"/>
        </w:rPr>
        <w:t>krime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kundër</w:t>
      </w:r>
      <w:proofErr w:type="spellEnd"/>
      <w:r w:rsidRPr="00037267">
        <w:rPr>
          <w:rFonts w:ascii="Times New Roman" w:eastAsia="Times New Roman" w:hAnsi="Times New Roman" w:cs="Times New Roman"/>
          <w:sz w:val="24"/>
          <w:szCs w:val="24"/>
        </w:rPr>
        <w:t xml:space="preserve"> </w:t>
      </w:r>
      <w:proofErr w:type="spellStart"/>
      <w:proofErr w:type="gramStart"/>
      <w:r w:rsidRPr="00037267">
        <w:rPr>
          <w:rFonts w:ascii="Times New Roman" w:eastAsia="Times New Roman" w:hAnsi="Times New Roman" w:cs="Times New Roman"/>
          <w:sz w:val="24"/>
          <w:szCs w:val="24"/>
        </w:rPr>
        <w:t>njerëzimit</w:t>
      </w:r>
      <w:proofErr w:type="spellEnd"/>
      <w:r w:rsidRPr="00037267">
        <w:rPr>
          <w:rFonts w:ascii="Times New Roman" w:eastAsia="Times New Roman" w:hAnsi="Times New Roman" w:cs="Times New Roman"/>
          <w:sz w:val="24"/>
          <w:szCs w:val="24"/>
        </w:rPr>
        <w:t>;</w:t>
      </w:r>
      <w:proofErr w:type="gramEnd"/>
      <w:r w:rsidRPr="00037267">
        <w:rPr>
          <w:rFonts w:ascii="Times New Roman" w:eastAsia="Times New Roman" w:hAnsi="Times New Roman" w:cs="Times New Roman"/>
          <w:sz w:val="24"/>
          <w:szCs w:val="24"/>
        </w:rPr>
        <w:t xml:space="preserve"> </w:t>
      </w:r>
    </w:p>
    <w:p w14:paraId="68D329DA" w14:textId="77777777" w:rsidR="00F0308B" w:rsidRPr="00037267" w:rsidRDefault="00F0308B" w:rsidP="00EB14C7">
      <w:pPr>
        <w:spacing w:after="0" w:line="276" w:lineRule="auto"/>
        <w:ind w:firstLine="720"/>
        <w:contextualSpacing/>
        <w:jc w:val="both"/>
        <w:rPr>
          <w:rFonts w:ascii="Times New Roman" w:eastAsia="Times New Roman" w:hAnsi="Times New Roman" w:cs="Times New Roman"/>
          <w:sz w:val="24"/>
          <w:szCs w:val="24"/>
        </w:rPr>
      </w:pPr>
      <w:r w:rsidRPr="00037267">
        <w:rPr>
          <w:rFonts w:ascii="Times New Roman" w:eastAsia="Times New Roman" w:hAnsi="Times New Roman" w:cs="Times New Roman"/>
          <w:sz w:val="24"/>
          <w:szCs w:val="24"/>
        </w:rPr>
        <w:t xml:space="preserve">b) </w:t>
      </w:r>
      <w:proofErr w:type="spellStart"/>
      <w:r w:rsidRPr="00037267">
        <w:rPr>
          <w:rFonts w:ascii="Times New Roman" w:eastAsia="Times New Roman" w:hAnsi="Times New Roman" w:cs="Times New Roman"/>
          <w:sz w:val="24"/>
          <w:szCs w:val="24"/>
        </w:rPr>
        <w:t>krime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kundër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pavarësisë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dhe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rendit</w:t>
      </w:r>
      <w:proofErr w:type="spellEnd"/>
      <w:r w:rsidRPr="00037267">
        <w:rPr>
          <w:rFonts w:ascii="Times New Roman" w:eastAsia="Times New Roman" w:hAnsi="Times New Roman" w:cs="Times New Roman"/>
          <w:sz w:val="24"/>
          <w:szCs w:val="24"/>
        </w:rPr>
        <w:t xml:space="preserve"> </w:t>
      </w:r>
      <w:proofErr w:type="spellStart"/>
      <w:proofErr w:type="gramStart"/>
      <w:r w:rsidRPr="00037267">
        <w:rPr>
          <w:rFonts w:ascii="Times New Roman" w:eastAsia="Times New Roman" w:hAnsi="Times New Roman" w:cs="Times New Roman"/>
          <w:sz w:val="24"/>
          <w:szCs w:val="24"/>
        </w:rPr>
        <w:t>kushtetues</w:t>
      </w:r>
      <w:proofErr w:type="spellEnd"/>
      <w:r w:rsidRPr="00037267">
        <w:rPr>
          <w:rFonts w:ascii="Times New Roman" w:eastAsia="Times New Roman" w:hAnsi="Times New Roman" w:cs="Times New Roman"/>
          <w:sz w:val="24"/>
          <w:szCs w:val="24"/>
        </w:rPr>
        <w:t>;</w:t>
      </w:r>
      <w:proofErr w:type="gramEnd"/>
      <w:r w:rsidRPr="00037267">
        <w:rPr>
          <w:rFonts w:ascii="Times New Roman" w:eastAsia="Times New Roman" w:hAnsi="Times New Roman" w:cs="Times New Roman"/>
          <w:sz w:val="24"/>
          <w:szCs w:val="24"/>
        </w:rPr>
        <w:t xml:space="preserve"> </w:t>
      </w:r>
    </w:p>
    <w:p w14:paraId="07F97BA5" w14:textId="77777777" w:rsidR="00F0308B" w:rsidRPr="00037267" w:rsidRDefault="00F0308B" w:rsidP="00EB14C7">
      <w:pPr>
        <w:spacing w:after="0" w:line="276" w:lineRule="auto"/>
        <w:ind w:firstLine="720"/>
        <w:contextualSpacing/>
        <w:jc w:val="both"/>
        <w:rPr>
          <w:rFonts w:ascii="Times New Roman" w:eastAsia="Times New Roman" w:hAnsi="Times New Roman" w:cs="Times New Roman"/>
          <w:sz w:val="24"/>
          <w:szCs w:val="24"/>
        </w:rPr>
      </w:pPr>
      <w:r w:rsidRPr="00037267">
        <w:rPr>
          <w:rFonts w:ascii="Times New Roman" w:eastAsia="Times New Roman" w:hAnsi="Times New Roman" w:cs="Times New Roman"/>
          <w:sz w:val="24"/>
          <w:szCs w:val="24"/>
        </w:rPr>
        <w:t xml:space="preserve">c) </w:t>
      </w:r>
      <w:proofErr w:type="spellStart"/>
      <w:r w:rsidRPr="00037267">
        <w:rPr>
          <w:rFonts w:ascii="Times New Roman" w:eastAsia="Times New Roman" w:hAnsi="Times New Roman" w:cs="Times New Roman"/>
          <w:sz w:val="24"/>
          <w:szCs w:val="24"/>
        </w:rPr>
        <w:t>vepra</w:t>
      </w:r>
      <w:proofErr w:type="spellEnd"/>
      <w:r w:rsidRPr="00037267">
        <w:rPr>
          <w:rFonts w:ascii="Times New Roman" w:eastAsia="Times New Roman" w:hAnsi="Times New Roman" w:cs="Times New Roman"/>
          <w:sz w:val="24"/>
          <w:szCs w:val="24"/>
        </w:rPr>
        <w:t xml:space="preserve"> me </w:t>
      </w:r>
      <w:proofErr w:type="spellStart"/>
      <w:r w:rsidRPr="00037267">
        <w:rPr>
          <w:rFonts w:ascii="Times New Roman" w:eastAsia="Times New Roman" w:hAnsi="Times New Roman" w:cs="Times New Roman"/>
          <w:sz w:val="24"/>
          <w:szCs w:val="24"/>
        </w:rPr>
        <w:t>qëllime</w:t>
      </w:r>
      <w:proofErr w:type="spellEnd"/>
      <w:r w:rsidRPr="00037267">
        <w:rPr>
          <w:rFonts w:ascii="Times New Roman" w:eastAsia="Times New Roman" w:hAnsi="Times New Roman" w:cs="Times New Roman"/>
          <w:sz w:val="24"/>
          <w:szCs w:val="24"/>
        </w:rPr>
        <w:t xml:space="preserve"> </w:t>
      </w:r>
      <w:proofErr w:type="spellStart"/>
      <w:proofErr w:type="gramStart"/>
      <w:r w:rsidRPr="00037267">
        <w:rPr>
          <w:rFonts w:ascii="Times New Roman" w:eastAsia="Times New Roman" w:hAnsi="Times New Roman" w:cs="Times New Roman"/>
          <w:sz w:val="24"/>
          <w:szCs w:val="24"/>
        </w:rPr>
        <w:t>terroriste</w:t>
      </w:r>
      <w:proofErr w:type="spellEnd"/>
      <w:r w:rsidRPr="00037267">
        <w:rPr>
          <w:rFonts w:ascii="Times New Roman" w:eastAsia="Times New Roman" w:hAnsi="Times New Roman" w:cs="Times New Roman"/>
          <w:sz w:val="24"/>
          <w:szCs w:val="24"/>
        </w:rPr>
        <w:t>;</w:t>
      </w:r>
      <w:proofErr w:type="gramEnd"/>
      <w:r w:rsidRPr="00037267">
        <w:rPr>
          <w:rFonts w:ascii="Times New Roman" w:eastAsia="Times New Roman" w:hAnsi="Times New Roman" w:cs="Times New Roman"/>
          <w:sz w:val="24"/>
          <w:szCs w:val="24"/>
        </w:rPr>
        <w:t xml:space="preserve"> </w:t>
      </w:r>
    </w:p>
    <w:p w14:paraId="09092E8E" w14:textId="77777777" w:rsidR="00F0308B" w:rsidRPr="00037267" w:rsidRDefault="00F0308B" w:rsidP="00EB14C7">
      <w:pPr>
        <w:spacing w:after="0" w:line="276" w:lineRule="auto"/>
        <w:ind w:firstLine="720"/>
        <w:contextualSpacing/>
        <w:jc w:val="both"/>
        <w:rPr>
          <w:rFonts w:ascii="Times New Roman" w:eastAsia="Times New Roman" w:hAnsi="Times New Roman" w:cs="Times New Roman"/>
          <w:sz w:val="24"/>
          <w:szCs w:val="24"/>
        </w:rPr>
      </w:pPr>
      <w:r w:rsidRPr="00037267">
        <w:rPr>
          <w:rFonts w:ascii="Times New Roman" w:eastAsia="Times New Roman" w:hAnsi="Times New Roman" w:cs="Times New Roman"/>
          <w:sz w:val="24"/>
          <w:szCs w:val="24"/>
        </w:rPr>
        <w:t xml:space="preserve">ç) </w:t>
      </w:r>
      <w:proofErr w:type="spellStart"/>
      <w:r w:rsidRPr="00037267">
        <w:rPr>
          <w:rFonts w:ascii="Times New Roman" w:eastAsia="Times New Roman" w:hAnsi="Times New Roman" w:cs="Times New Roman"/>
          <w:sz w:val="24"/>
          <w:szCs w:val="24"/>
        </w:rPr>
        <w:t>organizimi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prostitucionit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trafikimi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jashtëligjshëm</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njerëzve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fëmijëve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dhe</w:t>
      </w:r>
      <w:proofErr w:type="spellEnd"/>
      <w:r w:rsidRPr="00037267">
        <w:rPr>
          <w:rFonts w:ascii="Times New Roman" w:eastAsia="Times New Roman" w:hAnsi="Times New Roman" w:cs="Times New Roman"/>
          <w:sz w:val="24"/>
          <w:szCs w:val="24"/>
        </w:rPr>
        <w:t xml:space="preserve"> grave, </w:t>
      </w:r>
      <w:proofErr w:type="spellStart"/>
      <w:r w:rsidRPr="00037267">
        <w:rPr>
          <w:rFonts w:ascii="Times New Roman" w:eastAsia="Times New Roman" w:hAnsi="Times New Roman" w:cs="Times New Roman"/>
          <w:sz w:val="24"/>
          <w:szCs w:val="24"/>
        </w:rPr>
        <w:t>prodhimi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dhe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trafikimi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jashtëligjshëm</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armëve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drogës</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substancave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tjera</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narkotike</w:t>
      </w:r>
      <w:proofErr w:type="spellEnd"/>
      <w:r w:rsidRPr="00037267">
        <w:rPr>
          <w:rFonts w:ascii="Times New Roman" w:eastAsia="Times New Roman" w:hAnsi="Times New Roman" w:cs="Times New Roman"/>
          <w:sz w:val="24"/>
          <w:szCs w:val="24"/>
        </w:rPr>
        <w:t xml:space="preserve"> e </w:t>
      </w:r>
      <w:proofErr w:type="spellStart"/>
      <w:r w:rsidRPr="00037267">
        <w:rPr>
          <w:rFonts w:ascii="Times New Roman" w:eastAsia="Times New Roman" w:hAnsi="Times New Roman" w:cs="Times New Roman"/>
          <w:sz w:val="24"/>
          <w:szCs w:val="24"/>
        </w:rPr>
        <w:t>psikotrope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substancave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bërthamore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materialeve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pornografike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dhe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trafikimi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jashtëligjshëm</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veprave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artit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dhe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objekteve</w:t>
      </w:r>
      <w:proofErr w:type="spellEnd"/>
      <w:r w:rsidRPr="00037267">
        <w:rPr>
          <w:rFonts w:ascii="Times New Roman" w:eastAsia="Times New Roman" w:hAnsi="Times New Roman" w:cs="Times New Roman"/>
          <w:sz w:val="24"/>
          <w:szCs w:val="24"/>
        </w:rPr>
        <w:t xml:space="preserve"> me </w:t>
      </w:r>
      <w:proofErr w:type="spellStart"/>
      <w:r w:rsidRPr="00037267">
        <w:rPr>
          <w:rFonts w:ascii="Times New Roman" w:eastAsia="Times New Roman" w:hAnsi="Times New Roman" w:cs="Times New Roman"/>
          <w:sz w:val="24"/>
          <w:szCs w:val="24"/>
        </w:rPr>
        <w:t>vlerë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historike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kulturore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dhe</w:t>
      </w:r>
      <w:proofErr w:type="spellEnd"/>
      <w:r w:rsidRPr="00037267">
        <w:rPr>
          <w:rFonts w:ascii="Times New Roman" w:eastAsia="Times New Roman" w:hAnsi="Times New Roman" w:cs="Times New Roman"/>
          <w:sz w:val="24"/>
          <w:szCs w:val="24"/>
        </w:rPr>
        <w:t xml:space="preserve"> </w:t>
      </w:r>
      <w:proofErr w:type="spellStart"/>
      <w:proofErr w:type="gramStart"/>
      <w:r w:rsidRPr="00037267">
        <w:rPr>
          <w:rFonts w:ascii="Times New Roman" w:eastAsia="Times New Roman" w:hAnsi="Times New Roman" w:cs="Times New Roman"/>
          <w:sz w:val="24"/>
          <w:szCs w:val="24"/>
        </w:rPr>
        <w:t>arkeologjike</w:t>
      </w:r>
      <w:proofErr w:type="spellEnd"/>
      <w:r w:rsidRPr="00037267">
        <w:rPr>
          <w:rFonts w:ascii="Times New Roman" w:eastAsia="Times New Roman" w:hAnsi="Times New Roman" w:cs="Times New Roman"/>
          <w:sz w:val="24"/>
          <w:szCs w:val="24"/>
        </w:rPr>
        <w:t>;</w:t>
      </w:r>
      <w:proofErr w:type="gramEnd"/>
      <w:r w:rsidRPr="00037267">
        <w:rPr>
          <w:rFonts w:ascii="Times New Roman" w:eastAsia="Times New Roman" w:hAnsi="Times New Roman" w:cs="Times New Roman"/>
          <w:sz w:val="24"/>
          <w:szCs w:val="24"/>
        </w:rPr>
        <w:t xml:space="preserve"> </w:t>
      </w:r>
    </w:p>
    <w:p w14:paraId="404BA73F" w14:textId="77777777" w:rsidR="00F0308B" w:rsidRPr="00037267" w:rsidRDefault="00F0308B" w:rsidP="00EB14C7">
      <w:pPr>
        <w:spacing w:after="0" w:line="276" w:lineRule="auto"/>
        <w:ind w:firstLine="720"/>
        <w:contextualSpacing/>
        <w:jc w:val="both"/>
        <w:rPr>
          <w:rFonts w:ascii="Times New Roman" w:eastAsia="Times New Roman" w:hAnsi="Times New Roman" w:cs="Times New Roman"/>
          <w:sz w:val="24"/>
          <w:szCs w:val="24"/>
        </w:rPr>
      </w:pPr>
      <w:r w:rsidRPr="00037267">
        <w:rPr>
          <w:rFonts w:ascii="Times New Roman" w:eastAsia="Times New Roman" w:hAnsi="Times New Roman" w:cs="Times New Roman"/>
          <w:sz w:val="24"/>
          <w:szCs w:val="24"/>
        </w:rPr>
        <w:t xml:space="preserve">d) </w:t>
      </w:r>
      <w:proofErr w:type="spellStart"/>
      <w:r w:rsidRPr="00037267">
        <w:rPr>
          <w:rFonts w:ascii="Times New Roman" w:eastAsia="Times New Roman" w:hAnsi="Times New Roman" w:cs="Times New Roman"/>
          <w:sz w:val="24"/>
          <w:szCs w:val="24"/>
        </w:rPr>
        <w:t>falsifikimi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vulës</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shtetit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shqiptar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monedhës</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dhe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letrave</w:t>
      </w:r>
      <w:proofErr w:type="spellEnd"/>
      <w:r w:rsidRPr="00037267">
        <w:rPr>
          <w:rFonts w:ascii="Times New Roman" w:eastAsia="Times New Roman" w:hAnsi="Times New Roman" w:cs="Times New Roman"/>
          <w:sz w:val="24"/>
          <w:szCs w:val="24"/>
        </w:rPr>
        <w:t xml:space="preserve"> me </w:t>
      </w:r>
      <w:proofErr w:type="spellStart"/>
      <w:r w:rsidRPr="00037267">
        <w:rPr>
          <w:rFonts w:ascii="Times New Roman" w:eastAsia="Times New Roman" w:hAnsi="Times New Roman" w:cs="Times New Roman"/>
          <w:sz w:val="24"/>
          <w:szCs w:val="24"/>
        </w:rPr>
        <w:t>vlerë</w:t>
      </w:r>
      <w:proofErr w:type="spellEnd"/>
      <w:r w:rsidRPr="00037267">
        <w:rPr>
          <w:rFonts w:ascii="Times New Roman" w:eastAsia="Times New Roman" w:hAnsi="Times New Roman" w:cs="Times New Roman"/>
          <w:sz w:val="24"/>
          <w:szCs w:val="24"/>
        </w:rPr>
        <w:t xml:space="preserve"> </w:t>
      </w:r>
      <w:proofErr w:type="spellStart"/>
      <w:proofErr w:type="gramStart"/>
      <w:r w:rsidRPr="00037267">
        <w:rPr>
          <w:rFonts w:ascii="Times New Roman" w:eastAsia="Times New Roman" w:hAnsi="Times New Roman" w:cs="Times New Roman"/>
          <w:sz w:val="24"/>
          <w:szCs w:val="24"/>
        </w:rPr>
        <w:t>shqiptare</w:t>
      </w:r>
      <w:proofErr w:type="spellEnd"/>
      <w:r w:rsidRPr="00037267">
        <w:rPr>
          <w:rFonts w:ascii="Times New Roman" w:eastAsia="Times New Roman" w:hAnsi="Times New Roman" w:cs="Times New Roman"/>
          <w:sz w:val="24"/>
          <w:szCs w:val="24"/>
        </w:rPr>
        <w:t>;</w:t>
      </w:r>
      <w:proofErr w:type="gramEnd"/>
      <w:r w:rsidRPr="00037267">
        <w:rPr>
          <w:rFonts w:ascii="Times New Roman" w:eastAsia="Times New Roman" w:hAnsi="Times New Roman" w:cs="Times New Roman"/>
          <w:sz w:val="24"/>
          <w:szCs w:val="24"/>
        </w:rPr>
        <w:t xml:space="preserve"> </w:t>
      </w:r>
    </w:p>
    <w:p w14:paraId="315BF56D" w14:textId="77777777" w:rsidR="00F0308B" w:rsidRPr="00037267" w:rsidRDefault="00F0308B" w:rsidP="00EB14C7">
      <w:pPr>
        <w:spacing w:after="0" w:line="276" w:lineRule="auto"/>
        <w:ind w:firstLine="720"/>
        <w:contextualSpacing/>
        <w:jc w:val="both"/>
        <w:rPr>
          <w:rFonts w:ascii="Times New Roman" w:eastAsia="Times New Roman" w:hAnsi="Times New Roman" w:cs="Times New Roman"/>
          <w:sz w:val="24"/>
          <w:szCs w:val="24"/>
        </w:rPr>
      </w:pPr>
      <w:r w:rsidRPr="00037267">
        <w:rPr>
          <w:rFonts w:ascii="Times New Roman" w:eastAsia="Times New Roman" w:hAnsi="Times New Roman" w:cs="Times New Roman"/>
          <w:sz w:val="24"/>
          <w:szCs w:val="24"/>
        </w:rPr>
        <w:t xml:space="preserve">dh) </w:t>
      </w:r>
      <w:proofErr w:type="spellStart"/>
      <w:r w:rsidRPr="00037267">
        <w:rPr>
          <w:rFonts w:ascii="Times New Roman" w:eastAsia="Times New Roman" w:hAnsi="Times New Roman" w:cs="Times New Roman"/>
          <w:sz w:val="24"/>
          <w:szCs w:val="24"/>
        </w:rPr>
        <w:t>krime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që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cenojnë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jetën</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dhe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shëndetin</w:t>
      </w:r>
      <w:proofErr w:type="spellEnd"/>
      <w:r w:rsidRPr="00037267">
        <w:rPr>
          <w:rFonts w:ascii="Times New Roman" w:eastAsia="Times New Roman" w:hAnsi="Times New Roman" w:cs="Times New Roman"/>
          <w:sz w:val="24"/>
          <w:szCs w:val="24"/>
        </w:rPr>
        <w:t xml:space="preserve"> e </w:t>
      </w:r>
      <w:proofErr w:type="spellStart"/>
      <w:r w:rsidRPr="00037267">
        <w:rPr>
          <w:rFonts w:ascii="Times New Roman" w:eastAsia="Times New Roman" w:hAnsi="Times New Roman" w:cs="Times New Roman"/>
          <w:sz w:val="24"/>
          <w:szCs w:val="24"/>
        </w:rPr>
        <w:t>shtetasit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shqiptar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për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cilat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ligji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parashikon</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dënim</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mbi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pesë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vjet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burgim</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ose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çdo</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lloj</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dënimi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më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proofErr w:type="gramStart"/>
      <w:r w:rsidRPr="00037267">
        <w:rPr>
          <w:rFonts w:ascii="Times New Roman" w:eastAsia="Times New Roman" w:hAnsi="Times New Roman" w:cs="Times New Roman"/>
          <w:sz w:val="24"/>
          <w:szCs w:val="24"/>
        </w:rPr>
        <w:t>rëndë</w:t>
      </w:r>
      <w:proofErr w:type="spellEnd"/>
      <w:r w:rsidRPr="00037267">
        <w:rPr>
          <w:rFonts w:ascii="Times New Roman" w:eastAsia="Times New Roman" w:hAnsi="Times New Roman" w:cs="Times New Roman"/>
          <w:sz w:val="24"/>
          <w:szCs w:val="24"/>
        </w:rPr>
        <w:t>;</w:t>
      </w:r>
      <w:proofErr w:type="gramEnd"/>
      <w:r w:rsidRPr="00037267">
        <w:rPr>
          <w:rFonts w:ascii="Times New Roman" w:eastAsia="Times New Roman" w:hAnsi="Times New Roman" w:cs="Times New Roman"/>
          <w:sz w:val="24"/>
          <w:szCs w:val="24"/>
        </w:rPr>
        <w:t xml:space="preserve"> </w:t>
      </w:r>
    </w:p>
    <w:p w14:paraId="2FE332C3" w14:textId="77777777" w:rsidR="00F0308B" w:rsidRPr="00037267" w:rsidRDefault="00F0308B" w:rsidP="00EB14C7">
      <w:pPr>
        <w:spacing w:after="0" w:line="276" w:lineRule="auto"/>
        <w:ind w:firstLine="720"/>
        <w:contextualSpacing/>
        <w:jc w:val="both"/>
        <w:rPr>
          <w:rFonts w:ascii="Times New Roman" w:eastAsia="Times New Roman" w:hAnsi="Times New Roman" w:cs="Times New Roman"/>
          <w:sz w:val="24"/>
          <w:szCs w:val="24"/>
        </w:rPr>
      </w:pPr>
      <w:r w:rsidRPr="00037267">
        <w:rPr>
          <w:rFonts w:ascii="Times New Roman" w:eastAsia="Times New Roman" w:hAnsi="Times New Roman" w:cs="Times New Roman"/>
          <w:sz w:val="24"/>
          <w:szCs w:val="24"/>
        </w:rPr>
        <w:t xml:space="preserve">e) </w:t>
      </w:r>
      <w:proofErr w:type="spellStart"/>
      <w:r w:rsidRPr="00037267">
        <w:rPr>
          <w:rFonts w:ascii="Times New Roman" w:eastAsia="Times New Roman" w:hAnsi="Times New Roman" w:cs="Times New Roman"/>
          <w:sz w:val="24"/>
          <w:szCs w:val="24"/>
        </w:rPr>
        <w:t>pastrimi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produkteve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veprës</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penale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ose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veprimtarisë</w:t>
      </w:r>
      <w:proofErr w:type="spellEnd"/>
      <w:r w:rsidRPr="00037267">
        <w:rPr>
          <w:rFonts w:ascii="Times New Roman" w:eastAsia="Times New Roman" w:hAnsi="Times New Roman" w:cs="Times New Roman"/>
          <w:sz w:val="24"/>
          <w:szCs w:val="24"/>
        </w:rPr>
        <w:t xml:space="preserve"> </w:t>
      </w:r>
      <w:proofErr w:type="spellStart"/>
      <w:proofErr w:type="gramStart"/>
      <w:r w:rsidRPr="00037267">
        <w:rPr>
          <w:rFonts w:ascii="Times New Roman" w:eastAsia="Times New Roman" w:hAnsi="Times New Roman" w:cs="Times New Roman"/>
          <w:sz w:val="24"/>
          <w:szCs w:val="24"/>
        </w:rPr>
        <w:t>kriminale</w:t>
      </w:r>
      <w:proofErr w:type="spellEnd"/>
      <w:r w:rsidRPr="00037267">
        <w:rPr>
          <w:rFonts w:ascii="Times New Roman" w:eastAsia="Times New Roman" w:hAnsi="Times New Roman" w:cs="Times New Roman"/>
          <w:sz w:val="24"/>
          <w:szCs w:val="24"/>
        </w:rPr>
        <w:t>;</w:t>
      </w:r>
      <w:proofErr w:type="gramEnd"/>
      <w:r w:rsidRPr="00037267">
        <w:rPr>
          <w:rFonts w:ascii="Times New Roman" w:eastAsia="Times New Roman" w:hAnsi="Times New Roman" w:cs="Times New Roman"/>
          <w:sz w:val="24"/>
          <w:szCs w:val="24"/>
        </w:rPr>
        <w:t xml:space="preserve"> </w:t>
      </w:r>
    </w:p>
    <w:p w14:paraId="3A1F265A" w14:textId="77777777" w:rsidR="00F0308B" w:rsidRPr="00037267" w:rsidRDefault="00F0308B" w:rsidP="00EB14C7">
      <w:pPr>
        <w:spacing w:after="0" w:line="276" w:lineRule="auto"/>
        <w:ind w:firstLine="720"/>
        <w:contextualSpacing/>
        <w:jc w:val="both"/>
        <w:rPr>
          <w:rFonts w:ascii="Times New Roman" w:eastAsia="Times New Roman" w:hAnsi="Times New Roman" w:cs="Times New Roman"/>
          <w:sz w:val="24"/>
          <w:szCs w:val="24"/>
        </w:rPr>
      </w:pPr>
      <w:r w:rsidRPr="00037267">
        <w:rPr>
          <w:rFonts w:ascii="Times New Roman" w:eastAsia="Times New Roman" w:hAnsi="Times New Roman" w:cs="Times New Roman"/>
          <w:sz w:val="24"/>
          <w:szCs w:val="24"/>
        </w:rPr>
        <w:t xml:space="preserve">ë) </w:t>
      </w:r>
      <w:proofErr w:type="spellStart"/>
      <w:r w:rsidRPr="00037267">
        <w:rPr>
          <w:rFonts w:ascii="Times New Roman" w:eastAsia="Times New Roman" w:hAnsi="Times New Roman" w:cs="Times New Roman"/>
          <w:sz w:val="24"/>
          <w:szCs w:val="24"/>
        </w:rPr>
        <w:t>krimet</w:t>
      </w:r>
      <w:proofErr w:type="spellEnd"/>
      <w:r w:rsidRPr="00037267">
        <w:rPr>
          <w:rFonts w:ascii="Times New Roman" w:eastAsia="Times New Roman" w:hAnsi="Times New Roman" w:cs="Times New Roman"/>
          <w:sz w:val="24"/>
          <w:szCs w:val="24"/>
        </w:rPr>
        <w:t xml:space="preserve"> e </w:t>
      </w:r>
      <w:proofErr w:type="spellStart"/>
      <w:r w:rsidRPr="00037267">
        <w:rPr>
          <w:rFonts w:ascii="Times New Roman" w:eastAsia="Times New Roman" w:hAnsi="Times New Roman" w:cs="Times New Roman"/>
          <w:sz w:val="24"/>
          <w:szCs w:val="24"/>
        </w:rPr>
        <w:t>korrupsionit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sektorin</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publik</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ose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privat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dhe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ushtrimit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ndikimit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proofErr w:type="gramStart"/>
      <w:r w:rsidRPr="00037267">
        <w:rPr>
          <w:rFonts w:ascii="Times New Roman" w:eastAsia="Times New Roman" w:hAnsi="Times New Roman" w:cs="Times New Roman"/>
          <w:sz w:val="24"/>
          <w:szCs w:val="24"/>
        </w:rPr>
        <w:t>paligjshëm</w:t>
      </w:r>
      <w:proofErr w:type="spellEnd"/>
      <w:r w:rsidRPr="00037267">
        <w:rPr>
          <w:rFonts w:ascii="Times New Roman" w:eastAsia="Times New Roman" w:hAnsi="Times New Roman" w:cs="Times New Roman"/>
          <w:sz w:val="24"/>
          <w:szCs w:val="24"/>
        </w:rPr>
        <w:t>;</w:t>
      </w:r>
      <w:proofErr w:type="gramEnd"/>
      <w:r w:rsidRPr="00037267">
        <w:rPr>
          <w:rFonts w:ascii="Times New Roman" w:eastAsia="Times New Roman" w:hAnsi="Times New Roman" w:cs="Times New Roman"/>
          <w:sz w:val="24"/>
          <w:szCs w:val="24"/>
        </w:rPr>
        <w:t xml:space="preserve"> </w:t>
      </w:r>
    </w:p>
    <w:p w14:paraId="4568CA16" w14:textId="77777777" w:rsidR="00FE4344" w:rsidRPr="002A63D5" w:rsidRDefault="00F0308B" w:rsidP="00FE4344">
      <w:pPr>
        <w:spacing w:after="0" w:line="276" w:lineRule="auto"/>
        <w:ind w:firstLine="720"/>
        <w:contextualSpacing/>
        <w:jc w:val="both"/>
        <w:rPr>
          <w:rFonts w:ascii="Times New Roman" w:eastAsia="Times New Roman" w:hAnsi="Times New Roman" w:cs="Times New Roman"/>
          <w:sz w:val="24"/>
          <w:szCs w:val="24"/>
        </w:rPr>
      </w:pPr>
      <w:r w:rsidRPr="00037267">
        <w:rPr>
          <w:rFonts w:ascii="Times New Roman" w:eastAsia="Times New Roman" w:hAnsi="Times New Roman" w:cs="Times New Roman"/>
          <w:sz w:val="24"/>
          <w:szCs w:val="24"/>
        </w:rPr>
        <w:t xml:space="preserve">f) </w:t>
      </w:r>
      <w:proofErr w:type="spellStart"/>
      <w:r w:rsidR="00FE4344" w:rsidRPr="002A63D5">
        <w:rPr>
          <w:rFonts w:ascii="Times New Roman" w:eastAsia="Times New Roman" w:hAnsi="Times New Roman" w:cs="Times New Roman"/>
          <w:sz w:val="24"/>
          <w:szCs w:val="24"/>
        </w:rPr>
        <w:t>vepra</w:t>
      </w:r>
      <w:proofErr w:type="spellEnd"/>
      <w:r w:rsidR="00FE4344" w:rsidRPr="002A63D5">
        <w:rPr>
          <w:rFonts w:ascii="Times New Roman" w:eastAsia="Times New Roman" w:hAnsi="Times New Roman" w:cs="Times New Roman"/>
          <w:sz w:val="24"/>
          <w:szCs w:val="24"/>
        </w:rPr>
        <w:t xml:space="preserve"> </w:t>
      </w:r>
      <w:proofErr w:type="spellStart"/>
      <w:r w:rsidR="00FE4344" w:rsidRPr="002A63D5">
        <w:rPr>
          <w:rFonts w:ascii="Times New Roman" w:eastAsia="Times New Roman" w:hAnsi="Times New Roman" w:cs="Times New Roman"/>
          <w:sz w:val="24"/>
          <w:szCs w:val="24"/>
        </w:rPr>
        <w:t>penale</w:t>
      </w:r>
      <w:proofErr w:type="spellEnd"/>
      <w:r w:rsidR="00FE4344" w:rsidRPr="002A63D5">
        <w:rPr>
          <w:rFonts w:ascii="Times New Roman" w:eastAsia="Times New Roman" w:hAnsi="Times New Roman" w:cs="Times New Roman"/>
          <w:sz w:val="24"/>
          <w:szCs w:val="24"/>
        </w:rPr>
        <w:t xml:space="preserve"> </w:t>
      </w:r>
      <w:proofErr w:type="spellStart"/>
      <w:r w:rsidR="00FE4344" w:rsidRPr="002A63D5">
        <w:rPr>
          <w:rFonts w:ascii="Times New Roman" w:eastAsia="Times New Roman" w:hAnsi="Times New Roman" w:cs="Times New Roman"/>
          <w:sz w:val="24"/>
          <w:szCs w:val="24"/>
        </w:rPr>
        <w:t>në</w:t>
      </w:r>
      <w:proofErr w:type="spellEnd"/>
      <w:r w:rsidR="00FE4344" w:rsidRPr="002A63D5">
        <w:rPr>
          <w:rFonts w:ascii="Times New Roman" w:eastAsia="Times New Roman" w:hAnsi="Times New Roman" w:cs="Times New Roman"/>
          <w:sz w:val="24"/>
          <w:szCs w:val="24"/>
        </w:rPr>
        <w:t xml:space="preserve"> </w:t>
      </w:r>
      <w:proofErr w:type="spellStart"/>
      <w:r w:rsidR="00FE4344" w:rsidRPr="002A63D5">
        <w:rPr>
          <w:rFonts w:ascii="Times New Roman" w:eastAsia="Times New Roman" w:hAnsi="Times New Roman" w:cs="Times New Roman"/>
          <w:sz w:val="24"/>
          <w:szCs w:val="24"/>
        </w:rPr>
        <w:t>fushën</w:t>
      </w:r>
      <w:proofErr w:type="spellEnd"/>
      <w:r w:rsidR="00FE4344" w:rsidRPr="002A63D5">
        <w:rPr>
          <w:rFonts w:ascii="Times New Roman" w:eastAsia="Times New Roman" w:hAnsi="Times New Roman" w:cs="Times New Roman"/>
          <w:sz w:val="24"/>
          <w:szCs w:val="24"/>
        </w:rPr>
        <w:t xml:space="preserve"> e </w:t>
      </w:r>
      <w:proofErr w:type="spellStart"/>
      <w:r w:rsidR="00FE4344" w:rsidRPr="002A63D5">
        <w:rPr>
          <w:rFonts w:ascii="Times New Roman" w:eastAsia="Times New Roman" w:hAnsi="Times New Roman" w:cs="Times New Roman"/>
          <w:sz w:val="24"/>
          <w:szCs w:val="24"/>
        </w:rPr>
        <w:t>teknologjisë</w:t>
      </w:r>
      <w:proofErr w:type="spellEnd"/>
      <w:r w:rsidR="00FE4344" w:rsidRPr="002A63D5">
        <w:rPr>
          <w:rFonts w:ascii="Times New Roman" w:eastAsia="Times New Roman" w:hAnsi="Times New Roman" w:cs="Times New Roman"/>
          <w:sz w:val="24"/>
          <w:szCs w:val="24"/>
        </w:rPr>
        <w:t xml:space="preserve"> </w:t>
      </w:r>
      <w:proofErr w:type="spellStart"/>
      <w:r w:rsidR="00FE4344" w:rsidRPr="002A63D5">
        <w:rPr>
          <w:rFonts w:ascii="Times New Roman" w:eastAsia="Times New Roman" w:hAnsi="Times New Roman" w:cs="Times New Roman"/>
          <w:sz w:val="24"/>
          <w:szCs w:val="24"/>
        </w:rPr>
        <w:t>së</w:t>
      </w:r>
      <w:proofErr w:type="spellEnd"/>
      <w:r w:rsidR="00FE4344" w:rsidRPr="002A63D5">
        <w:rPr>
          <w:rFonts w:ascii="Times New Roman" w:eastAsia="Times New Roman" w:hAnsi="Times New Roman" w:cs="Times New Roman"/>
          <w:sz w:val="24"/>
          <w:szCs w:val="24"/>
        </w:rPr>
        <w:t xml:space="preserve"> </w:t>
      </w:r>
      <w:proofErr w:type="spellStart"/>
      <w:r w:rsidR="00FE4344" w:rsidRPr="002A63D5">
        <w:rPr>
          <w:rFonts w:ascii="Times New Roman" w:eastAsia="Times New Roman" w:hAnsi="Times New Roman" w:cs="Times New Roman"/>
          <w:sz w:val="24"/>
          <w:szCs w:val="24"/>
        </w:rPr>
        <w:t>informacionit</w:t>
      </w:r>
      <w:proofErr w:type="spellEnd"/>
      <w:r w:rsidR="00FE4344">
        <w:rPr>
          <w:rFonts w:ascii="Times New Roman" w:eastAsia="Times New Roman" w:hAnsi="Times New Roman" w:cs="Times New Roman"/>
          <w:sz w:val="24"/>
          <w:szCs w:val="24"/>
        </w:rPr>
        <w:t xml:space="preserve"> apo </w:t>
      </w:r>
      <w:proofErr w:type="spellStart"/>
      <w:r w:rsidR="00FE4344">
        <w:rPr>
          <w:rFonts w:ascii="Times New Roman" w:eastAsia="Times New Roman" w:hAnsi="Times New Roman" w:cs="Times New Roman"/>
          <w:sz w:val="24"/>
          <w:szCs w:val="24"/>
        </w:rPr>
        <w:t>kibernetikes</w:t>
      </w:r>
      <w:proofErr w:type="spellEnd"/>
      <w:r w:rsidR="00FE4344" w:rsidRPr="002A63D5">
        <w:rPr>
          <w:rFonts w:ascii="Times New Roman" w:eastAsia="Times New Roman" w:hAnsi="Times New Roman" w:cs="Times New Roman"/>
          <w:sz w:val="24"/>
          <w:szCs w:val="24"/>
        </w:rPr>
        <w:t>.</w:t>
      </w:r>
    </w:p>
    <w:p w14:paraId="580F176C" w14:textId="75800C82" w:rsidR="00F0308B" w:rsidRPr="00037267" w:rsidRDefault="00F0308B" w:rsidP="00FE4344">
      <w:pPr>
        <w:spacing w:after="0" w:line="276" w:lineRule="auto"/>
        <w:contextualSpacing/>
        <w:jc w:val="both"/>
        <w:rPr>
          <w:rFonts w:ascii="Times New Roman" w:eastAsia="Times New Roman" w:hAnsi="Times New Roman" w:cs="Times New Roman"/>
          <w:sz w:val="24"/>
          <w:szCs w:val="24"/>
        </w:rPr>
      </w:pPr>
    </w:p>
    <w:p w14:paraId="56026413" w14:textId="77777777" w:rsidR="00F0308B" w:rsidRPr="00037267" w:rsidRDefault="00F0308B" w:rsidP="00EB14C7">
      <w:pPr>
        <w:spacing w:after="0" w:line="276" w:lineRule="auto"/>
        <w:contextualSpacing/>
        <w:rPr>
          <w:rFonts w:ascii="Times New Roman" w:hAnsi="Times New Roman" w:cs="Times New Roman"/>
          <w:sz w:val="24"/>
          <w:szCs w:val="24"/>
        </w:rPr>
      </w:pPr>
    </w:p>
    <w:p w14:paraId="34C5FE93" w14:textId="77777777" w:rsidR="0020210A" w:rsidRPr="00037267" w:rsidRDefault="0020210A" w:rsidP="00EB14C7">
      <w:pPr>
        <w:spacing w:after="0" w:line="276" w:lineRule="auto"/>
        <w:contextualSpacing/>
        <w:rPr>
          <w:rFonts w:ascii="Times New Roman" w:hAnsi="Times New Roman" w:cs="Times New Roman"/>
          <w:sz w:val="24"/>
          <w:szCs w:val="24"/>
          <w:lang w:val="sq-AL"/>
        </w:rPr>
      </w:pPr>
    </w:p>
    <w:p w14:paraId="2AC426CB"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13</w:t>
      </w:r>
    </w:p>
    <w:p w14:paraId="421107F9"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Juridiksioni universal</w:t>
      </w:r>
    </w:p>
    <w:p w14:paraId="226BA736"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16FA8E99" w14:textId="77777777"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1. Ligji penal i </w:t>
      </w:r>
      <w:proofErr w:type="spellStart"/>
      <w:r w:rsidRPr="00037267">
        <w:rPr>
          <w:rFonts w:ascii="Times New Roman" w:eastAsia="Times New Roman" w:hAnsi="Times New Roman" w:cs="Times New Roman"/>
          <w:sz w:val="24"/>
          <w:szCs w:val="24"/>
          <w:lang w:val="sq-AL"/>
        </w:rPr>
        <w:t>Republikës</w:t>
      </w:r>
      <w:proofErr w:type="spellEnd"/>
      <w:r w:rsidRPr="00037267">
        <w:rPr>
          <w:rFonts w:ascii="Times New Roman" w:eastAsia="Times New Roman" w:hAnsi="Times New Roman" w:cs="Times New Roman"/>
          <w:sz w:val="24"/>
          <w:szCs w:val="24"/>
          <w:lang w:val="sq-AL"/>
        </w:rPr>
        <w:t xml:space="preserve"> së </w:t>
      </w:r>
      <w:proofErr w:type="spellStart"/>
      <w:r w:rsidRPr="00037267">
        <w:rPr>
          <w:rFonts w:ascii="Times New Roman" w:eastAsia="Times New Roman" w:hAnsi="Times New Roman" w:cs="Times New Roman"/>
          <w:sz w:val="24"/>
          <w:szCs w:val="24"/>
          <w:lang w:val="sq-AL"/>
        </w:rPr>
        <w:t>Shqipërise</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ështe</w:t>
      </w:r>
      <w:proofErr w:type="spellEnd"/>
      <w:r w:rsidRPr="00037267">
        <w:rPr>
          <w:rFonts w:ascii="Times New Roman" w:eastAsia="Times New Roman" w:hAnsi="Times New Roman" w:cs="Times New Roman"/>
          <w:sz w:val="24"/>
          <w:szCs w:val="24"/>
          <w:lang w:val="sq-AL"/>
        </w:rPr>
        <w:t xml:space="preserve">̈ i </w:t>
      </w:r>
      <w:proofErr w:type="spellStart"/>
      <w:r w:rsidRPr="00037267">
        <w:rPr>
          <w:rFonts w:ascii="Times New Roman" w:eastAsia="Times New Roman" w:hAnsi="Times New Roman" w:cs="Times New Roman"/>
          <w:sz w:val="24"/>
          <w:szCs w:val="24"/>
          <w:lang w:val="sq-AL"/>
        </w:rPr>
        <w:t>zbatueshëm</w:t>
      </w:r>
      <w:proofErr w:type="spellEnd"/>
      <w:r w:rsidRPr="00037267">
        <w:rPr>
          <w:rFonts w:ascii="Times New Roman" w:eastAsia="Times New Roman" w:hAnsi="Times New Roman" w:cs="Times New Roman"/>
          <w:sz w:val="24"/>
          <w:szCs w:val="24"/>
          <w:lang w:val="sq-AL"/>
        </w:rPr>
        <w:t xml:space="preserve"> edhe </w:t>
      </w:r>
      <w:proofErr w:type="spellStart"/>
      <w:r w:rsidRPr="00037267">
        <w:rPr>
          <w:rFonts w:ascii="Times New Roman" w:eastAsia="Times New Roman" w:hAnsi="Times New Roman" w:cs="Times New Roman"/>
          <w:sz w:val="24"/>
          <w:szCs w:val="24"/>
          <w:lang w:val="sq-AL"/>
        </w:rPr>
        <w:t>për</w:t>
      </w:r>
      <w:proofErr w:type="spellEnd"/>
      <w:r w:rsidRPr="00037267">
        <w:rPr>
          <w:rFonts w:ascii="Times New Roman" w:eastAsia="Times New Roman" w:hAnsi="Times New Roman" w:cs="Times New Roman"/>
          <w:sz w:val="24"/>
          <w:szCs w:val="24"/>
          <w:lang w:val="sq-AL"/>
        </w:rPr>
        <w:t xml:space="preserve"> shtetasin e huaj, apo pa </w:t>
      </w:r>
      <w:proofErr w:type="spellStart"/>
      <w:r w:rsidRPr="00037267">
        <w:rPr>
          <w:rFonts w:ascii="Times New Roman" w:eastAsia="Times New Roman" w:hAnsi="Times New Roman" w:cs="Times New Roman"/>
          <w:sz w:val="24"/>
          <w:szCs w:val="24"/>
          <w:lang w:val="sq-AL"/>
        </w:rPr>
        <w:t>shtetesi</w:t>
      </w:r>
      <w:proofErr w:type="spellEnd"/>
      <w:r w:rsidRPr="00037267">
        <w:rPr>
          <w:rFonts w:ascii="Times New Roman" w:eastAsia="Times New Roman" w:hAnsi="Times New Roman" w:cs="Times New Roman"/>
          <w:sz w:val="24"/>
          <w:szCs w:val="24"/>
          <w:lang w:val="sq-AL"/>
        </w:rPr>
        <w:t xml:space="preserve"> që ndodhet në territorin e </w:t>
      </w:r>
      <w:proofErr w:type="spellStart"/>
      <w:r w:rsidRPr="00037267">
        <w:rPr>
          <w:rFonts w:ascii="Times New Roman" w:eastAsia="Times New Roman" w:hAnsi="Times New Roman" w:cs="Times New Roman"/>
          <w:sz w:val="24"/>
          <w:szCs w:val="24"/>
          <w:lang w:val="sq-AL"/>
        </w:rPr>
        <w:t>Republikës</w:t>
      </w:r>
      <w:proofErr w:type="spellEnd"/>
      <w:r w:rsidRPr="00037267">
        <w:rPr>
          <w:rFonts w:ascii="Times New Roman" w:eastAsia="Times New Roman" w:hAnsi="Times New Roman" w:cs="Times New Roman"/>
          <w:sz w:val="24"/>
          <w:szCs w:val="24"/>
          <w:lang w:val="sq-AL"/>
        </w:rPr>
        <w:t xml:space="preserve"> së </w:t>
      </w:r>
      <w:proofErr w:type="spellStart"/>
      <w:r w:rsidRPr="00037267">
        <w:rPr>
          <w:rFonts w:ascii="Times New Roman" w:eastAsia="Times New Roman" w:hAnsi="Times New Roman" w:cs="Times New Roman"/>
          <w:sz w:val="24"/>
          <w:szCs w:val="24"/>
          <w:lang w:val="sq-AL"/>
        </w:rPr>
        <w:t>Shqipërise</w:t>
      </w:r>
      <w:proofErr w:type="spellEnd"/>
      <w:r w:rsidRPr="00037267">
        <w:rPr>
          <w:rFonts w:ascii="Times New Roman" w:eastAsia="Times New Roman" w:hAnsi="Times New Roman" w:cs="Times New Roman"/>
          <w:sz w:val="24"/>
          <w:szCs w:val="24"/>
          <w:lang w:val="sq-AL"/>
        </w:rPr>
        <w:t xml:space="preserve">̈ që nuk </w:t>
      </w:r>
      <w:proofErr w:type="spellStart"/>
      <w:r w:rsidRPr="00037267">
        <w:rPr>
          <w:rFonts w:ascii="Times New Roman" w:eastAsia="Times New Roman" w:hAnsi="Times New Roman" w:cs="Times New Roman"/>
          <w:sz w:val="24"/>
          <w:szCs w:val="24"/>
          <w:lang w:val="sq-AL"/>
        </w:rPr>
        <w:t>ështe</w:t>
      </w:r>
      <w:proofErr w:type="spellEnd"/>
      <w:r w:rsidRPr="00037267">
        <w:rPr>
          <w:rFonts w:ascii="Times New Roman" w:eastAsia="Times New Roman" w:hAnsi="Times New Roman" w:cs="Times New Roman"/>
          <w:sz w:val="24"/>
          <w:szCs w:val="24"/>
          <w:lang w:val="sq-AL"/>
        </w:rPr>
        <w:t xml:space="preserve">̈ ekstraduar, apo nuk mund të ekstradohet, i cili </w:t>
      </w:r>
      <w:proofErr w:type="spellStart"/>
      <w:r w:rsidRPr="00037267">
        <w:rPr>
          <w:rFonts w:ascii="Times New Roman" w:eastAsia="Times New Roman" w:hAnsi="Times New Roman" w:cs="Times New Roman"/>
          <w:sz w:val="24"/>
          <w:szCs w:val="24"/>
          <w:lang w:val="sq-AL"/>
        </w:rPr>
        <w:t>jashte</w:t>
      </w:r>
      <w:proofErr w:type="spellEnd"/>
      <w:r w:rsidRPr="00037267">
        <w:rPr>
          <w:rFonts w:ascii="Times New Roman" w:eastAsia="Times New Roman" w:hAnsi="Times New Roman" w:cs="Times New Roman"/>
          <w:sz w:val="24"/>
          <w:szCs w:val="24"/>
          <w:lang w:val="sq-AL"/>
        </w:rPr>
        <w:t xml:space="preserve">̈ territorit të </w:t>
      </w:r>
      <w:proofErr w:type="spellStart"/>
      <w:r w:rsidRPr="00037267">
        <w:rPr>
          <w:rFonts w:ascii="Times New Roman" w:eastAsia="Times New Roman" w:hAnsi="Times New Roman" w:cs="Times New Roman"/>
          <w:sz w:val="24"/>
          <w:szCs w:val="24"/>
          <w:lang w:val="sq-AL"/>
        </w:rPr>
        <w:t>Republikës</w:t>
      </w:r>
      <w:proofErr w:type="spellEnd"/>
      <w:r w:rsidRPr="00037267">
        <w:rPr>
          <w:rFonts w:ascii="Times New Roman" w:eastAsia="Times New Roman" w:hAnsi="Times New Roman" w:cs="Times New Roman"/>
          <w:sz w:val="24"/>
          <w:szCs w:val="24"/>
          <w:lang w:val="sq-AL"/>
        </w:rPr>
        <w:t xml:space="preserve"> së </w:t>
      </w:r>
      <w:proofErr w:type="spellStart"/>
      <w:r w:rsidRPr="00037267">
        <w:rPr>
          <w:rFonts w:ascii="Times New Roman" w:eastAsia="Times New Roman" w:hAnsi="Times New Roman" w:cs="Times New Roman"/>
          <w:sz w:val="24"/>
          <w:szCs w:val="24"/>
          <w:lang w:val="sq-AL"/>
        </w:rPr>
        <w:t>Shqipërise</w:t>
      </w:r>
      <w:proofErr w:type="spellEnd"/>
      <w:r w:rsidRPr="00037267">
        <w:rPr>
          <w:rFonts w:ascii="Times New Roman" w:eastAsia="Times New Roman" w:hAnsi="Times New Roman" w:cs="Times New Roman"/>
          <w:sz w:val="24"/>
          <w:szCs w:val="24"/>
          <w:lang w:val="sq-AL"/>
        </w:rPr>
        <w:t xml:space="preserve">̈ ka kryer </w:t>
      </w:r>
      <w:proofErr w:type="spellStart"/>
      <w:r w:rsidRPr="00037267">
        <w:rPr>
          <w:rFonts w:ascii="Times New Roman" w:eastAsia="Times New Roman" w:hAnsi="Times New Roman" w:cs="Times New Roman"/>
          <w:sz w:val="24"/>
          <w:szCs w:val="24"/>
          <w:lang w:val="sq-AL"/>
        </w:rPr>
        <w:t>njërën</w:t>
      </w:r>
      <w:proofErr w:type="spellEnd"/>
      <w:r w:rsidRPr="00037267">
        <w:rPr>
          <w:rFonts w:ascii="Times New Roman" w:eastAsia="Times New Roman" w:hAnsi="Times New Roman" w:cs="Times New Roman"/>
          <w:sz w:val="24"/>
          <w:szCs w:val="24"/>
          <w:lang w:val="sq-AL"/>
        </w:rPr>
        <w:t xml:space="preserve"> nga veprat e </w:t>
      </w:r>
      <w:proofErr w:type="spellStart"/>
      <w:r w:rsidRPr="00037267">
        <w:rPr>
          <w:rFonts w:ascii="Times New Roman" w:eastAsia="Times New Roman" w:hAnsi="Times New Roman" w:cs="Times New Roman"/>
          <w:sz w:val="24"/>
          <w:szCs w:val="24"/>
          <w:lang w:val="sq-AL"/>
        </w:rPr>
        <w:t>mëposhtme</w:t>
      </w:r>
      <w:proofErr w:type="spellEnd"/>
      <w:r w:rsidRPr="00037267">
        <w:rPr>
          <w:rFonts w:ascii="Times New Roman" w:eastAsia="Times New Roman" w:hAnsi="Times New Roman" w:cs="Times New Roman"/>
          <w:sz w:val="24"/>
          <w:szCs w:val="24"/>
          <w:lang w:val="sq-AL"/>
        </w:rPr>
        <w:t xml:space="preserve">: </w:t>
      </w:r>
    </w:p>
    <w:p w14:paraId="253D3E1A" w14:textId="77777777" w:rsidR="00A31B79" w:rsidRPr="00037267" w:rsidRDefault="00A31B79" w:rsidP="00EB14C7">
      <w:pPr>
        <w:spacing w:after="0" w:line="276" w:lineRule="auto"/>
        <w:ind w:firstLine="720"/>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a) krime kundër njerëzimit; </w:t>
      </w:r>
    </w:p>
    <w:p w14:paraId="39843FF7" w14:textId="77777777" w:rsidR="00A31B79" w:rsidRPr="00037267" w:rsidRDefault="00A31B79" w:rsidP="00EB14C7">
      <w:pPr>
        <w:spacing w:after="0" w:line="276" w:lineRule="auto"/>
        <w:ind w:firstLine="720"/>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b) krime lufte; </w:t>
      </w:r>
    </w:p>
    <w:p w14:paraId="2196BC60" w14:textId="77777777" w:rsidR="00A31B79" w:rsidRPr="00037267" w:rsidRDefault="00A31B79" w:rsidP="00EB14C7">
      <w:pPr>
        <w:spacing w:after="0" w:line="276" w:lineRule="auto"/>
        <w:ind w:firstLine="720"/>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c) gjenocid; </w:t>
      </w:r>
    </w:p>
    <w:p w14:paraId="2EC579F4" w14:textId="77777777" w:rsidR="00A31B79" w:rsidRPr="00037267" w:rsidRDefault="00A31B79" w:rsidP="00EB14C7">
      <w:pPr>
        <w:spacing w:after="0" w:line="276" w:lineRule="auto"/>
        <w:ind w:firstLine="720"/>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ç) vepra me qëllime terroriste; </w:t>
      </w:r>
    </w:p>
    <w:p w14:paraId="68E45FA1" w14:textId="77777777" w:rsidR="00A31B79" w:rsidRPr="00037267" w:rsidRDefault="00A31B79" w:rsidP="00EB14C7">
      <w:pPr>
        <w:spacing w:after="0" w:line="276" w:lineRule="auto"/>
        <w:ind w:firstLine="720"/>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d) torturë; </w:t>
      </w:r>
    </w:p>
    <w:p w14:paraId="1C358319" w14:textId="239048F4" w:rsidR="00A31B79" w:rsidRPr="00037267" w:rsidRDefault="00A31B79" w:rsidP="00EB14C7">
      <w:pPr>
        <w:spacing w:after="0" w:line="276" w:lineRule="auto"/>
        <w:ind w:firstLine="720"/>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dh) financim terrorizmi</w:t>
      </w:r>
      <w:r w:rsidR="006C6482" w:rsidRPr="00037267">
        <w:rPr>
          <w:rFonts w:ascii="Times New Roman" w:eastAsia="Times New Roman" w:hAnsi="Times New Roman" w:cs="Times New Roman"/>
          <w:sz w:val="24"/>
          <w:szCs w:val="24"/>
          <w:lang w:val="sq-AL"/>
        </w:rPr>
        <w:t xml:space="preserve"> ;</w:t>
      </w:r>
    </w:p>
    <w:p w14:paraId="4BF3273B" w14:textId="7D855C28" w:rsidR="00A31B79" w:rsidRPr="00037267" w:rsidRDefault="00A31B79" w:rsidP="00EB14C7">
      <w:pPr>
        <w:spacing w:after="0" w:line="276" w:lineRule="auto"/>
        <w:ind w:firstLine="720"/>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e) pastrimi i produkteve të veprës penale ose veprimt</w:t>
      </w:r>
      <w:r w:rsidR="006C6482" w:rsidRPr="00037267">
        <w:rPr>
          <w:rFonts w:ascii="Times New Roman" w:eastAsia="Times New Roman" w:hAnsi="Times New Roman" w:cs="Times New Roman"/>
          <w:sz w:val="24"/>
          <w:szCs w:val="24"/>
          <w:lang w:val="sq-AL"/>
        </w:rPr>
        <w:t>arisë kriminale ;</w:t>
      </w:r>
    </w:p>
    <w:p w14:paraId="796D9F4E" w14:textId="044C4419" w:rsidR="006C6482" w:rsidRPr="00037267" w:rsidRDefault="006C6482" w:rsidP="00EB14C7">
      <w:pPr>
        <w:spacing w:after="0" w:line="276" w:lineRule="auto"/>
        <w:ind w:firstLine="720"/>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e) kur natyra e krimeve kane natyre </w:t>
      </w:r>
      <w:proofErr w:type="spellStart"/>
      <w:r w:rsidRPr="00037267">
        <w:rPr>
          <w:rFonts w:ascii="Times New Roman" w:eastAsia="Times New Roman" w:hAnsi="Times New Roman" w:cs="Times New Roman"/>
          <w:sz w:val="24"/>
          <w:szCs w:val="24"/>
          <w:lang w:val="sq-AL"/>
        </w:rPr>
        <w:t>nderkombetare</w:t>
      </w:r>
      <w:proofErr w:type="spellEnd"/>
      <w:r w:rsidRPr="00037267">
        <w:rPr>
          <w:rFonts w:ascii="Times New Roman" w:eastAsia="Times New Roman" w:hAnsi="Times New Roman" w:cs="Times New Roman"/>
          <w:sz w:val="24"/>
          <w:szCs w:val="24"/>
          <w:lang w:val="sq-AL"/>
        </w:rPr>
        <w:t>,</w:t>
      </w:r>
      <w:r w:rsidR="00815207" w:rsidRPr="00037267">
        <w:rPr>
          <w:rFonts w:ascii="Times New Roman" w:eastAsia="Times New Roman" w:hAnsi="Times New Roman" w:cs="Times New Roman"/>
          <w:sz w:val="24"/>
          <w:szCs w:val="24"/>
          <w:lang w:val="sq-AL"/>
        </w:rPr>
        <w:t xml:space="preserve"> </w:t>
      </w:r>
      <w:proofErr w:type="spellStart"/>
      <w:r w:rsidR="00815207" w:rsidRPr="00037267">
        <w:rPr>
          <w:rFonts w:ascii="Times New Roman" w:eastAsia="Times New Roman" w:hAnsi="Times New Roman" w:cs="Times New Roman"/>
          <w:sz w:val="24"/>
          <w:szCs w:val="24"/>
          <w:lang w:val="sq-AL"/>
        </w:rPr>
        <w:t>ngaqe</w:t>
      </w:r>
      <w:proofErr w:type="spellEnd"/>
      <w:r w:rsidRPr="00037267">
        <w:rPr>
          <w:rFonts w:ascii="Times New Roman" w:eastAsia="Times New Roman" w:hAnsi="Times New Roman" w:cs="Times New Roman"/>
          <w:sz w:val="24"/>
          <w:szCs w:val="24"/>
          <w:lang w:val="sq-AL"/>
        </w:rPr>
        <w:t xml:space="preserve"> :</w:t>
      </w:r>
    </w:p>
    <w:p w14:paraId="4A218BF5" w14:textId="77777777" w:rsidR="00815207" w:rsidRPr="00037267" w:rsidRDefault="00815207" w:rsidP="00EB14C7">
      <w:pPr>
        <w:pStyle w:val="yiv9746771472msonormal"/>
        <w:shd w:val="clear" w:color="auto" w:fill="FFFFFF"/>
        <w:spacing w:before="0" w:beforeAutospacing="0" w:after="0" w:afterAutospacing="0" w:line="276" w:lineRule="auto"/>
        <w:jc w:val="both"/>
      </w:pPr>
      <w:r w:rsidRPr="00037267">
        <w:lastRenderedPageBreak/>
        <w:t xml:space="preserve"> </w:t>
      </w:r>
      <w:r w:rsidRPr="00037267">
        <w:tab/>
      </w:r>
      <w:r w:rsidRPr="00037267">
        <w:tab/>
      </w:r>
      <w:proofErr w:type="spellStart"/>
      <w:r w:rsidRPr="00037267">
        <w:t>i</w:t>
      </w:r>
      <w:proofErr w:type="spellEnd"/>
      <w:r w:rsidRPr="00037267">
        <w:t xml:space="preserve">. </w:t>
      </w:r>
      <w:proofErr w:type="spellStart"/>
      <w:r w:rsidRPr="00037267">
        <w:t>kryhet</w:t>
      </w:r>
      <w:proofErr w:type="spellEnd"/>
      <w:r w:rsidRPr="00037267">
        <w:t xml:space="preserve"> </w:t>
      </w:r>
      <w:proofErr w:type="spellStart"/>
      <w:r w:rsidRPr="00037267">
        <w:t>në</w:t>
      </w:r>
      <w:proofErr w:type="spellEnd"/>
      <w:r w:rsidRPr="00037267">
        <w:t xml:space="preserve"> </w:t>
      </w:r>
      <w:proofErr w:type="spellStart"/>
      <w:r w:rsidRPr="00037267">
        <w:t>më</w:t>
      </w:r>
      <w:proofErr w:type="spellEnd"/>
      <w:r w:rsidRPr="00037267">
        <w:t xml:space="preserve"> </w:t>
      </w:r>
      <w:proofErr w:type="spellStart"/>
      <w:r w:rsidRPr="00037267">
        <w:t>shumë</w:t>
      </w:r>
      <w:proofErr w:type="spellEnd"/>
      <w:r w:rsidRPr="00037267">
        <w:t xml:space="preserve"> se </w:t>
      </w:r>
      <w:proofErr w:type="spellStart"/>
      <w:r w:rsidRPr="00037267">
        <w:t>një</w:t>
      </w:r>
      <w:proofErr w:type="spellEnd"/>
      <w:r w:rsidRPr="00037267">
        <w:t xml:space="preserve"> </w:t>
      </w:r>
      <w:proofErr w:type="spellStart"/>
      <w:proofErr w:type="gramStart"/>
      <w:r w:rsidRPr="00037267">
        <w:t>Shtet</w:t>
      </w:r>
      <w:proofErr w:type="spellEnd"/>
      <w:r w:rsidRPr="00037267">
        <w:t>;</w:t>
      </w:r>
      <w:proofErr w:type="gramEnd"/>
    </w:p>
    <w:p w14:paraId="4A981140" w14:textId="77777777" w:rsidR="00815207" w:rsidRPr="00037267" w:rsidRDefault="00815207" w:rsidP="00EB14C7">
      <w:pPr>
        <w:pStyle w:val="yiv9746771472msonormal"/>
        <w:shd w:val="clear" w:color="auto" w:fill="FFFFFF"/>
        <w:spacing w:before="0" w:beforeAutospacing="0" w:after="0" w:afterAutospacing="0" w:line="276" w:lineRule="auto"/>
        <w:ind w:left="720" w:firstLine="720"/>
        <w:jc w:val="both"/>
      </w:pPr>
      <w:proofErr w:type="spellStart"/>
      <w:r w:rsidRPr="00037267">
        <w:t>ii.kryhet</w:t>
      </w:r>
      <w:proofErr w:type="spellEnd"/>
      <w:r w:rsidRPr="00037267">
        <w:t xml:space="preserve"> </w:t>
      </w:r>
      <w:proofErr w:type="spellStart"/>
      <w:r w:rsidRPr="00037267">
        <w:t>në</w:t>
      </w:r>
      <w:proofErr w:type="spellEnd"/>
      <w:r w:rsidRPr="00037267">
        <w:t xml:space="preserve"> </w:t>
      </w:r>
      <w:proofErr w:type="spellStart"/>
      <w:r w:rsidRPr="00037267">
        <w:t>një</w:t>
      </w:r>
      <w:proofErr w:type="spellEnd"/>
      <w:r w:rsidRPr="00037267">
        <w:t xml:space="preserve"> </w:t>
      </w:r>
      <w:proofErr w:type="spellStart"/>
      <w:r w:rsidRPr="00037267">
        <w:t>Shtet</w:t>
      </w:r>
      <w:proofErr w:type="spellEnd"/>
      <w:r w:rsidRPr="00037267">
        <w:t xml:space="preserve">, </w:t>
      </w:r>
      <w:proofErr w:type="spellStart"/>
      <w:r w:rsidRPr="00037267">
        <w:t>por</w:t>
      </w:r>
      <w:proofErr w:type="spellEnd"/>
      <w:r w:rsidRPr="00037267">
        <w:t xml:space="preserve"> </w:t>
      </w:r>
      <w:proofErr w:type="spellStart"/>
      <w:r w:rsidRPr="00037267">
        <w:t>pjesa</w:t>
      </w:r>
      <w:proofErr w:type="spellEnd"/>
      <w:r w:rsidRPr="00037267">
        <w:t xml:space="preserve"> </w:t>
      </w:r>
      <w:proofErr w:type="spellStart"/>
      <w:r w:rsidRPr="00037267">
        <w:t>thelbësore</w:t>
      </w:r>
      <w:proofErr w:type="spellEnd"/>
      <w:r w:rsidRPr="00037267">
        <w:t xml:space="preserve"> e </w:t>
      </w:r>
      <w:proofErr w:type="spellStart"/>
      <w:r w:rsidRPr="00037267">
        <w:t>përgatitjes</w:t>
      </w:r>
      <w:proofErr w:type="spellEnd"/>
      <w:r w:rsidRPr="00037267">
        <w:t xml:space="preserve">, </w:t>
      </w:r>
      <w:proofErr w:type="spellStart"/>
      <w:r w:rsidRPr="00037267">
        <w:t>planit</w:t>
      </w:r>
      <w:proofErr w:type="spellEnd"/>
      <w:r w:rsidRPr="00037267">
        <w:t xml:space="preserve">, </w:t>
      </w:r>
      <w:proofErr w:type="spellStart"/>
      <w:r w:rsidRPr="00037267">
        <w:t>drejtimit</w:t>
      </w:r>
      <w:proofErr w:type="spellEnd"/>
      <w:r w:rsidRPr="00037267">
        <w:t xml:space="preserve"> </w:t>
      </w:r>
      <w:proofErr w:type="spellStart"/>
      <w:r w:rsidRPr="00037267">
        <w:t>ose</w:t>
      </w:r>
      <w:proofErr w:type="spellEnd"/>
      <w:r w:rsidRPr="00037267">
        <w:t xml:space="preserve"> </w:t>
      </w:r>
      <w:proofErr w:type="spellStart"/>
      <w:r w:rsidRPr="00037267">
        <w:t>kontrollit</w:t>
      </w:r>
      <w:proofErr w:type="spellEnd"/>
      <w:r w:rsidRPr="00037267">
        <w:t xml:space="preserve"> </w:t>
      </w:r>
      <w:proofErr w:type="spellStart"/>
      <w:r w:rsidRPr="00037267">
        <w:t>kryhet</w:t>
      </w:r>
      <w:proofErr w:type="spellEnd"/>
      <w:r w:rsidRPr="00037267">
        <w:t xml:space="preserve"> </w:t>
      </w:r>
      <w:proofErr w:type="spellStart"/>
      <w:r w:rsidRPr="00037267">
        <w:t>në</w:t>
      </w:r>
      <w:proofErr w:type="spellEnd"/>
      <w:r w:rsidRPr="00037267">
        <w:t xml:space="preserve"> </w:t>
      </w:r>
      <w:proofErr w:type="spellStart"/>
      <w:r w:rsidRPr="00037267">
        <w:t>një</w:t>
      </w:r>
      <w:proofErr w:type="spellEnd"/>
      <w:r w:rsidRPr="00037267">
        <w:t xml:space="preserve"> </w:t>
      </w:r>
      <w:proofErr w:type="spellStart"/>
      <w:r w:rsidRPr="00037267">
        <w:t>Shtet</w:t>
      </w:r>
      <w:proofErr w:type="spellEnd"/>
      <w:r w:rsidRPr="00037267">
        <w:t xml:space="preserve"> </w:t>
      </w:r>
      <w:proofErr w:type="spellStart"/>
      <w:proofErr w:type="gramStart"/>
      <w:r w:rsidRPr="00037267">
        <w:t>tjetër</w:t>
      </w:r>
      <w:proofErr w:type="spellEnd"/>
      <w:r w:rsidRPr="00037267">
        <w:t>;</w:t>
      </w:r>
      <w:proofErr w:type="gramEnd"/>
      <w:r w:rsidRPr="00037267">
        <w:t xml:space="preserve"> </w:t>
      </w:r>
    </w:p>
    <w:p w14:paraId="50DD4E2A" w14:textId="4C2C0750" w:rsidR="00815207" w:rsidRPr="00037267" w:rsidRDefault="00815207" w:rsidP="00EB14C7">
      <w:pPr>
        <w:pStyle w:val="yiv9746771472msonormal"/>
        <w:shd w:val="clear" w:color="auto" w:fill="FFFFFF"/>
        <w:spacing w:before="0" w:beforeAutospacing="0" w:after="0" w:afterAutospacing="0" w:line="276" w:lineRule="auto"/>
        <w:ind w:left="720" w:firstLine="720"/>
        <w:jc w:val="both"/>
      </w:pPr>
      <w:r w:rsidRPr="00037267">
        <w:t xml:space="preserve">iii. </w:t>
      </w:r>
      <w:proofErr w:type="spellStart"/>
      <w:r w:rsidRPr="00037267">
        <w:t>kryhet</w:t>
      </w:r>
      <w:proofErr w:type="spellEnd"/>
      <w:r w:rsidRPr="00037267">
        <w:t xml:space="preserve"> </w:t>
      </w:r>
      <w:proofErr w:type="spellStart"/>
      <w:r w:rsidRPr="00037267">
        <w:t>në</w:t>
      </w:r>
      <w:proofErr w:type="spellEnd"/>
      <w:r w:rsidRPr="00037267">
        <w:t xml:space="preserve"> </w:t>
      </w:r>
      <w:proofErr w:type="spellStart"/>
      <w:r w:rsidRPr="00037267">
        <w:t>një</w:t>
      </w:r>
      <w:proofErr w:type="spellEnd"/>
      <w:r w:rsidRPr="00037267">
        <w:t xml:space="preserve"> </w:t>
      </w:r>
      <w:proofErr w:type="spellStart"/>
      <w:r w:rsidRPr="00037267">
        <w:t>Shtet</w:t>
      </w:r>
      <w:proofErr w:type="spellEnd"/>
      <w:r w:rsidRPr="00037267">
        <w:t xml:space="preserve">, </w:t>
      </w:r>
      <w:proofErr w:type="spellStart"/>
      <w:r w:rsidRPr="00037267">
        <w:t>por</w:t>
      </w:r>
      <w:proofErr w:type="spellEnd"/>
      <w:r w:rsidRPr="00037267">
        <w:t xml:space="preserve"> </w:t>
      </w:r>
      <w:proofErr w:type="spellStart"/>
      <w:r w:rsidRPr="00037267">
        <w:t>në</w:t>
      </w:r>
      <w:proofErr w:type="spellEnd"/>
      <w:r w:rsidRPr="00037267">
        <w:t xml:space="preserve"> </w:t>
      </w:r>
      <w:proofErr w:type="spellStart"/>
      <w:r w:rsidRPr="00037267">
        <w:t>të</w:t>
      </w:r>
      <w:proofErr w:type="spellEnd"/>
      <w:r w:rsidRPr="00037267">
        <w:t xml:space="preserve"> </w:t>
      </w:r>
      <w:proofErr w:type="spellStart"/>
      <w:r w:rsidRPr="00037267">
        <w:t>është</w:t>
      </w:r>
      <w:proofErr w:type="spellEnd"/>
      <w:r w:rsidRPr="00037267">
        <w:t xml:space="preserve"> </w:t>
      </w:r>
      <w:proofErr w:type="spellStart"/>
      <w:r w:rsidRPr="00037267">
        <w:t>përfshirë</w:t>
      </w:r>
      <w:proofErr w:type="spellEnd"/>
      <w:r w:rsidRPr="00037267">
        <w:t xml:space="preserve"> </w:t>
      </w:r>
      <w:proofErr w:type="spellStart"/>
      <w:r w:rsidRPr="00037267">
        <w:t>një</w:t>
      </w:r>
      <w:proofErr w:type="spellEnd"/>
      <w:r w:rsidRPr="00037267">
        <w:t xml:space="preserve"> </w:t>
      </w:r>
      <w:proofErr w:type="spellStart"/>
      <w:r w:rsidRPr="00037267">
        <w:t>grup</w:t>
      </w:r>
      <w:proofErr w:type="spellEnd"/>
      <w:r w:rsidRPr="00037267">
        <w:t xml:space="preserve"> </w:t>
      </w:r>
      <w:proofErr w:type="spellStart"/>
      <w:r w:rsidRPr="00037267">
        <w:t>kriminal</w:t>
      </w:r>
      <w:proofErr w:type="spellEnd"/>
      <w:r w:rsidRPr="00037267">
        <w:t xml:space="preserve"> </w:t>
      </w:r>
      <w:proofErr w:type="spellStart"/>
      <w:r w:rsidRPr="00037267">
        <w:t>i</w:t>
      </w:r>
      <w:proofErr w:type="spellEnd"/>
      <w:r w:rsidRPr="00037267">
        <w:t xml:space="preserve"> </w:t>
      </w:r>
      <w:proofErr w:type="spellStart"/>
      <w:r w:rsidRPr="00037267">
        <w:t>organizuar</w:t>
      </w:r>
      <w:proofErr w:type="spellEnd"/>
      <w:r w:rsidRPr="00037267">
        <w:t xml:space="preserve">, </w:t>
      </w:r>
      <w:proofErr w:type="spellStart"/>
      <w:r w:rsidRPr="00037267">
        <w:t>i</w:t>
      </w:r>
      <w:proofErr w:type="spellEnd"/>
      <w:r w:rsidRPr="00037267">
        <w:t xml:space="preserve"> </w:t>
      </w:r>
      <w:proofErr w:type="spellStart"/>
      <w:r w:rsidRPr="00037267">
        <w:t>cili</w:t>
      </w:r>
      <w:proofErr w:type="spellEnd"/>
    </w:p>
    <w:p w14:paraId="6FFC4B39" w14:textId="77777777" w:rsidR="00815207" w:rsidRPr="00037267" w:rsidRDefault="00815207" w:rsidP="00EB14C7">
      <w:pPr>
        <w:pStyle w:val="yiv9746771472msonormal"/>
        <w:shd w:val="clear" w:color="auto" w:fill="FFFFFF"/>
        <w:spacing w:before="0" w:beforeAutospacing="0" w:after="0" w:afterAutospacing="0" w:line="276" w:lineRule="auto"/>
        <w:jc w:val="both"/>
      </w:pPr>
      <w:proofErr w:type="spellStart"/>
      <w:r w:rsidRPr="00037267">
        <w:t>angazhohet</w:t>
      </w:r>
      <w:proofErr w:type="spellEnd"/>
      <w:r w:rsidRPr="00037267">
        <w:t xml:space="preserve"> </w:t>
      </w:r>
      <w:proofErr w:type="spellStart"/>
      <w:r w:rsidRPr="00037267">
        <w:t>në</w:t>
      </w:r>
      <w:proofErr w:type="spellEnd"/>
      <w:r w:rsidRPr="00037267">
        <w:t xml:space="preserve"> </w:t>
      </w:r>
      <w:proofErr w:type="spellStart"/>
      <w:r w:rsidRPr="00037267">
        <w:t>aktivitete</w:t>
      </w:r>
      <w:proofErr w:type="spellEnd"/>
      <w:r w:rsidRPr="00037267">
        <w:t xml:space="preserve"> </w:t>
      </w:r>
      <w:proofErr w:type="spellStart"/>
      <w:r w:rsidRPr="00037267">
        <w:t>kriminale</w:t>
      </w:r>
      <w:proofErr w:type="spellEnd"/>
      <w:r w:rsidRPr="00037267">
        <w:t xml:space="preserve"> </w:t>
      </w:r>
      <w:proofErr w:type="spellStart"/>
      <w:r w:rsidRPr="00037267">
        <w:t>në</w:t>
      </w:r>
      <w:proofErr w:type="spellEnd"/>
      <w:r w:rsidRPr="00037267">
        <w:t xml:space="preserve"> </w:t>
      </w:r>
      <w:proofErr w:type="spellStart"/>
      <w:r w:rsidRPr="00037267">
        <w:t>më</w:t>
      </w:r>
      <w:proofErr w:type="spellEnd"/>
      <w:r w:rsidRPr="00037267">
        <w:t xml:space="preserve"> </w:t>
      </w:r>
      <w:proofErr w:type="spellStart"/>
      <w:r w:rsidRPr="00037267">
        <w:t>shumë</w:t>
      </w:r>
      <w:proofErr w:type="spellEnd"/>
      <w:r w:rsidRPr="00037267">
        <w:t xml:space="preserve"> se </w:t>
      </w:r>
      <w:proofErr w:type="spellStart"/>
      <w:r w:rsidRPr="00037267">
        <w:t>një</w:t>
      </w:r>
      <w:proofErr w:type="spellEnd"/>
      <w:r w:rsidRPr="00037267">
        <w:t xml:space="preserve"> </w:t>
      </w:r>
      <w:proofErr w:type="spellStart"/>
      <w:r w:rsidRPr="00037267">
        <w:t>Shtet</w:t>
      </w:r>
      <w:proofErr w:type="spellEnd"/>
      <w:r w:rsidRPr="00037267">
        <w:t xml:space="preserve">; </w:t>
      </w:r>
      <w:proofErr w:type="spellStart"/>
      <w:r w:rsidRPr="00037267">
        <w:t>ose</w:t>
      </w:r>
      <w:proofErr w:type="spellEnd"/>
      <w:r w:rsidRPr="00037267">
        <w:t xml:space="preserve"> </w:t>
      </w:r>
    </w:p>
    <w:p w14:paraId="2CD5D8CD" w14:textId="38969348" w:rsidR="00815207" w:rsidRPr="00037267" w:rsidRDefault="00815207" w:rsidP="00EB14C7">
      <w:pPr>
        <w:pStyle w:val="yiv9746771472msonormal"/>
        <w:shd w:val="clear" w:color="auto" w:fill="FFFFFF"/>
        <w:spacing w:before="0" w:beforeAutospacing="0" w:after="0" w:afterAutospacing="0" w:line="276" w:lineRule="auto"/>
        <w:ind w:left="720" w:firstLine="720"/>
        <w:jc w:val="both"/>
      </w:pPr>
      <w:r w:rsidRPr="00037267">
        <w:t xml:space="preserve">iv. </w:t>
      </w:r>
      <w:proofErr w:type="spellStart"/>
      <w:r w:rsidRPr="00037267">
        <w:t>kryhet</w:t>
      </w:r>
      <w:proofErr w:type="spellEnd"/>
      <w:r w:rsidRPr="00037267">
        <w:t xml:space="preserve"> </w:t>
      </w:r>
      <w:proofErr w:type="spellStart"/>
      <w:r w:rsidRPr="00037267">
        <w:t>në</w:t>
      </w:r>
      <w:proofErr w:type="spellEnd"/>
      <w:r w:rsidRPr="00037267">
        <w:t xml:space="preserve"> </w:t>
      </w:r>
      <w:proofErr w:type="spellStart"/>
      <w:r w:rsidRPr="00037267">
        <w:t>një</w:t>
      </w:r>
      <w:proofErr w:type="spellEnd"/>
      <w:r w:rsidRPr="00037267">
        <w:t xml:space="preserve"> </w:t>
      </w:r>
      <w:proofErr w:type="spellStart"/>
      <w:r w:rsidRPr="00037267">
        <w:t>Shtet</w:t>
      </w:r>
      <w:proofErr w:type="spellEnd"/>
      <w:r w:rsidRPr="00037267">
        <w:t xml:space="preserve">, </w:t>
      </w:r>
      <w:proofErr w:type="spellStart"/>
      <w:r w:rsidRPr="00037267">
        <w:t>por</w:t>
      </w:r>
      <w:proofErr w:type="spellEnd"/>
      <w:r w:rsidRPr="00037267">
        <w:t xml:space="preserve"> </w:t>
      </w:r>
      <w:proofErr w:type="spellStart"/>
      <w:r w:rsidRPr="00037267">
        <w:t>efektet</w:t>
      </w:r>
      <w:proofErr w:type="spellEnd"/>
      <w:r w:rsidRPr="00037267">
        <w:t xml:space="preserve"> </w:t>
      </w:r>
      <w:proofErr w:type="spellStart"/>
      <w:r w:rsidRPr="00037267">
        <w:t>thelbësore</w:t>
      </w:r>
      <w:proofErr w:type="spellEnd"/>
      <w:r w:rsidRPr="00037267">
        <w:t xml:space="preserve"> </w:t>
      </w:r>
      <w:proofErr w:type="spellStart"/>
      <w:r w:rsidRPr="00037267">
        <w:t>i</w:t>
      </w:r>
      <w:proofErr w:type="spellEnd"/>
      <w:r w:rsidRPr="00037267">
        <w:t xml:space="preserve"> ka </w:t>
      </w:r>
      <w:proofErr w:type="spellStart"/>
      <w:r w:rsidRPr="00037267">
        <w:t>në</w:t>
      </w:r>
      <w:proofErr w:type="spellEnd"/>
      <w:r w:rsidRPr="00037267">
        <w:t xml:space="preserve"> </w:t>
      </w:r>
      <w:proofErr w:type="spellStart"/>
      <w:r w:rsidRPr="00037267">
        <w:t>një</w:t>
      </w:r>
      <w:proofErr w:type="spellEnd"/>
      <w:r w:rsidRPr="00037267">
        <w:t xml:space="preserve"> </w:t>
      </w:r>
      <w:proofErr w:type="spellStart"/>
      <w:r w:rsidRPr="00037267">
        <w:t>Shtet</w:t>
      </w:r>
      <w:proofErr w:type="spellEnd"/>
      <w:r w:rsidRPr="00037267">
        <w:t xml:space="preserve"> </w:t>
      </w:r>
      <w:proofErr w:type="spellStart"/>
      <w:r w:rsidRPr="00037267">
        <w:t>tjetër</w:t>
      </w:r>
      <w:proofErr w:type="spellEnd"/>
      <w:r w:rsidRPr="00037267">
        <w:t>.</w:t>
      </w:r>
    </w:p>
    <w:p w14:paraId="4A34D168" w14:textId="77777777"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2. Ligji penal i </w:t>
      </w:r>
      <w:proofErr w:type="spellStart"/>
      <w:r w:rsidRPr="00037267">
        <w:rPr>
          <w:rFonts w:ascii="Times New Roman" w:eastAsia="Times New Roman" w:hAnsi="Times New Roman" w:cs="Times New Roman"/>
          <w:sz w:val="24"/>
          <w:szCs w:val="24"/>
          <w:lang w:val="sq-AL"/>
        </w:rPr>
        <w:t>Republikës</w:t>
      </w:r>
      <w:proofErr w:type="spellEnd"/>
      <w:r w:rsidRPr="00037267">
        <w:rPr>
          <w:rFonts w:ascii="Times New Roman" w:eastAsia="Times New Roman" w:hAnsi="Times New Roman" w:cs="Times New Roman"/>
          <w:sz w:val="24"/>
          <w:szCs w:val="24"/>
          <w:lang w:val="sq-AL"/>
        </w:rPr>
        <w:t xml:space="preserve"> së </w:t>
      </w:r>
      <w:proofErr w:type="spellStart"/>
      <w:r w:rsidRPr="00037267">
        <w:rPr>
          <w:rFonts w:ascii="Times New Roman" w:eastAsia="Times New Roman" w:hAnsi="Times New Roman" w:cs="Times New Roman"/>
          <w:sz w:val="24"/>
          <w:szCs w:val="24"/>
          <w:lang w:val="sq-AL"/>
        </w:rPr>
        <w:t>Shqipërise</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ështe</w:t>
      </w:r>
      <w:proofErr w:type="spellEnd"/>
      <w:r w:rsidRPr="00037267">
        <w:rPr>
          <w:rFonts w:ascii="Times New Roman" w:eastAsia="Times New Roman" w:hAnsi="Times New Roman" w:cs="Times New Roman"/>
          <w:sz w:val="24"/>
          <w:szCs w:val="24"/>
          <w:lang w:val="sq-AL"/>
        </w:rPr>
        <w:t xml:space="preserve">̈ i </w:t>
      </w:r>
      <w:proofErr w:type="spellStart"/>
      <w:r w:rsidRPr="00037267">
        <w:rPr>
          <w:rFonts w:ascii="Times New Roman" w:eastAsia="Times New Roman" w:hAnsi="Times New Roman" w:cs="Times New Roman"/>
          <w:sz w:val="24"/>
          <w:szCs w:val="24"/>
          <w:lang w:val="sq-AL"/>
        </w:rPr>
        <w:t>zbatueshëm</w:t>
      </w:r>
      <w:proofErr w:type="spellEnd"/>
      <w:r w:rsidRPr="00037267">
        <w:rPr>
          <w:rFonts w:ascii="Times New Roman" w:eastAsia="Times New Roman" w:hAnsi="Times New Roman" w:cs="Times New Roman"/>
          <w:sz w:val="24"/>
          <w:szCs w:val="24"/>
          <w:lang w:val="sq-AL"/>
        </w:rPr>
        <w:t xml:space="preserve"> edhe </w:t>
      </w:r>
      <w:proofErr w:type="spellStart"/>
      <w:r w:rsidRPr="00037267">
        <w:rPr>
          <w:rFonts w:ascii="Times New Roman" w:eastAsia="Times New Roman" w:hAnsi="Times New Roman" w:cs="Times New Roman"/>
          <w:sz w:val="24"/>
          <w:szCs w:val="24"/>
          <w:lang w:val="sq-AL"/>
        </w:rPr>
        <w:t>për</w:t>
      </w:r>
      <w:proofErr w:type="spellEnd"/>
      <w:r w:rsidRPr="00037267">
        <w:rPr>
          <w:rFonts w:ascii="Times New Roman" w:eastAsia="Times New Roman" w:hAnsi="Times New Roman" w:cs="Times New Roman"/>
          <w:sz w:val="24"/>
          <w:szCs w:val="24"/>
          <w:lang w:val="sq-AL"/>
        </w:rPr>
        <w:t xml:space="preserve"> shtetasin e huaj, apo pa shtetësi që </w:t>
      </w:r>
      <w:proofErr w:type="spellStart"/>
      <w:r w:rsidRPr="00037267">
        <w:rPr>
          <w:rFonts w:ascii="Times New Roman" w:eastAsia="Times New Roman" w:hAnsi="Times New Roman" w:cs="Times New Roman"/>
          <w:sz w:val="24"/>
          <w:szCs w:val="24"/>
          <w:lang w:val="sq-AL"/>
        </w:rPr>
        <w:t>jashte</w:t>
      </w:r>
      <w:proofErr w:type="spellEnd"/>
      <w:r w:rsidRPr="00037267">
        <w:rPr>
          <w:rFonts w:ascii="Times New Roman" w:eastAsia="Times New Roman" w:hAnsi="Times New Roman" w:cs="Times New Roman"/>
          <w:sz w:val="24"/>
          <w:szCs w:val="24"/>
          <w:lang w:val="sq-AL"/>
        </w:rPr>
        <w:t xml:space="preserve">̈ territorit të </w:t>
      </w:r>
      <w:proofErr w:type="spellStart"/>
      <w:r w:rsidRPr="00037267">
        <w:rPr>
          <w:rFonts w:ascii="Times New Roman" w:eastAsia="Times New Roman" w:hAnsi="Times New Roman" w:cs="Times New Roman"/>
          <w:sz w:val="24"/>
          <w:szCs w:val="24"/>
          <w:lang w:val="sq-AL"/>
        </w:rPr>
        <w:t>Republikës</w:t>
      </w:r>
      <w:proofErr w:type="spellEnd"/>
      <w:r w:rsidRPr="00037267">
        <w:rPr>
          <w:rFonts w:ascii="Times New Roman" w:eastAsia="Times New Roman" w:hAnsi="Times New Roman" w:cs="Times New Roman"/>
          <w:sz w:val="24"/>
          <w:szCs w:val="24"/>
          <w:lang w:val="sq-AL"/>
        </w:rPr>
        <w:t xml:space="preserve"> së </w:t>
      </w:r>
      <w:proofErr w:type="spellStart"/>
      <w:r w:rsidRPr="00037267">
        <w:rPr>
          <w:rFonts w:ascii="Times New Roman" w:eastAsia="Times New Roman" w:hAnsi="Times New Roman" w:cs="Times New Roman"/>
          <w:sz w:val="24"/>
          <w:szCs w:val="24"/>
          <w:lang w:val="sq-AL"/>
        </w:rPr>
        <w:t>Shqipërise</w:t>
      </w:r>
      <w:proofErr w:type="spellEnd"/>
      <w:r w:rsidRPr="00037267">
        <w:rPr>
          <w:rFonts w:ascii="Times New Roman" w:eastAsia="Times New Roman" w:hAnsi="Times New Roman" w:cs="Times New Roman"/>
          <w:sz w:val="24"/>
          <w:szCs w:val="24"/>
          <w:lang w:val="sq-AL"/>
        </w:rPr>
        <w:t xml:space="preserve">̈ kryen </w:t>
      </w:r>
      <w:proofErr w:type="spellStart"/>
      <w:r w:rsidRPr="00037267">
        <w:rPr>
          <w:rFonts w:ascii="Times New Roman" w:eastAsia="Times New Roman" w:hAnsi="Times New Roman" w:cs="Times New Roman"/>
          <w:sz w:val="24"/>
          <w:szCs w:val="24"/>
          <w:lang w:val="sq-AL"/>
        </w:rPr>
        <w:t>ndonjërën</w:t>
      </w:r>
      <w:proofErr w:type="spellEnd"/>
      <w:r w:rsidRPr="00037267">
        <w:rPr>
          <w:rFonts w:ascii="Times New Roman" w:eastAsia="Times New Roman" w:hAnsi="Times New Roman" w:cs="Times New Roman"/>
          <w:sz w:val="24"/>
          <w:szCs w:val="24"/>
          <w:lang w:val="sq-AL"/>
        </w:rPr>
        <w:t xml:space="preserve"> nga veprat penale, </w:t>
      </w:r>
      <w:proofErr w:type="spellStart"/>
      <w:r w:rsidRPr="00037267">
        <w:rPr>
          <w:rFonts w:ascii="Times New Roman" w:eastAsia="Times New Roman" w:hAnsi="Times New Roman" w:cs="Times New Roman"/>
          <w:sz w:val="24"/>
          <w:szCs w:val="24"/>
          <w:lang w:val="sq-AL"/>
        </w:rPr>
        <w:t>për</w:t>
      </w:r>
      <w:proofErr w:type="spellEnd"/>
      <w:r w:rsidRPr="00037267">
        <w:rPr>
          <w:rFonts w:ascii="Times New Roman" w:eastAsia="Times New Roman" w:hAnsi="Times New Roman" w:cs="Times New Roman"/>
          <w:sz w:val="24"/>
          <w:szCs w:val="24"/>
          <w:lang w:val="sq-AL"/>
        </w:rPr>
        <w:t xml:space="preserve"> të cilat ligje të </w:t>
      </w:r>
      <w:proofErr w:type="spellStart"/>
      <w:r w:rsidRPr="00037267">
        <w:rPr>
          <w:rFonts w:ascii="Times New Roman" w:eastAsia="Times New Roman" w:hAnsi="Times New Roman" w:cs="Times New Roman"/>
          <w:sz w:val="24"/>
          <w:szCs w:val="24"/>
          <w:lang w:val="sq-AL"/>
        </w:rPr>
        <w:t>veçanta</w:t>
      </w:r>
      <w:proofErr w:type="spellEnd"/>
      <w:r w:rsidRPr="00037267">
        <w:rPr>
          <w:rFonts w:ascii="Times New Roman" w:eastAsia="Times New Roman" w:hAnsi="Times New Roman" w:cs="Times New Roman"/>
          <w:sz w:val="24"/>
          <w:szCs w:val="24"/>
          <w:lang w:val="sq-AL"/>
        </w:rPr>
        <w:t xml:space="preserve"> ose </w:t>
      </w:r>
      <w:proofErr w:type="spellStart"/>
      <w:r w:rsidRPr="00037267">
        <w:rPr>
          <w:rFonts w:ascii="Times New Roman" w:eastAsia="Times New Roman" w:hAnsi="Times New Roman" w:cs="Times New Roman"/>
          <w:sz w:val="24"/>
          <w:szCs w:val="24"/>
          <w:lang w:val="sq-AL"/>
        </w:rPr>
        <w:t>marrëveshje</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ndërkombëtare</w:t>
      </w:r>
      <w:proofErr w:type="spellEnd"/>
      <w:r w:rsidRPr="00037267">
        <w:rPr>
          <w:rFonts w:ascii="Times New Roman" w:eastAsia="Times New Roman" w:hAnsi="Times New Roman" w:cs="Times New Roman"/>
          <w:sz w:val="24"/>
          <w:szCs w:val="24"/>
          <w:lang w:val="sq-AL"/>
        </w:rPr>
        <w:t xml:space="preserve">, ku Republika e </w:t>
      </w:r>
      <w:proofErr w:type="spellStart"/>
      <w:r w:rsidRPr="00037267">
        <w:rPr>
          <w:rFonts w:ascii="Times New Roman" w:eastAsia="Times New Roman" w:hAnsi="Times New Roman" w:cs="Times New Roman"/>
          <w:sz w:val="24"/>
          <w:szCs w:val="24"/>
          <w:lang w:val="sq-AL"/>
        </w:rPr>
        <w:t>Shqipërise</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ështe</w:t>
      </w:r>
      <w:proofErr w:type="spellEnd"/>
      <w:r w:rsidRPr="00037267">
        <w:rPr>
          <w:rFonts w:ascii="Times New Roman" w:eastAsia="Times New Roman" w:hAnsi="Times New Roman" w:cs="Times New Roman"/>
          <w:sz w:val="24"/>
          <w:szCs w:val="24"/>
          <w:lang w:val="sq-AL"/>
        </w:rPr>
        <w:t xml:space="preserve">̈ palë, </w:t>
      </w:r>
      <w:proofErr w:type="spellStart"/>
      <w:r w:rsidRPr="00037267">
        <w:rPr>
          <w:rFonts w:ascii="Times New Roman" w:eastAsia="Times New Roman" w:hAnsi="Times New Roman" w:cs="Times New Roman"/>
          <w:sz w:val="24"/>
          <w:szCs w:val="24"/>
          <w:lang w:val="sq-AL"/>
        </w:rPr>
        <w:t>përcaktojne</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zbatueshmërine</w:t>
      </w:r>
      <w:proofErr w:type="spellEnd"/>
      <w:r w:rsidRPr="00037267">
        <w:rPr>
          <w:rFonts w:ascii="Times New Roman" w:eastAsia="Times New Roman" w:hAnsi="Times New Roman" w:cs="Times New Roman"/>
          <w:sz w:val="24"/>
          <w:szCs w:val="24"/>
          <w:lang w:val="sq-AL"/>
        </w:rPr>
        <w:t xml:space="preserve">̈ e legjislacionit penal shqiptar. </w:t>
      </w:r>
    </w:p>
    <w:p w14:paraId="67526DDA" w14:textId="2FAEA945"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604D33B0"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0CC4CB92" w14:textId="77777777" w:rsidR="00E32F9C" w:rsidRPr="00037267" w:rsidRDefault="00E32F9C" w:rsidP="00EB14C7">
      <w:pPr>
        <w:spacing w:after="0" w:line="276" w:lineRule="auto"/>
        <w:contextualSpacing/>
        <w:jc w:val="center"/>
        <w:rPr>
          <w:rFonts w:ascii="Times New Roman" w:hAnsi="Times New Roman" w:cs="Times New Roman"/>
          <w:sz w:val="24"/>
          <w:szCs w:val="24"/>
        </w:rPr>
      </w:pPr>
      <w:r w:rsidRPr="00037267">
        <w:rPr>
          <w:rFonts w:ascii="Times New Roman" w:hAnsi="Times New Roman" w:cs="Times New Roman"/>
          <w:sz w:val="24"/>
          <w:szCs w:val="24"/>
        </w:rPr>
        <w:t>Neni 14</w:t>
      </w:r>
    </w:p>
    <w:p w14:paraId="74C25157" w14:textId="77777777" w:rsidR="00E32F9C" w:rsidRPr="00037267" w:rsidRDefault="00E32F9C" w:rsidP="00EB14C7">
      <w:pPr>
        <w:spacing w:after="0" w:line="276" w:lineRule="auto"/>
        <w:contextualSpacing/>
        <w:jc w:val="center"/>
        <w:rPr>
          <w:rFonts w:ascii="Times New Roman" w:hAnsi="Times New Roman" w:cs="Times New Roman"/>
          <w:sz w:val="24"/>
          <w:szCs w:val="24"/>
        </w:rPr>
      </w:pPr>
      <w:proofErr w:type="spellStart"/>
      <w:r w:rsidRPr="00037267">
        <w:rPr>
          <w:rFonts w:ascii="Times New Roman" w:hAnsi="Times New Roman" w:cs="Times New Roman"/>
          <w:b/>
          <w:sz w:val="24"/>
          <w:szCs w:val="24"/>
        </w:rPr>
        <w:t>Veprat</w:t>
      </w:r>
      <w:proofErr w:type="spellEnd"/>
      <w:r w:rsidRPr="00037267">
        <w:rPr>
          <w:rFonts w:ascii="Times New Roman" w:hAnsi="Times New Roman" w:cs="Times New Roman"/>
          <w:b/>
          <w:sz w:val="24"/>
          <w:szCs w:val="24"/>
        </w:rPr>
        <w:t xml:space="preserve"> </w:t>
      </w:r>
      <w:proofErr w:type="spellStart"/>
      <w:r w:rsidRPr="00037267">
        <w:rPr>
          <w:rFonts w:ascii="Times New Roman" w:hAnsi="Times New Roman" w:cs="Times New Roman"/>
          <w:b/>
          <w:sz w:val="24"/>
          <w:szCs w:val="24"/>
        </w:rPr>
        <w:t>penale</w:t>
      </w:r>
      <w:proofErr w:type="spellEnd"/>
      <w:r w:rsidRPr="00037267">
        <w:rPr>
          <w:rFonts w:ascii="Times New Roman" w:hAnsi="Times New Roman" w:cs="Times New Roman"/>
          <w:b/>
          <w:sz w:val="24"/>
          <w:szCs w:val="24"/>
        </w:rPr>
        <w:t xml:space="preserve"> </w:t>
      </w:r>
      <w:proofErr w:type="spellStart"/>
      <w:r w:rsidRPr="00037267">
        <w:rPr>
          <w:rFonts w:ascii="Times New Roman" w:hAnsi="Times New Roman" w:cs="Times New Roman"/>
          <w:b/>
          <w:sz w:val="24"/>
          <w:szCs w:val="24"/>
        </w:rPr>
        <w:t>ndaj</w:t>
      </w:r>
      <w:proofErr w:type="spellEnd"/>
      <w:r w:rsidRPr="00037267">
        <w:rPr>
          <w:rFonts w:ascii="Times New Roman" w:hAnsi="Times New Roman" w:cs="Times New Roman"/>
          <w:b/>
          <w:sz w:val="24"/>
          <w:szCs w:val="24"/>
        </w:rPr>
        <w:t xml:space="preserve"> </w:t>
      </w:r>
      <w:proofErr w:type="spellStart"/>
      <w:r w:rsidRPr="00037267">
        <w:rPr>
          <w:rFonts w:ascii="Times New Roman" w:hAnsi="Times New Roman" w:cs="Times New Roman"/>
          <w:b/>
          <w:sz w:val="24"/>
          <w:szCs w:val="24"/>
        </w:rPr>
        <w:t>personave</w:t>
      </w:r>
      <w:proofErr w:type="spellEnd"/>
      <w:r w:rsidRPr="00037267">
        <w:rPr>
          <w:rFonts w:ascii="Times New Roman" w:hAnsi="Times New Roman" w:cs="Times New Roman"/>
          <w:b/>
          <w:sz w:val="24"/>
          <w:szCs w:val="24"/>
        </w:rPr>
        <w:t xml:space="preserve"> </w:t>
      </w:r>
      <w:proofErr w:type="spellStart"/>
      <w:r w:rsidRPr="00037267">
        <w:rPr>
          <w:rFonts w:ascii="Times New Roman" w:hAnsi="Times New Roman" w:cs="Times New Roman"/>
          <w:b/>
          <w:sz w:val="24"/>
          <w:szCs w:val="24"/>
        </w:rPr>
        <w:t>të</w:t>
      </w:r>
      <w:proofErr w:type="spellEnd"/>
      <w:r w:rsidRPr="00037267">
        <w:rPr>
          <w:rFonts w:ascii="Times New Roman" w:hAnsi="Times New Roman" w:cs="Times New Roman"/>
          <w:b/>
          <w:sz w:val="24"/>
          <w:szCs w:val="24"/>
        </w:rPr>
        <w:t xml:space="preserve"> </w:t>
      </w:r>
      <w:proofErr w:type="spellStart"/>
      <w:r w:rsidRPr="00037267">
        <w:rPr>
          <w:rFonts w:ascii="Times New Roman" w:hAnsi="Times New Roman" w:cs="Times New Roman"/>
          <w:b/>
          <w:sz w:val="24"/>
          <w:szCs w:val="24"/>
        </w:rPr>
        <w:t>mbrojtur</w:t>
      </w:r>
      <w:proofErr w:type="spellEnd"/>
      <w:r w:rsidRPr="00037267">
        <w:rPr>
          <w:rFonts w:ascii="Times New Roman" w:hAnsi="Times New Roman" w:cs="Times New Roman"/>
          <w:b/>
          <w:sz w:val="24"/>
          <w:szCs w:val="24"/>
        </w:rPr>
        <w:t xml:space="preserve"> </w:t>
      </w:r>
      <w:proofErr w:type="spellStart"/>
      <w:r w:rsidRPr="00037267">
        <w:rPr>
          <w:rFonts w:ascii="Times New Roman" w:hAnsi="Times New Roman" w:cs="Times New Roman"/>
          <w:b/>
          <w:sz w:val="24"/>
          <w:szCs w:val="24"/>
        </w:rPr>
        <w:t>ndërkombëtarisht</w:t>
      </w:r>
      <w:proofErr w:type="spellEnd"/>
      <w:r w:rsidRPr="00037267">
        <w:rPr>
          <w:rFonts w:ascii="Times New Roman" w:hAnsi="Times New Roman" w:cs="Times New Roman"/>
          <w:b/>
          <w:sz w:val="24"/>
          <w:szCs w:val="24"/>
        </w:rPr>
        <w:t xml:space="preserve"> </w:t>
      </w:r>
    </w:p>
    <w:p w14:paraId="5DB76460" w14:textId="77777777" w:rsidR="00E32F9C" w:rsidRPr="00037267" w:rsidRDefault="00E32F9C" w:rsidP="00EB14C7">
      <w:pPr>
        <w:spacing w:after="0" w:line="276" w:lineRule="auto"/>
        <w:contextualSpacing/>
        <w:jc w:val="center"/>
        <w:rPr>
          <w:rFonts w:ascii="Times New Roman" w:hAnsi="Times New Roman" w:cs="Times New Roman"/>
          <w:b/>
          <w:sz w:val="24"/>
          <w:szCs w:val="24"/>
        </w:rPr>
      </w:pPr>
    </w:p>
    <w:p w14:paraId="5F9294C2" w14:textId="77777777" w:rsidR="00E32F9C" w:rsidRPr="00037267" w:rsidRDefault="00E32F9C" w:rsidP="00EB14C7">
      <w:pPr>
        <w:spacing w:after="0" w:line="276" w:lineRule="auto"/>
        <w:contextualSpacing/>
        <w:jc w:val="both"/>
        <w:rPr>
          <w:rFonts w:ascii="Times New Roman" w:eastAsia="Times New Roman" w:hAnsi="Times New Roman" w:cs="Times New Roman"/>
          <w:sz w:val="24"/>
          <w:szCs w:val="24"/>
        </w:rPr>
      </w:pPr>
      <w:r w:rsidRPr="00037267">
        <w:rPr>
          <w:rFonts w:ascii="Times New Roman" w:eastAsia="Times New Roman" w:hAnsi="Times New Roman" w:cs="Times New Roman"/>
          <w:sz w:val="24"/>
          <w:szCs w:val="24"/>
        </w:rPr>
        <w:t xml:space="preserve">1. </w:t>
      </w:r>
      <w:proofErr w:type="spellStart"/>
      <w:r w:rsidRPr="00037267">
        <w:rPr>
          <w:rFonts w:ascii="Times New Roman" w:eastAsia="Times New Roman" w:hAnsi="Times New Roman" w:cs="Times New Roman"/>
          <w:sz w:val="24"/>
          <w:szCs w:val="24"/>
        </w:rPr>
        <w:t>Dispozitat</w:t>
      </w:r>
      <w:proofErr w:type="spellEnd"/>
      <w:r w:rsidRPr="00037267">
        <w:rPr>
          <w:rFonts w:ascii="Times New Roman" w:eastAsia="Times New Roman" w:hAnsi="Times New Roman" w:cs="Times New Roman"/>
          <w:sz w:val="24"/>
          <w:szCs w:val="24"/>
        </w:rPr>
        <w:t xml:space="preserve"> e </w:t>
      </w:r>
      <w:proofErr w:type="spellStart"/>
      <w:r w:rsidRPr="00037267">
        <w:rPr>
          <w:rFonts w:ascii="Times New Roman" w:eastAsia="Times New Roman" w:hAnsi="Times New Roman" w:cs="Times New Roman"/>
          <w:sz w:val="24"/>
          <w:szCs w:val="24"/>
        </w:rPr>
        <w:t>këtij</w:t>
      </w:r>
      <w:proofErr w:type="spellEnd"/>
      <w:r w:rsidRPr="00037267">
        <w:rPr>
          <w:rFonts w:ascii="Times New Roman" w:eastAsia="Times New Roman" w:hAnsi="Times New Roman" w:cs="Times New Roman"/>
          <w:sz w:val="24"/>
          <w:szCs w:val="24"/>
        </w:rPr>
        <w:t xml:space="preserve"> Kodi </w:t>
      </w:r>
      <w:proofErr w:type="spellStart"/>
      <w:r w:rsidRPr="00037267">
        <w:rPr>
          <w:rFonts w:ascii="Times New Roman" w:eastAsia="Times New Roman" w:hAnsi="Times New Roman" w:cs="Times New Roman"/>
          <w:sz w:val="24"/>
          <w:szCs w:val="24"/>
        </w:rPr>
        <w:t>zbatohen</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edhe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për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veprat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penale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kryera</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ndaj</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personave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mbrojtur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ndërkombëtarisht</w:t>
      </w:r>
      <w:proofErr w:type="spellEnd"/>
      <w:r w:rsidRPr="00037267">
        <w:rPr>
          <w:rFonts w:ascii="Times New Roman" w:eastAsia="Times New Roman" w:hAnsi="Times New Roman" w:cs="Times New Roman"/>
          <w:sz w:val="24"/>
          <w:szCs w:val="24"/>
        </w:rPr>
        <w:t xml:space="preserve">. </w:t>
      </w:r>
    </w:p>
    <w:p w14:paraId="1561C72C" w14:textId="77777777" w:rsidR="00E32F9C" w:rsidRPr="00037267" w:rsidRDefault="00E32F9C" w:rsidP="00EB14C7">
      <w:pPr>
        <w:spacing w:after="0" w:line="276" w:lineRule="auto"/>
        <w:contextualSpacing/>
        <w:jc w:val="both"/>
        <w:rPr>
          <w:rFonts w:ascii="Times New Roman" w:eastAsia="Times New Roman" w:hAnsi="Times New Roman" w:cs="Times New Roman"/>
          <w:sz w:val="24"/>
          <w:szCs w:val="24"/>
        </w:rPr>
      </w:pPr>
      <w:r w:rsidRPr="00037267">
        <w:rPr>
          <w:rFonts w:ascii="Times New Roman" w:eastAsia="Times New Roman" w:hAnsi="Times New Roman" w:cs="Times New Roman"/>
          <w:sz w:val="24"/>
          <w:szCs w:val="24"/>
        </w:rPr>
        <w:t xml:space="preserve">2. Person </w:t>
      </w:r>
      <w:proofErr w:type="spellStart"/>
      <w:r w:rsidRPr="00037267">
        <w:rPr>
          <w:rFonts w:ascii="Times New Roman" w:eastAsia="Times New Roman" w:hAnsi="Times New Roman" w:cs="Times New Roman"/>
          <w:sz w:val="24"/>
          <w:szCs w:val="24"/>
        </w:rPr>
        <w:t>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mbrojtur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ndërkombëtarisht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përveçse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kur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marrëveshjet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ndërkombëtare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ratifikuara</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nga</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shteti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shqiptar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parashikojnë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ndryshe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është</w:t>
      </w:r>
      <w:proofErr w:type="spellEnd"/>
      <w:r w:rsidRPr="00037267">
        <w:rPr>
          <w:rFonts w:ascii="Times New Roman" w:eastAsia="Times New Roman" w:hAnsi="Times New Roman" w:cs="Times New Roman"/>
          <w:sz w:val="24"/>
          <w:szCs w:val="24"/>
        </w:rPr>
        <w:t xml:space="preserve">: </w:t>
      </w:r>
    </w:p>
    <w:p w14:paraId="63229DA7" w14:textId="77777777" w:rsidR="00E32F9C" w:rsidRPr="00037267" w:rsidRDefault="00E32F9C" w:rsidP="00EB14C7">
      <w:pPr>
        <w:spacing w:after="0" w:line="276" w:lineRule="auto"/>
        <w:ind w:firstLine="720"/>
        <w:contextualSpacing/>
        <w:jc w:val="both"/>
        <w:rPr>
          <w:rFonts w:ascii="Times New Roman" w:eastAsia="Times New Roman" w:hAnsi="Times New Roman" w:cs="Times New Roman"/>
          <w:sz w:val="24"/>
          <w:szCs w:val="24"/>
        </w:rPr>
      </w:pPr>
      <w:r w:rsidRPr="00037267">
        <w:rPr>
          <w:rFonts w:ascii="Times New Roman" w:eastAsia="Times New Roman" w:hAnsi="Times New Roman" w:cs="Times New Roman"/>
          <w:sz w:val="24"/>
          <w:szCs w:val="24"/>
        </w:rPr>
        <w:t xml:space="preserve">a) </w:t>
      </w:r>
      <w:proofErr w:type="spellStart"/>
      <w:r w:rsidRPr="00037267">
        <w:rPr>
          <w:rFonts w:ascii="Times New Roman" w:eastAsia="Times New Roman" w:hAnsi="Times New Roman" w:cs="Times New Roman"/>
          <w:sz w:val="24"/>
          <w:szCs w:val="24"/>
        </w:rPr>
        <w:t>kryetari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një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shteti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përfshirë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edhe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anëtarin</w:t>
      </w:r>
      <w:proofErr w:type="spellEnd"/>
      <w:r w:rsidRPr="00037267">
        <w:rPr>
          <w:rFonts w:ascii="Times New Roman" w:eastAsia="Times New Roman" w:hAnsi="Times New Roman" w:cs="Times New Roman"/>
          <w:sz w:val="24"/>
          <w:szCs w:val="24"/>
        </w:rPr>
        <w:t xml:space="preserve"> e </w:t>
      </w:r>
      <w:proofErr w:type="spellStart"/>
      <w:r w:rsidRPr="00037267">
        <w:rPr>
          <w:rFonts w:ascii="Times New Roman" w:eastAsia="Times New Roman" w:hAnsi="Times New Roman" w:cs="Times New Roman"/>
          <w:sz w:val="24"/>
          <w:szCs w:val="24"/>
        </w:rPr>
        <w:t>organit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kolegjial</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që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kryen</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funksionet</w:t>
      </w:r>
      <w:proofErr w:type="spellEnd"/>
      <w:r w:rsidRPr="00037267">
        <w:rPr>
          <w:rFonts w:ascii="Times New Roman" w:eastAsia="Times New Roman" w:hAnsi="Times New Roman" w:cs="Times New Roman"/>
          <w:sz w:val="24"/>
          <w:szCs w:val="24"/>
        </w:rPr>
        <w:t xml:space="preserve"> e </w:t>
      </w:r>
      <w:proofErr w:type="spellStart"/>
      <w:r w:rsidRPr="00037267">
        <w:rPr>
          <w:rFonts w:ascii="Times New Roman" w:eastAsia="Times New Roman" w:hAnsi="Times New Roman" w:cs="Times New Roman"/>
          <w:sz w:val="24"/>
          <w:szCs w:val="24"/>
        </w:rPr>
        <w:t>kryetarit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shtetit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sipas</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kushtetutës</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atij</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shteti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kryetari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qeverisë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ose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ministri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Punëve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Jashtme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kur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këta</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ndodhen</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një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shtet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tjetër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dhe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anëtarët</w:t>
      </w:r>
      <w:proofErr w:type="spellEnd"/>
      <w:r w:rsidRPr="00037267">
        <w:rPr>
          <w:rFonts w:ascii="Times New Roman" w:eastAsia="Times New Roman" w:hAnsi="Times New Roman" w:cs="Times New Roman"/>
          <w:sz w:val="24"/>
          <w:szCs w:val="24"/>
        </w:rPr>
        <w:t xml:space="preserve"> e </w:t>
      </w:r>
      <w:proofErr w:type="spellStart"/>
      <w:r w:rsidRPr="00037267">
        <w:rPr>
          <w:rFonts w:ascii="Times New Roman" w:eastAsia="Times New Roman" w:hAnsi="Times New Roman" w:cs="Times New Roman"/>
          <w:sz w:val="24"/>
          <w:szCs w:val="24"/>
        </w:rPr>
        <w:t>familjes</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që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i</w:t>
      </w:r>
      <w:proofErr w:type="spellEnd"/>
      <w:r w:rsidRPr="00037267">
        <w:rPr>
          <w:rFonts w:ascii="Times New Roman" w:eastAsia="Times New Roman" w:hAnsi="Times New Roman" w:cs="Times New Roman"/>
          <w:sz w:val="24"/>
          <w:szCs w:val="24"/>
        </w:rPr>
        <w:t xml:space="preserve"> </w:t>
      </w:r>
      <w:proofErr w:type="spellStart"/>
      <w:proofErr w:type="gramStart"/>
      <w:r w:rsidRPr="00037267">
        <w:rPr>
          <w:rFonts w:ascii="Times New Roman" w:eastAsia="Times New Roman" w:hAnsi="Times New Roman" w:cs="Times New Roman"/>
          <w:sz w:val="24"/>
          <w:szCs w:val="24"/>
        </w:rPr>
        <w:t>shoqërojnë</w:t>
      </w:r>
      <w:proofErr w:type="spellEnd"/>
      <w:r w:rsidRPr="00037267">
        <w:rPr>
          <w:rFonts w:ascii="Times New Roman" w:eastAsia="Times New Roman" w:hAnsi="Times New Roman" w:cs="Times New Roman"/>
          <w:sz w:val="24"/>
          <w:szCs w:val="24"/>
        </w:rPr>
        <w:t>;</w:t>
      </w:r>
      <w:proofErr w:type="gramEnd"/>
      <w:r w:rsidRPr="00037267">
        <w:rPr>
          <w:rFonts w:ascii="Times New Roman" w:eastAsia="Times New Roman" w:hAnsi="Times New Roman" w:cs="Times New Roman"/>
          <w:sz w:val="24"/>
          <w:szCs w:val="24"/>
        </w:rPr>
        <w:t xml:space="preserve"> </w:t>
      </w:r>
    </w:p>
    <w:p w14:paraId="4206F220" w14:textId="77777777" w:rsidR="00E32F9C" w:rsidRPr="00037267" w:rsidRDefault="00E32F9C" w:rsidP="00EB14C7">
      <w:pPr>
        <w:spacing w:after="0" w:line="276" w:lineRule="auto"/>
        <w:ind w:firstLine="720"/>
        <w:contextualSpacing/>
        <w:jc w:val="both"/>
        <w:rPr>
          <w:rFonts w:ascii="Times New Roman" w:eastAsia="Times New Roman" w:hAnsi="Times New Roman" w:cs="Times New Roman"/>
          <w:sz w:val="24"/>
          <w:szCs w:val="24"/>
        </w:rPr>
      </w:pPr>
      <w:r w:rsidRPr="00037267">
        <w:rPr>
          <w:rFonts w:ascii="Times New Roman" w:eastAsia="Times New Roman" w:hAnsi="Times New Roman" w:cs="Times New Roman"/>
          <w:sz w:val="24"/>
          <w:szCs w:val="24"/>
        </w:rPr>
        <w:t xml:space="preserve">b) </w:t>
      </w:r>
      <w:proofErr w:type="spellStart"/>
      <w:r w:rsidRPr="00037267">
        <w:rPr>
          <w:rFonts w:ascii="Times New Roman" w:eastAsia="Times New Roman" w:hAnsi="Times New Roman" w:cs="Times New Roman"/>
          <w:sz w:val="24"/>
          <w:szCs w:val="24"/>
        </w:rPr>
        <w:t>çdo</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përfaqësues</w:t>
      </w:r>
      <w:proofErr w:type="spellEnd"/>
      <w:r w:rsidRPr="00037267">
        <w:rPr>
          <w:rFonts w:ascii="Times New Roman" w:eastAsia="Times New Roman" w:hAnsi="Times New Roman" w:cs="Times New Roman"/>
          <w:sz w:val="24"/>
          <w:szCs w:val="24"/>
        </w:rPr>
        <w:t xml:space="preserve"> a </w:t>
      </w:r>
      <w:proofErr w:type="spellStart"/>
      <w:r w:rsidRPr="00037267">
        <w:rPr>
          <w:rFonts w:ascii="Times New Roman" w:eastAsia="Times New Roman" w:hAnsi="Times New Roman" w:cs="Times New Roman"/>
          <w:sz w:val="24"/>
          <w:szCs w:val="24"/>
        </w:rPr>
        <w:t>zyrtar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një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shteti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ose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çdo</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zyrtar</w:t>
      </w:r>
      <w:proofErr w:type="spellEnd"/>
      <w:r w:rsidRPr="00037267">
        <w:rPr>
          <w:rFonts w:ascii="Times New Roman" w:eastAsia="Times New Roman" w:hAnsi="Times New Roman" w:cs="Times New Roman"/>
          <w:sz w:val="24"/>
          <w:szCs w:val="24"/>
        </w:rPr>
        <w:t xml:space="preserve"> apo </w:t>
      </w:r>
      <w:proofErr w:type="spellStart"/>
      <w:r w:rsidRPr="00037267">
        <w:rPr>
          <w:rFonts w:ascii="Times New Roman" w:eastAsia="Times New Roman" w:hAnsi="Times New Roman" w:cs="Times New Roman"/>
          <w:sz w:val="24"/>
          <w:szCs w:val="24"/>
        </w:rPr>
        <w:t>agjent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një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organizate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ndërkombëtare</w:t>
      </w:r>
      <w:proofErr w:type="spellEnd"/>
      <w:r w:rsidRPr="00037267">
        <w:rPr>
          <w:rFonts w:ascii="Times New Roman" w:eastAsia="Times New Roman" w:hAnsi="Times New Roman" w:cs="Times New Roman"/>
          <w:sz w:val="24"/>
          <w:szCs w:val="24"/>
        </w:rPr>
        <w:t xml:space="preserve"> me </w:t>
      </w:r>
      <w:proofErr w:type="spellStart"/>
      <w:r w:rsidRPr="00037267">
        <w:rPr>
          <w:rFonts w:ascii="Times New Roman" w:eastAsia="Times New Roman" w:hAnsi="Times New Roman" w:cs="Times New Roman"/>
          <w:sz w:val="24"/>
          <w:szCs w:val="24"/>
        </w:rPr>
        <w:t>karakter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ndërqeveritar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cili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kohën</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dhe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vendin</w:t>
      </w:r>
      <w:proofErr w:type="spellEnd"/>
      <w:r w:rsidRPr="00037267">
        <w:rPr>
          <w:rFonts w:ascii="Times New Roman" w:eastAsia="Times New Roman" w:hAnsi="Times New Roman" w:cs="Times New Roman"/>
          <w:sz w:val="24"/>
          <w:szCs w:val="24"/>
        </w:rPr>
        <w:t xml:space="preserve"> e </w:t>
      </w:r>
      <w:proofErr w:type="spellStart"/>
      <w:r w:rsidRPr="00037267">
        <w:rPr>
          <w:rFonts w:ascii="Times New Roman" w:eastAsia="Times New Roman" w:hAnsi="Times New Roman" w:cs="Times New Roman"/>
          <w:sz w:val="24"/>
          <w:szCs w:val="24"/>
        </w:rPr>
        <w:t>kryerjes</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veprës</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penale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kundër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tij</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zyrës</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banesës</w:t>
      </w:r>
      <w:proofErr w:type="spellEnd"/>
      <w:r w:rsidRPr="00037267">
        <w:rPr>
          <w:rFonts w:ascii="Times New Roman" w:eastAsia="Times New Roman" w:hAnsi="Times New Roman" w:cs="Times New Roman"/>
          <w:sz w:val="24"/>
          <w:szCs w:val="24"/>
        </w:rPr>
        <w:t xml:space="preserve"> private </w:t>
      </w:r>
      <w:proofErr w:type="spellStart"/>
      <w:r w:rsidRPr="00037267">
        <w:rPr>
          <w:rFonts w:ascii="Times New Roman" w:eastAsia="Times New Roman" w:hAnsi="Times New Roman" w:cs="Times New Roman"/>
          <w:sz w:val="24"/>
          <w:szCs w:val="24"/>
        </w:rPr>
        <w:t>ose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mjeteve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tij</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transportit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gëzon</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përputhje</w:t>
      </w:r>
      <w:proofErr w:type="spellEnd"/>
      <w:r w:rsidRPr="00037267">
        <w:rPr>
          <w:rFonts w:ascii="Times New Roman" w:eastAsia="Times New Roman" w:hAnsi="Times New Roman" w:cs="Times New Roman"/>
          <w:sz w:val="24"/>
          <w:szCs w:val="24"/>
        </w:rPr>
        <w:t xml:space="preserve"> me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drejtën</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ndërkombëtare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mbrojtje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posaçme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nga</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çdo</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sulm</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mbi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personin</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lirinë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dhe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dinjitetin</w:t>
      </w:r>
      <w:proofErr w:type="spellEnd"/>
      <w:r w:rsidRPr="00037267">
        <w:rPr>
          <w:rFonts w:ascii="Times New Roman" w:eastAsia="Times New Roman" w:hAnsi="Times New Roman" w:cs="Times New Roman"/>
          <w:sz w:val="24"/>
          <w:szCs w:val="24"/>
        </w:rPr>
        <w:t xml:space="preserve"> e </w:t>
      </w:r>
      <w:proofErr w:type="spellStart"/>
      <w:r w:rsidRPr="00037267">
        <w:rPr>
          <w:rFonts w:ascii="Times New Roman" w:eastAsia="Times New Roman" w:hAnsi="Times New Roman" w:cs="Times New Roman"/>
          <w:sz w:val="24"/>
          <w:szCs w:val="24"/>
        </w:rPr>
        <w:t>tij</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dhe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anëtarët</w:t>
      </w:r>
      <w:proofErr w:type="spellEnd"/>
      <w:r w:rsidRPr="00037267">
        <w:rPr>
          <w:rFonts w:ascii="Times New Roman" w:eastAsia="Times New Roman" w:hAnsi="Times New Roman" w:cs="Times New Roman"/>
          <w:sz w:val="24"/>
          <w:szCs w:val="24"/>
        </w:rPr>
        <w:t xml:space="preserve"> e </w:t>
      </w:r>
      <w:proofErr w:type="spellStart"/>
      <w:r w:rsidRPr="00037267">
        <w:rPr>
          <w:rFonts w:ascii="Times New Roman" w:eastAsia="Times New Roman" w:hAnsi="Times New Roman" w:cs="Times New Roman"/>
          <w:sz w:val="24"/>
          <w:szCs w:val="24"/>
        </w:rPr>
        <w:t>familjes</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tij</w:t>
      </w:r>
      <w:proofErr w:type="spellEnd"/>
      <w:r w:rsidRPr="00037267">
        <w:rPr>
          <w:rFonts w:ascii="Times New Roman" w:eastAsia="Times New Roman" w:hAnsi="Times New Roman" w:cs="Times New Roman"/>
          <w:sz w:val="24"/>
          <w:szCs w:val="24"/>
        </w:rPr>
        <w:t xml:space="preserve">. </w:t>
      </w:r>
    </w:p>
    <w:p w14:paraId="13466F60" w14:textId="77777777" w:rsidR="0020210A" w:rsidRPr="00037267" w:rsidRDefault="0020210A" w:rsidP="00EB14C7">
      <w:pPr>
        <w:spacing w:after="0" w:line="276" w:lineRule="auto"/>
        <w:contextualSpacing/>
        <w:rPr>
          <w:rFonts w:ascii="Times New Roman" w:hAnsi="Times New Roman" w:cs="Times New Roman"/>
          <w:sz w:val="24"/>
          <w:szCs w:val="24"/>
          <w:lang w:val="sq-AL"/>
        </w:rPr>
      </w:pPr>
    </w:p>
    <w:p w14:paraId="102B6276" w14:textId="77777777" w:rsidR="0020210A" w:rsidRPr="00037267" w:rsidRDefault="0020210A" w:rsidP="00EB14C7">
      <w:pPr>
        <w:spacing w:after="0" w:line="276" w:lineRule="auto"/>
        <w:contextualSpacing/>
        <w:jc w:val="center"/>
        <w:rPr>
          <w:rFonts w:ascii="Times New Roman" w:hAnsi="Times New Roman" w:cs="Times New Roman"/>
          <w:sz w:val="24"/>
          <w:szCs w:val="24"/>
          <w:lang w:val="sq-AL"/>
        </w:rPr>
      </w:pPr>
    </w:p>
    <w:p w14:paraId="6B6CFF43" w14:textId="77777777" w:rsidR="0060737B" w:rsidRPr="00037267" w:rsidRDefault="0060737B" w:rsidP="00EB14C7">
      <w:pPr>
        <w:spacing w:after="0" w:line="276" w:lineRule="auto"/>
        <w:contextualSpacing/>
        <w:jc w:val="center"/>
        <w:rPr>
          <w:rFonts w:ascii="Times New Roman" w:hAnsi="Times New Roman" w:cs="Times New Roman"/>
          <w:sz w:val="24"/>
          <w:szCs w:val="24"/>
        </w:rPr>
      </w:pPr>
      <w:r w:rsidRPr="00037267">
        <w:rPr>
          <w:rFonts w:ascii="Times New Roman" w:hAnsi="Times New Roman" w:cs="Times New Roman"/>
          <w:sz w:val="24"/>
          <w:szCs w:val="24"/>
        </w:rPr>
        <w:t>Neni 15</w:t>
      </w:r>
    </w:p>
    <w:p w14:paraId="4F89A899" w14:textId="77777777" w:rsidR="0060737B" w:rsidRPr="00037267" w:rsidRDefault="0060737B" w:rsidP="00EB14C7">
      <w:pPr>
        <w:spacing w:after="0" w:line="276" w:lineRule="auto"/>
        <w:contextualSpacing/>
        <w:jc w:val="center"/>
        <w:rPr>
          <w:rFonts w:ascii="Times New Roman" w:hAnsi="Times New Roman" w:cs="Times New Roman"/>
          <w:b/>
          <w:sz w:val="24"/>
          <w:szCs w:val="24"/>
        </w:rPr>
      </w:pPr>
      <w:proofErr w:type="spellStart"/>
      <w:r w:rsidRPr="00037267">
        <w:rPr>
          <w:rFonts w:ascii="Times New Roman" w:hAnsi="Times New Roman" w:cs="Times New Roman"/>
          <w:b/>
          <w:sz w:val="24"/>
          <w:szCs w:val="24"/>
        </w:rPr>
        <w:t>Veprat</w:t>
      </w:r>
      <w:proofErr w:type="spellEnd"/>
      <w:r w:rsidRPr="00037267">
        <w:rPr>
          <w:rFonts w:ascii="Times New Roman" w:hAnsi="Times New Roman" w:cs="Times New Roman"/>
          <w:b/>
          <w:sz w:val="24"/>
          <w:szCs w:val="24"/>
        </w:rPr>
        <w:t xml:space="preserve"> </w:t>
      </w:r>
      <w:proofErr w:type="spellStart"/>
      <w:r w:rsidRPr="00037267">
        <w:rPr>
          <w:rFonts w:ascii="Times New Roman" w:hAnsi="Times New Roman" w:cs="Times New Roman"/>
          <w:b/>
          <w:sz w:val="24"/>
          <w:szCs w:val="24"/>
        </w:rPr>
        <w:t>penale</w:t>
      </w:r>
      <w:proofErr w:type="spellEnd"/>
      <w:r w:rsidRPr="00037267">
        <w:rPr>
          <w:rFonts w:ascii="Times New Roman" w:hAnsi="Times New Roman" w:cs="Times New Roman"/>
          <w:b/>
          <w:sz w:val="24"/>
          <w:szCs w:val="24"/>
        </w:rPr>
        <w:t xml:space="preserve"> </w:t>
      </w:r>
      <w:proofErr w:type="spellStart"/>
      <w:r w:rsidRPr="00037267">
        <w:rPr>
          <w:rFonts w:ascii="Times New Roman" w:hAnsi="Times New Roman" w:cs="Times New Roman"/>
          <w:b/>
          <w:sz w:val="24"/>
          <w:szCs w:val="24"/>
        </w:rPr>
        <w:t>të</w:t>
      </w:r>
      <w:proofErr w:type="spellEnd"/>
      <w:r w:rsidRPr="00037267">
        <w:rPr>
          <w:rFonts w:ascii="Times New Roman" w:hAnsi="Times New Roman" w:cs="Times New Roman"/>
          <w:b/>
          <w:sz w:val="24"/>
          <w:szCs w:val="24"/>
        </w:rPr>
        <w:t xml:space="preserve"> </w:t>
      </w:r>
      <w:proofErr w:type="spellStart"/>
      <w:r w:rsidRPr="00037267">
        <w:rPr>
          <w:rFonts w:ascii="Times New Roman" w:hAnsi="Times New Roman" w:cs="Times New Roman"/>
          <w:b/>
          <w:sz w:val="24"/>
          <w:szCs w:val="24"/>
        </w:rPr>
        <w:t>kryera</w:t>
      </w:r>
      <w:proofErr w:type="spellEnd"/>
      <w:r w:rsidRPr="00037267">
        <w:rPr>
          <w:rFonts w:ascii="Times New Roman" w:hAnsi="Times New Roman" w:cs="Times New Roman"/>
          <w:b/>
          <w:sz w:val="24"/>
          <w:szCs w:val="24"/>
        </w:rPr>
        <w:t xml:space="preserve"> </w:t>
      </w:r>
      <w:proofErr w:type="spellStart"/>
      <w:r w:rsidRPr="00037267">
        <w:rPr>
          <w:rFonts w:ascii="Times New Roman" w:hAnsi="Times New Roman" w:cs="Times New Roman"/>
          <w:b/>
          <w:sz w:val="24"/>
          <w:szCs w:val="24"/>
        </w:rPr>
        <w:t>nga</w:t>
      </w:r>
      <w:proofErr w:type="spellEnd"/>
      <w:r w:rsidRPr="00037267">
        <w:rPr>
          <w:rFonts w:ascii="Times New Roman" w:hAnsi="Times New Roman" w:cs="Times New Roman"/>
          <w:b/>
          <w:sz w:val="24"/>
          <w:szCs w:val="24"/>
        </w:rPr>
        <w:t xml:space="preserve"> </w:t>
      </w:r>
      <w:proofErr w:type="spellStart"/>
      <w:r w:rsidRPr="00037267">
        <w:rPr>
          <w:rFonts w:ascii="Times New Roman" w:hAnsi="Times New Roman" w:cs="Times New Roman"/>
          <w:b/>
          <w:sz w:val="24"/>
          <w:szCs w:val="24"/>
        </w:rPr>
        <w:t>personat</w:t>
      </w:r>
      <w:proofErr w:type="spellEnd"/>
      <w:r w:rsidRPr="00037267">
        <w:rPr>
          <w:rFonts w:ascii="Times New Roman" w:hAnsi="Times New Roman" w:cs="Times New Roman"/>
          <w:b/>
          <w:sz w:val="24"/>
          <w:szCs w:val="24"/>
        </w:rPr>
        <w:t xml:space="preserve"> </w:t>
      </w:r>
      <w:proofErr w:type="spellStart"/>
      <w:r w:rsidRPr="00037267">
        <w:rPr>
          <w:rFonts w:ascii="Times New Roman" w:hAnsi="Times New Roman" w:cs="Times New Roman"/>
          <w:b/>
          <w:sz w:val="24"/>
          <w:szCs w:val="24"/>
        </w:rPr>
        <w:t>që</w:t>
      </w:r>
      <w:proofErr w:type="spellEnd"/>
      <w:r w:rsidRPr="00037267">
        <w:rPr>
          <w:rFonts w:ascii="Times New Roman" w:hAnsi="Times New Roman" w:cs="Times New Roman"/>
          <w:b/>
          <w:sz w:val="24"/>
          <w:szCs w:val="24"/>
        </w:rPr>
        <w:t xml:space="preserve"> </w:t>
      </w:r>
      <w:proofErr w:type="spellStart"/>
      <w:r w:rsidRPr="00037267">
        <w:rPr>
          <w:rFonts w:ascii="Times New Roman" w:hAnsi="Times New Roman" w:cs="Times New Roman"/>
          <w:b/>
          <w:sz w:val="24"/>
          <w:szCs w:val="24"/>
        </w:rPr>
        <w:t>gëzojnë</w:t>
      </w:r>
      <w:proofErr w:type="spellEnd"/>
      <w:r w:rsidRPr="00037267">
        <w:rPr>
          <w:rFonts w:ascii="Times New Roman" w:hAnsi="Times New Roman" w:cs="Times New Roman"/>
          <w:b/>
          <w:sz w:val="24"/>
          <w:szCs w:val="24"/>
        </w:rPr>
        <w:t xml:space="preserve"> </w:t>
      </w:r>
      <w:proofErr w:type="spellStart"/>
      <w:r w:rsidRPr="00037267">
        <w:rPr>
          <w:rFonts w:ascii="Times New Roman" w:hAnsi="Times New Roman" w:cs="Times New Roman"/>
          <w:b/>
          <w:sz w:val="24"/>
          <w:szCs w:val="24"/>
        </w:rPr>
        <w:t>imunitet</w:t>
      </w:r>
      <w:proofErr w:type="spellEnd"/>
    </w:p>
    <w:p w14:paraId="6F15C7C7" w14:textId="77777777" w:rsidR="0060737B" w:rsidRPr="00037267" w:rsidRDefault="0060737B" w:rsidP="00EB14C7">
      <w:pPr>
        <w:spacing w:after="0" w:line="276" w:lineRule="auto"/>
        <w:contextualSpacing/>
        <w:jc w:val="center"/>
        <w:rPr>
          <w:rFonts w:ascii="Times New Roman" w:hAnsi="Times New Roman" w:cs="Times New Roman"/>
          <w:b/>
          <w:sz w:val="24"/>
          <w:szCs w:val="24"/>
        </w:rPr>
      </w:pPr>
    </w:p>
    <w:p w14:paraId="319E0119" w14:textId="77777777" w:rsidR="0060737B" w:rsidRPr="00037267" w:rsidRDefault="0060737B" w:rsidP="00EB14C7">
      <w:pPr>
        <w:spacing w:before="280" w:after="0" w:line="276" w:lineRule="auto"/>
        <w:contextualSpacing/>
        <w:jc w:val="both"/>
        <w:rPr>
          <w:rFonts w:ascii="Times New Roman" w:eastAsia="Times New Roman" w:hAnsi="Times New Roman" w:cs="Times New Roman"/>
          <w:sz w:val="24"/>
          <w:szCs w:val="24"/>
        </w:rPr>
      </w:pPr>
      <w:proofErr w:type="spellStart"/>
      <w:r w:rsidRPr="00037267">
        <w:rPr>
          <w:rFonts w:ascii="Times New Roman" w:eastAsia="Times New Roman" w:hAnsi="Times New Roman" w:cs="Times New Roman"/>
          <w:sz w:val="24"/>
          <w:szCs w:val="24"/>
        </w:rPr>
        <w:t>Përgjegjësia</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penale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për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shtetasit</w:t>
      </w:r>
      <w:proofErr w:type="spellEnd"/>
      <w:r w:rsidRPr="00037267">
        <w:rPr>
          <w:rFonts w:ascii="Times New Roman" w:eastAsia="Times New Roman" w:hAnsi="Times New Roman" w:cs="Times New Roman"/>
          <w:sz w:val="24"/>
          <w:szCs w:val="24"/>
        </w:rPr>
        <w:t xml:space="preserve"> e </w:t>
      </w:r>
      <w:proofErr w:type="spellStart"/>
      <w:r w:rsidRPr="00037267">
        <w:rPr>
          <w:rFonts w:ascii="Times New Roman" w:eastAsia="Times New Roman" w:hAnsi="Times New Roman" w:cs="Times New Roman"/>
          <w:sz w:val="24"/>
          <w:szCs w:val="24"/>
        </w:rPr>
        <w:t>huaj</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që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kryejnë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vepër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penale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territorin</w:t>
      </w:r>
      <w:proofErr w:type="spellEnd"/>
      <w:r w:rsidRPr="00037267">
        <w:rPr>
          <w:rFonts w:ascii="Times New Roman" w:eastAsia="Times New Roman" w:hAnsi="Times New Roman" w:cs="Times New Roman"/>
          <w:sz w:val="24"/>
          <w:szCs w:val="24"/>
        </w:rPr>
        <w:t xml:space="preserve"> e </w:t>
      </w:r>
      <w:proofErr w:type="spellStart"/>
      <w:r w:rsidRPr="00037267">
        <w:rPr>
          <w:rFonts w:ascii="Times New Roman" w:eastAsia="Times New Roman" w:hAnsi="Times New Roman" w:cs="Times New Roman"/>
          <w:sz w:val="24"/>
          <w:szCs w:val="24"/>
        </w:rPr>
        <w:t>Republikës</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Shqipërisë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dhe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që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gëzojnë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imunitet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bazë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drejtës</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ndërkombëtare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zgjidhet</w:t>
      </w:r>
      <w:proofErr w:type="spellEnd"/>
      <w:r w:rsidRPr="00037267">
        <w:rPr>
          <w:rFonts w:ascii="Times New Roman" w:eastAsia="Times New Roman" w:hAnsi="Times New Roman" w:cs="Times New Roman"/>
          <w:sz w:val="24"/>
          <w:szCs w:val="24"/>
        </w:rPr>
        <w:t xml:space="preserve"> me </w:t>
      </w:r>
      <w:proofErr w:type="spellStart"/>
      <w:r w:rsidRPr="00037267">
        <w:rPr>
          <w:rFonts w:ascii="Times New Roman" w:eastAsia="Times New Roman" w:hAnsi="Times New Roman" w:cs="Times New Roman"/>
          <w:sz w:val="24"/>
          <w:szCs w:val="24"/>
        </w:rPr>
        <w:t>rrugë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diplomatike</w:t>
      </w:r>
      <w:proofErr w:type="spellEnd"/>
      <w:r w:rsidRPr="00037267">
        <w:rPr>
          <w:rFonts w:ascii="Times New Roman" w:eastAsia="Times New Roman" w:hAnsi="Times New Roman" w:cs="Times New Roman"/>
          <w:sz w:val="24"/>
          <w:szCs w:val="24"/>
        </w:rPr>
        <w:t xml:space="preserve">. </w:t>
      </w:r>
    </w:p>
    <w:p w14:paraId="159CF3D3" w14:textId="77777777" w:rsidR="0060737B" w:rsidRPr="00037267" w:rsidRDefault="0060737B" w:rsidP="00EB14C7">
      <w:pPr>
        <w:spacing w:after="0" w:line="276" w:lineRule="auto"/>
        <w:contextualSpacing/>
        <w:jc w:val="center"/>
        <w:rPr>
          <w:rFonts w:ascii="Times New Roman" w:hAnsi="Times New Roman" w:cs="Times New Roman"/>
          <w:sz w:val="24"/>
          <w:szCs w:val="24"/>
        </w:rPr>
      </w:pPr>
    </w:p>
    <w:p w14:paraId="4142B407"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37014A3C" w14:textId="77777777" w:rsidR="00FF4909" w:rsidRPr="00037267" w:rsidRDefault="00FF4909" w:rsidP="00EB14C7">
      <w:pPr>
        <w:spacing w:after="0" w:line="276" w:lineRule="auto"/>
        <w:contextualSpacing/>
        <w:jc w:val="center"/>
        <w:rPr>
          <w:rFonts w:ascii="Times New Roman" w:hAnsi="Times New Roman" w:cs="Times New Roman"/>
          <w:sz w:val="24"/>
          <w:szCs w:val="24"/>
        </w:rPr>
      </w:pPr>
      <w:r w:rsidRPr="00037267">
        <w:rPr>
          <w:rFonts w:ascii="Times New Roman" w:hAnsi="Times New Roman" w:cs="Times New Roman"/>
          <w:sz w:val="24"/>
          <w:szCs w:val="24"/>
        </w:rPr>
        <w:t>Neni 16</w:t>
      </w:r>
    </w:p>
    <w:p w14:paraId="4789A388" w14:textId="77777777" w:rsidR="00FF4909" w:rsidRPr="00037267" w:rsidRDefault="00FF4909" w:rsidP="00EB14C7">
      <w:pPr>
        <w:spacing w:after="0" w:line="276" w:lineRule="auto"/>
        <w:contextualSpacing/>
        <w:jc w:val="center"/>
        <w:rPr>
          <w:rFonts w:ascii="Times New Roman" w:hAnsi="Times New Roman" w:cs="Times New Roman"/>
          <w:b/>
          <w:bCs/>
          <w:sz w:val="24"/>
          <w:szCs w:val="24"/>
        </w:rPr>
      </w:pPr>
      <w:proofErr w:type="spellStart"/>
      <w:r w:rsidRPr="00037267">
        <w:rPr>
          <w:rFonts w:ascii="Times New Roman" w:hAnsi="Times New Roman" w:cs="Times New Roman"/>
          <w:b/>
          <w:bCs/>
          <w:sz w:val="24"/>
          <w:szCs w:val="24"/>
        </w:rPr>
        <w:t>Fuqia</w:t>
      </w:r>
      <w:proofErr w:type="spellEnd"/>
      <w:r w:rsidRPr="00037267">
        <w:rPr>
          <w:rFonts w:ascii="Times New Roman" w:hAnsi="Times New Roman" w:cs="Times New Roman"/>
          <w:b/>
          <w:bCs/>
          <w:sz w:val="24"/>
          <w:szCs w:val="24"/>
        </w:rPr>
        <w:t xml:space="preserve"> e </w:t>
      </w:r>
      <w:proofErr w:type="spellStart"/>
      <w:r w:rsidRPr="00037267">
        <w:rPr>
          <w:rFonts w:ascii="Times New Roman" w:hAnsi="Times New Roman" w:cs="Times New Roman"/>
          <w:b/>
          <w:bCs/>
          <w:sz w:val="24"/>
          <w:szCs w:val="24"/>
        </w:rPr>
        <w:t>vendimeve</w:t>
      </w:r>
      <w:proofErr w:type="spellEnd"/>
      <w:r w:rsidRPr="00037267">
        <w:rPr>
          <w:rFonts w:ascii="Times New Roman" w:hAnsi="Times New Roman" w:cs="Times New Roman"/>
          <w:b/>
          <w:bCs/>
          <w:sz w:val="24"/>
          <w:szCs w:val="24"/>
        </w:rPr>
        <w:t xml:space="preserve"> </w:t>
      </w:r>
      <w:proofErr w:type="spellStart"/>
      <w:r w:rsidRPr="00037267">
        <w:rPr>
          <w:rFonts w:ascii="Times New Roman" w:hAnsi="Times New Roman" w:cs="Times New Roman"/>
          <w:b/>
          <w:bCs/>
          <w:sz w:val="24"/>
          <w:szCs w:val="24"/>
        </w:rPr>
        <w:t>penale</w:t>
      </w:r>
      <w:proofErr w:type="spellEnd"/>
      <w:r w:rsidRPr="00037267">
        <w:rPr>
          <w:rFonts w:ascii="Times New Roman" w:hAnsi="Times New Roman" w:cs="Times New Roman"/>
          <w:b/>
          <w:bCs/>
          <w:sz w:val="24"/>
          <w:szCs w:val="24"/>
        </w:rPr>
        <w:t xml:space="preserve"> </w:t>
      </w:r>
      <w:proofErr w:type="spellStart"/>
      <w:r w:rsidRPr="00037267">
        <w:rPr>
          <w:rFonts w:ascii="Times New Roman" w:hAnsi="Times New Roman" w:cs="Times New Roman"/>
          <w:b/>
          <w:bCs/>
          <w:sz w:val="24"/>
          <w:szCs w:val="24"/>
        </w:rPr>
        <w:t>të</w:t>
      </w:r>
      <w:proofErr w:type="spellEnd"/>
      <w:r w:rsidRPr="00037267">
        <w:rPr>
          <w:rFonts w:ascii="Times New Roman" w:hAnsi="Times New Roman" w:cs="Times New Roman"/>
          <w:b/>
          <w:bCs/>
          <w:sz w:val="24"/>
          <w:szCs w:val="24"/>
        </w:rPr>
        <w:t xml:space="preserve"> </w:t>
      </w:r>
      <w:proofErr w:type="spellStart"/>
      <w:r w:rsidRPr="00037267">
        <w:rPr>
          <w:rFonts w:ascii="Times New Roman" w:hAnsi="Times New Roman" w:cs="Times New Roman"/>
          <w:b/>
          <w:bCs/>
          <w:sz w:val="24"/>
          <w:szCs w:val="24"/>
        </w:rPr>
        <w:t>gjykatave</w:t>
      </w:r>
      <w:proofErr w:type="spellEnd"/>
      <w:r w:rsidRPr="00037267">
        <w:rPr>
          <w:rFonts w:ascii="Times New Roman" w:hAnsi="Times New Roman" w:cs="Times New Roman"/>
          <w:b/>
          <w:bCs/>
          <w:sz w:val="24"/>
          <w:szCs w:val="24"/>
        </w:rPr>
        <w:t xml:space="preserve"> </w:t>
      </w:r>
      <w:proofErr w:type="spellStart"/>
      <w:r w:rsidRPr="00037267">
        <w:rPr>
          <w:rFonts w:ascii="Times New Roman" w:hAnsi="Times New Roman" w:cs="Times New Roman"/>
          <w:b/>
          <w:bCs/>
          <w:sz w:val="24"/>
          <w:szCs w:val="24"/>
        </w:rPr>
        <w:t>të</w:t>
      </w:r>
      <w:proofErr w:type="spellEnd"/>
      <w:r w:rsidRPr="00037267">
        <w:rPr>
          <w:rFonts w:ascii="Times New Roman" w:hAnsi="Times New Roman" w:cs="Times New Roman"/>
          <w:b/>
          <w:bCs/>
          <w:sz w:val="24"/>
          <w:szCs w:val="24"/>
        </w:rPr>
        <w:t xml:space="preserve"> </w:t>
      </w:r>
      <w:proofErr w:type="spellStart"/>
      <w:r w:rsidRPr="00037267">
        <w:rPr>
          <w:rFonts w:ascii="Times New Roman" w:hAnsi="Times New Roman" w:cs="Times New Roman"/>
          <w:b/>
          <w:bCs/>
          <w:sz w:val="24"/>
          <w:szCs w:val="24"/>
        </w:rPr>
        <w:t>huaja</w:t>
      </w:r>
      <w:proofErr w:type="spellEnd"/>
    </w:p>
    <w:p w14:paraId="06537A0B" w14:textId="77777777" w:rsidR="00FF4909" w:rsidRPr="00037267" w:rsidRDefault="00FF4909" w:rsidP="00EB14C7">
      <w:pPr>
        <w:spacing w:after="0" w:line="276" w:lineRule="auto"/>
        <w:contextualSpacing/>
        <w:jc w:val="both"/>
        <w:rPr>
          <w:rFonts w:ascii="Times New Roman" w:hAnsi="Times New Roman" w:cs="Times New Roman"/>
          <w:sz w:val="24"/>
          <w:szCs w:val="24"/>
        </w:rPr>
      </w:pPr>
    </w:p>
    <w:p w14:paraId="510B1897" w14:textId="77777777" w:rsidR="00FE4344" w:rsidRPr="002A63D5" w:rsidRDefault="00FE4344" w:rsidP="00FE4344">
      <w:pPr>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sidRPr="002A63D5">
        <w:rPr>
          <w:rFonts w:ascii="Times New Roman" w:eastAsia="Times New Roman" w:hAnsi="Times New Roman" w:cs="Times New Roman"/>
          <w:sz w:val="24"/>
          <w:szCs w:val="24"/>
        </w:rPr>
        <w:t>Vendimet</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penale</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t</w:t>
      </w:r>
      <w:r>
        <w:rPr>
          <w:rFonts w:ascii="Times New Roman" w:eastAsia="Times New Roman" w:hAnsi="Times New Roman" w:cs="Times New Roman"/>
          <w:sz w:val="24"/>
          <w:szCs w:val="24"/>
        </w:rPr>
        <w:t>ë</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dh</w:t>
      </w:r>
      <w:r>
        <w:rPr>
          <w:rFonts w:ascii="Times New Roman" w:eastAsia="Times New Roman" w:hAnsi="Times New Roman" w:cs="Times New Roman"/>
          <w:sz w:val="24"/>
          <w:szCs w:val="24"/>
        </w:rPr>
        <w:t>ë</w:t>
      </w:r>
      <w:r w:rsidRPr="002A63D5">
        <w:rPr>
          <w:rFonts w:ascii="Times New Roman" w:eastAsia="Times New Roman" w:hAnsi="Times New Roman" w:cs="Times New Roman"/>
          <w:sz w:val="24"/>
          <w:szCs w:val="24"/>
        </w:rPr>
        <w:t>na</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nga</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gjykatat</w:t>
      </w:r>
      <w:proofErr w:type="spellEnd"/>
      <w:r w:rsidRPr="002A63D5">
        <w:rPr>
          <w:rFonts w:ascii="Times New Roman" w:eastAsia="Times New Roman" w:hAnsi="Times New Roman" w:cs="Times New Roman"/>
          <w:sz w:val="24"/>
          <w:szCs w:val="24"/>
        </w:rPr>
        <w:t xml:space="preserve"> e </w:t>
      </w:r>
      <w:proofErr w:type="spellStart"/>
      <w:r w:rsidRPr="002A63D5">
        <w:rPr>
          <w:rFonts w:ascii="Times New Roman" w:eastAsia="Times New Roman" w:hAnsi="Times New Roman" w:cs="Times New Roman"/>
          <w:sz w:val="24"/>
          <w:szCs w:val="24"/>
        </w:rPr>
        <w:t>huaja</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ndaj</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shtetasve</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shqiptar</w:t>
      </w:r>
      <w:r>
        <w:rPr>
          <w:rFonts w:ascii="Times New Roman" w:eastAsia="Times New Roman" w:hAnsi="Times New Roman" w:cs="Times New Roman"/>
          <w:sz w:val="24"/>
          <w:szCs w:val="24"/>
        </w:rPr>
        <w:t>ë</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q</w:t>
      </w:r>
      <w:r>
        <w:rPr>
          <w:rFonts w:ascii="Times New Roman" w:eastAsia="Times New Roman" w:hAnsi="Times New Roman" w:cs="Times New Roman"/>
          <w:sz w:val="24"/>
          <w:szCs w:val="24"/>
        </w:rPr>
        <w:t>ë</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v</w:t>
      </w:r>
      <w:r>
        <w:rPr>
          <w:rFonts w:ascii="Times New Roman" w:eastAsia="Times New Roman" w:hAnsi="Times New Roman" w:cs="Times New Roman"/>
          <w:sz w:val="24"/>
          <w:szCs w:val="24"/>
        </w:rPr>
        <w:t>ë</w:t>
      </w:r>
      <w:r w:rsidRPr="002A63D5">
        <w:rPr>
          <w:rFonts w:ascii="Times New Roman" w:eastAsia="Times New Roman" w:hAnsi="Times New Roman" w:cs="Times New Roman"/>
          <w:sz w:val="24"/>
          <w:szCs w:val="24"/>
        </w:rPr>
        <w:t>rtetojn</w:t>
      </w:r>
      <w:r>
        <w:rPr>
          <w:rFonts w:ascii="Times New Roman" w:eastAsia="Times New Roman" w:hAnsi="Times New Roman" w:cs="Times New Roman"/>
          <w:sz w:val="24"/>
          <w:szCs w:val="24"/>
        </w:rPr>
        <w:t>ë</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kryerjen</w:t>
      </w:r>
      <w:proofErr w:type="spellEnd"/>
      <w:r w:rsidRPr="002A63D5">
        <w:rPr>
          <w:rFonts w:ascii="Times New Roman" w:eastAsia="Times New Roman" w:hAnsi="Times New Roman" w:cs="Times New Roman"/>
          <w:sz w:val="24"/>
          <w:szCs w:val="24"/>
        </w:rPr>
        <w:t xml:space="preserve"> e </w:t>
      </w:r>
      <w:proofErr w:type="spellStart"/>
      <w:r w:rsidRPr="002A63D5">
        <w:rPr>
          <w:rFonts w:ascii="Times New Roman" w:eastAsia="Times New Roman" w:hAnsi="Times New Roman" w:cs="Times New Roman"/>
          <w:sz w:val="24"/>
          <w:szCs w:val="24"/>
        </w:rPr>
        <w:t>nj</w:t>
      </w:r>
      <w:r>
        <w:rPr>
          <w:rFonts w:ascii="Times New Roman" w:eastAsia="Times New Roman" w:hAnsi="Times New Roman" w:cs="Times New Roman"/>
          <w:sz w:val="24"/>
          <w:szCs w:val="24"/>
        </w:rPr>
        <w:t>ë</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vepre</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penale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kryer</w:t>
      </w:r>
      <w:proofErr w:type="spellEnd"/>
      <w:r>
        <w:rPr>
          <w:rFonts w:ascii="Times New Roman" w:eastAsia="Times New Roman" w:hAnsi="Times New Roman" w:cs="Times New Roman"/>
          <w:sz w:val="24"/>
          <w:szCs w:val="24"/>
        </w:rPr>
        <w:t xml:space="preserve"> ne </w:t>
      </w:r>
      <w:proofErr w:type="spellStart"/>
      <w:r>
        <w:rPr>
          <w:rFonts w:ascii="Times New Roman" w:eastAsia="Times New Roman" w:hAnsi="Times New Roman" w:cs="Times New Roman"/>
          <w:sz w:val="24"/>
          <w:szCs w:val="24"/>
        </w:rPr>
        <w:t>territorin</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tyre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dhe</w:t>
      </w:r>
      <w:proofErr w:type="spellEnd"/>
      <w:r w:rsidRPr="002A63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denueshme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sipas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legjislacionit</w:t>
      </w:r>
      <w:proofErr w:type="spellEnd"/>
      <w:r>
        <w:rPr>
          <w:rFonts w:ascii="Times New Roman" w:eastAsia="Times New Roman" w:hAnsi="Times New Roman" w:cs="Times New Roman"/>
          <w:sz w:val="24"/>
          <w:szCs w:val="24"/>
        </w:rPr>
        <w:t xml:space="preserve"> penal </w:t>
      </w:r>
      <w:proofErr w:type="spellStart"/>
      <w:r>
        <w:rPr>
          <w:rFonts w:ascii="Times New Roman" w:eastAsia="Times New Roman" w:hAnsi="Times New Roman" w:cs="Times New Roman"/>
          <w:sz w:val="24"/>
          <w:szCs w:val="24"/>
        </w:rPr>
        <w:t>shqiptar</w:t>
      </w:r>
      <w:proofErr w:type="spellEnd"/>
      <w:r>
        <w:rPr>
          <w:rFonts w:ascii="Times New Roman" w:eastAsia="Times New Roman" w:hAnsi="Times New Roman" w:cs="Times New Roman"/>
          <w:sz w:val="24"/>
          <w:szCs w:val="24"/>
        </w:rPr>
        <w:t>,</w:t>
      </w:r>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kur</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nuk</w:t>
      </w:r>
      <w:proofErr w:type="spellEnd"/>
      <w:r w:rsidRPr="002A63D5">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ë</w:t>
      </w:r>
      <w:r w:rsidRPr="002A63D5">
        <w:rPr>
          <w:rFonts w:ascii="Times New Roman" w:eastAsia="Times New Roman" w:hAnsi="Times New Roman" w:cs="Times New Roman"/>
          <w:sz w:val="24"/>
          <w:szCs w:val="24"/>
        </w:rPr>
        <w:t>sht</w:t>
      </w:r>
      <w:r>
        <w:rPr>
          <w:rFonts w:ascii="Times New Roman" w:eastAsia="Times New Roman" w:hAnsi="Times New Roman" w:cs="Times New Roman"/>
          <w:sz w:val="24"/>
          <w:szCs w:val="24"/>
        </w:rPr>
        <w:t>ë</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parashikuar</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ndryshe</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nga</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marr</w:t>
      </w:r>
      <w:r>
        <w:rPr>
          <w:rFonts w:ascii="Times New Roman" w:eastAsia="Times New Roman" w:hAnsi="Times New Roman" w:cs="Times New Roman"/>
          <w:sz w:val="24"/>
          <w:szCs w:val="24"/>
        </w:rPr>
        <w:t>ë</w:t>
      </w:r>
      <w:r w:rsidRPr="002A63D5">
        <w:rPr>
          <w:rFonts w:ascii="Times New Roman" w:eastAsia="Times New Roman" w:hAnsi="Times New Roman" w:cs="Times New Roman"/>
          <w:sz w:val="24"/>
          <w:szCs w:val="24"/>
        </w:rPr>
        <w:t>veshjet</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dy</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ose</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shum</w:t>
      </w:r>
      <w:r w:rsidRPr="00002681">
        <w:rPr>
          <w:rFonts w:ascii="Times New Roman" w:eastAsia="Times New Roman" w:hAnsi="Times New Roman" w:cs="Times New Roman"/>
          <w:color w:val="0070C0"/>
          <w:sz w:val="24"/>
          <w:szCs w:val="24"/>
        </w:rPr>
        <w:t>ë</w:t>
      </w:r>
      <w:r w:rsidRPr="002A63D5">
        <w:rPr>
          <w:rFonts w:ascii="Times New Roman" w:eastAsia="Times New Roman" w:hAnsi="Times New Roman" w:cs="Times New Roman"/>
          <w:sz w:val="24"/>
          <w:szCs w:val="24"/>
        </w:rPr>
        <w:t>pal</w:t>
      </w:r>
      <w:r>
        <w:rPr>
          <w:rFonts w:ascii="Times New Roman" w:eastAsia="Times New Roman" w:hAnsi="Times New Roman" w:cs="Times New Roman"/>
          <w:sz w:val="24"/>
          <w:szCs w:val="24"/>
        </w:rPr>
        <w:t>ë</w:t>
      </w:r>
      <w:r w:rsidRPr="002A63D5">
        <w:rPr>
          <w:rFonts w:ascii="Times New Roman" w:eastAsia="Times New Roman" w:hAnsi="Times New Roman" w:cs="Times New Roman"/>
          <w:sz w:val="24"/>
          <w:szCs w:val="24"/>
        </w:rPr>
        <w:t>she</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vlejn</w:t>
      </w:r>
      <w:r>
        <w:rPr>
          <w:rFonts w:ascii="Times New Roman" w:eastAsia="Times New Roman" w:hAnsi="Times New Roman" w:cs="Times New Roman"/>
          <w:sz w:val="24"/>
          <w:szCs w:val="24"/>
        </w:rPr>
        <w:t>ë</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n</w:t>
      </w:r>
      <w:r>
        <w:rPr>
          <w:rFonts w:ascii="Times New Roman" w:eastAsia="Times New Roman" w:hAnsi="Times New Roman" w:cs="Times New Roman"/>
          <w:sz w:val="24"/>
          <w:szCs w:val="24"/>
        </w:rPr>
        <w:t>ë</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Shqip</w:t>
      </w:r>
      <w:r>
        <w:rPr>
          <w:rFonts w:ascii="Times New Roman" w:eastAsia="Times New Roman" w:hAnsi="Times New Roman" w:cs="Times New Roman"/>
          <w:sz w:val="24"/>
          <w:szCs w:val="24"/>
        </w:rPr>
        <w:t>ë</w:t>
      </w:r>
      <w:r w:rsidRPr="002A63D5">
        <w:rPr>
          <w:rFonts w:ascii="Times New Roman" w:eastAsia="Times New Roman" w:hAnsi="Times New Roman" w:cs="Times New Roman"/>
          <w:sz w:val="24"/>
          <w:szCs w:val="24"/>
        </w:rPr>
        <w:t>ri</w:t>
      </w:r>
      <w:proofErr w:type="spellEnd"/>
      <w:r w:rsidRPr="002A63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70C0"/>
          <w:sz w:val="24"/>
          <w:szCs w:val="24"/>
        </w:rPr>
        <w:t>për</w:t>
      </w:r>
      <w:proofErr w:type="spellEnd"/>
      <w:r w:rsidRPr="00FC1C05">
        <w:rPr>
          <w:rFonts w:ascii="Times New Roman" w:eastAsia="Times New Roman" w:hAnsi="Times New Roman" w:cs="Times New Roman"/>
          <w:strike/>
          <w:color w:val="0070C0"/>
          <w:sz w:val="24"/>
          <w:szCs w:val="24"/>
        </w:rPr>
        <w:t>:</w:t>
      </w:r>
      <w:r w:rsidRPr="002A63D5">
        <w:rPr>
          <w:rFonts w:ascii="Times New Roman" w:eastAsia="Times New Roman" w:hAnsi="Times New Roman" w:cs="Times New Roman"/>
          <w:sz w:val="24"/>
          <w:szCs w:val="24"/>
        </w:rPr>
        <w:t xml:space="preserve"> </w:t>
      </w:r>
    </w:p>
    <w:p w14:paraId="31BB4B6C" w14:textId="77777777" w:rsidR="00FE4344" w:rsidRPr="002A63D5" w:rsidRDefault="00FE4344" w:rsidP="00FE4344">
      <w:pPr>
        <w:spacing w:after="0" w:line="276" w:lineRule="auto"/>
        <w:ind w:firstLine="360"/>
        <w:contextualSpacing/>
        <w:jc w:val="both"/>
        <w:rPr>
          <w:rFonts w:ascii="Times New Roman" w:eastAsia="Times New Roman" w:hAnsi="Times New Roman" w:cs="Times New Roman"/>
          <w:sz w:val="24"/>
          <w:szCs w:val="24"/>
        </w:rPr>
      </w:pPr>
      <w:r w:rsidRPr="002A63D5">
        <w:rPr>
          <w:rFonts w:ascii="Times New Roman" w:eastAsia="Times New Roman" w:hAnsi="Times New Roman" w:cs="Times New Roman"/>
          <w:sz w:val="24"/>
          <w:szCs w:val="24"/>
        </w:rPr>
        <w:t xml:space="preserve">a)  </w:t>
      </w:r>
      <w:proofErr w:type="spellStart"/>
      <w:r w:rsidRPr="002A63D5">
        <w:rPr>
          <w:rFonts w:ascii="Times New Roman" w:eastAsia="Times New Roman" w:hAnsi="Times New Roman" w:cs="Times New Roman"/>
          <w:sz w:val="24"/>
          <w:szCs w:val="24"/>
        </w:rPr>
        <w:t>efekt</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të</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cilësimit</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përsëritës</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të</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personit</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që</w:t>
      </w:r>
      <w:proofErr w:type="spellEnd"/>
      <w:r w:rsidRPr="002A63D5">
        <w:rPr>
          <w:rFonts w:ascii="Times New Roman" w:eastAsia="Times New Roman" w:hAnsi="Times New Roman" w:cs="Times New Roman"/>
          <w:sz w:val="24"/>
          <w:szCs w:val="24"/>
        </w:rPr>
        <w:t xml:space="preserve"> ka </w:t>
      </w:r>
      <w:proofErr w:type="spellStart"/>
      <w:r w:rsidRPr="002A63D5">
        <w:rPr>
          <w:rFonts w:ascii="Times New Roman" w:eastAsia="Times New Roman" w:hAnsi="Times New Roman" w:cs="Times New Roman"/>
          <w:sz w:val="24"/>
          <w:szCs w:val="24"/>
        </w:rPr>
        <w:t>kryer</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veprën</w:t>
      </w:r>
      <w:proofErr w:type="spellEnd"/>
      <w:r w:rsidRPr="002A63D5">
        <w:rPr>
          <w:rFonts w:ascii="Times New Roman" w:eastAsia="Times New Roman" w:hAnsi="Times New Roman" w:cs="Times New Roman"/>
          <w:sz w:val="24"/>
          <w:szCs w:val="24"/>
        </w:rPr>
        <w:t xml:space="preserve"> </w:t>
      </w:r>
      <w:proofErr w:type="spellStart"/>
      <w:proofErr w:type="gramStart"/>
      <w:r w:rsidRPr="002A63D5">
        <w:rPr>
          <w:rFonts w:ascii="Times New Roman" w:eastAsia="Times New Roman" w:hAnsi="Times New Roman" w:cs="Times New Roman"/>
          <w:sz w:val="24"/>
          <w:szCs w:val="24"/>
        </w:rPr>
        <w:t>penale</w:t>
      </w:r>
      <w:proofErr w:type="spellEnd"/>
      <w:r w:rsidRPr="002A63D5">
        <w:rPr>
          <w:rFonts w:ascii="Times New Roman" w:eastAsia="Times New Roman" w:hAnsi="Times New Roman" w:cs="Times New Roman"/>
          <w:sz w:val="24"/>
          <w:szCs w:val="24"/>
        </w:rPr>
        <w:t>;</w:t>
      </w:r>
      <w:proofErr w:type="gramEnd"/>
      <w:r w:rsidRPr="002A63D5">
        <w:rPr>
          <w:rFonts w:ascii="Times New Roman" w:eastAsia="Times New Roman" w:hAnsi="Times New Roman" w:cs="Times New Roman"/>
          <w:sz w:val="24"/>
          <w:szCs w:val="24"/>
        </w:rPr>
        <w:t xml:space="preserve"> </w:t>
      </w:r>
    </w:p>
    <w:p w14:paraId="79493DA8" w14:textId="77777777" w:rsidR="00FE4344" w:rsidRPr="002A63D5" w:rsidRDefault="00FE4344" w:rsidP="00FE4344">
      <w:pPr>
        <w:spacing w:after="0" w:line="276" w:lineRule="auto"/>
        <w:ind w:firstLine="360"/>
        <w:contextualSpacing/>
        <w:jc w:val="both"/>
        <w:rPr>
          <w:rFonts w:ascii="Times New Roman" w:eastAsia="Times New Roman" w:hAnsi="Times New Roman" w:cs="Times New Roman"/>
          <w:sz w:val="24"/>
          <w:szCs w:val="24"/>
        </w:rPr>
      </w:pPr>
      <w:r w:rsidRPr="002A63D5">
        <w:rPr>
          <w:rFonts w:ascii="Times New Roman" w:eastAsia="Times New Roman" w:hAnsi="Times New Roman" w:cs="Times New Roman"/>
          <w:sz w:val="24"/>
          <w:szCs w:val="24"/>
        </w:rPr>
        <w:lastRenderedPageBreak/>
        <w:t xml:space="preserve">b)  </w:t>
      </w:r>
      <w:proofErr w:type="spellStart"/>
      <w:r w:rsidRPr="002A63D5">
        <w:rPr>
          <w:rFonts w:ascii="Times New Roman" w:eastAsia="Times New Roman" w:hAnsi="Times New Roman" w:cs="Times New Roman"/>
          <w:sz w:val="24"/>
          <w:szCs w:val="24"/>
        </w:rPr>
        <w:t>zbatimin</w:t>
      </w:r>
      <w:proofErr w:type="spellEnd"/>
      <w:r w:rsidRPr="002A63D5">
        <w:rPr>
          <w:rFonts w:ascii="Times New Roman" w:eastAsia="Times New Roman" w:hAnsi="Times New Roman" w:cs="Times New Roman"/>
          <w:sz w:val="24"/>
          <w:szCs w:val="24"/>
        </w:rPr>
        <w:t xml:space="preserve"> e </w:t>
      </w:r>
      <w:proofErr w:type="spellStart"/>
      <w:r w:rsidRPr="002A63D5">
        <w:rPr>
          <w:rFonts w:ascii="Times New Roman" w:eastAsia="Times New Roman" w:hAnsi="Times New Roman" w:cs="Times New Roman"/>
          <w:sz w:val="24"/>
          <w:szCs w:val="24"/>
        </w:rPr>
        <w:t>vendimeve</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që</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përmbajnë</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dënime</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plotësuese</w:t>
      </w:r>
      <w:proofErr w:type="spellEnd"/>
      <w:r>
        <w:rPr>
          <w:rFonts w:ascii="Times New Roman" w:eastAsia="Times New Roman" w:hAnsi="Times New Roman" w:cs="Times New Roman"/>
          <w:sz w:val="24"/>
          <w:szCs w:val="24"/>
        </w:rPr>
        <w:t xml:space="preserve">, alternative </w:t>
      </w:r>
      <w:proofErr w:type="spellStart"/>
      <w:r>
        <w:rPr>
          <w:rFonts w:ascii="Times New Roman" w:eastAsia="Times New Roman" w:hAnsi="Times New Roman" w:cs="Times New Roman"/>
          <w:sz w:val="24"/>
          <w:szCs w:val="24"/>
        </w:rPr>
        <w:t>dhe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tjera</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penale</w:t>
      </w:r>
      <w:proofErr w:type="spellEnd"/>
      <w:r>
        <w:rPr>
          <w:rFonts w:ascii="Times New Roman" w:eastAsia="Times New Roman" w:hAnsi="Times New Roman" w:cs="Times New Roman"/>
          <w:sz w:val="24"/>
          <w:szCs w:val="24"/>
        </w:rPr>
        <w:t xml:space="preserve"> </w:t>
      </w:r>
      <w:r w:rsidRPr="002A63D5">
        <w:rPr>
          <w:rFonts w:ascii="Times New Roman" w:eastAsia="Times New Roman" w:hAnsi="Times New Roman" w:cs="Times New Roman"/>
          <w:sz w:val="24"/>
          <w:szCs w:val="24"/>
        </w:rPr>
        <w:t>;</w:t>
      </w:r>
      <w:proofErr w:type="gramEnd"/>
      <w:r w:rsidRPr="002A63D5">
        <w:rPr>
          <w:rFonts w:ascii="Times New Roman" w:eastAsia="Times New Roman" w:hAnsi="Times New Roman" w:cs="Times New Roman"/>
          <w:sz w:val="24"/>
          <w:szCs w:val="24"/>
        </w:rPr>
        <w:t xml:space="preserve"> </w:t>
      </w:r>
    </w:p>
    <w:p w14:paraId="09CF448E" w14:textId="77777777" w:rsidR="00FE4344" w:rsidRPr="002A63D5" w:rsidRDefault="00FE4344" w:rsidP="00FE4344">
      <w:pPr>
        <w:spacing w:after="0" w:line="276" w:lineRule="auto"/>
        <w:ind w:firstLine="360"/>
        <w:contextualSpacing/>
        <w:jc w:val="both"/>
        <w:rPr>
          <w:rFonts w:ascii="Times New Roman" w:eastAsia="Times New Roman" w:hAnsi="Times New Roman" w:cs="Times New Roman"/>
          <w:sz w:val="24"/>
          <w:szCs w:val="24"/>
        </w:rPr>
      </w:pPr>
      <w:r w:rsidRPr="002A63D5">
        <w:rPr>
          <w:rFonts w:ascii="Times New Roman" w:eastAsia="Times New Roman" w:hAnsi="Times New Roman" w:cs="Times New Roman"/>
          <w:sz w:val="24"/>
          <w:szCs w:val="24"/>
        </w:rPr>
        <w:t xml:space="preserve">c) </w:t>
      </w:r>
      <w:proofErr w:type="spellStart"/>
      <w:r w:rsidRPr="002A63D5">
        <w:rPr>
          <w:rFonts w:ascii="Times New Roman" w:eastAsia="Times New Roman" w:hAnsi="Times New Roman" w:cs="Times New Roman"/>
          <w:sz w:val="24"/>
          <w:szCs w:val="24"/>
        </w:rPr>
        <w:t>zbatimin</w:t>
      </w:r>
      <w:proofErr w:type="spellEnd"/>
      <w:r w:rsidRPr="002A63D5">
        <w:rPr>
          <w:rFonts w:ascii="Times New Roman" w:eastAsia="Times New Roman" w:hAnsi="Times New Roman" w:cs="Times New Roman"/>
          <w:sz w:val="24"/>
          <w:szCs w:val="24"/>
        </w:rPr>
        <w:t xml:space="preserve"> e </w:t>
      </w:r>
      <w:proofErr w:type="spellStart"/>
      <w:r w:rsidRPr="002A63D5">
        <w:rPr>
          <w:rFonts w:ascii="Times New Roman" w:eastAsia="Times New Roman" w:hAnsi="Times New Roman" w:cs="Times New Roman"/>
          <w:sz w:val="24"/>
          <w:szCs w:val="24"/>
        </w:rPr>
        <w:t>masave</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të</w:t>
      </w:r>
      <w:proofErr w:type="spellEnd"/>
      <w:r w:rsidRPr="002A63D5">
        <w:rPr>
          <w:rFonts w:ascii="Times New Roman" w:eastAsia="Times New Roman" w:hAnsi="Times New Roman" w:cs="Times New Roman"/>
          <w:sz w:val="24"/>
          <w:szCs w:val="24"/>
        </w:rPr>
        <w:t xml:space="preserve"> </w:t>
      </w:r>
      <w:proofErr w:type="spellStart"/>
      <w:proofErr w:type="gramStart"/>
      <w:r w:rsidRPr="002A63D5">
        <w:rPr>
          <w:rFonts w:ascii="Times New Roman" w:eastAsia="Times New Roman" w:hAnsi="Times New Roman" w:cs="Times New Roman"/>
          <w:sz w:val="24"/>
          <w:szCs w:val="24"/>
        </w:rPr>
        <w:t>sigurimit</w:t>
      </w:r>
      <w:proofErr w:type="spellEnd"/>
      <w:r w:rsidRPr="002A63D5">
        <w:rPr>
          <w:rFonts w:ascii="Times New Roman" w:eastAsia="Times New Roman" w:hAnsi="Times New Roman" w:cs="Times New Roman"/>
          <w:sz w:val="24"/>
          <w:szCs w:val="24"/>
        </w:rPr>
        <w:t>;</w:t>
      </w:r>
      <w:proofErr w:type="gramEnd"/>
      <w:r w:rsidRPr="002A63D5">
        <w:rPr>
          <w:rFonts w:ascii="Times New Roman" w:eastAsia="Times New Roman" w:hAnsi="Times New Roman" w:cs="Times New Roman"/>
          <w:sz w:val="24"/>
          <w:szCs w:val="24"/>
        </w:rPr>
        <w:t xml:space="preserve"> </w:t>
      </w:r>
    </w:p>
    <w:p w14:paraId="6F85AC10" w14:textId="77777777" w:rsidR="00FE4344" w:rsidRPr="002A63D5" w:rsidRDefault="00FE4344" w:rsidP="00FE4344">
      <w:pPr>
        <w:spacing w:after="0" w:line="276" w:lineRule="auto"/>
        <w:ind w:firstLine="36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ç</w:t>
      </w:r>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shlyerjen</w:t>
      </w:r>
      <w:proofErr w:type="spellEnd"/>
      <w:r w:rsidRPr="002A63D5">
        <w:rPr>
          <w:rFonts w:ascii="Times New Roman" w:eastAsia="Times New Roman" w:hAnsi="Times New Roman" w:cs="Times New Roman"/>
          <w:sz w:val="24"/>
          <w:szCs w:val="24"/>
        </w:rPr>
        <w:t xml:space="preserve"> e </w:t>
      </w:r>
      <w:proofErr w:type="spellStart"/>
      <w:r w:rsidRPr="002A63D5">
        <w:rPr>
          <w:rFonts w:ascii="Times New Roman" w:eastAsia="Times New Roman" w:hAnsi="Times New Roman" w:cs="Times New Roman"/>
          <w:sz w:val="24"/>
          <w:szCs w:val="24"/>
        </w:rPr>
        <w:t>dëmit</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ose</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efekteve</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të</w:t>
      </w:r>
      <w:proofErr w:type="spellEnd"/>
      <w:r w:rsidRPr="002A63D5">
        <w:rPr>
          <w:rFonts w:ascii="Times New Roman" w:eastAsia="Times New Roman" w:hAnsi="Times New Roman" w:cs="Times New Roman"/>
          <w:sz w:val="24"/>
          <w:szCs w:val="24"/>
        </w:rPr>
        <w:t xml:space="preserve"> </w:t>
      </w:r>
      <w:proofErr w:type="spellStart"/>
      <w:r w:rsidRPr="002A63D5">
        <w:rPr>
          <w:rFonts w:ascii="Times New Roman" w:eastAsia="Times New Roman" w:hAnsi="Times New Roman" w:cs="Times New Roman"/>
          <w:sz w:val="24"/>
          <w:szCs w:val="24"/>
        </w:rPr>
        <w:t>tjera</w:t>
      </w:r>
      <w:proofErr w:type="spellEnd"/>
      <w:r w:rsidRPr="002A63D5">
        <w:rPr>
          <w:rFonts w:ascii="Times New Roman" w:eastAsia="Times New Roman" w:hAnsi="Times New Roman" w:cs="Times New Roman"/>
          <w:sz w:val="24"/>
          <w:szCs w:val="24"/>
        </w:rPr>
        <w:t xml:space="preserve"> civile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rrjedhin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vendimi</w:t>
      </w:r>
      <w:proofErr w:type="spellEnd"/>
      <w:r>
        <w:rPr>
          <w:rFonts w:ascii="Times New Roman" w:eastAsia="Times New Roman" w:hAnsi="Times New Roman" w:cs="Times New Roman"/>
          <w:sz w:val="24"/>
          <w:szCs w:val="24"/>
        </w:rPr>
        <w:t xml:space="preserve"> penal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huaj</w:t>
      </w:r>
      <w:proofErr w:type="spellEnd"/>
      <w:r w:rsidRPr="002A63D5">
        <w:rPr>
          <w:rFonts w:ascii="Times New Roman" w:eastAsia="Times New Roman" w:hAnsi="Times New Roman" w:cs="Times New Roman"/>
          <w:sz w:val="24"/>
          <w:szCs w:val="24"/>
        </w:rPr>
        <w:t>.</w:t>
      </w:r>
    </w:p>
    <w:p w14:paraId="7626CFA8" w14:textId="77777777" w:rsidR="00FE4344" w:rsidRPr="002A63D5" w:rsidRDefault="00FE4344" w:rsidP="00FE4344">
      <w:pPr>
        <w:spacing w:after="0" w:line="276" w:lineRule="auto"/>
        <w:contextualSpacing/>
        <w:jc w:val="both"/>
        <w:rPr>
          <w:rFonts w:ascii="Times New Roman" w:hAnsi="Times New Roman" w:cs="Times New Roman"/>
          <w:color w:val="FF0000"/>
          <w:sz w:val="24"/>
          <w:szCs w:val="24"/>
        </w:rPr>
      </w:pPr>
    </w:p>
    <w:p w14:paraId="49F944F6" w14:textId="77777777" w:rsidR="00FE4344" w:rsidRPr="00131ACE" w:rsidRDefault="00FE4344" w:rsidP="00FE4344">
      <w:pPr>
        <w:spacing w:after="0" w:line="276" w:lineRule="auto"/>
        <w:contextualSpacing/>
        <w:jc w:val="both"/>
        <w:rPr>
          <w:rFonts w:ascii="Times New Roman" w:hAnsi="Times New Roman" w:cs="Times New Roman"/>
          <w:sz w:val="24"/>
          <w:szCs w:val="24"/>
        </w:rPr>
      </w:pPr>
      <w:r w:rsidRPr="00131ACE">
        <w:rPr>
          <w:rFonts w:ascii="Times New Roman" w:hAnsi="Times New Roman" w:cs="Times New Roman"/>
          <w:sz w:val="24"/>
          <w:szCs w:val="24"/>
        </w:rPr>
        <w:t xml:space="preserve">2. Per </w:t>
      </w:r>
      <w:proofErr w:type="spellStart"/>
      <w:r w:rsidRPr="00131ACE">
        <w:rPr>
          <w:rFonts w:ascii="Times New Roman" w:hAnsi="Times New Roman" w:cs="Times New Roman"/>
          <w:sz w:val="24"/>
          <w:szCs w:val="24"/>
        </w:rPr>
        <w:t>aq</w:t>
      </w:r>
      <w:proofErr w:type="spellEnd"/>
      <w:r w:rsidRPr="00131ACE">
        <w:rPr>
          <w:rFonts w:ascii="Times New Roman" w:hAnsi="Times New Roman" w:cs="Times New Roman"/>
          <w:sz w:val="24"/>
          <w:szCs w:val="24"/>
        </w:rPr>
        <w:t xml:space="preserve"> </w:t>
      </w:r>
      <w:proofErr w:type="spellStart"/>
      <w:r w:rsidRPr="00131ACE">
        <w:rPr>
          <w:rFonts w:ascii="Times New Roman" w:hAnsi="Times New Roman" w:cs="Times New Roman"/>
          <w:sz w:val="24"/>
          <w:szCs w:val="24"/>
        </w:rPr>
        <w:t>sa</w:t>
      </w:r>
      <w:proofErr w:type="spellEnd"/>
      <w:r w:rsidRPr="00131ACE">
        <w:rPr>
          <w:rFonts w:ascii="Times New Roman" w:hAnsi="Times New Roman" w:cs="Times New Roman"/>
          <w:sz w:val="24"/>
          <w:szCs w:val="24"/>
        </w:rPr>
        <w:t xml:space="preserve"> jane </w:t>
      </w:r>
      <w:proofErr w:type="spellStart"/>
      <w:r w:rsidRPr="00131ACE">
        <w:rPr>
          <w:rFonts w:ascii="Times New Roman" w:hAnsi="Times New Roman" w:cs="Times New Roman"/>
          <w:sz w:val="24"/>
          <w:szCs w:val="24"/>
        </w:rPr>
        <w:t>te</w:t>
      </w:r>
      <w:proofErr w:type="spellEnd"/>
      <w:r w:rsidRPr="00131ACE">
        <w:rPr>
          <w:rFonts w:ascii="Times New Roman" w:hAnsi="Times New Roman" w:cs="Times New Roman"/>
          <w:sz w:val="24"/>
          <w:szCs w:val="24"/>
        </w:rPr>
        <w:t xml:space="preserve"> </w:t>
      </w:r>
      <w:proofErr w:type="spellStart"/>
      <w:r w:rsidRPr="00131ACE">
        <w:rPr>
          <w:rFonts w:ascii="Times New Roman" w:hAnsi="Times New Roman" w:cs="Times New Roman"/>
          <w:sz w:val="24"/>
          <w:szCs w:val="24"/>
        </w:rPr>
        <w:t>zbatueshme</w:t>
      </w:r>
      <w:proofErr w:type="spellEnd"/>
      <w:r w:rsidRPr="00131ACE">
        <w:rPr>
          <w:rFonts w:ascii="Times New Roman" w:hAnsi="Times New Roman" w:cs="Times New Roman"/>
          <w:sz w:val="24"/>
          <w:szCs w:val="24"/>
        </w:rPr>
        <w:t xml:space="preserve">, </w:t>
      </w:r>
      <w:proofErr w:type="spellStart"/>
      <w:r w:rsidRPr="00131ACE">
        <w:rPr>
          <w:rFonts w:ascii="Times New Roman" w:hAnsi="Times New Roman" w:cs="Times New Roman"/>
          <w:sz w:val="24"/>
          <w:szCs w:val="24"/>
        </w:rPr>
        <w:t>rregullat</w:t>
      </w:r>
      <w:proofErr w:type="spellEnd"/>
      <w:r w:rsidRPr="00131ACE">
        <w:rPr>
          <w:rFonts w:ascii="Times New Roman" w:hAnsi="Times New Roman" w:cs="Times New Roman"/>
          <w:sz w:val="24"/>
          <w:szCs w:val="24"/>
        </w:rPr>
        <w:t xml:space="preserve"> e </w:t>
      </w:r>
      <w:proofErr w:type="spellStart"/>
      <w:r w:rsidRPr="00131ACE">
        <w:rPr>
          <w:rFonts w:ascii="Times New Roman" w:hAnsi="Times New Roman" w:cs="Times New Roman"/>
          <w:sz w:val="24"/>
          <w:szCs w:val="24"/>
        </w:rPr>
        <w:t>percaktuara</w:t>
      </w:r>
      <w:proofErr w:type="spellEnd"/>
      <w:r w:rsidRPr="00131ACE">
        <w:rPr>
          <w:rFonts w:ascii="Times New Roman" w:hAnsi="Times New Roman" w:cs="Times New Roman"/>
          <w:sz w:val="24"/>
          <w:szCs w:val="24"/>
        </w:rPr>
        <w:t xml:space="preserve"> ne </w:t>
      </w:r>
      <w:proofErr w:type="spellStart"/>
      <w:r w:rsidRPr="00131ACE">
        <w:rPr>
          <w:rFonts w:ascii="Times New Roman" w:hAnsi="Times New Roman" w:cs="Times New Roman"/>
          <w:sz w:val="24"/>
          <w:szCs w:val="24"/>
        </w:rPr>
        <w:t>paragrafin</w:t>
      </w:r>
      <w:proofErr w:type="spellEnd"/>
      <w:r w:rsidRPr="00131ACE">
        <w:rPr>
          <w:rFonts w:ascii="Times New Roman" w:hAnsi="Times New Roman" w:cs="Times New Roman"/>
          <w:sz w:val="24"/>
          <w:szCs w:val="24"/>
        </w:rPr>
        <w:t xml:space="preserve"> e pare </w:t>
      </w:r>
      <w:proofErr w:type="spellStart"/>
      <w:r w:rsidRPr="00131ACE">
        <w:rPr>
          <w:rFonts w:ascii="Times New Roman" w:hAnsi="Times New Roman" w:cs="Times New Roman"/>
          <w:sz w:val="24"/>
          <w:szCs w:val="24"/>
        </w:rPr>
        <w:t>te</w:t>
      </w:r>
      <w:proofErr w:type="spellEnd"/>
      <w:r w:rsidRPr="00131ACE">
        <w:rPr>
          <w:rFonts w:ascii="Times New Roman" w:hAnsi="Times New Roman" w:cs="Times New Roman"/>
          <w:sz w:val="24"/>
          <w:szCs w:val="24"/>
        </w:rPr>
        <w:t xml:space="preserve"> </w:t>
      </w:r>
      <w:proofErr w:type="spellStart"/>
      <w:r w:rsidRPr="00131ACE">
        <w:rPr>
          <w:rFonts w:ascii="Times New Roman" w:hAnsi="Times New Roman" w:cs="Times New Roman"/>
          <w:sz w:val="24"/>
          <w:szCs w:val="24"/>
        </w:rPr>
        <w:t>ketij</w:t>
      </w:r>
      <w:proofErr w:type="spellEnd"/>
      <w:r w:rsidRPr="00131ACE">
        <w:rPr>
          <w:rFonts w:ascii="Times New Roman" w:hAnsi="Times New Roman" w:cs="Times New Roman"/>
          <w:sz w:val="24"/>
          <w:szCs w:val="24"/>
        </w:rPr>
        <w:t xml:space="preserve"> </w:t>
      </w:r>
      <w:proofErr w:type="spellStart"/>
      <w:r w:rsidRPr="00131ACE">
        <w:rPr>
          <w:rFonts w:ascii="Times New Roman" w:hAnsi="Times New Roman" w:cs="Times New Roman"/>
          <w:sz w:val="24"/>
          <w:szCs w:val="24"/>
        </w:rPr>
        <w:t>neni</w:t>
      </w:r>
      <w:proofErr w:type="spellEnd"/>
      <w:r w:rsidRPr="00131ACE">
        <w:rPr>
          <w:rFonts w:ascii="Times New Roman" w:hAnsi="Times New Roman" w:cs="Times New Roman"/>
          <w:sz w:val="24"/>
          <w:szCs w:val="24"/>
        </w:rPr>
        <w:t xml:space="preserve"> </w:t>
      </w:r>
      <w:proofErr w:type="spellStart"/>
      <w:r w:rsidRPr="00131ACE">
        <w:rPr>
          <w:rFonts w:ascii="Times New Roman" w:hAnsi="Times New Roman" w:cs="Times New Roman"/>
          <w:sz w:val="24"/>
          <w:szCs w:val="24"/>
        </w:rPr>
        <w:t>vlejne</w:t>
      </w:r>
      <w:proofErr w:type="spellEnd"/>
      <w:r w:rsidRPr="00131ACE">
        <w:rPr>
          <w:rFonts w:ascii="Times New Roman" w:hAnsi="Times New Roman" w:cs="Times New Roman"/>
          <w:sz w:val="24"/>
          <w:szCs w:val="24"/>
        </w:rPr>
        <w:t xml:space="preserve"> </w:t>
      </w:r>
      <w:proofErr w:type="spellStart"/>
      <w:r w:rsidRPr="00131ACE">
        <w:rPr>
          <w:rFonts w:ascii="Times New Roman" w:hAnsi="Times New Roman" w:cs="Times New Roman"/>
          <w:sz w:val="24"/>
          <w:szCs w:val="24"/>
        </w:rPr>
        <w:t>edhe</w:t>
      </w:r>
      <w:proofErr w:type="spellEnd"/>
      <w:r w:rsidRPr="00131ACE">
        <w:rPr>
          <w:rFonts w:ascii="Times New Roman" w:hAnsi="Times New Roman" w:cs="Times New Roman"/>
          <w:sz w:val="24"/>
          <w:szCs w:val="24"/>
        </w:rPr>
        <w:t xml:space="preserve"> per </w:t>
      </w:r>
      <w:proofErr w:type="spellStart"/>
      <w:r w:rsidRPr="00131ACE">
        <w:rPr>
          <w:rFonts w:ascii="Times New Roman" w:hAnsi="Times New Roman" w:cs="Times New Roman"/>
          <w:sz w:val="24"/>
          <w:szCs w:val="24"/>
        </w:rPr>
        <w:t>personat</w:t>
      </w:r>
      <w:proofErr w:type="spellEnd"/>
      <w:r w:rsidRPr="00131ACE">
        <w:rPr>
          <w:rFonts w:ascii="Times New Roman" w:hAnsi="Times New Roman" w:cs="Times New Roman"/>
          <w:sz w:val="24"/>
          <w:szCs w:val="24"/>
        </w:rPr>
        <w:t xml:space="preserve"> </w:t>
      </w:r>
      <w:proofErr w:type="spellStart"/>
      <w:r w:rsidRPr="00131ACE">
        <w:rPr>
          <w:rFonts w:ascii="Times New Roman" w:hAnsi="Times New Roman" w:cs="Times New Roman"/>
          <w:sz w:val="24"/>
          <w:szCs w:val="24"/>
        </w:rPr>
        <w:t>juridike</w:t>
      </w:r>
      <w:proofErr w:type="spellEnd"/>
      <w:r w:rsidRPr="00131ACE">
        <w:rPr>
          <w:rFonts w:ascii="Times New Roman" w:hAnsi="Times New Roman" w:cs="Times New Roman"/>
          <w:sz w:val="24"/>
          <w:szCs w:val="24"/>
        </w:rPr>
        <w:t>.</w:t>
      </w:r>
    </w:p>
    <w:p w14:paraId="6E08649D" w14:textId="77777777" w:rsidR="00A15E89" w:rsidRPr="00037267" w:rsidRDefault="00A15E89" w:rsidP="00EB14C7">
      <w:pPr>
        <w:spacing w:after="0" w:line="276" w:lineRule="auto"/>
        <w:contextualSpacing/>
        <w:jc w:val="center"/>
        <w:rPr>
          <w:rFonts w:ascii="Times New Roman" w:hAnsi="Times New Roman" w:cs="Times New Roman"/>
          <w:sz w:val="24"/>
          <w:szCs w:val="24"/>
        </w:rPr>
      </w:pPr>
    </w:p>
    <w:p w14:paraId="0F8F2106" w14:textId="77777777" w:rsidR="00FF4909" w:rsidRPr="00037267" w:rsidRDefault="00FF4909" w:rsidP="00EB14C7">
      <w:pPr>
        <w:spacing w:after="0" w:line="276" w:lineRule="auto"/>
        <w:contextualSpacing/>
        <w:jc w:val="center"/>
        <w:rPr>
          <w:rFonts w:ascii="Times New Roman" w:hAnsi="Times New Roman" w:cs="Times New Roman"/>
          <w:sz w:val="24"/>
          <w:szCs w:val="24"/>
        </w:rPr>
      </w:pPr>
      <w:r w:rsidRPr="00037267">
        <w:rPr>
          <w:rFonts w:ascii="Times New Roman" w:hAnsi="Times New Roman" w:cs="Times New Roman"/>
          <w:sz w:val="24"/>
          <w:szCs w:val="24"/>
        </w:rPr>
        <w:t>Neni 17</w:t>
      </w:r>
    </w:p>
    <w:p w14:paraId="00F296E2" w14:textId="77777777" w:rsidR="00FF4909" w:rsidRPr="00037267" w:rsidRDefault="00FF4909" w:rsidP="00EB14C7">
      <w:pPr>
        <w:spacing w:after="0" w:line="276" w:lineRule="auto"/>
        <w:contextualSpacing/>
        <w:jc w:val="center"/>
        <w:rPr>
          <w:rFonts w:ascii="Times New Roman" w:hAnsi="Times New Roman" w:cs="Times New Roman"/>
          <w:b/>
          <w:bCs/>
          <w:sz w:val="24"/>
          <w:szCs w:val="24"/>
        </w:rPr>
      </w:pPr>
      <w:proofErr w:type="spellStart"/>
      <w:r w:rsidRPr="00037267">
        <w:rPr>
          <w:rFonts w:ascii="Times New Roman" w:hAnsi="Times New Roman" w:cs="Times New Roman"/>
          <w:b/>
          <w:bCs/>
          <w:sz w:val="24"/>
          <w:szCs w:val="24"/>
        </w:rPr>
        <w:t>Ekstradimi</w:t>
      </w:r>
      <w:proofErr w:type="spellEnd"/>
    </w:p>
    <w:p w14:paraId="75931C50" w14:textId="77777777" w:rsidR="00FF4909" w:rsidRPr="00037267" w:rsidRDefault="00FF4909" w:rsidP="00EB14C7">
      <w:pPr>
        <w:spacing w:after="0" w:line="276" w:lineRule="auto"/>
        <w:contextualSpacing/>
        <w:jc w:val="both"/>
        <w:rPr>
          <w:rFonts w:ascii="Times New Roman" w:hAnsi="Times New Roman" w:cs="Times New Roman"/>
          <w:sz w:val="24"/>
          <w:szCs w:val="24"/>
        </w:rPr>
      </w:pPr>
    </w:p>
    <w:p w14:paraId="27B21C74" w14:textId="77777777" w:rsidR="00FF4909" w:rsidRPr="00037267" w:rsidRDefault="00FF4909" w:rsidP="00EB14C7">
      <w:pPr>
        <w:spacing w:before="280" w:after="0" w:line="276" w:lineRule="auto"/>
        <w:contextualSpacing/>
        <w:jc w:val="both"/>
        <w:rPr>
          <w:rFonts w:ascii="Times New Roman" w:eastAsia="Times New Roman" w:hAnsi="Times New Roman" w:cs="Times New Roman"/>
          <w:sz w:val="24"/>
          <w:szCs w:val="24"/>
        </w:rPr>
      </w:pPr>
      <w:r w:rsidRPr="00037267">
        <w:rPr>
          <w:rFonts w:ascii="Times New Roman" w:eastAsia="Times New Roman" w:hAnsi="Times New Roman" w:cs="Times New Roman"/>
          <w:sz w:val="24"/>
          <w:szCs w:val="24"/>
        </w:rPr>
        <w:t xml:space="preserve">1. </w:t>
      </w:r>
      <w:proofErr w:type="spellStart"/>
      <w:r w:rsidRPr="00037267">
        <w:rPr>
          <w:rFonts w:ascii="Times New Roman" w:eastAsia="Times New Roman" w:hAnsi="Times New Roman" w:cs="Times New Roman"/>
          <w:sz w:val="24"/>
          <w:szCs w:val="24"/>
        </w:rPr>
        <w:t>Ekstradimi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mund</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lejohet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vetëm</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kur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është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parashikuar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shprehimisht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marrëveshjet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ndërkombëtare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cilat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Republika</w:t>
      </w:r>
      <w:proofErr w:type="spellEnd"/>
      <w:r w:rsidRPr="00037267">
        <w:rPr>
          <w:rFonts w:ascii="Times New Roman" w:eastAsia="Times New Roman" w:hAnsi="Times New Roman" w:cs="Times New Roman"/>
          <w:sz w:val="24"/>
          <w:szCs w:val="24"/>
        </w:rPr>
        <w:t xml:space="preserve"> e </w:t>
      </w:r>
      <w:proofErr w:type="spellStart"/>
      <w:r w:rsidRPr="00037267">
        <w:rPr>
          <w:rFonts w:ascii="Times New Roman" w:eastAsia="Times New Roman" w:hAnsi="Times New Roman" w:cs="Times New Roman"/>
          <w:sz w:val="24"/>
          <w:szCs w:val="24"/>
        </w:rPr>
        <w:t>Shqipërisë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është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palë</w:t>
      </w:r>
      <w:proofErr w:type="spellEnd"/>
      <w:r w:rsidRPr="00037267">
        <w:rPr>
          <w:rFonts w:ascii="Times New Roman" w:eastAsia="Times New Roman" w:hAnsi="Times New Roman" w:cs="Times New Roman"/>
          <w:sz w:val="24"/>
          <w:szCs w:val="24"/>
        </w:rPr>
        <w:t xml:space="preserve">. </w:t>
      </w:r>
    </w:p>
    <w:p w14:paraId="76FA6907" w14:textId="77777777" w:rsidR="00FF4909" w:rsidRPr="00037267" w:rsidRDefault="00FF4909" w:rsidP="00EB14C7">
      <w:pPr>
        <w:spacing w:after="0" w:line="276" w:lineRule="auto"/>
        <w:contextualSpacing/>
        <w:jc w:val="both"/>
        <w:rPr>
          <w:rFonts w:ascii="Times New Roman" w:eastAsia="Times New Roman" w:hAnsi="Times New Roman" w:cs="Times New Roman"/>
          <w:sz w:val="24"/>
          <w:szCs w:val="24"/>
        </w:rPr>
      </w:pPr>
      <w:r w:rsidRPr="00037267">
        <w:rPr>
          <w:rFonts w:ascii="Times New Roman" w:eastAsia="Times New Roman" w:hAnsi="Times New Roman" w:cs="Times New Roman"/>
          <w:sz w:val="24"/>
          <w:szCs w:val="24"/>
        </w:rPr>
        <w:t xml:space="preserve">2. </w:t>
      </w:r>
      <w:proofErr w:type="spellStart"/>
      <w:r w:rsidRPr="00037267">
        <w:rPr>
          <w:rFonts w:ascii="Times New Roman" w:eastAsia="Times New Roman" w:hAnsi="Times New Roman" w:cs="Times New Roman"/>
          <w:sz w:val="24"/>
          <w:szCs w:val="24"/>
        </w:rPr>
        <w:t>Ekstradimi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lejohet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kur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vepra</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penale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që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përbën</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objektin</w:t>
      </w:r>
      <w:proofErr w:type="spellEnd"/>
      <w:r w:rsidRPr="00037267">
        <w:rPr>
          <w:rFonts w:ascii="Times New Roman" w:eastAsia="Times New Roman" w:hAnsi="Times New Roman" w:cs="Times New Roman"/>
          <w:sz w:val="24"/>
          <w:szCs w:val="24"/>
        </w:rPr>
        <w:t xml:space="preserve"> e </w:t>
      </w:r>
      <w:proofErr w:type="spellStart"/>
      <w:r w:rsidRPr="00037267">
        <w:rPr>
          <w:rFonts w:ascii="Times New Roman" w:eastAsia="Times New Roman" w:hAnsi="Times New Roman" w:cs="Times New Roman"/>
          <w:sz w:val="24"/>
          <w:szCs w:val="24"/>
        </w:rPr>
        <w:t>kërkesës</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për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ekstradim</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është</w:t>
      </w:r>
      <w:proofErr w:type="spellEnd"/>
      <w:r w:rsidRPr="00037267">
        <w:rPr>
          <w:rFonts w:ascii="Times New Roman" w:eastAsia="Times New Roman" w:hAnsi="Times New Roman" w:cs="Times New Roman"/>
          <w:sz w:val="24"/>
          <w:szCs w:val="24"/>
        </w:rPr>
        <w:t xml:space="preserve"> e </w:t>
      </w:r>
      <w:proofErr w:type="spellStart"/>
      <w:r w:rsidRPr="00037267">
        <w:rPr>
          <w:rFonts w:ascii="Times New Roman" w:eastAsia="Times New Roman" w:hAnsi="Times New Roman" w:cs="Times New Roman"/>
          <w:sz w:val="24"/>
          <w:szCs w:val="24"/>
        </w:rPr>
        <w:t>parashikuar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si</w:t>
      </w:r>
      <w:proofErr w:type="spellEnd"/>
      <w:r w:rsidRPr="00037267">
        <w:rPr>
          <w:rFonts w:ascii="Times New Roman" w:eastAsia="Times New Roman" w:hAnsi="Times New Roman" w:cs="Times New Roman"/>
          <w:sz w:val="24"/>
          <w:szCs w:val="24"/>
        </w:rPr>
        <w:t xml:space="preserve"> e </w:t>
      </w:r>
      <w:proofErr w:type="spellStart"/>
      <w:r w:rsidRPr="00037267">
        <w:rPr>
          <w:rFonts w:ascii="Times New Roman" w:eastAsia="Times New Roman" w:hAnsi="Times New Roman" w:cs="Times New Roman"/>
          <w:sz w:val="24"/>
          <w:szCs w:val="24"/>
        </w:rPr>
        <w:t>tillë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njëkohësisht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nga</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ligji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shqiptar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dhe</w:t>
      </w:r>
      <w:proofErr w:type="spellEnd"/>
      <w:r w:rsidRPr="00037267">
        <w:rPr>
          <w:rFonts w:ascii="Times New Roman" w:eastAsia="Times New Roman" w:hAnsi="Times New Roman" w:cs="Times New Roman"/>
          <w:sz w:val="24"/>
          <w:szCs w:val="24"/>
        </w:rPr>
        <w:t xml:space="preserve"> ai </w:t>
      </w:r>
      <w:proofErr w:type="spellStart"/>
      <w:r w:rsidRPr="00037267">
        <w:rPr>
          <w:rFonts w:ascii="Times New Roman" w:eastAsia="Times New Roman" w:hAnsi="Times New Roman" w:cs="Times New Roman"/>
          <w:sz w:val="24"/>
          <w:szCs w:val="24"/>
        </w:rPr>
        <w:t>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huaj</w:t>
      </w:r>
      <w:proofErr w:type="spellEnd"/>
      <w:r w:rsidRPr="00037267">
        <w:rPr>
          <w:rFonts w:ascii="Times New Roman" w:eastAsia="Times New Roman" w:hAnsi="Times New Roman" w:cs="Times New Roman"/>
          <w:sz w:val="24"/>
          <w:szCs w:val="24"/>
        </w:rPr>
        <w:t xml:space="preserve">. </w:t>
      </w:r>
    </w:p>
    <w:p w14:paraId="7F9C180B" w14:textId="77777777" w:rsidR="00FF4909" w:rsidRPr="00037267" w:rsidRDefault="00FF4909" w:rsidP="00EB14C7">
      <w:pPr>
        <w:spacing w:after="0" w:line="276" w:lineRule="auto"/>
        <w:contextualSpacing/>
        <w:jc w:val="both"/>
        <w:rPr>
          <w:rFonts w:ascii="Times New Roman" w:eastAsia="Times New Roman" w:hAnsi="Times New Roman" w:cs="Times New Roman"/>
          <w:sz w:val="24"/>
          <w:szCs w:val="24"/>
        </w:rPr>
      </w:pPr>
      <w:r w:rsidRPr="00037267">
        <w:rPr>
          <w:rFonts w:ascii="Times New Roman" w:eastAsia="Times New Roman" w:hAnsi="Times New Roman" w:cs="Times New Roman"/>
          <w:sz w:val="24"/>
          <w:szCs w:val="24"/>
        </w:rPr>
        <w:t xml:space="preserve">3. </w:t>
      </w:r>
      <w:proofErr w:type="spellStart"/>
      <w:r w:rsidRPr="00037267">
        <w:rPr>
          <w:rFonts w:ascii="Times New Roman" w:eastAsia="Times New Roman" w:hAnsi="Times New Roman" w:cs="Times New Roman"/>
          <w:sz w:val="24"/>
          <w:szCs w:val="24"/>
        </w:rPr>
        <w:t>Ekstradimi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nuk</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lejohet</w:t>
      </w:r>
      <w:proofErr w:type="spellEnd"/>
      <w:r w:rsidRPr="00037267">
        <w:rPr>
          <w:rFonts w:ascii="Times New Roman" w:eastAsia="Times New Roman" w:hAnsi="Times New Roman" w:cs="Times New Roman"/>
          <w:sz w:val="24"/>
          <w:szCs w:val="24"/>
        </w:rPr>
        <w:t xml:space="preserve">: </w:t>
      </w:r>
    </w:p>
    <w:p w14:paraId="22534A6B" w14:textId="77777777" w:rsidR="00FF4909" w:rsidRPr="00037267" w:rsidRDefault="00FF4909" w:rsidP="00EB14C7">
      <w:pPr>
        <w:spacing w:after="0" w:line="276" w:lineRule="auto"/>
        <w:ind w:firstLine="360"/>
        <w:contextualSpacing/>
        <w:jc w:val="both"/>
        <w:rPr>
          <w:rFonts w:ascii="Times New Roman" w:eastAsia="Times New Roman" w:hAnsi="Times New Roman" w:cs="Times New Roman"/>
          <w:sz w:val="24"/>
          <w:szCs w:val="24"/>
        </w:rPr>
      </w:pPr>
      <w:r w:rsidRPr="00037267">
        <w:rPr>
          <w:rFonts w:ascii="Times New Roman" w:eastAsia="Times New Roman" w:hAnsi="Times New Roman" w:cs="Times New Roman"/>
          <w:sz w:val="24"/>
          <w:szCs w:val="24"/>
        </w:rPr>
        <w:t xml:space="preserve">a) </w:t>
      </w:r>
      <w:proofErr w:type="spellStart"/>
      <w:r w:rsidRPr="00037267">
        <w:rPr>
          <w:rFonts w:ascii="Times New Roman" w:eastAsia="Times New Roman" w:hAnsi="Times New Roman" w:cs="Times New Roman"/>
          <w:sz w:val="24"/>
          <w:szCs w:val="24"/>
        </w:rPr>
        <w:t>në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qoftë</w:t>
      </w:r>
      <w:proofErr w:type="spellEnd"/>
      <w:r w:rsidRPr="00037267">
        <w:rPr>
          <w:rFonts w:ascii="Times New Roman" w:eastAsia="Times New Roman" w:hAnsi="Times New Roman" w:cs="Times New Roman"/>
          <w:sz w:val="24"/>
          <w:szCs w:val="24"/>
        </w:rPr>
        <w:t xml:space="preserve"> se </w:t>
      </w:r>
      <w:proofErr w:type="spellStart"/>
      <w:r w:rsidRPr="00037267">
        <w:rPr>
          <w:rFonts w:ascii="Times New Roman" w:eastAsia="Times New Roman" w:hAnsi="Times New Roman" w:cs="Times New Roman"/>
          <w:sz w:val="24"/>
          <w:szCs w:val="24"/>
        </w:rPr>
        <w:t>personi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që</w:t>
      </w:r>
      <w:proofErr w:type="spellEnd"/>
      <w:r w:rsidRPr="00037267">
        <w:rPr>
          <w:rFonts w:ascii="Times New Roman" w:eastAsia="Times New Roman" w:hAnsi="Times New Roman" w:cs="Times New Roman"/>
          <w:sz w:val="24"/>
          <w:szCs w:val="24"/>
        </w:rPr>
        <w:t xml:space="preserve"> do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ekstradohet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është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shtetas</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shqiptar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veç</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rasteve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kur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marrëveshje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është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parashikuar</w:t>
      </w:r>
      <w:proofErr w:type="spellEnd"/>
      <w:r w:rsidRPr="00037267">
        <w:rPr>
          <w:rFonts w:ascii="Times New Roman" w:eastAsia="Times New Roman" w:hAnsi="Times New Roman" w:cs="Times New Roman"/>
          <w:sz w:val="24"/>
          <w:szCs w:val="24"/>
        </w:rPr>
        <w:t xml:space="preserve"> </w:t>
      </w:r>
      <w:proofErr w:type="spellStart"/>
      <w:proofErr w:type="gramStart"/>
      <w:r w:rsidRPr="00037267">
        <w:rPr>
          <w:rFonts w:ascii="Times New Roman" w:eastAsia="Times New Roman" w:hAnsi="Times New Roman" w:cs="Times New Roman"/>
          <w:sz w:val="24"/>
          <w:szCs w:val="24"/>
        </w:rPr>
        <w:t>ndryshe</w:t>
      </w:r>
      <w:proofErr w:type="spellEnd"/>
      <w:r w:rsidRPr="00037267">
        <w:rPr>
          <w:rFonts w:ascii="Times New Roman" w:eastAsia="Times New Roman" w:hAnsi="Times New Roman" w:cs="Times New Roman"/>
          <w:sz w:val="24"/>
          <w:szCs w:val="24"/>
        </w:rPr>
        <w:t>;</w:t>
      </w:r>
      <w:proofErr w:type="gramEnd"/>
      <w:r w:rsidRPr="00037267">
        <w:rPr>
          <w:rFonts w:ascii="Times New Roman" w:eastAsia="Times New Roman" w:hAnsi="Times New Roman" w:cs="Times New Roman"/>
          <w:sz w:val="24"/>
          <w:szCs w:val="24"/>
        </w:rPr>
        <w:t xml:space="preserve"> </w:t>
      </w:r>
    </w:p>
    <w:p w14:paraId="705ABE6A" w14:textId="77777777" w:rsidR="00FF4909" w:rsidRPr="00037267" w:rsidRDefault="00FF4909" w:rsidP="00EB14C7">
      <w:pPr>
        <w:spacing w:after="0" w:line="276" w:lineRule="auto"/>
        <w:ind w:firstLine="360"/>
        <w:contextualSpacing/>
        <w:jc w:val="both"/>
        <w:rPr>
          <w:rFonts w:ascii="Times New Roman" w:eastAsia="Times New Roman" w:hAnsi="Times New Roman" w:cs="Times New Roman"/>
          <w:sz w:val="24"/>
          <w:szCs w:val="24"/>
        </w:rPr>
      </w:pPr>
      <w:r w:rsidRPr="00037267">
        <w:rPr>
          <w:rFonts w:ascii="Times New Roman" w:eastAsia="Times New Roman" w:hAnsi="Times New Roman" w:cs="Times New Roman"/>
          <w:sz w:val="24"/>
          <w:szCs w:val="24"/>
        </w:rPr>
        <w:t xml:space="preserve">b) </w:t>
      </w:r>
      <w:proofErr w:type="spellStart"/>
      <w:r w:rsidRPr="00037267">
        <w:rPr>
          <w:rFonts w:ascii="Times New Roman" w:eastAsia="Times New Roman" w:hAnsi="Times New Roman" w:cs="Times New Roman"/>
          <w:sz w:val="24"/>
          <w:szCs w:val="24"/>
        </w:rPr>
        <w:t>në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qoftë</w:t>
      </w:r>
      <w:proofErr w:type="spellEnd"/>
      <w:r w:rsidRPr="00037267">
        <w:rPr>
          <w:rFonts w:ascii="Times New Roman" w:eastAsia="Times New Roman" w:hAnsi="Times New Roman" w:cs="Times New Roman"/>
          <w:sz w:val="24"/>
          <w:szCs w:val="24"/>
        </w:rPr>
        <w:t xml:space="preserve"> se </w:t>
      </w:r>
      <w:proofErr w:type="spellStart"/>
      <w:r w:rsidRPr="00037267">
        <w:rPr>
          <w:rFonts w:ascii="Times New Roman" w:eastAsia="Times New Roman" w:hAnsi="Times New Roman" w:cs="Times New Roman"/>
          <w:sz w:val="24"/>
          <w:szCs w:val="24"/>
        </w:rPr>
        <w:t>vepra</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penale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që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përbën</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objektin</w:t>
      </w:r>
      <w:proofErr w:type="spellEnd"/>
      <w:r w:rsidRPr="00037267">
        <w:rPr>
          <w:rFonts w:ascii="Times New Roman" w:eastAsia="Times New Roman" w:hAnsi="Times New Roman" w:cs="Times New Roman"/>
          <w:sz w:val="24"/>
          <w:szCs w:val="24"/>
        </w:rPr>
        <w:t xml:space="preserve"> e </w:t>
      </w:r>
      <w:proofErr w:type="spellStart"/>
      <w:r w:rsidRPr="00037267">
        <w:rPr>
          <w:rFonts w:ascii="Times New Roman" w:eastAsia="Times New Roman" w:hAnsi="Times New Roman" w:cs="Times New Roman"/>
          <w:sz w:val="24"/>
          <w:szCs w:val="24"/>
        </w:rPr>
        <w:t>kërkesës</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për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ekstradim</w:t>
      </w:r>
      <w:proofErr w:type="spellEnd"/>
      <w:r w:rsidRPr="00037267">
        <w:rPr>
          <w:rFonts w:ascii="Times New Roman" w:eastAsia="Times New Roman" w:hAnsi="Times New Roman" w:cs="Times New Roman"/>
          <w:sz w:val="24"/>
          <w:szCs w:val="24"/>
        </w:rPr>
        <w:t xml:space="preserve"> ka </w:t>
      </w:r>
      <w:proofErr w:type="spellStart"/>
      <w:r w:rsidRPr="00037267">
        <w:rPr>
          <w:rFonts w:ascii="Times New Roman" w:eastAsia="Times New Roman" w:hAnsi="Times New Roman" w:cs="Times New Roman"/>
          <w:sz w:val="24"/>
          <w:szCs w:val="24"/>
        </w:rPr>
        <w:t>karakter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politik</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ose</w:t>
      </w:r>
      <w:proofErr w:type="spellEnd"/>
      <w:r w:rsidRPr="00037267">
        <w:rPr>
          <w:rFonts w:ascii="Times New Roman" w:eastAsia="Times New Roman" w:hAnsi="Times New Roman" w:cs="Times New Roman"/>
          <w:sz w:val="24"/>
          <w:szCs w:val="24"/>
        </w:rPr>
        <w:t xml:space="preserve"> </w:t>
      </w:r>
      <w:proofErr w:type="spellStart"/>
      <w:proofErr w:type="gramStart"/>
      <w:r w:rsidRPr="00037267">
        <w:rPr>
          <w:rFonts w:ascii="Times New Roman" w:eastAsia="Times New Roman" w:hAnsi="Times New Roman" w:cs="Times New Roman"/>
          <w:sz w:val="24"/>
          <w:szCs w:val="24"/>
        </w:rPr>
        <w:t>ushtarak</w:t>
      </w:r>
      <w:proofErr w:type="spellEnd"/>
      <w:r w:rsidRPr="00037267">
        <w:rPr>
          <w:rFonts w:ascii="Times New Roman" w:eastAsia="Times New Roman" w:hAnsi="Times New Roman" w:cs="Times New Roman"/>
          <w:sz w:val="24"/>
          <w:szCs w:val="24"/>
        </w:rPr>
        <w:t>;</w:t>
      </w:r>
      <w:proofErr w:type="gramEnd"/>
      <w:r w:rsidRPr="00037267">
        <w:rPr>
          <w:rFonts w:ascii="Times New Roman" w:eastAsia="Times New Roman" w:hAnsi="Times New Roman" w:cs="Times New Roman"/>
          <w:sz w:val="24"/>
          <w:szCs w:val="24"/>
        </w:rPr>
        <w:t xml:space="preserve"> </w:t>
      </w:r>
    </w:p>
    <w:p w14:paraId="6447D6A7" w14:textId="28AB1FB2" w:rsidR="00FF4909" w:rsidRPr="00037267" w:rsidRDefault="00FF4909" w:rsidP="00EB14C7">
      <w:pPr>
        <w:spacing w:after="0" w:line="276" w:lineRule="auto"/>
        <w:ind w:firstLine="360"/>
        <w:contextualSpacing/>
        <w:jc w:val="both"/>
        <w:rPr>
          <w:rFonts w:ascii="Times New Roman" w:eastAsia="Times New Roman" w:hAnsi="Times New Roman" w:cs="Times New Roman"/>
          <w:sz w:val="24"/>
          <w:szCs w:val="24"/>
        </w:rPr>
      </w:pPr>
      <w:r w:rsidRPr="00037267">
        <w:rPr>
          <w:rFonts w:ascii="Times New Roman" w:eastAsia="Times New Roman" w:hAnsi="Times New Roman" w:cs="Times New Roman"/>
          <w:sz w:val="24"/>
          <w:szCs w:val="24"/>
        </w:rPr>
        <w:t xml:space="preserve">c) </w:t>
      </w:r>
      <w:proofErr w:type="spellStart"/>
      <w:r w:rsidRPr="00037267">
        <w:rPr>
          <w:rFonts w:ascii="Times New Roman" w:eastAsia="Times New Roman" w:hAnsi="Times New Roman" w:cs="Times New Roman"/>
          <w:sz w:val="24"/>
          <w:szCs w:val="24"/>
        </w:rPr>
        <w:t>kur</w:t>
      </w:r>
      <w:proofErr w:type="spellEnd"/>
      <w:r w:rsidRPr="00037267">
        <w:rPr>
          <w:rFonts w:ascii="Times New Roman" w:eastAsia="Times New Roman" w:hAnsi="Times New Roman" w:cs="Times New Roman"/>
          <w:sz w:val="24"/>
          <w:szCs w:val="24"/>
        </w:rPr>
        <w:t xml:space="preserve"> ka </w:t>
      </w:r>
      <w:proofErr w:type="spellStart"/>
      <w:r w:rsidRPr="00037267">
        <w:rPr>
          <w:rFonts w:ascii="Times New Roman" w:eastAsia="Times New Roman" w:hAnsi="Times New Roman" w:cs="Times New Roman"/>
          <w:sz w:val="24"/>
          <w:szCs w:val="24"/>
        </w:rPr>
        <w:t>arsye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për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dyshuar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që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personi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kërkuar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për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t’u</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ekstraduar</w:t>
      </w:r>
      <w:proofErr w:type="spellEnd"/>
      <w:r w:rsidRPr="00037267">
        <w:rPr>
          <w:rFonts w:ascii="Times New Roman" w:eastAsia="Times New Roman" w:hAnsi="Times New Roman" w:cs="Times New Roman"/>
          <w:sz w:val="24"/>
          <w:szCs w:val="24"/>
        </w:rPr>
        <w:t xml:space="preserve"> do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persekutohet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dënohet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ose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kërkohet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për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arsye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bindjeve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tija</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politike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fetare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kombëtare</w:t>
      </w:r>
      <w:proofErr w:type="spellEnd"/>
      <w:r w:rsidRPr="00037267">
        <w:rPr>
          <w:rFonts w:ascii="Times New Roman" w:eastAsia="Times New Roman" w:hAnsi="Times New Roman" w:cs="Times New Roman"/>
          <w:sz w:val="24"/>
          <w:szCs w:val="24"/>
        </w:rPr>
        <w:t>,</w:t>
      </w:r>
      <w:r w:rsidR="00390CED" w:rsidRPr="00037267">
        <w:rPr>
          <w:rFonts w:ascii="Times New Roman" w:eastAsia="Times New Roman" w:hAnsi="Times New Roman" w:cs="Times New Roman"/>
          <w:sz w:val="24"/>
          <w:szCs w:val="24"/>
        </w:rPr>
        <w:t xml:space="preserve"> </w:t>
      </w:r>
      <w:proofErr w:type="spellStart"/>
      <w:r w:rsidR="00390CED" w:rsidRPr="00037267">
        <w:rPr>
          <w:rFonts w:ascii="Times New Roman" w:eastAsia="Times New Roman" w:hAnsi="Times New Roman" w:cs="Times New Roman"/>
          <w:sz w:val="24"/>
          <w:szCs w:val="24"/>
        </w:rPr>
        <w:t>gjinore</w:t>
      </w:r>
      <w:proofErr w:type="spellEnd"/>
      <w:r w:rsidR="00390CED" w:rsidRPr="00037267">
        <w:rPr>
          <w:rFonts w:ascii="Times New Roman" w:eastAsia="Times New Roman" w:hAnsi="Times New Roman" w:cs="Times New Roman"/>
          <w:sz w:val="24"/>
          <w:szCs w:val="24"/>
        </w:rPr>
        <w:t xml:space="preserve">, </w:t>
      </w:r>
      <w:proofErr w:type="spellStart"/>
      <w:r w:rsidR="00390CED" w:rsidRPr="00037267">
        <w:rPr>
          <w:rFonts w:ascii="Times New Roman" w:eastAsia="Times New Roman" w:hAnsi="Times New Roman" w:cs="Times New Roman"/>
          <w:sz w:val="24"/>
          <w:szCs w:val="24"/>
        </w:rPr>
        <w:t>orientimit</w:t>
      </w:r>
      <w:proofErr w:type="spellEnd"/>
      <w:r w:rsidR="00390CED" w:rsidRPr="00037267">
        <w:rPr>
          <w:rFonts w:ascii="Times New Roman" w:eastAsia="Times New Roman" w:hAnsi="Times New Roman" w:cs="Times New Roman"/>
          <w:sz w:val="24"/>
          <w:szCs w:val="24"/>
        </w:rPr>
        <w:t xml:space="preserve"> </w:t>
      </w:r>
      <w:proofErr w:type="spellStart"/>
      <w:r w:rsidR="00390CED" w:rsidRPr="00037267">
        <w:rPr>
          <w:rFonts w:ascii="Times New Roman" w:eastAsia="Times New Roman" w:hAnsi="Times New Roman" w:cs="Times New Roman"/>
          <w:sz w:val="24"/>
          <w:szCs w:val="24"/>
        </w:rPr>
        <w:t>seksual</w:t>
      </w:r>
      <w:proofErr w:type="spellEnd"/>
      <w:r w:rsidR="00390CED" w:rsidRPr="00037267">
        <w:rPr>
          <w:rFonts w:ascii="Times New Roman" w:eastAsia="Times New Roman" w:hAnsi="Times New Roman" w:cs="Times New Roman"/>
          <w:sz w:val="24"/>
          <w:szCs w:val="24"/>
        </w:rPr>
        <w:t>,</w:t>
      </w:r>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racore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ose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etnike</w:t>
      </w:r>
      <w:proofErr w:type="spellEnd"/>
      <w:r w:rsidRPr="00037267">
        <w:rPr>
          <w:rFonts w:ascii="Times New Roman" w:eastAsia="Times New Roman" w:hAnsi="Times New Roman" w:cs="Times New Roman"/>
          <w:sz w:val="24"/>
          <w:szCs w:val="24"/>
        </w:rPr>
        <w:t xml:space="preserve">. </w:t>
      </w:r>
    </w:p>
    <w:p w14:paraId="33029F1C" w14:textId="77777777" w:rsidR="00FF4909" w:rsidRPr="00037267" w:rsidRDefault="00FF4909" w:rsidP="00EB14C7">
      <w:pPr>
        <w:spacing w:after="0" w:line="276" w:lineRule="auto"/>
        <w:ind w:firstLine="360"/>
        <w:contextualSpacing/>
        <w:jc w:val="both"/>
        <w:rPr>
          <w:rFonts w:ascii="Times New Roman" w:eastAsia="Times New Roman" w:hAnsi="Times New Roman" w:cs="Times New Roman"/>
          <w:sz w:val="24"/>
          <w:szCs w:val="24"/>
        </w:rPr>
      </w:pPr>
      <w:r w:rsidRPr="00037267">
        <w:rPr>
          <w:rFonts w:ascii="Times New Roman" w:eastAsia="Times New Roman" w:hAnsi="Times New Roman" w:cs="Times New Roman"/>
          <w:sz w:val="24"/>
          <w:szCs w:val="24"/>
        </w:rPr>
        <w:t xml:space="preserve">ç) </w:t>
      </w:r>
      <w:proofErr w:type="spellStart"/>
      <w:r w:rsidRPr="00037267">
        <w:rPr>
          <w:rFonts w:ascii="Times New Roman" w:eastAsia="Times New Roman" w:hAnsi="Times New Roman" w:cs="Times New Roman"/>
          <w:sz w:val="24"/>
          <w:szCs w:val="24"/>
        </w:rPr>
        <w:t>në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qoftë</w:t>
      </w:r>
      <w:proofErr w:type="spellEnd"/>
      <w:r w:rsidRPr="00037267">
        <w:rPr>
          <w:rFonts w:ascii="Times New Roman" w:eastAsia="Times New Roman" w:hAnsi="Times New Roman" w:cs="Times New Roman"/>
          <w:sz w:val="24"/>
          <w:szCs w:val="24"/>
        </w:rPr>
        <w:t xml:space="preserve"> se </w:t>
      </w:r>
      <w:proofErr w:type="spellStart"/>
      <w:r w:rsidRPr="00037267">
        <w:rPr>
          <w:rFonts w:ascii="Times New Roman" w:eastAsia="Times New Roman" w:hAnsi="Times New Roman" w:cs="Times New Roman"/>
          <w:sz w:val="24"/>
          <w:szCs w:val="24"/>
        </w:rPr>
        <w:t>personi</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që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kërkohet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ekstradohet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është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gjykuar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nga</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një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gjykatë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kompetente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shqiptare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për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veprën</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penale</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për</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të</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cilën</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kërkohet</w:t>
      </w:r>
      <w:proofErr w:type="spellEnd"/>
      <w:r w:rsidRPr="00037267">
        <w:rPr>
          <w:rFonts w:ascii="Times New Roman" w:eastAsia="Times New Roman" w:hAnsi="Times New Roman" w:cs="Times New Roman"/>
          <w:sz w:val="24"/>
          <w:szCs w:val="24"/>
        </w:rPr>
        <w:t xml:space="preserve"> </w:t>
      </w:r>
      <w:proofErr w:type="spellStart"/>
      <w:r w:rsidRPr="00037267">
        <w:rPr>
          <w:rFonts w:ascii="Times New Roman" w:eastAsia="Times New Roman" w:hAnsi="Times New Roman" w:cs="Times New Roman"/>
          <w:sz w:val="24"/>
          <w:szCs w:val="24"/>
        </w:rPr>
        <w:t>ekstradimi</w:t>
      </w:r>
      <w:proofErr w:type="spellEnd"/>
      <w:r w:rsidRPr="00037267">
        <w:rPr>
          <w:rFonts w:ascii="Times New Roman" w:eastAsia="Times New Roman" w:hAnsi="Times New Roman" w:cs="Times New Roman"/>
          <w:sz w:val="24"/>
          <w:szCs w:val="24"/>
        </w:rPr>
        <w:t>.</w:t>
      </w:r>
    </w:p>
    <w:p w14:paraId="6E966120" w14:textId="77777777" w:rsidR="00376996" w:rsidRPr="00037267" w:rsidRDefault="00376996" w:rsidP="00EB14C7">
      <w:pPr>
        <w:spacing w:after="0" w:line="276" w:lineRule="auto"/>
        <w:contextualSpacing/>
        <w:jc w:val="both"/>
        <w:rPr>
          <w:rFonts w:ascii="Times New Roman" w:hAnsi="Times New Roman" w:cs="Times New Roman"/>
          <w:sz w:val="24"/>
          <w:szCs w:val="24"/>
        </w:rPr>
      </w:pPr>
    </w:p>
    <w:p w14:paraId="4172BC69" w14:textId="77777777" w:rsidR="00DA168A" w:rsidRPr="00037267" w:rsidRDefault="00DA168A" w:rsidP="00EB14C7">
      <w:pPr>
        <w:spacing w:after="0" w:line="276" w:lineRule="auto"/>
        <w:contextualSpacing/>
        <w:rPr>
          <w:rFonts w:ascii="Times New Roman" w:hAnsi="Times New Roman" w:cs="Times New Roman"/>
          <w:sz w:val="24"/>
          <w:szCs w:val="24"/>
          <w:lang w:val="sq-AL"/>
        </w:rPr>
      </w:pPr>
    </w:p>
    <w:p w14:paraId="315D623B" w14:textId="77777777" w:rsidR="00A31B79" w:rsidRPr="00037267" w:rsidRDefault="00A31B79" w:rsidP="00EB14C7">
      <w:pPr>
        <w:pStyle w:val="Heading2"/>
        <w:spacing w:line="276" w:lineRule="auto"/>
        <w:contextualSpacing/>
        <w:jc w:val="center"/>
        <w:rPr>
          <w:rFonts w:ascii="Times New Roman" w:hAnsi="Times New Roman" w:cs="Times New Roman"/>
          <w:color w:val="auto"/>
          <w:sz w:val="24"/>
          <w:szCs w:val="24"/>
          <w:lang w:val="sq-AL"/>
        </w:rPr>
      </w:pPr>
      <w:bookmarkStart w:id="16" w:name="_Toc85636255"/>
      <w:bookmarkStart w:id="17" w:name="_Toc141790808"/>
      <w:r w:rsidRPr="00037267">
        <w:rPr>
          <w:rFonts w:ascii="Times New Roman" w:hAnsi="Times New Roman" w:cs="Times New Roman"/>
          <w:color w:val="auto"/>
          <w:sz w:val="24"/>
          <w:szCs w:val="24"/>
          <w:lang w:val="sq-AL"/>
        </w:rPr>
        <w:t>TITULLI II</w:t>
      </w:r>
      <w:bookmarkEnd w:id="16"/>
      <w:bookmarkEnd w:id="17"/>
    </w:p>
    <w:p w14:paraId="668E341E" w14:textId="77777777" w:rsidR="00A31B79" w:rsidRPr="00037267" w:rsidRDefault="00A31B79" w:rsidP="00EB14C7">
      <w:pPr>
        <w:pStyle w:val="Heading2"/>
        <w:spacing w:line="276" w:lineRule="auto"/>
        <w:contextualSpacing/>
        <w:jc w:val="center"/>
        <w:rPr>
          <w:rFonts w:ascii="Times New Roman" w:hAnsi="Times New Roman" w:cs="Times New Roman"/>
          <w:color w:val="auto"/>
          <w:sz w:val="24"/>
          <w:szCs w:val="24"/>
          <w:lang w:val="sq-AL"/>
        </w:rPr>
      </w:pPr>
      <w:bookmarkStart w:id="18" w:name="_Toc85636256"/>
      <w:bookmarkStart w:id="19" w:name="_Toc141790809"/>
      <w:r w:rsidRPr="00037267">
        <w:rPr>
          <w:rFonts w:ascii="Times New Roman" w:hAnsi="Times New Roman" w:cs="Times New Roman"/>
          <w:color w:val="auto"/>
          <w:sz w:val="24"/>
          <w:szCs w:val="24"/>
          <w:lang w:val="sq-AL"/>
        </w:rPr>
        <w:t>VEPRA PENALE DHE PËRGJEGJËSIA PENALE</w:t>
      </w:r>
      <w:bookmarkEnd w:id="18"/>
      <w:bookmarkEnd w:id="19"/>
    </w:p>
    <w:p w14:paraId="7872560F"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555C849E" w14:textId="77777777" w:rsidR="00A31B79" w:rsidRPr="00037267" w:rsidRDefault="00A31B79" w:rsidP="00EB14C7">
      <w:pPr>
        <w:pStyle w:val="Heading3"/>
        <w:spacing w:line="276" w:lineRule="auto"/>
        <w:contextualSpacing/>
        <w:jc w:val="center"/>
        <w:rPr>
          <w:rFonts w:ascii="Times New Roman" w:hAnsi="Times New Roman" w:cs="Times New Roman"/>
          <w:color w:val="auto"/>
          <w:lang w:val="sq-AL"/>
        </w:rPr>
      </w:pPr>
      <w:bookmarkStart w:id="20" w:name="_Toc85636257"/>
      <w:bookmarkStart w:id="21" w:name="_Toc141790810"/>
      <w:r w:rsidRPr="00037267">
        <w:rPr>
          <w:rFonts w:ascii="Times New Roman" w:hAnsi="Times New Roman" w:cs="Times New Roman"/>
          <w:color w:val="auto"/>
          <w:lang w:val="sq-AL"/>
        </w:rPr>
        <w:t>KREU I</w:t>
      </w:r>
      <w:bookmarkEnd w:id="20"/>
      <w:bookmarkEnd w:id="21"/>
    </w:p>
    <w:p w14:paraId="59589550" w14:textId="77777777" w:rsidR="00A31B79" w:rsidRPr="00037267" w:rsidRDefault="00A31B79" w:rsidP="00EB14C7">
      <w:pPr>
        <w:pStyle w:val="Heading3"/>
        <w:spacing w:line="276" w:lineRule="auto"/>
        <w:contextualSpacing/>
        <w:jc w:val="center"/>
        <w:rPr>
          <w:rFonts w:ascii="Times New Roman" w:hAnsi="Times New Roman" w:cs="Times New Roman"/>
          <w:color w:val="auto"/>
          <w:lang w:val="sq-AL"/>
        </w:rPr>
      </w:pPr>
      <w:bookmarkStart w:id="22" w:name="_Toc85636258"/>
      <w:bookmarkStart w:id="23" w:name="_Toc141790811"/>
      <w:r w:rsidRPr="00037267">
        <w:rPr>
          <w:rFonts w:ascii="Times New Roman" w:hAnsi="Times New Roman" w:cs="Times New Roman"/>
          <w:color w:val="auto"/>
          <w:lang w:val="sq-AL"/>
        </w:rPr>
        <w:t>VEPRA PENALE</w:t>
      </w:r>
      <w:bookmarkEnd w:id="22"/>
      <w:bookmarkEnd w:id="23"/>
    </w:p>
    <w:p w14:paraId="3664F7D4"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5A844AB8"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18</w:t>
      </w:r>
    </w:p>
    <w:p w14:paraId="2033525B"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Vepra penale </w:t>
      </w:r>
    </w:p>
    <w:p w14:paraId="6BEB3AE8"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3A3FCBEB" w14:textId="77777777" w:rsidR="00A31B79" w:rsidRPr="00037267" w:rsidRDefault="00A31B79" w:rsidP="00EB14C7">
      <w:pPr>
        <w:pBdr>
          <w:top w:val="nil"/>
          <w:left w:val="nil"/>
          <w:bottom w:val="nil"/>
          <w:right w:val="nil"/>
          <w:between w:val="nil"/>
        </w:pBdr>
        <w:spacing w:after="0" w:line="276" w:lineRule="auto"/>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1. Vepër penale është çdo veprim apo mosveprim shoqërisht i rrezikshëm i parashikuar nga ligji penal, i kryer me faj dhe, që cenon Kushtetutën e Republikës së Shqipërisë, të drejtat dhe liritë e shtetasve, dhe objekte të tjera të mbrojtura nga ligji penal.</w:t>
      </w:r>
    </w:p>
    <w:p w14:paraId="3C7ED71B" w14:textId="3482810C" w:rsidR="00A31B79" w:rsidRPr="00037267" w:rsidRDefault="00A31B79" w:rsidP="00EB14C7">
      <w:pPr>
        <w:spacing w:after="0" w:line="276" w:lineRule="auto"/>
        <w:jc w:val="both"/>
        <w:rPr>
          <w:rFonts w:ascii="Times New Roman" w:hAnsi="Times New Roman" w:cs="Times New Roman"/>
          <w:i/>
          <w:iCs/>
          <w:sz w:val="24"/>
          <w:szCs w:val="24"/>
          <w:lang w:val="sq-AL"/>
        </w:rPr>
      </w:pPr>
      <w:r w:rsidRPr="00037267">
        <w:rPr>
          <w:rFonts w:ascii="Times New Roman" w:hAnsi="Times New Roman" w:cs="Times New Roman"/>
          <w:sz w:val="24"/>
          <w:szCs w:val="24"/>
          <w:lang w:val="sq-AL"/>
        </w:rPr>
        <w:t xml:space="preserve">2. Në rastin kur vlerësohet se veprimi apo mosveprimi, </w:t>
      </w:r>
      <w:proofErr w:type="spellStart"/>
      <w:r w:rsidRPr="00037267">
        <w:rPr>
          <w:rFonts w:ascii="Times New Roman" w:hAnsi="Times New Roman" w:cs="Times New Roman"/>
          <w:sz w:val="24"/>
          <w:szCs w:val="24"/>
          <w:lang w:val="sq-AL"/>
        </w:rPr>
        <w:t>ndonese</w:t>
      </w:r>
      <w:proofErr w:type="spellEnd"/>
      <w:r w:rsidRPr="00037267">
        <w:rPr>
          <w:rFonts w:ascii="Times New Roman" w:hAnsi="Times New Roman" w:cs="Times New Roman"/>
          <w:sz w:val="24"/>
          <w:szCs w:val="24"/>
          <w:lang w:val="sq-AL"/>
        </w:rPr>
        <w:t xml:space="preserve"> parashikohet si i tille në ligjin penal, përmban rrezikshmëri e ulet, gjyqtari i </w:t>
      </w:r>
      <w:proofErr w:type="spellStart"/>
      <w:r w:rsidRPr="00037267">
        <w:rPr>
          <w:rFonts w:ascii="Times New Roman" w:hAnsi="Times New Roman" w:cs="Times New Roman"/>
          <w:sz w:val="24"/>
          <w:szCs w:val="24"/>
          <w:lang w:val="sq-AL"/>
        </w:rPr>
        <w:t>seances</w:t>
      </w:r>
      <w:proofErr w:type="spellEnd"/>
      <w:r w:rsidRPr="00037267">
        <w:rPr>
          <w:rFonts w:ascii="Times New Roman" w:hAnsi="Times New Roman" w:cs="Times New Roman"/>
          <w:sz w:val="24"/>
          <w:szCs w:val="24"/>
          <w:lang w:val="sq-AL"/>
        </w:rPr>
        <w:t xml:space="preserve"> paraprake vendos pushimin e procedimit. Marrja e opinionit te </w:t>
      </w:r>
      <w:proofErr w:type="spellStart"/>
      <w:r w:rsidRPr="00037267">
        <w:rPr>
          <w:rFonts w:ascii="Times New Roman" w:hAnsi="Times New Roman" w:cs="Times New Roman"/>
          <w:sz w:val="24"/>
          <w:szCs w:val="24"/>
          <w:lang w:val="sq-AL"/>
        </w:rPr>
        <w:t>viktimes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vazhdimin ose jo te procedimit,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e detyrueshme.</w:t>
      </w:r>
    </w:p>
    <w:p w14:paraId="6B404F4F" w14:textId="77777777" w:rsidR="00A31B79" w:rsidRPr="00037267" w:rsidRDefault="00A31B79" w:rsidP="00EB14C7">
      <w:pPr>
        <w:spacing w:after="0" w:line="276" w:lineRule="auto"/>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Do të konsiderohet rrezikshmëri e ulet kur vepra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parëndësishme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shkak të </w:t>
      </w:r>
      <w:proofErr w:type="spellStart"/>
      <w:r w:rsidRPr="00037267">
        <w:rPr>
          <w:rFonts w:ascii="Times New Roman" w:hAnsi="Times New Roman" w:cs="Times New Roman"/>
          <w:sz w:val="24"/>
          <w:szCs w:val="24"/>
          <w:lang w:val="sq-AL"/>
        </w:rPr>
        <w:t>natyrës</w:t>
      </w:r>
      <w:proofErr w:type="spellEnd"/>
      <w:r w:rsidRPr="00037267">
        <w:rPr>
          <w:rFonts w:ascii="Times New Roman" w:hAnsi="Times New Roman" w:cs="Times New Roman"/>
          <w:sz w:val="24"/>
          <w:szCs w:val="24"/>
          <w:lang w:val="sq-AL"/>
        </w:rPr>
        <w:t xml:space="preserve"> ose </w:t>
      </w:r>
      <w:proofErr w:type="spellStart"/>
      <w:r w:rsidRPr="00037267">
        <w:rPr>
          <w:rFonts w:ascii="Times New Roman" w:hAnsi="Times New Roman" w:cs="Times New Roman"/>
          <w:sz w:val="24"/>
          <w:szCs w:val="24"/>
          <w:lang w:val="sq-AL"/>
        </w:rPr>
        <w:t>peshës</w:t>
      </w:r>
      <w:proofErr w:type="spellEnd"/>
      <w:r w:rsidRPr="00037267">
        <w:rPr>
          <w:rFonts w:ascii="Times New Roman" w:hAnsi="Times New Roman" w:cs="Times New Roman"/>
          <w:sz w:val="24"/>
          <w:szCs w:val="24"/>
          <w:lang w:val="sq-AL"/>
        </w:rPr>
        <w:t xml:space="preserve"> së saj, </w:t>
      </w:r>
      <w:proofErr w:type="spellStart"/>
      <w:r w:rsidRPr="00037267">
        <w:rPr>
          <w:rFonts w:ascii="Times New Roman" w:hAnsi="Times New Roman" w:cs="Times New Roman"/>
          <w:sz w:val="24"/>
          <w:szCs w:val="24"/>
          <w:lang w:val="sq-AL"/>
        </w:rPr>
        <w:t>mungesës</w:t>
      </w:r>
      <w:proofErr w:type="spellEnd"/>
      <w:r w:rsidRPr="00037267">
        <w:rPr>
          <w:rFonts w:ascii="Times New Roman" w:hAnsi="Times New Roman" w:cs="Times New Roman"/>
          <w:sz w:val="24"/>
          <w:szCs w:val="24"/>
          <w:lang w:val="sq-AL"/>
        </w:rPr>
        <w:t xml:space="preserve"> se pasojave ose </w:t>
      </w:r>
      <w:proofErr w:type="spellStart"/>
      <w:r w:rsidRPr="00037267">
        <w:rPr>
          <w:rFonts w:ascii="Times New Roman" w:hAnsi="Times New Roman" w:cs="Times New Roman"/>
          <w:sz w:val="24"/>
          <w:szCs w:val="24"/>
          <w:lang w:val="sq-AL"/>
        </w:rPr>
        <w:t>pranise</w:t>
      </w:r>
      <w:proofErr w:type="spellEnd"/>
      <w:r w:rsidRPr="00037267">
        <w:rPr>
          <w:rFonts w:ascii="Times New Roman" w:hAnsi="Times New Roman" w:cs="Times New Roman"/>
          <w:sz w:val="24"/>
          <w:szCs w:val="24"/>
          <w:lang w:val="sq-AL"/>
        </w:rPr>
        <w:t xml:space="preserve"> minimale te tyre, rrethanave </w:t>
      </w:r>
      <w:proofErr w:type="spellStart"/>
      <w:r w:rsidRPr="00037267">
        <w:rPr>
          <w:rFonts w:ascii="Times New Roman" w:hAnsi="Times New Roman" w:cs="Times New Roman"/>
          <w:sz w:val="24"/>
          <w:szCs w:val="24"/>
          <w:lang w:val="sq-AL"/>
        </w:rPr>
        <w:t>rastesore</w:t>
      </w:r>
      <w:proofErr w:type="spellEnd"/>
      <w:r w:rsidRPr="00037267">
        <w:rPr>
          <w:rFonts w:ascii="Times New Roman" w:hAnsi="Times New Roman" w:cs="Times New Roman"/>
          <w:sz w:val="24"/>
          <w:szCs w:val="24"/>
          <w:lang w:val="sq-AL"/>
        </w:rPr>
        <w:t xml:space="preserve"> në të cilat </w:t>
      </w:r>
      <w:proofErr w:type="spellStart"/>
      <w:r w:rsidRPr="00037267">
        <w:rPr>
          <w:rFonts w:ascii="Times New Roman" w:hAnsi="Times New Roman" w:cs="Times New Roman"/>
          <w:sz w:val="24"/>
          <w:szCs w:val="24"/>
          <w:lang w:val="sq-AL"/>
        </w:rPr>
        <w:lastRenderedPageBreak/>
        <w:t>ështe</w:t>
      </w:r>
      <w:proofErr w:type="spellEnd"/>
      <w:r w:rsidRPr="00037267">
        <w:rPr>
          <w:rFonts w:ascii="Times New Roman" w:hAnsi="Times New Roman" w:cs="Times New Roman"/>
          <w:sz w:val="24"/>
          <w:szCs w:val="24"/>
          <w:lang w:val="sq-AL"/>
        </w:rPr>
        <w:t xml:space="preserve">̈ kryer, </w:t>
      </w:r>
      <w:proofErr w:type="spellStart"/>
      <w:r w:rsidRPr="00037267">
        <w:rPr>
          <w:rFonts w:ascii="Times New Roman" w:hAnsi="Times New Roman" w:cs="Times New Roman"/>
          <w:sz w:val="24"/>
          <w:szCs w:val="24"/>
          <w:lang w:val="sq-AL"/>
        </w:rPr>
        <w:t>shkallës</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ulët</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përgjegjësise</w:t>
      </w:r>
      <w:proofErr w:type="spellEnd"/>
      <w:r w:rsidRPr="00037267">
        <w:rPr>
          <w:rFonts w:ascii="Times New Roman" w:hAnsi="Times New Roman" w:cs="Times New Roman"/>
          <w:sz w:val="24"/>
          <w:szCs w:val="24"/>
          <w:lang w:val="sq-AL"/>
        </w:rPr>
        <w:t xml:space="preserve">̈ penale të autorit, rrethanave personale të tij qe e kane </w:t>
      </w:r>
      <w:proofErr w:type="spellStart"/>
      <w:r w:rsidRPr="00037267">
        <w:rPr>
          <w:rFonts w:ascii="Times New Roman" w:hAnsi="Times New Roman" w:cs="Times New Roman"/>
          <w:sz w:val="24"/>
          <w:szCs w:val="24"/>
          <w:lang w:val="sq-AL"/>
        </w:rPr>
        <w:t>cuar</w:t>
      </w:r>
      <w:proofErr w:type="spellEnd"/>
      <w:r w:rsidRPr="00037267">
        <w:rPr>
          <w:rFonts w:ascii="Times New Roman" w:hAnsi="Times New Roman" w:cs="Times New Roman"/>
          <w:sz w:val="24"/>
          <w:szCs w:val="24"/>
          <w:lang w:val="sq-AL"/>
        </w:rPr>
        <w:t xml:space="preserve"> ne kryerjen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ose kur shpenzimet e procedimit penal kalojnë </w:t>
      </w:r>
      <w:proofErr w:type="spellStart"/>
      <w:r w:rsidRPr="00037267">
        <w:rPr>
          <w:rFonts w:ascii="Times New Roman" w:hAnsi="Times New Roman" w:cs="Times New Roman"/>
          <w:sz w:val="24"/>
          <w:szCs w:val="24"/>
          <w:lang w:val="sq-AL"/>
        </w:rPr>
        <w:t>vleren</w:t>
      </w:r>
      <w:proofErr w:type="spellEnd"/>
      <w:r w:rsidRPr="00037267">
        <w:rPr>
          <w:rFonts w:ascii="Times New Roman" w:hAnsi="Times New Roman" w:cs="Times New Roman"/>
          <w:sz w:val="24"/>
          <w:szCs w:val="24"/>
          <w:lang w:val="sq-AL"/>
        </w:rPr>
        <w:t xml:space="preserve"> e objektit material të dëmtuar.</w:t>
      </w:r>
    </w:p>
    <w:p w14:paraId="1D2F6ABC" w14:textId="77777777" w:rsidR="00A31B79" w:rsidRPr="00037267" w:rsidRDefault="00A31B79" w:rsidP="00EB14C7">
      <w:pPr>
        <w:spacing w:after="0" w:line="276" w:lineRule="auto"/>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Paragrafi i dyte i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neni, nuk zbatohet ne rastin e veprave penale te korrupsionit te </w:t>
      </w:r>
      <w:proofErr w:type="spellStart"/>
      <w:r w:rsidRPr="00037267">
        <w:rPr>
          <w:rFonts w:ascii="Times New Roman" w:hAnsi="Times New Roman" w:cs="Times New Roman"/>
          <w:sz w:val="24"/>
          <w:szCs w:val="24"/>
          <w:lang w:val="sq-AL"/>
        </w:rPr>
        <w:t>cfardolloji</w:t>
      </w:r>
      <w:proofErr w:type="spellEnd"/>
      <w:r w:rsidR="00AC26F7" w:rsidRPr="00037267">
        <w:rPr>
          <w:rFonts w:ascii="Times New Roman" w:hAnsi="Times New Roman" w:cs="Times New Roman"/>
          <w:sz w:val="24"/>
          <w:szCs w:val="24"/>
          <w:lang w:val="sq-AL"/>
        </w:rPr>
        <w:t>, ne rastin e veprave te renda penale</w:t>
      </w:r>
      <w:r w:rsidRPr="00037267">
        <w:rPr>
          <w:rFonts w:ascii="Times New Roman" w:hAnsi="Times New Roman" w:cs="Times New Roman"/>
          <w:sz w:val="24"/>
          <w:szCs w:val="24"/>
          <w:lang w:val="sq-AL"/>
        </w:rPr>
        <w:t xml:space="preserve"> dhe</w:t>
      </w:r>
      <w:r w:rsidR="004C5C0C" w:rsidRPr="00037267">
        <w:rPr>
          <w:rFonts w:ascii="Times New Roman" w:hAnsi="Times New Roman" w:cs="Times New Roman"/>
          <w:sz w:val="24"/>
          <w:szCs w:val="24"/>
          <w:lang w:val="sq-AL"/>
        </w:rPr>
        <w:t>,</w:t>
      </w:r>
      <w:r w:rsidRPr="00037267">
        <w:rPr>
          <w:rFonts w:ascii="Times New Roman" w:hAnsi="Times New Roman" w:cs="Times New Roman"/>
          <w:sz w:val="24"/>
          <w:szCs w:val="24"/>
          <w:lang w:val="sq-AL"/>
        </w:rPr>
        <w:t xml:space="preserve"> ndaj </w:t>
      </w:r>
      <w:proofErr w:type="spellStart"/>
      <w:r w:rsidRPr="00037267">
        <w:rPr>
          <w:rFonts w:ascii="Times New Roman" w:hAnsi="Times New Roman" w:cs="Times New Roman"/>
          <w:sz w:val="24"/>
          <w:szCs w:val="24"/>
          <w:lang w:val="sq-AL"/>
        </w:rPr>
        <w:t>perseritesve</w:t>
      </w:r>
      <w:proofErr w:type="spellEnd"/>
      <w:r w:rsidRPr="00037267">
        <w:rPr>
          <w:rFonts w:ascii="Times New Roman" w:hAnsi="Times New Roman" w:cs="Times New Roman"/>
          <w:sz w:val="24"/>
          <w:szCs w:val="24"/>
          <w:lang w:val="sq-AL"/>
        </w:rPr>
        <w:t xml:space="preserve"> ne kryerjen e krimeve.</w:t>
      </w:r>
    </w:p>
    <w:p w14:paraId="69B2CCB4" w14:textId="19A334DD" w:rsidR="00DA168A" w:rsidRPr="00037267" w:rsidRDefault="00B259B9" w:rsidP="00EB14C7">
      <w:pPr>
        <w:spacing w:after="0" w:line="276" w:lineRule="auto"/>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5. </w:t>
      </w:r>
      <w:proofErr w:type="spellStart"/>
      <w:r w:rsidRPr="00037267">
        <w:rPr>
          <w:rFonts w:ascii="Times New Roman" w:hAnsi="Times New Roman" w:cs="Times New Roman"/>
          <w:sz w:val="24"/>
          <w:szCs w:val="24"/>
          <w:lang w:val="sq-AL"/>
        </w:rPr>
        <w:t>P</w:t>
      </w:r>
      <w:r w:rsidR="00DA168A" w:rsidRPr="00037267">
        <w:rPr>
          <w:rFonts w:ascii="Times New Roman" w:hAnsi="Times New Roman" w:cs="Times New Roman"/>
          <w:sz w:val="24"/>
          <w:szCs w:val="24"/>
          <w:lang w:val="sq-AL"/>
        </w:rPr>
        <w:t>er</w:t>
      </w:r>
      <w:proofErr w:type="spellEnd"/>
      <w:r w:rsidR="00DA168A" w:rsidRPr="00037267">
        <w:rPr>
          <w:rFonts w:ascii="Times New Roman" w:hAnsi="Times New Roman" w:cs="Times New Roman"/>
          <w:sz w:val="24"/>
          <w:szCs w:val="24"/>
          <w:lang w:val="sq-AL"/>
        </w:rPr>
        <w:t xml:space="preserve"> efekt te ligjit penal me termin “”</w:t>
      </w:r>
      <w:r w:rsidRPr="00037267">
        <w:rPr>
          <w:rFonts w:ascii="Times New Roman" w:hAnsi="Times New Roman" w:cs="Times New Roman"/>
          <w:sz w:val="24"/>
          <w:szCs w:val="24"/>
          <w:lang w:val="sq-AL"/>
        </w:rPr>
        <w:t xml:space="preserve">viktime te </w:t>
      </w:r>
      <w:proofErr w:type="spellStart"/>
      <w:r w:rsidRPr="00037267">
        <w:rPr>
          <w:rFonts w:ascii="Times New Roman" w:hAnsi="Times New Roman" w:cs="Times New Roman"/>
          <w:sz w:val="24"/>
          <w:szCs w:val="24"/>
          <w:lang w:val="sq-AL"/>
        </w:rPr>
        <w:t>vepres</w:t>
      </w:r>
      <w:proofErr w:type="spellEnd"/>
      <w:r w:rsidR="00DA168A" w:rsidRPr="00037267">
        <w:rPr>
          <w:rFonts w:ascii="Times New Roman" w:hAnsi="Times New Roman" w:cs="Times New Roman"/>
          <w:sz w:val="24"/>
          <w:szCs w:val="24"/>
          <w:lang w:val="sq-AL"/>
        </w:rPr>
        <w:t xml:space="preserve"> penale”</w:t>
      </w:r>
      <w:r w:rsidRPr="00037267">
        <w:rPr>
          <w:rFonts w:ascii="Times New Roman" w:hAnsi="Times New Roman" w:cs="Times New Roman"/>
          <w:sz w:val="24"/>
          <w:szCs w:val="24"/>
          <w:lang w:val="sq-AL"/>
        </w:rPr>
        <w:t xml:space="preserve"> do te kuptohet</w:t>
      </w:r>
      <w:r w:rsidR="00CD37A2" w:rsidRPr="00037267">
        <w:rPr>
          <w:rFonts w:ascii="Times New Roman" w:hAnsi="Times New Roman" w:cs="Times New Roman"/>
          <w:sz w:val="24"/>
          <w:szCs w:val="24"/>
          <w:lang w:val="sq-AL"/>
        </w:rPr>
        <w:t xml:space="preserve"> </w:t>
      </w:r>
      <w:proofErr w:type="spellStart"/>
      <w:r w:rsidR="00CD37A2" w:rsidRPr="00037267">
        <w:rPr>
          <w:rFonts w:ascii="Times New Roman" w:hAnsi="Times New Roman" w:cs="Times New Roman"/>
          <w:sz w:val="24"/>
          <w:szCs w:val="24"/>
          <w:lang w:val="sq-AL"/>
        </w:rPr>
        <w:t>cdo</w:t>
      </w:r>
      <w:proofErr w:type="spellEnd"/>
      <w:r w:rsidR="00CD37A2" w:rsidRPr="00037267">
        <w:rPr>
          <w:rFonts w:ascii="Times New Roman" w:hAnsi="Times New Roman" w:cs="Times New Roman"/>
          <w:sz w:val="24"/>
          <w:szCs w:val="24"/>
          <w:lang w:val="sq-AL"/>
        </w:rPr>
        <w:t xml:space="preserve"> person fizik apo grup i tille personash te formuar </w:t>
      </w:r>
      <w:proofErr w:type="spellStart"/>
      <w:r w:rsidR="00CD37A2" w:rsidRPr="00037267">
        <w:rPr>
          <w:rFonts w:ascii="Times New Roman" w:hAnsi="Times New Roman" w:cs="Times New Roman"/>
          <w:sz w:val="24"/>
          <w:szCs w:val="24"/>
          <w:lang w:val="sq-AL"/>
        </w:rPr>
        <w:t>per</w:t>
      </w:r>
      <w:proofErr w:type="spellEnd"/>
      <w:r w:rsidR="00CD37A2" w:rsidRPr="00037267">
        <w:rPr>
          <w:rFonts w:ascii="Times New Roman" w:hAnsi="Times New Roman" w:cs="Times New Roman"/>
          <w:sz w:val="24"/>
          <w:szCs w:val="24"/>
          <w:lang w:val="sq-AL"/>
        </w:rPr>
        <w:t xml:space="preserve"> mbrojtjen e te drejtave themelore, qe kane </w:t>
      </w:r>
      <w:proofErr w:type="spellStart"/>
      <w:r w:rsidR="00CD37A2" w:rsidRPr="00037267">
        <w:rPr>
          <w:rFonts w:ascii="Times New Roman" w:hAnsi="Times New Roman" w:cs="Times New Roman"/>
          <w:sz w:val="24"/>
          <w:szCs w:val="24"/>
          <w:lang w:val="sq-AL"/>
        </w:rPr>
        <w:t>pesuar</w:t>
      </w:r>
      <w:proofErr w:type="spellEnd"/>
      <w:r w:rsidR="00CD37A2" w:rsidRPr="00037267">
        <w:rPr>
          <w:rFonts w:ascii="Times New Roman" w:hAnsi="Times New Roman" w:cs="Times New Roman"/>
          <w:sz w:val="24"/>
          <w:szCs w:val="24"/>
          <w:lang w:val="sq-AL"/>
        </w:rPr>
        <w:t xml:space="preserve"> </w:t>
      </w:r>
      <w:proofErr w:type="spellStart"/>
      <w:r w:rsidR="00CD37A2" w:rsidRPr="00037267">
        <w:rPr>
          <w:rFonts w:ascii="Times New Roman" w:hAnsi="Times New Roman" w:cs="Times New Roman"/>
          <w:sz w:val="24"/>
          <w:szCs w:val="24"/>
          <w:lang w:val="sq-AL"/>
        </w:rPr>
        <w:t>lendime</w:t>
      </w:r>
      <w:proofErr w:type="spellEnd"/>
      <w:r w:rsidR="00CD37A2" w:rsidRPr="00037267">
        <w:rPr>
          <w:rFonts w:ascii="Times New Roman" w:hAnsi="Times New Roman" w:cs="Times New Roman"/>
          <w:sz w:val="24"/>
          <w:szCs w:val="24"/>
          <w:lang w:val="sq-AL"/>
        </w:rPr>
        <w:t xml:space="preserve"> fizike apo </w:t>
      </w:r>
      <w:proofErr w:type="spellStart"/>
      <w:r w:rsidR="00CD37A2" w:rsidRPr="00037267">
        <w:rPr>
          <w:rFonts w:ascii="Times New Roman" w:hAnsi="Times New Roman" w:cs="Times New Roman"/>
          <w:sz w:val="24"/>
          <w:szCs w:val="24"/>
          <w:lang w:val="sq-AL"/>
        </w:rPr>
        <w:t>shpirterore</w:t>
      </w:r>
      <w:proofErr w:type="spellEnd"/>
      <w:r w:rsidR="00CD37A2" w:rsidRPr="00037267">
        <w:rPr>
          <w:rFonts w:ascii="Times New Roman" w:hAnsi="Times New Roman" w:cs="Times New Roman"/>
          <w:sz w:val="24"/>
          <w:szCs w:val="24"/>
          <w:lang w:val="sq-AL"/>
        </w:rPr>
        <w:t xml:space="preserve">, vuajtje emocionale, humbje ekonomike apo </w:t>
      </w:r>
      <w:proofErr w:type="spellStart"/>
      <w:r w:rsidR="00CD37A2" w:rsidRPr="00037267">
        <w:rPr>
          <w:rFonts w:ascii="Times New Roman" w:hAnsi="Times New Roman" w:cs="Times New Roman"/>
          <w:sz w:val="24"/>
          <w:szCs w:val="24"/>
          <w:lang w:val="sq-AL"/>
        </w:rPr>
        <w:t>cdo</w:t>
      </w:r>
      <w:proofErr w:type="spellEnd"/>
      <w:r w:rsidR="00CD37A2" w:rsidRPr="00037267">
        <w:rPr>
          <w:rFonts w:ascii="Times New Roman" w:hAnsi="Times New Roman" w:cs="Times New Roman"/>
          <w:sz w:val="24"/>
          <w:szCs w:val="24"/>
          <w:lang w:val="sq-AL"/>
        </w:rPr>
        <w:t xml:space="preserve"> cenim </w:t>
      </w:r>
      <w:proofErr w:type="spellStart"/>
      <w:r w:rsidR="00CD37A2" w:rsidRPr="00037267">
        <w:rPr>
          <w:rFonts w:ascii="Times New Roman" w:hAnsi="Times New Roman" w:cs="Times New Roman"/>
          <w:sz w:val="24"/>
          <w:szCs w:val="24"/>
          <w:lang w:val="sq-AL"/>
        </w:rPr>
        <w:t>thelbesor</w:t>
      </w:r>
      <w:proofErr w:type="spellEnd"/>
      <w:r w:rsidR="00CD37A2" w:rsidRPr="00037267">
        <w:rPr>
          <w:rFonts w:ascii="Times New Roman" w:hAnsi="Times New Roman" w:cs="Times New Roman"/>
          <w:sz w:val="24"/>
          <w:szCs w:val="24"/>
          <w:lang w:val="sq-AL"/>
        </w:rPr>
        <w:t xml:space="preserve"> te </w:t>
      </w:r>
      <w:proofErr w:type="spellStart"/>
      <w:r w:rsidR="00CD37A2" w:rsidRPr="00037267">
        <w:rPr>
          <w:rFonts w:ascii="Times New Roman" w:hAnsi="Times New Roman" w:cs="Times New Roman"/>
          <w:sz w:val="24"/>
          <w:szCs w:val="24"/>
          <w:lang w:val="sq-AL"/>
        </w:rPr>
        <w:t>te</w:t>
      </w:r>
      <w:proofErr w:type="spellEnd"/>
      <w:r w:rsidR="00CD37A2" w:rsidRPr="00037267">
        <w:rPr>
          <w:rFonts w:ascii="Times New Roman" w:hAnsi="Times New Roman" w:cs="Times New Roman"/>
          <w:sz w:val="24"/>
          <w:szCs w:val="24"/>
          <w:lang w:val="sq-AL"/>
        </w:rPr>
        <w:t xml:space="preserve"> drejtave te tyre, nga kryerja e </w:t>
      </w:r>
      <w:proofErr w:type="spellStart"/>
      <w:r w:rsidR="00CD37A2" w:rsidRPr="00037267">
        <w:rPr>
          <w:rFonts w:ascii="Times New Roman" w:hAnsi="Times New Roman" w:cs="Times New Roman"/>
          <w:sz w:val="24"/>
          <w:szCs w:val="24"/>
          <w:lang w:val="sq-AL"/>
        </w:rPr>
        <w:t>nje</w:t>
      </w:r>
      <w:proofErr w:type="spellEnd"/>
      <w:r w:rsidR="00CD37A2" w:rsidRPr="00037267">
        <w:rPr>
          <w:rFonts w:ascii="Times New Roman" w:hAnsi="Times New Roman" w:cs="Times New Roman"/>
          <w:sz w:val="24"/>
          <w:szCs w:val="24"/>
          <w:lang w:val="sq-AL"/>
        </w:rPr>
        <w:t xml:space="preserve"> vepre penale. Viktime </w:t>
      </w:r>
      <w:proofErr w:type="spellStart"/>
      <w:r w:rsidR="00CD37A2" w:rsidRPr="00037267">
        <w:rPr>
          <w:rFonts w:ascii="Times New Roman" w:hAnsi="Times New Roman" w:cs="Times New Roman"/>
          <w:sz w:val="24"/>
          <w:szCs w:val="24"/>
          <w:lang w:val="sq-AL"/>
        </w:rPr>
        <w:t>vleresohet</w:t>
      </w:r>
      <w:proofErr w:type="spellEnd"/>
      <w:r w:rsidR="00CD37A2" w:rsidRPr="00037267">
        <w:rPr>
          <w:rFonts w:ascii="Times New Roman" w:hAnsi="Times New Roman" w:cs="Times New Roman"/>
          <w:sz w:val="24"/>
          <w:szCs w:val="24"/>
          <w:lang w:val="sq-AL"/>
        </w:rPr>
        <w:t xml:space="preserve"> te jete edhe </w:t>
      </w:r>
      <w:proofErr w:type="spellStart"/>
      <w:r w:rsidR="00CD37A2" w:rsidRPr="00037267">
        <w:rPr>
          <w:rFonts w:ascii="Times New Roman" w:hAnsi="Times New Roman" w:cs="Times New Roman"/>
          <w:sz w:val="24"/>
          <w:szCs w:val="24"/>
          <w:lang w:val="sq-AL"/>
        </w:rPr>
        <w:t>anetari</w:t>
      </w:r>
      <w:proofErr w:type="spellEnd"/>
      <w:r w:rsidR="00CD37A2" w:rsidRPr="00037267">
        <w:rPr>
          <w:rFonts w:ascii="Times New Roman" w:hAnsi="Times New Roman" w:cs="Times New Roman"/>
          <w:sz w:val="24"/>
          <w:szCs w:val="24"/>
          <w:lang w:val="sq-AL"/>
        </w:rPr>
        <w:t xml:space="preserve"> i familjes se </w:t>
      </w:r>
      <w:proofErr w:type="spellStart"/>
      <w:r w:rsidR="00CD37A2" w:rsidRPr="00037267">
        <w:rPr>
          <w:rFonts w:ascii="Times New Roman" w:hAnsi="Times New Roman" w:cs="Times New Roman"/>
          <w:sz w:val="24"/>
          <w:szCs w:val="24"/>
          <w:lang w:val="sq-AL"/>
        </w:rPr>
        <w:t>nje</w:t>
      </w:r>
      <w:proofErr w:type="spellEnd"/>
      <w:r w:rsidR="00CD37A2" w:rsidRPr="00037267">
        <w:rPr>
          <w:rFonts w:ascii="Times New Roman" w:hAnsi="Times New Roman" w:cs="Times New Roman"/>
          <w:sz w:val="24"/>
          <w:szCs w:val="24"/>
          <w:lang w:val="sq-AL"/>
        </w:rPr>
        <w:t xml:space="preserve"> personi</w:t>
      </w:r>
      <w:r w:rsidR="00DC2F84" w:rsidRPr="00037267">
        <w:rPr>
          <w:rFonts w:ascii="Times New Roman" w:hAnsi="Times New Roman" w:cs="Times New Roman"/>
          <w:sz w:val="24"/>
          <w:szCs w:val="24"/>
          <w:lang w:val="sq-AL"/>
        </w:rPr>
        <w:t xml:space="preserve">, vdekja e te cilit </w:t>
      </w:r>
      <w:proofErr w:type="spellStart"/>
      <w:r w:rsidR="00DC2F84" w:rsidRPr="00037267">
        <w:rPr>
          <w:rFonts w:ascii="Times New Roman" w:hAnsi="Times New Roman" w:cs="Times New Roman"/>
          <w:sz w:val="24"/>
          <w:szCs w:val="24"/>
          <w:lang w:val="sq-AL"/>
        </w:rPr>
        <w:t>eshte</w:t>
      </w:r>
      <w:proofErr w:type="spellEnd"/>
      <w:r w:rsidR="00DC2F84" w:rsidRPr="00037267">
        <w:rPr>
          <w:rFonts w:ascii="Times New Roman" w:hAnsi="Times New Roman" w:cs="Times New Roman"/>
          <w:sz w:val="24"/>
          <w:szCs w:val="24"/>
          <w:lang w:val="sq-AL"/>
        </w:rPr>
        <w:t xml:space="preserve"> </w:t>
      </w:r>
      <w:r w:rsidR="00CD37A2" w:rsidRPr="00037267">
        <w:rPr>
          <w:rFonts w:ascii="Times New Roman" w:hAnsi="Times New Roman" w:cs="Times New Roman"/>
          <w:sz w:val="24"/>
          <w:szCs w:val="24"/>
          <w:lang w:val="sq-AL"/>
        </w:rPr>
        <w:t xml:space="preserve">shkaktuar nga </w:t>
      </w:r>
      <w:proofErr w:type="spellStart"/>
      <w:r w:rsidR="00CD37A2" w:rsidRPr="00037267">
        <w:rPr>
          <w:rFonts w:ascii="Times New Roman" w:hAnsi="Times New Roman" w:cs="Times New Roman"/>
          <w:sz w:val="24"/>
          <w:szCs w:val="24"/>
          <w:lang w:val="sq-AL"/>
        </w:rPr>
        <w:t>nje</w:t>
      </w:r>
      <w:proofErr w:type="spellEnd"/>
      <w:r w:rsidR="00CD37A2" w:rsidRPr="00037267">
        <w:rPr>
          <w:rFonts w:ascii="Times New Roman" w:hAnsi="Times New Roman" w:cs="Times New Roman"/>
          <w:sz w:val="24"/>
          <w:szCs w:val="24"/>
          <w:lang w:val="sq-AL"/>
        </w:rPr>
        <w:t xml:space="preserve"> </w:t>
      </w:r>
      <w:proofErr w:type="spellStart"/>
      <w:r w:rsidR="00CD37A2" w:rsidRPr="00037267">
        <w:rPr>
          <w:rFonts w:ascii="Times New Roman" w:hAnsi="Times New Roman" w:cs="Times New Roman"/>
          <w:sz w:val="24"/>
          <w:szCs w:val="24"/>
          <w:lang w:val="sq-AL"/>
        </w:rPr>
        <w:t>veper</w:t>
      </w:r>
      <w:proofErr w:type="spellEnd"/>
      <w:r w:rsidR="00CD37A2" w:rsidRPr="00037267">
        <w:rPr>
          <w:rFonts w:ascii="Times New Roman" w:hAnsi="Times New Roman" w:cs="Times New Roman"/>
          <w:sz w:val="24"/>
          <w:szCs w:val="24"/>
          <w:lang w:val="sq-AL"/>
        </w:rPr>
        <w:t xml:space="preserve"> penale, </w:t>
      </w:r>
      <w:proofErr w:type="spellStart"/>
      <w:r w:rsidR="00CD37A2" w:rsidRPr="00037267">
        <w:rPr>
          <w:rFonts w:ascii="Times New Roman" w:hAnsi="Times New Roman" w:cs="Times New Roman"/>
          <w:sz w:val="24"/>
          <w:szCs w:val="24"/>
          <w:lang w:val="sq-AL"/>
        </w:rPr>
        <w:t>ngaqe</w:t>
      </w:r>
      <w:proofErr w:type="spellEnd"/>
      <w:r w:rsidR="00CD37A2" w:rsidRPr="00037267">
        <w:rPr>
          <w:rFonts w:ascii="Times New Roman" w:hAnsi="Times New Roman" w:cs="Times New Roman"/>
          <w:sz w:val="24"/>
          <w:szCs w:val="24"/>
          <w:lang w:val="sq-AL"/>
        </w:rPr>
        <w:t xml:space="preserve"> </w:t>
      </w:r>
      <w:r w:rsidR="00DC2F84" w:rsidRPr="00037267">
        <w:rPr>
          <w:rFonts w:ascii="Times New Roman" w:hAnsi="Times New Roman" w:cs="Times New Roman"/>
          <w:sz w:val="24"/>
          <w:szCs w:val="24"/>
          <w:lang w:val="sq-AL"/>
        </w:rPr>
        <w:t>:</w:t>
      </w:r>
    </w:p>
    <w:p w14:paraId="7A2200F6" w14:textId="252FB563" w:rsidR="00DC2F84" w:rsidRPr="00037267" w:rsidRDefault="00DC2F84" w:rsidP="00EB14C7">
      <w:pPr>
        <w:spacing w:after="0" w:line="276" w:lineRule="auto"/>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ab/>
        <w:t xml:space="preserve">a.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bashkeshorti</w:t>
      </w:r>
      <w:proofErr w:type="spellEnd"/>
      <w:r w:rsidRPr="00037267">
        <w:rPr>
          <w:rFonts w:ascii="Times New Roman" w:hAnsi="Times New Roman" w:cs="Times New Roman"/>
          <w:sz w:val="24"/>
          <w:szCs w:val="24"/>
          <w:lang w:val="sq-AL"/>
        </w:rPr>
        <w:t xml:space="preserve"> ose personi qe </w:t>
      </w:r>
      <w:proofErr w:type="spellStart"/>
      <w:r w:rsidRPr="00037267">
        <w:rPr>
          <w:rFonts w:ascii="Times New Roman" w:hAnsi="Times New Roman" w:cs="Times New Roman"/>
          <w:sz w:val="24"/>
          <w:szCs w:val="24"/>
          <w:lang w:val="sq-AL"/>
        </w:rPr>
        <w:t>bashkejeton</w:t>
      </w:r>
      <w:proofErr w:type="spellEnd"/>
      <w:r w:rsidRPr="00037267">
        <w:rPr>
          <w:rFonts w:ascii="Times New Roman" w:hAnsi="Times New Roman" w:cs="Times New Roman"/>
          <w:sz w:val="24"/>
          <w:szCs w:val="24"/>
          <w:lang w:val="sq-AL"/>
        </w:rPr>
        <w:t xml:space="preserve"> me </w:t>
      </w:r>
      <w:proofErr w:type="spellStart"/>
      <w:r w:rsidRPr="00037267">
        <w:rPr>
          <w:rFonts w:ascii="Times New Roman" w:hAnsi="Times New Roman" w:cs="Times New Roman"/>
          <w:sz w:val="24"/>
          <w:szCs w:val="24"/>
          <w:lang w:val="sq-AL"/>
        </w:rPr>
        <w:t>viktimen</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shtepi</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perbashket</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menyre</w:t>
      </w:r>
      <w:proofErr w:type="spellEnd"/>
      <w:r w:rsidRPr="00037267">
        <w:rPr>
          <w:rFonts w:ascii="Times New Roman" w:hAnsi="Times New Roman" w:cs="Times New Roman"/>
          <w:sz w:val="24"/>
          <w:szCs w:val="24"/>
          <w:lang w:val="sq-AL"/>
        </w:rPr>
        <w:t xml:space="preserve"> te vazhdueshme;</w:t>
      </w:r>
    </w:p>
    <w:p w14:paraId="5666D2EB" w14:textId="03A9214C" w:rsidR="00DC2F84" w:rsidRPr="00037267" w:rsidRDefault="00DC2F84" w:rsidP="00EB14C7">
      <w:pPr>
        <w:spacing w:after="0" w:line="276" w:lineRule="auto"/>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ab/>
        <w:t xml:space="preserve">b.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i paralinduri apo i paslinduri;</w:t>
      </w:r>
    </w:p>
    <w:p w14:paraId="2EAF0A9D" w14:textId="0A6F2193" w:rsidR="00DC2F84" w:rsidRPr="00037267" w:rsidRDefault="00DC2F84" w:rsidP="00EB14C7">
      <w:pPr>
        <w:spacing w:after="0" w:line="276" w:lineRule="auto"/>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ab/>
        <w:t xml:space="preserve">c.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vellezerit</w:t>
      </w:r>
      <w:proofErr w:type="spellEnd"/>
      <w:r w:rsidRPr="00037267">
        <w:rPr>
          <w:rFonts w:ascii="Times New Roman" w:hAnsi="Times New Roman" w:cs="Times New Roman"/>
          <w:sz w:val="24"/>
          <w:szCs w:val="24"/>
          <w:lang w:val="sq-AL"/>
        </w:rPr>
        <w:t xml:space="preserve"> dhe motrat e </w:t>
      </w:r>
      <w:proofErr w:type="spellStart"/>
      <w:r w:rsidRPr="00037267">
        <w:rPr>
          <w:rFonts w:ascii="Times New Roman" w:hAnsi="Times New Roman" w:cs="Times New Roman"/>
          <w:sz w:val="24"/>
          <w:szCs w:val="24"/>
          <w:lang w:val="sq-AL"/>
        </w:rPr>
        <w:t>viktimes</w:t>
      </w:r>
      <w:proofErr w:type="spellEnd"/>
      <w:r w:rsidRPr="00037267">
        <w:rPr>
          <w:rFonts w:ascii="Times New Roman" w:hAnsi="Times New Roman" w:cs="Times New Roman"/>
          <w:sz w:val="24"/>
          <w:szCs w:val="24"/>
          <w:lang w:val="sq-AL"/>
        </w:rPr>
        <w:t>;</w:t>
      </w:r>
    </w:p>
    <w:p w14:paraId="3F1E6A77" w14:textId="7F6292DD" w:rsidR="00A31B79" w:rsidRPr="00037267" w:rsidRDefault="00DC2F84" w:rsidP="00EB14C7">
      <w:pPr>
        <w:spacing w:after="0" w:line="276" w:lineRule="auto"/>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ab/>
        <w:t xml:space="preserve">c.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personi ne ngarkim te </w:t>
      </w:r>
      <w:proofErr w:type="spellStart"/>
      <w:r w:rsidRPr="00037267">
        <w:rPr>
          <w:rFonts w:ascii="Times New Roman" w:hAnsi="Times New Roman" w:cs="Times New Roman"/>
          <w:sz w:val="24"/>
          <w:szCs w:val="24"/>
          <w:lang w:val="sq-AL"/>
        </w:rPr>
        <w:t>viktimes</w:t>
      </w:r>
      <w:proofErr w:type="spellEnd"/>
      <w:r w:rsidRPr="00037267">
        <w:rPr>
          <w:rFonts w:ascii="Times New Roman" w:hAnsi="Times New Roman" w:cs="Times New Roman"/>
          <w:sz w:val="24"/>
          <w:szCs w:val="24"/>
          <w:lang w:val="sq-AL"/>
        </w:rPr>
        <w:t xml:space="preserve"> nga </w:t>
      </w:r>
      <w:proofErr w:type="spellStart"/>
      <w:r w:rsidRPr="00037267">
        <w:rPr>
          <w:rFonts w:ascii="Times New Roman" w:hAnsi="Times New Roman" w:cs="Times New Roman"/>
          <w:sz w:val="24"/>
          <w:szCs w:val="24"/>
          <w:lang w:val="sq-AL"/>
        </w:rPr>
        <w:t>pikpamja</w:t>
      </w:r>
      <w:proofErr w:type="spellEnd"/>
      <w:r w:rsidRPr="00037267">
        <w:rPr>
          <w:rFonts w:ascii="Times New Roman" w:hAnsi="Times New Roman" w:cs="Times New Roman"/>
          <w:sz w:val="24"/>
          <w:szCs w:val="24"/>
          <w:lang w:val="sq-AL"/>
        </w:rPr>
        <w:t xml:space="preserve"> financiare.</w:t>
      </w:r>
    </w:p>
    <w:p w14:paraId="778D1FFF" w14:textId="77777777" w:rsidR="00DC2F84" w:rsidRPr="00037267" w:rsidRDefault="00DC2F84" w:rsidP="00EB14C7">
      <w:pPr>
        <w:spacing w:after="0" w:line="276" w:lineRule="auto"/>
        <w:contextualSpacing/>
        <w:jc w:val="center"/>
        <w:rPr>
          <w:rFonts w:ascii="Times New Roman" w:hAnsi="Times New Roman" w:cs="Times New Roman"/>
          <w:sz w:val="24"/>
          <w:szCs w:val="24"/>
          <w:lang w:val="sq-AL"/>
        </w:rPr>
      </w:pPr>
    </w:p>
    <w:p w14:paraId="2AEE2BFD"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19</w:t>
      </w:r>
    </w:p>
    <w:p w14:paraId="0E1A6227"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Vendi i kryerjes së veprës penale</w:t>
      </w:r>
    </w:p>
    <w:p w14:paraId="25343275"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5E80867F" w14:textId="77777777" w:rsidR="00A31B79" w:rsidRPr="00037267" w:rsidRDefault="00A31B79" w:rsidP="00EB14C7">
      <w:pPr>
        <w:spacing w:before="100" w:beforeAutospacing="1"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1. Vepra penale konsiderohet të jetë kryer në çdo vend ku autori i saj ka vepruar, ose në rastin e mosveprimit, ku duhej të vepronte, ose në atë vend ku pasoja, që është element i veprës penale, është shfaqur ose duhej të shfaqej, ashtu siç ka qenë dashja i autorit të veprës. </w:t>
      </w:r>
    </w:p>
    <w:p w14:paraId="03B4A7BB" w14:textId="77777777" w:rsidR="00A31B79" w:rsidRPr="00037267" w:rsidRDefault="00A31B79" w:rsidP="00EB14C7">
      <w:pPr>
        <w:spacing w:before="100" w:beforeAutospacing="1"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2. Kri</w:t>
      </w:r>
      <w:r w:rsidR="004C5C0C" w:rsidRPr="00037267">
        <w:rPr>
          <w:rFonts w:ascii="Times New Roman" w:eastAsia="Times New Roman" w:hAnsi="Times New Roman" w:cs="Times New Roman"/>
          <w:sz w:val="24"/>
          <w:szCs w:val="24"/>
          <w:lang w:val="sq-AL"/>
        </w:rPr>
        <w:t xml:space="preserve">met ne fushën kibernetike apo </w:t>
      </w:r>
      <w:proofErr w:type="spellStart"/>
      <w:r w:rsidR="004C5C0C" w:rsidRPr="00037267">
        <w:rPr>
          <w:rFonts w:ascii="Times New Roman" w:eastAsia="Times New Roman" w:hAnsi="Times New Roman" w:cs="Times New Roman"/>
          <w:sz w:val="24"/>
          <w:szCs w:val="24"/>
          <w:lang w:val="sq-AL"/>
        </w:rPr>
        <w:t>nepermjet</w:t>
      </w:r>
      <w:proofErr w:type="spellEnd"/>
      <w:r w:rsidR="004C5C0C" w:rsidRPr="00037267">
        <w:rPr>
          <w:rFonts w:ascii="Times New Roman" w:eastAsia="Times New Roman" w:hAnsi="Times New Roman" w:cs="Times New Roman"/>
          <w:sz w:val="24"/>
          <w:szCs w:val="24"/>
          <w:lang w:val="sq-AL"/>
        </w:rPr>
        <w:t xml:space="preserve"> te</w:t>
      </w:r>
      <w:r w:rsidRPr="00037267">
        <w:rPr>
          <w:rFonts w:ascii="Times New Roman" w:eastAsia="Times New Roman" w:hAnsi="Times New Roman" w:cs="Times New Roman"/>
          <w:sz w:val="24"/>
          <w:szCs w:val="24"/>
          <w:lang w:val="sq-AL"/>
        </w:rPr>
        <w:t xml:space="preserve"> çdo komunikimi elektronik, parashikuar në pjesën e posaçme të këtij Kodi, apo ne ligje te tjera penale, do të vlerësohen si të kryera ne territorin e Republikës se Shqipërisë nëse janë tentuar apo kryer në dëm të</w:t>
      </w:r>
      <w:r w:rsidR="00C36101" w:rsidRPr="00037267">
        <w:rPr>
          <w:rFonts w:ascii="Times New Roman" w:eastAsia="Times New Roman" w:hAnsi="Times New Roman" w:cs="Times New Roman"/>
          <w:sz w:val="24"/>
          <w:szCs w:val="24"/>
          <w:lang w:val="sq-AL"/>
        </w:rPr>
        <w:t xml:space="preserve"> interesave te Shtetit Shqiptar, te</w:t>
      </w:r>
      <w:r w:rsidRPr="00037267">
        <w:rPr>
          <w:rFonts w:ascii="Times New Roman" w:eastAsia="Times New Roman" w:hAnsi="Times New Roman" w:cs="Times New Roman"/>
          <w:sz w:val="24"/>
          <w:szCs w:val="24"/>
          <w:lang w:val="sq-AL"/>
        </w:rPr>
        <w:t xml:space="preserve"> një personi fizik me banim apo personi juridik me seli te </w:t>
      </w:r>
      <w:proofErr w:type="spellStart"/>
      <w:r w:rsidRPr="00037267">
        <w:rPr>
          <w:rFonts w:ascii="Times New Roman" w:eastAsia="Times New Roman" w:hAnsi="Times New Roman" w:cs="Times New Roman"/>
          <w:sz w:val="24"/>
          <w:szCs w:val="24"/>
          <w:lang w:val="sq-AL"/>
        </w:rPr>
        <w:t>rregjistruar</w:t>
      </w:r>
      <w:proofErr w:type="spellEnd"/>
      <w:r w:rsidRPr="00037267">
        <w:rPr>
          <w:rFonts w:ascii="Times New Roman" w:eastAsia="Times New Roman" w:hAnsi="Times New Roman" w:cs="Times New Roman"/>
          <w:sz w:val="24"/>
          <w:szCs w:val="24"/>
          <w:lang w:val="sq-AL"/>
        </w:rPr>
        <w:t xml:space="preserve"> në Republikën e Shqipërisë.</w:t>
      </w:r>
    </w:p>
    <w:p w14:paraId="4493727F" w14:textId="77777777" w:rsidR="00A31B79" w:rsidRPr="00037267" w:rsidRDefault="00A31B79" w:rsidP="00EB14C7">
      <w:pPr>
        <w:spacing w:before="100" w:beforeAutospacing="1"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3. Veprimet e bashkëpunëtoreve, pavarësisht prej cilësisë së tyre, realizohen jo vetëm ne vendin ku vepra penale është kryer, por në çdo vend ku bashkëpunëtori vepron ose, ne rastin e mosveprimit, duhej te vepronte ose atje ku, në përputhje me dashjen e tij, vepra penale duhej të kryhej. </w:t>
      </w:r>
    </w:p>
    <w:p w14:paraId="679C4980" w14:textId="77777777" w:rsidR="00A31B79" w:rsidRPr="00037267" w:rsidRDefault="00A31B79" w:rsidP="00EB14C7">
      <w:pPr>
        <w:spacing w:before="100" w:beforeAutospacing="1"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4. Nëse bashkëpunëtori i një vepre te kryer jashtë Republikës së Shqipërisë vepron në territorin e brendshëm të saj, ndaj tij zbatohet ligji shqiptar edhe në rastin kur vepra e kryer jashtë parashikohet si vepër penale vetëm nga ligji Shqiptar.</w:t>
      </w:r>
    </w:p>
    <w:p w14:paraId="71BCABC2" w14:textId="77777777" w:rsidR="00A31B79" w:rsidRPr="00037267" w:rsidRDefault="00A31B79" w:rsidP="00EB14C7">
      <w:pPr>
        <w:spacing w:before="100" w:beforeAutospacing="1"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5. Ne rastin e tentativës, vepra do të konsiderohet e kryer në vendet </w:t>
      </w:r>
      <w:proofErr w:type="spellStart"/>
      <w:r w:rsidRPr="00037267">
        <w:rPr>
          <w:rFonts w:ascii="Times New Roman" w:eastAsia="Times New Roman" w:hAnsi="Times New Roman" w:cs="Times New Roman"/>
          <w:sz w:val="24"/>
          <w:szCs w:val="24"/>
          <w:lang w:val="sq-AL"/>
        </w:rPr>
        <w:t>respektive</w:t>
      </w:r>
      <w:proofErr w:type="spellEnd"/>
      <w:r w:rsidRPr="00037267">
        <w:rPr>
          <w:rFonts w:ascii="Times New Roman" w:eastAsia="Times New Roman" w:hAnsi="Times New Roman" w:cs="Times New Roman"/>
          <w:sz w:val="24"/>
          <w:szCs w:val="24"/>
          <w:lang w:val="sq-AL"/>
        </w:rPr>
        <w:t xml:space="preserve"> të parashikuara ne paragrafin e parë të këtij neni. </w:t>
      </w:r>
    </w:p>
    <w:p w14:paraId="6E161FC5"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7C117796" w14:textId="77777777" w:rsidR="00DC2F84" w:rsidRPr="00037267" w:rsidRDefault="00DC2F84" w:rsidP="00EB14C7">
      <w:pPr>
        <w:spacing w:after="0" w:line="276" w:lineRule="auto"/>
        <w:contextualSpacing/>
        <w:jc w:val="center"/>
        <w:rPr>
          <w:rFonts w:ascii="Times New Roman" w:hAnsi="Times New Roman" w:cs="Times New Roman"/>
          <w:sz w:val="24"/>
          <w:szCs w:val="24"/>
          <w:lang w:val="sq-AL"/>
        </w:rPr>
      </w:pPr>
    </w:p>
    <w:p w14:paraId="61CDB0CA"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20</w:t>
      </w:r>
    </w:p>
    <w:p w14:paraId="2B0428B3"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Lidhja shkakësore</w:t>
      </w:r>
    </w:p>
    <w:p w14:paraId="599A2368"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094D3875"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Askush nuk mund të dënohet për një vepër penale nëse, ndërmjet veprimit dhe pasojës së dëmshme ose të rrezikshme të ndodhur, nuk ka lidhje shkakësore, te </w:t>
      </w:r>
      <w:proofErr w:type="spellStart"/>
      <w:r w:rsidRPr="00037267">
        <w:rPr>
          <w:rFonts w:ascii="Times New Roman" w:hAnsi="Times New Roman" w:cs="Times New Roman"/>
          <w:sz w:val="24"/>
          <w:szCs w:val="24"/>
          <w:lang w:val="sq-AL"/>
        </w:rPr>
        <w:t>natyres</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drejteperdrejte</w:t>
      </w:r>
      <w:proofErr w:type="spellEnd"/>
      <w:r w:rsidRPr="00037267">
        <w:rPr>
          <w:rFonts w:ascii="Times New Roman" w:hAnsi="Times New Roman" w:cs="Times New Roman"/>
          <w:sz w:val="24"/>
          <w:szCs w:val="24"/>
          <w:lang w:val="sq-AL"/>
        </w:rPr>
        <w:t xml:space="preserve">, te domosdoshme apo te mjaftueshme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sjelle </w:t>
      </w:r>
      <w:proofErr w:type="spellStart"/>
      <w:r w:rsidRPr="00037267">
        <w:rPr>
          <w:rFonts w:ascii="Times New Roman" w:hAnsi="Times New Roman" w:cs="Times New Roman"/>
          <w:sz w:val="24"/>
          <w:szCs w:val="24"/>
          <w:lang w:val="sq-AL"/>
        </w:rPr>
        <w:t>pasojen</w:t>
      </w:r>
      <w:proofErr w:type="spellEnd"/>
      <w:r w:rsidRPr="00037267">
        <w:rPr>
          <w:rFonts w:ascii="Times New Roman" w:hAnsi="Times New Roman" w:cs="Times New Roman"/>
          <w:sz w:val="24"/>
          <w:szCs w:val="24"/>
          <w:lang w:val="sq-AL"/>
        </w:rPr>
        <w:t xml:space="preserve">. </w:t>
      </w:r>
    </w:p>
    <w:p w14:paraId="727B94A7"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lastRenderedPageBreak/>
        <w:t xml:space="preserve">2. </w:t>
      </w:r>
      <w:r w:rsidR="005B0741" w:rsidRPr="00037267">
        <w:rPr>
          <w:rFonts w:ascii="Times New Roman" w:hAnsi="Times New Roman" w:cs="Times New Roman"/>
          <w:sz w:val="24"/>
          <w:szCs w:val="24"/>
          <w:lang w:val="sq-AL"/>
        </w:rPr>
        <w:t xml:space="preserve"> </w:t>
      </w:r>
      <w:r w:rsidRPr="00037267">
        <w:rPr>
          <w:rFonts w:ascii="Times New Roman" w:hAnsi="Times New Roman" w:cs="Times New Roman"/>
          <w:sz w:val="24"/>
          <w:szCs w:val="24"/>
          <w:lang w:val="sq-AL"/>
        </w:rPr>
        <w:t>Kur për përcaktimin e një pasoje kërkohet shprehimisht rreziku si element, vepra penale ekziston vetëm nëse veprimi e ka shkaktuar pasojën e</w:t>
      </w:r>
      <w:r w:rsidR="00D32512" w:rsidRPr="00037267">
        <w:rPr>
          <w:rFonts w:ascii="Times New Roman" w:hAnsi="Times New Roman" w:cs="Times New Roman"/>
          <w:sz w:val="24"/>
          <w:szCs w:val="24"/>
          <w:lang w:val="sq-AL"/>
        </w:rPr>
        <w:t xml:space="preserve"> dëmshme, ose ka shtuar</w:t>
      </w:r>
      <w:r w:rsidRPr="00037267">
        <w:rPr>
          <w:rFonts w:ascii="Times New Roman" w:hAnsi="Times New Roman" w:cs="Times New Roman"/>
          <w:sz w:val="24"/>
          <w:szCs w:val="24"/>
          <w:lang w:val="sq-AL"/>
        </w:rPr>
        <w:t xml:space="preserve"> rrezikun e ardhjes së saj. </w:t>
      </w:r>
    </w:p>
    <w:p w14:paraId="0416F581" w14:textId="7A735D01" w:rsidR="00DC2F84" w:rsidRDefault="00A31B79" w:rsidP="00FE4344">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w:t>
      </w:r>
      <w:r w:rsidR="00FE4344" w:rsidRPr="006F7BE8">
        <w:rPr>
          <w:rFonts w:ascii="Times New Roman" w:hAnsi="Times New Roman" w:cs="Times New Roman"/>
          <w:sz w:val="24"/>
          <w:szCs w:val="24"/>
          <w:lang w:val="sq-AL"/>
        </w:rPr>
        <w:t xml:space="preserve">Kushtet </w:t>
      </w:r>
      <w:proofErr w:type="spellStart"/>
      <w:r w:rsidR="00FE4344" w:rsidRPr="006F7BE8">
        <w:rPr>
          <w:rFonts w:ascii="Times New Roman" w:hAnsi="Times New Roman" w:cs="Times New Roman"/>
          <w:sz w:val="24"/>
          <w:szCs w:val="24"/>
          <w:lang w:val="sq-AL"/>
        </w:rPr>
        <w:t>shkaksore</w:t>
      </w:r>
      <w:proofErr w:type="spellEnd"/>
      <w:r w:rsidR="00FE4344" w:rsidRPr="006F7BE8">
        <w:rPr>
          <w:rFonts w:ascii="Times New Roman" w:hAnsi="Times New Roman" w:cs="Times New Roman"/>
          <w:sz w:val="24"/>
          <w:szCs w:val="24"/>
          <w:lang w:val="sq-AL"/>
        </w:rPr>
        <w:t xml:space="preserve"> te </w:t>
      </w:r>
      <w:proofErr w:type="spellStart"/>
      <w:r w:rsidR="00FE4344" w:rsidRPr="006F7BE8">
        <w:rPr>
          <w:rFonts w:ascii="Times New Roman" w:hAnsi="Times New Roman" w:cs="Times New Roman"/>
          <w:sz w:val="24"/>
          <w:szCs w:val="24"/>
          <w:lang w:val="sq-AL"/>
        </w:rPr>
        <w:t>drejtperdrejte</w:t>
      </w:r>
      <w:proofErr w:type="spellEnd"/>
      <w:r w:rsidR="00FE4344" w:rsidRPr="006F7BE8">
        <w:rPr>
          <w:rFonts w:ascii="Times New Roman" w:hAnsi="Times New Roman" w:cs="Times New Roman"/>
          <w:sz w:val="24"/>
          <w:szCs w:val="24"/>
          <w:lang w:val="sq-AL"/>
        </w:rPr>
        <w:t xml:space="preserve">, te </w:t>
      </w:r>
      <w:proofErr w:type="spellStart"/>
      <w:r w:rsidR="00FE4344" w:rsidRPr="006F7BE8">
        <w:rPr>
          <w:rFonts w:ascii="Times New Roman" w:hAnsi="Times New Roman" w:cs="Times New Roman"/>
          <w:sz w:val="24"/>
          <w:szCs w:val="24"/>
          <w:lang w:val="sq-AL"/>
        </w:rPr>
        <w:t>domosdoshem</w:t>
      </w:r>
      <w:proofErr w:type="spellEnd"/>
      <w:r w:rsidR="00FE4344" w:rsidRPr="006F7BE8">
        <w:rPr>
          <w:rFonts w:ascii="Times New Roman" w:hAnsi="Times New Roman" w:cs="Times New Roman"/>
          <w:sz w:val="24"/>
          <w:szCs w:val="24"/>
          <w:lang w:val="sq-AL"/>
        </w:rPr>
        <w:t xml:space="preserve"> apo te </w:t>
      </w:r>
      <w:proofErr w:type="spellStart"/>
      <w:r w:rsidR="00FE4344" w:rsidRPr="006F7BE8">
        <w:rPr>
          <w:rFonts w:ascii="Times New Roman" w:hAnsi="Times New Roman" w:cs="Times New Roman"/>
          <w:sz w:val="24"/>
          <w:szCs w:val="24"/>
          <w:lang w:val="sq-AL"/>
        </w:rPr>
        <w:t>mjaftueshem</w:t>
      </w:r>
      <w:proofErr w:type="spellEnd"/>
      <w:r w:rsidR="00FE4344" w:rsidRPr="006F7BE8">
        <w:rPr>
          <w:rFonts w:ascii="Times New Roman" w:hAnsi="Times New Roman" w:cs="Times New Roman"/>
          <w:sz w:val="24"/>
          <w:szCs w:val="24"/>
          <w:lang w:val="sq-AL"/>
        </w:rPr>
        <w:t xml:space="preserve">, </w:t>
      </w:r>
      <w:proofErr w:type="spellStart"/>
      <w:r w:rsidR="00FE4344" w:rsidRPr="006F7BE8">
        <w:rPr>
          <w:rFonts w:ascii="Times New Roman" w:hAnsi="Times New Roman" w:cs="Times New Roman"/>
          <w:sz w:val="24"/>
          <w:szCs w:val="24"/>
          <w:lang w:val="sq-AL"/>
        </w:rPr>
        <w:t>vleresohen</w:t>
      </w:r>
      <w:proofErr w:type="spellEnd"/>
      <w:r w:rsidR="00FE4344" w:rsidRPr="006F7BE8">
        <w:rPr>
          <w:rFonts w:ascii="Times New Roman" w:hAnsi="Times New Roman" w:cs="Times New Roman"/>
          <w:sz w:val="24"/>
          <w:szCs w:val="24"/>
          <w:lang w:val="sq-AL"/>
        </w:rPr>
        <w:t xml:space="preserve"> nga gjykata </w:t>
      </w:r>
      <w:proofErr w:type="spellStart"/>
      <w:r w:rsidR="00FE4344" w:rsidRPr="006F7BE8">
        <w:rPr>
          <w:rFonts w:ascii="Times New Roman" w:hAnsi="Times New Roman" w:cs="Times New Roman"/>
          <w:sz w:val="24"/>
          <w:szCs w:val="24"/>
          <w:lang w:val="sq-AL"/>
        </w:rPr>
        <w:t>per</w:t>
      </w:r>
      <w:proofErr w:type="spellEnd"/>
      <w:r w:rsidR="00FE4344" w:rsidRPr="006F7BE8">
        <w:rPr>
          <w:rFonts w:ascii="Times New Roman" w:hAnsi="Times New Roman" w:cs="Times New Roman"/>
          <w:sz w:val="24"/>
          <w:szCs w:val="24"/>
          <w:lang w:val="sq-AL"/>
        </w:rPr>
        <w:t xml:space="preserve"> </w:t>
      </w:r>
      <w:proofErr w:type="spellStart"/>
      <w:r w:rsidR="00FE4344" w:rsidRPr="006F7BE8">
        <w:rPr>
          <w:rFonts w:ascii="Times New Roman" w:hAnsi="Times New Roman" w:cs="Times New Roman"/>
          <w:sz w:val="24"/>
          <w:szCs w:val="24"/>
          <w:lang w:val="sq-AL"/>
        </w:rPr>
        <w:t>pranine</w:t>
      </w:r>
      <w:proofErr w:type="spellEnd"/>
      <w:r w:rsidR="00FE4344" w:rsidRPr="006F7BE8">
        <w:rPr>
          <w:rFonts w:ascii="Times New Roman" w:hAnsi="Times New Roman" w:cs="Times New Roman"/>
          <w:sz w:val="24"/>
          <w:szCs w:val="24"/>
          <w:lang w:val="sq-AL"/>
        </w:rPr>
        <w:t xml:space="preserve"> dhe ndikimin e tyre ne </w:t>
      </w:r>
      <w:proofErr w:type="spellStart"/>
      <w:r w:rsidR="00FE4344" w:rsidRPr="006F7BE8">
        <w:rPr>
          <w:rFonts w:ascii="Times New Roman" w:hAnsi="Times New Roman" w:cs="Times New Roman"/>
          <w:sz w:val="24"/>
          <w:szCs w:val="24"/>
          <w:lang w:val="sq-AL"/>
        </w:rPr>
        <w:t>nje</w:t>
      </w:r>
      <w:proofErr w:type="spellEnd"/>
      <w:r w:rsidR="00FE4344" w:rsidRPr="006F7BE8">
        <w:rPr>
          <w:rFonts w:ascii="Times New Roman" w:hAnsi="Times New Roman" w:cs="Times New Roman"/>
          <w:sz w:val="24"/>
          <w:szCs w:val="24"/>
          <w:lang w:val="sq-AL"/>
        </w:rPr>
        <w:t xml:space="preserve"> </w:t>
      </w:r>
      <w:proofErr w:type="spellStart"/>
      <w:r w:rsidR="00FE4344" w:rsidRPr="006F7BE8">
        <w:rPr>
          <w:rFonts w:ascii="Times New Roman" w:hAnsi="Times New Roman" w:cs="Times New Roman"/>
          <w:sz w:val="24"/>
          <w:szCs w:val="24"/>
          <w:lang w:val="sq-AL"/>
        </w:rPr>
        <w:t>veper</w:t>
      </w:r>
      <w:proofErr w:type="spellEnd"/>
      <w:r w:rsidR="00FE4344" w:rsidRPr="006F7BE8">
        <w:rPr>
          <w:rFonts w:ascii="Times New Roman" w:hAnsi="Times New Roman" w:cs="Times New Roman"/>
          <w:sz w:val="24"/>
          <w:szCs w:val="24"/>
          <w:lang w:val="sq-AL"/>
        </w:rPr>
        <w:t xml:space="preserve"> penale te kryer edhe kur pasoja vjen </w:t>
      </w:r>
      <w:proofErr w:type="spellStart"/>
      <w:r w:rsidR="00FE4344" w:rsidRPr="006F7BE8">
        <w:rPr>
          <w:rFonts w:ascii="Times New Roman" w:hAnsi="Times New Roman" w:cs="Times New Roman"/>
          <w:sz w:val="24"/>
          <w:szCs w:val="24"/>
          <w:lang w:val="sq-AL"/>
        </w:rPr>
        <w:t>per</w:t>
      </w:r>
      <w:proofErr w:type="spellEnd"/>
      <w:r w:rsidR="00FE4344" w:rsidRPr="006F7BE8">
        <w:rPr>
          <w:rFonts w:ascii="Times New Roman" w:hAnsi="Times New Roman" w:cs="Times New Roman"/>
          <w:sz w:val="24"/>
          <w:szCs w:val="24"/>
          <w:lang w:val="sq-AL"/>
        </w:rPr>
        <w:t xml:space="preserve"> shkaqe te tjera</w:t>
      </w:r>
      <w:r w:rsidR="00FE4344">
        <w:rPr>
          <w:rFonts w:ascii="Times New Roman" w:hAnsi="Times New Roman" w:cs="Times New Roman"/>
          <w:sz w:val="24"/>
          <w:szCs w:val="24"/>
          <w:lang w:val="sq-AL"/>
        </w:rPr>
        <w:t xml:space="preserve"> </w:t>
      </w:r>
      <w:proofErr w:type="spellStart"/>
      <w:r w:rsidR="00FE4344">
        <w:rPr>
          <w:rFonts w:ascii="Times New Roman" w:hAnsi="Times New Roman" w:cs="Times New Roman"/>
          <w:sz w:val="24"/>
          <w:szCs w:val="24"/>
          <w:lang w:val="sq-AL"/>
        </w:rPr>
        <w:t>nderhyrese</w:t>
      </w:r>
      <w:proofErr w:type="spellEnd"/>
      <w:r w:rsidR="00FE4344" w:rsidRPr="006F7BE8">
        <w:rPr>
          <w:rFonts w:ascii="Times New Roman" w:hAnsi="Times New Roman" w:cs="Times New Roman"/>
          <w:sz w:val="24"/>
          <w:szCs w:val="24"/>
          <w:lang w:val="sq-AL"/>
        </w:rPr>
        <w:t xml:space="preserve">, rrethanave </w:t>
      </w:r>
      <w:r w:rsidR="00FE4344">
        <w:rPr>
          <w:rFonts w:ascii="Times New Roman" w:hAnsi="Times New Roman" w:cs="Times New Roman"/>
          <w:sz w:val="24"/>
          <w:szCs w:val="24"/>
          <w:lang w:val="sq-AL"/>
        </w:rPr>
        <w:t xml:space="preserve">ndihmese </w:t>
      </w:r>
      <w:proofErr w:type="spellStart"/>
      <w:r w:rsidR="00FE4344" w:rsidRPr="006F7BE8">
        <w:rPr>
          <w:rFonts w:ascii="Times New Roman" w:hAnsi="Times New Roman" w:cs="Times New Roman"/>
          <w:sz w:val="24"/>
          <w:szCs w:val="24"/>
          <w:lang w:val="sq-AL"/>
        </w:rPr>
        <w:t>rastesore</w:t>
      </w:r>
      <w:proofErr w:type="spellEnd"/>
      <w:r w:rsidR="00FE4344" w:rsidRPr="006F7BE8">
        <w:rPr>
          <w:rFonts w:ascii="Times New Roman" w:hAnsi="Times New Roman" w:cs="Times New Roman"/>
          <w:sz w:val="24"/>
          <w:szCs w:val="24"/>
          <w:lang w:val="sq-AL"/>
        </w:rPr>
        <w:t xml:space="preserve"> ose</w:t>
      </w:r>
      <w:r w:rsidR="00FE4344">
        <w:rPr>
          <w:rFonts w:ascii="Times New Roman" w:hAnsi="Times New Roman" w:cs="Times New Roman"/>
          <w:sz w:val="24"/>
          <w:szCs w:val="24"/>
          <w:lang w:val="sq-AL"/>
        </w:rPr>
        <w:t xml:space="preserve">, </w:t>
      </w:r>
      <w:r w:rsidR="00FE4344" w:rsidRPr="006F7BE8">
        <w:rPr>
          <w:rFonts w:ascii="Times New Roman" w:hAnsi="Times New Roman" w:cs="Times New Roman"/>
          <w:sz w:val="24"/>
          <w:szCs w:val="24"/>
          <w:lang w:val="sq-AL"/>
        </w:rPr>
        <w:t xml:space="preserve"> </w:t>
      </w:r>
      <w:proofErr w:type="spellStart"/>
      <w:r w:rsidR="00FE4344" w:rsidRPr="006F7BE8">
        <w:rPr>
          <w:rFonts w:ascii="Times New Roman" w:hAnsi="Times New Roman" w:cs="Times New Roman"/>
          <w:sz w:val="24"/>
          <w:szCs w:val="24"/>
          <w:lang w:val="sq-AL"/>
        </w:rPr>
        <w:t>per</w:t>
      </w:r>
      <w:proofErr w:type="spellEnd"/>
      <w:r w:rsidR="00FE4344" w:rsidRPr="006F7BE8">
        <w:rPr>
          <w:rFonts w:ascii="Times New Roman" w:hAnsi="Times New Roman" w:cs="Times New Roman"/>
          <w:sz w:val="24"/>
          <w:szCs w:val="24"/>
          <w:lang w:val="sq-AL"/>
        </w:rPr>
        <w:t xml:space="preserve"> shkaqe </w:t>
      </w:r>
      <w:r w:rsidR="00FE4344">
        <w:rPr>
          <w:rFonts w:ascii="Times New Roman" w:hAnsi="Times New Roman" w:cs="Times New Roman"/>
          <w:sz w:val="24"/>
          <w:szCs w:val="24"/>
          <w:lang w:val="sq-AL"/>
        </w:rPr>
        <w:t xml:space="preserve">te tjera </w:t>
      </w:r>
      <w:r w:rsidR="00FE4344" w:rsidRPr="006F7BE8">
        <w:rPr>
          <w:rFonts w:ascii="Times New Roman" w:hAnsi="Times New Roman" w:cs="Times New Roman"/>
          <w:sz w:val="24"/>
          <w:szCs w:val="24"/>
          <w:lang w:val="sq-AL"/>
        </w:rPr>
        <w:t>te pavarura nga veprimi i personit.</w:t>
      </w:r>
    </w:p>
    <w:p w14:paraId="36C3D950" w14:textId="77777777" w:rsidR="00FE4344" w:rsidRPr="00037267" w:rsidRDefault="00FE4344" w:rsidP="00FE4344">
      <w:pPr>
        <w:spacing w:after="0" w:line="276" w:lineRule="auto"/>
        <w:contextualSpacing/>
        <w:jc w:val="both"/>
        <w:rPr>
          <w:rFonts w:ascii="Times New Roman" w:hAnsi="Times New Roman" w:cs="Times New Roman"/>
          <w:sz w:val="24"/>
          <w:szCs w:val="24"/>
          <w:lang w:val="sq-AL"/>
        </w:rPr>
      </w:pPr>
    </w:p>
    <w:p w14:paraId="77C5E932"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21</w:t>
      </w:r>
    </w:p>
    <w:p w14:paraId="7E9017D3" w14:textId="77777777" w:rsidR="00A31B79" w:rsidRPr="00037267" w:rsidRDefault="00A31B79" w:rsidP="00EB14C7">
      <w:pPr>
        <w:spacing w:after="0" w:line="276" w:lineRule="auto"/>
        <w:contextualSpacing/>
        <w:jc w:val="center"/>
        <w:rPr>
          <w:rFonts w:ascii="Times New Roman" w:hAnsi="Times New Roman" w:cs="Times New Roman"/>
          <w:b/>
          <w:bCs/>
          <w:sz w:val="24"/>
          <w:szCs w:val="24"/>
          <w:lang w:val="sq-AL"/>
        </w:rPr>
      </w:pPr>
      <w:r w:rsidRPr="00037267">
        <w:rPr>
          <w:rFonts w:ascii="Times New Roman" w:hAnsi="Times New Roman" w:cs="Times New Roman"/>
          <w:b/>
          <w:bCs/>
          <w:sz w:val="24"/>
          <w:szCs w:val="24"/>
          <w:lang w:val="sq-AL"/>
        </w:rPr>
        <w:t xml:space="preserve">Lidhja shkakësore në mosveprim </w:t>
      </w:r>
    </w:p>
    <w:p w14:paraId="78EEF2CF"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01E5E477"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1.Askush nuk mund të mbajë përgjegjësi penale nëse midis mosveprimit dhe pasojës apo mundësisë për ardhjen e saj nuk ka lidhje shkakësore, si kusht i </w:t>
      </w:r>
      <w:proofErr w:type="spellStart"/>
      <w:r w:rsidRPr="00037267">
        <w:rPr>
          <w:rFonts w:ascii="Times New Roman" w:hAnsi="Times New Roman" w:cs="Times New Roman"/>
          <w:sz w:val="24"/>
          <w:szCs w:val="24"/>
          <w:lang w:val="sq-AL"/>
        </w:rPr>
        <w:t>drejtperdrejte</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domosdoshem</w:t>
      </w:r>
      <w:proofErr w:type="spellEnd"/>
      <w:r w:rsidRPr="00037267">
        <w:rPr>
          <w:rFonts w:ascii="Times New Roman" w:hAnsi="Times New Roman" w:cs="Times New Roman"/>
          <w:sz w:val="24"/>
          <w:szCs w:val="24"/>
          <w:lang w:val="sq-AL"/>
        </w:rPr>
        <w:t xml:space="preserve"> apo i </w:t>
      </w:r>
      <w:proofErr w:type="spellStart"/>
      <w:r w:rsidRPr="00037267">
        <w:rPr>
          <w:rFonts w:ascii="Times New Roman" w:hAnsi="Times New Roman" w:cs="Times New Roman"/>
          <w:sz w:val="24"/>
          <w:szCs w:val="24"/>
          <w:lang w:val="sq-AL"/>
        </w:rPr>
        <w:t>mjaftueshem</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sjelle </w:t>
      </w:r>
      <w:proofErr w:type="spellStart"/>
      <w:r w:rsidRPr="00037267">
        <w:rPr>
          <w:rFonts w:ascii="Times New Roman" w:hAnsi="Times New Roman" w:cs="Times New Roman"/>
          <w:sz w:val="24"/>
          <w:szCs w:val="24"/>
          <w:lang w:val="sq-AL"/>
        </w:rPr>
        <w:t>pasojen</w:t>
      </w:r>
      <w:proofErr w:type="spellEnd"/>
      <w:r w:rsidRPr="00037267">
        <w:rPr>
          <w:rFonts w:ascii="Times New Roman" w:hAnsi="Times New Roman" w:cs="Times New Roman"/>
          <w:sz w:val="24"/>
          <w:szCs w:val="24"/>
          <w:lang w:val="sq-AL"/>
        </w:rPr>
        <w:t xml:space="preserve">. </w:t>
      </w:r>
    </w:p>
    <w:p w14:paraId="6B7A670B" w14:textId="77777777" w:rsidR="00A31B79" w:rsidRPr="00037267" w:rsidRDefault="00A31B79" w:rsidP="00EB14C7">
      <w:pPr>
        <w:spacing w:after="0" w:line="276" w:lineRule="auto"/>
        <w:contextualSpacing/>
        <w:jc w:val="both"/>
        <w:rPr>
          <w:rFonts w:ascii="Times New Roman" w:hAnsi="Times New Roman" w:cs="Times New Roman"/>
          <w:i/>
          <w:iCs/>
          <w:sz w:val="24"/>
          <w:szCs w:val="24"/>
          <w:lang w:val="sq-AL"/>
        </w:rPr>
      </w:pPr>
      <w:r w:rsidRPr="00037267">
        <w:rPr>
          <w:rFonts w:ascii="Times New Roman" w:hAnsi="Times New Roman" w:cs="Times New Roman"/>
          <w:sz w:val="24"/>
          <w:szCs w:val="24"/>
          <w:lang w:val="sq-AL"/>
        </w:rPr>
        <w:t xml:space="preserve">2. Do te barazohet </w:t>
      </w:r>
      <w:r w:rsidR="00AF5163" w:rsidRPr="00037267">
        <w:rPr>
          <w:rFonts w:ascii="Times New Roman" w:hAnsi="Times New Roman" w:cs="Times New Roman"/>
          <w:sz w:val="24"/>
          <w:szCs w:val="24"/>
          <w:lang w:val="sq-AL"/>
        </w:rPr>
        <w:t xml:space="preserve">me kryerjen e </w:t>
      </w:r>
      <w:proofErr w:type="spellStart"/>
      <w:r w:rsidR="00AF5163" w:rsidRPr="00037267">
        <w:rPr>
          <w:rFonts w:ascii="Times New Roman" w:hAnsi="Times New Roman" w:cs="Times New Roman"/>
          <w:sz w:val="24"/>
          <w:szCs w:val="24"/>
          <w:lang w:val="sq-AL"/>
        </w:rPr>
        <w:t>vepres</w:t>
      </w:r>
      <w:proofErr w:type="spellEnd"/>
      <w:r w:rsidR="00AF5163" w:rsidRPr="00037267">
        <w:rPr>
          <w:rFonts w:ascii="Times New Roman" w:hAnsi="Times New Roman" w:cs="Times New Roman"/>
          <w:sz w:val="24"/>
          <w:szCs w:val="24"/>
          <w:lang w:val="sq-AL"/>
        </w:rPr>
        <w:t xml:space="preserve"> penale</w:t>
      </w:r>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mospengim</w:t>
      </w:r>
      <w:proofErr w:type="spellEnd"/>
      <w:r w:rsidRPr="00037267">
        <w:rPr>
          <w:rFonts w:ascii="Times New Roman" w:hAnsi="Times New Roman" w:cs="Times New Roman"/>
          <w:sz w:val="24"/>
          <w:szCs w:val="24"/>
          <w:lang w:val="sq-AL"/>
        </w:rPr>
        <w:t xml:space="preserve"> i një pasoje, për të cilën subjekti ka detyrimin</w:t>
      </w:r>
      <w:r w:rsidR="00AF5163" w:rsidRPr="00037267">
        <w:rPr>
          <w:rFonts w:ascii="Times New Roman" w:hAnsi="Times New Roman" w:cs="Times New Roman"/>
          <w:sz w:val="24"/>
          <w:szCs w:val="24"/>
          <w:lang w:val="sq-AL"/>
        </w:rPr>
        <w:t xml:space="preserve"> për të </w:t>
      </w:r>
      <w:proofErr w:type="spellStart"/>
      <w:r w:rsidR="00AF5163" w:rsidRPr="00037267">
        <w:rPr>
          <w:rFonts w:ascii="Times New Roman" w:hAnsi="Times New Roman" w:cs="Times New Roman"/>
          <w:sz w:val="24"/>
          <w:szCs w:val="24"/>
          <w:lang w:val="sq-AL"/>
        </w:rPr>
        <w:t>moslejuar</w:t>
      </w:r>
      <w:proofErr w:type="spellEnd"/>
      <w:r w:rsidR="00AF5163" w:rsidRPr="00037267">
        <w:rPr>
          <w:rFonts w:ascii="Times New Roman" w:hAnsi="Times New Roman" w:cs="Times New Roman"/>
          <w:sz w:val="24"/>
          <w:szCs w:val="24"/>
          <w:lang w:val="sq-AL"/>
        </w:rPr>
        <w:t xml:space="preserve"> ardhjen e saj</w:t>
      </w:r>
      <w:r w:rsidRPr="00037267">
        <w:rPr>
          <w:rFonts w:ascii="Times New Roman" w:hAnsi="Times New Roman" w:cs="Times New Roman"/>
          <w:sz w:val="24"/>
          <w:szCs w:val="24"/>
          <w:lang w:val="sq-AL"/>
        </w:rPr>
        <w:t xml:space="preserve"> nëse</w:t>
      </w:r>
      <w:r w:rsidR="00AF5163" w:rsidRPr="00037267">
        <w:rPr>
          <w:rFonts w:ascii="Times New Roman" w:hAnsi="Times New Roman" w:cs="Times New Roman"/>
          <w:sz w:val="24"/>
          <w:szCs w:val="24"/>
          <w:lang w:val="sq-AL"/>
        </w:rPr>
        <w:t>,</w:t>
      </w:r>
      <w:r w:rsidRPr="00037267">
        <w:rPr>
          <w:rFonts w:ascii="Times New Roman" w:hAnsi="Times New Roman" w:cs="Times New Roman"/>
          <w:sz w:val="24"/>
          <w:szCs w:val="24"/>
          <w:lang w:val="sq-AL"/>
        </w:rPr>
        <w:t xml:space="preserve"> përmbushja e veprimit të munguar do të ndalonte ardhjen e pasojës me probabilitet të lartë</w:t>
      </w:r>
      <w:r w:rsidR="00AF5163" w:rsidRPr="00037267">
        <w:rPr>
          <w:rFonts w:ascii="Times New Roman" w:hAnsi="Times New Roman" w:cs="Times New Roman"/>
          <w:sz w:val="24"/>
          <w:szCs w:val="24"/>
          <w:lang w:val="sq-AL"/>
        </w:rPr>
        <w:t>.</w:t>
      </w:r>
    </w:p>
    <w:p w14:paraId="51D00B95" w14:textId="77777777" w:rsidR="00D556FB" w:rsidRDefault="00D556FB" w:rsidP="00EB14C7">
      <w:pPr>
        <w:spacing w:after="0" w:line="276" w:lineRule="auto"/>
        <w:contextualSpacing/>
        <w:rPr>
          <w:rFonts w:ascii="Times New Roman" w:hAnsi="Times New Roman" w:cs="Times New Roman"/>
          <w:sz w:val="24"/>
          <w:szCs w:val="24"/>
          <w:lang w:val="sq-AL"/>
        </w:rPr>
      </w:pPr>
    </w:p>
    <w:p w14:paraId="117E9917" w14:textId="77777777" w:rsidR="0073543C" w:rsidRPr="00037267" w:rsidRDefault="0073543C" w:rsidP="00EB14C7">
      <w:pPr>
        <w:spacing w:after="0" w:line="276" w:lineRule="auto"/>
        <w:contextualSpacing/>
        <w:rPr>
          <w:rFonts w:ascii="Times New Roman" w:hAnsi="Times New Roman" w:cs="Times New Roman"/>
          <w:sz w:val="24"/>
          <w:szCs w:val="24"/>
          <w:lang w:val="sq-AL"/>
        </w:rPr>
      </w:pPr>
    </w:p>
    <w:p w14:paraId="37C60749" w14:textId="210D2CDB" w:rsidR="0062353E" w:rsidRPr="00037267" w:rsidRDefault="0073543C" w:rsidP="00EB14C7">
      <w:pPr>
        <w:spacing w:after="0" w:line="276" w:lineRule="auto"/>
        <w:contextualSpacing/>
        <w:jc w:val="center"/>
        <w:rPr>
          <w:rFonts w:ascii="Times New Roman" w:hAnsi="Times New Roman" w:cs="Times New Roman"/>
          <w:sz w:val="24"/>
          <w:szCs w:val="24"/>
          <w:lang w:val="sq-AL"/>
        </w:rPr>
      </w:pPr>
      <w:r>
        <w:rPr>
          <w:rFonts w:ascii="Times New Roman" w:hAnsi="Times New Roman" w:cs="Times New Roman"/>
          <w:sz w:val="24"/>
          <w:szCs w:val="24"/>
          <w:lang w:val="sq-AL"/>
        </w:rPr>
        <w:t>Neni 22</w:t>
      </w:r>
    </w:p>
    <w:p w14:paraId="7EDEB2B7" w14:textId="77777777" w:rsidR="0073543C" w:rsidRPr="006F7BE8" w:rsidRDefault="0073543C" w:rsidP="0073543C">
      <w:pPr>
        <w:spacing w:after="0" w:line="276" w:lineRule="auto"/>
        <w:contextualSpacing/>
        <w:jc w:val="center"/>
        <w:rPr>
          <w:rFonts w:ascii="Times New Roman" w:hAnsi="Times New Roman" w:cs="Times New Roman"/>
          <w:b/>
          <w:bCs/>
          <w:sz w:val="24"/>
          <w:szCs w:val="24"/>
          <w:lang w:val="sq-AL"/>
        </w:rPr>
      </w:pPr>
      <w:r w:rsidRPr="006F7BE8">
        <w:rPr>
          <w:rFonts w:ascii="Times New Roman" w:hAnsi="Times New Roman" w:cs="Times New Roman"/>
          <w:b/>
          <w:bCs/>
          <w:sz w:val="24"/>
          <w:szCs w:val="24"/>
          <w:lang w:val="sq-AL"/>
        </w:rPr>
        <w:t>Burime</w:t>
      </w:r>
      <w:r>
        <w:rPr>
          <w:rFonts w:ascii="Times New Roman" w:hAnsi="Times New Roman" w:cs="Times New Roman"/>
          <w:b/>
          <w:bCs/>
          <w:sz w:val="24"/>
          <w:szCs w:val="24"/>
          <w:lang w:val="sq-AL"/>
        </w:rPr>
        <w:t xml:space="preserve">t e </w:t>
      </w:r>
      <w:proofErr w:type="spellStart"/>
      <w:r>
        <w:rPr>
          <w:rFonts w:ascii="Times New Roman" w:hAnsi="Times New Roman" w:cs="Times New Roman"/>
          <w:b/>
          <w:bCs/>
          <w:sz w:val="24"/>
          <w:szCs w:val="24"/>
          <w:lang w:val="sq-AL"/>
        </w:rPr>
        <w:t>pergjegjesise</w:t>
      </w:r>
      <w:proofErr w:type="spellEnd"/>
      <w:r>
        <w:rPr>
          <w:rFonts w:ascii="Times New Roman" w:hAnsi="Times New Roman" w:cs="Times New Roman"/>
          <w:b/>
          <w:bCs/>
          <w:sz w:val="24"/>
          <w:szCs w:val="24"/>
          <w:lang w:val="sq-AL"/>
        </w:rPr>
        <w:t xml:space="preserve"> </w:t>
      </w:r>
      <w:proofErr w:type="spellStart"/>
      <w:r>
        <w:rPr>
          <w:rFonts w:ascii="Times New Roman" w:hAnsi="Times New Roman" w:cs="Times New Roman"/>
          <w:b/>
          <w:bCs/>
          <w:sz w:val="24"/>
          <w:szCs w:val="24"/>
          <w:lang w:val="sq-AL"/>
        </w:rPr>
        <w:t>per</w:t>
      </w:r>
      <w:proofErr w:type="spellEnd"/>
      <w:r>
        <w:rPr>
          <w:rFonts w:ascii="Times New Roman" w:hAnsi="Times New Roman" w:cs="Times New Roman"/>
          <w:b/>
          <w:bCs/>
          <w:sz w:val="24"/>
          <w:szCs w:val="24"/>
          <w:lang w:val="sq-AL"/>
        </w:rPr>
        <w:t xml:space="preserve"> veprim</w:t>
      </w:r>
    </w:p>
    <w:p w14:paraId="407B0CCB" w14:textId="77777777" w:rsidR="0073543C" w:rsidRPr="006F7BE8" w:rsidRDefault="0073543C" w:rsidP="0073543C">
      <w:pPr>
        <w:spacing w:after="0" w:line="276" w:lineRule="auto"/>
        <w:contextualSpacing/>
        <w:jc w:val="both"/>
        <w:rPr>
          <w:rFonts w:ascii="Times New Roman" w:hAnsi="Times New Roman" w:cs="Times New Roman"/>
          <w:sz w:val="24"/>
          <w:szCs w:val="24"/>
          <w:lang w:val="sq-AL"/>
        </w:rPr>
      </w:pPr>
    </w:p>
    <w:p w14:paraId="4BA69A64" w14:textId="77777777" w:rsidR="0073543C" w:rsidRPr="006F7BE8" w:rsidRDefault="0073543C" w:rsidP="0073543C">
      <w:pPr>
        <w:spacing w:after="0" w:line="276" w:lineRule="auto"/>
        <w:contextualSpacing/>
        <w:jc w:val="both"/>
        <w:rPr>
          <w:rFonts w:ascii="Times New Roman" w:hAnsi="Times New Roman" w:cs="Times New Roman"/>
          <w:sz w:val="24"/>
          <w:szCs w:val="24"/>
          <w:lang w:val="sq-AL"/>
        </w:rPr>
      </w:pPr>
      <w:r w:rsidRPr="006F7BE8">
        <w:rPr>
          <w:rFonts w:ascii="Times New Roman" w:hAnsi="Times New Roman" w:cs="Times New Roman"/>
          <w:sz w:val="24"/>
          <w:szCs w:val="24"/>
          <w:lang w:val="sq-AL"/>
        </w:rPr>
        <w:t xml:space="preserve">1. Konsiderohet vepër penale e kryer me mosveprim kur personi me dashje nuk kryen detyrën e tij për të parandaluar dëmtimin e </w:t>
      </w:r>
      <w:proofErr w:type="spellStart"/>
      <w:r w:rsidRPr="006F7BE8">
        <w:rPr>
          <w:rFonts w:ascii="Times New Roman" w:hAnsi="Times New Roman" w:cs="Times New Roman"/>
          <w:sz w:val="24"/>
          <w:szCs w:val="24"/>
          <w:lang w:val="sq-AL"/>
        </w:rPr>
        <w:t>nje</w:t>
      </w:r>
      <w:proofErr w:type="spellEnd"/>
      <w:r w:rsidRPr="006F7BE8">
        <w:rPr>
          <w:rFonts w:ascii="Times New Roman" w:hAnsi="Times New Roman" w:cs="Times New Roman"/>
          <w:sz w:val="24"/>
          <w:szCs w:val="24"/>
          <w:lang w:val="sq-AL"/>
        </w:rPr>
        <w:t xml:space="preserve"> interesi të </w:t>
      </w:r>
      <w:proofErr w:type="spellStart"/>
      <w:r w:rsidRPr="006F7BE8">
        <w:rPr>
          <w:rFonts w:ascii="Times New Roman" w:hAnsi="Times New Roman" w:cs="Times New Roman"/>
          <w:sz w:val="24"/>
          <w:szCs w:val="24"/>
          <w:lang w:val="sq-AL"/>
        </w:rPr>
        <w:t>ligjshem</w:t>
      </w:r>
      <w:proofErr w:type="spellEnd"/>
      <w:r w:rsidRPr="006F7BE8">
        <w:rPr>
          <w:rFonts w:ascii="Times New Roman" w:hAnsi="Times New Roman" w:cs="Times New Roman"/>
          <w:sz w:val="24"/>
          <w:szCs w:val="24"/>
          <w:lang w:val="sq-AL"/>
        </w:rPr>
        <w:t xml:space="preserve"> të mbrojtur nga </w:t>
      </w:r>
      <w:r>
        <w:rPr>
          <w:rFonts w:ascii="Times New Roman" w:hAnsi="Times New Roman" w:cs="Times New Roman"/>
          <w:sz w:val="24"/>
          <w:szCs w:val="24"/>
          <w:lang w:val="sq-AL"/>
        </w:rPr>
        <w:t xml:space="preserve">ligji penal, kur ai ka për </w:t>
      </w:r>
      <w:proofErr w:type="spellStart"/>
      <w:r>
        <w:rPr>
          <w:rFonts w:ascii="Times New Roman" w:hAnsi="Times New Roman" w:cs="Times New Roman"/>
          <w:sz w:val="24"/>
          <w:szCs w:val="24"/>
          <w:lang w:val="sq-AL"/>
        </w:rPr>
        <w:t>pergjegjesin</w:t>
      </w:r>
      <w:r w:rsidRPr="006F7BE8">
        <w:rPr>
          <w:rFonts w:ascii="Times New Roman" w:hAnsi="Times New Roman" w:cs="Times New Roman"/>
          <w:sz w:val="24"/>
          <w:szCs w:val="24"/>
          <w:lang w:val="sq-AL"/>
        </w:rPr>
        <w:t>ë</w:t>
      </w:r>
      <w:proofErr w:type="spellEnd"/>
      <w:r w:rsidRPr="006F7BE8">
        <w:rPr>
          <w:rFonts w:ascii="Times New Roman" w:hAnsi="Times New Roman" w:cs="Times New Roman"/>
          <w:sz w:val="24"/>
          <w:szCs w:val="24"/>
          <w:lang w:val="sq-AL"/>
        </w:rPr>
        <w:t xml:space="preserve"> të veprojë për shkak të:</w:t>
      </w:r>
    </w:p>
    <w:p w14:paraId="517DD594" w14:textId="77777777" w:rsidR="0073543C" w:rsidRPr="006F7BE8" w:rsidRDefault="0073543C" w:rsidP="0073543C">
      <w:pPr>
        <w:spacing w:after="0" w:line="276" w:lineRule="auto"/>
        <w:contextualSpacing/>
        <w:jc w:val="both"/>
        <w:rPr>
          <w:rFonts w:ascii="Times New Roman" w:hAnsi="Times New Roman" w:cs="Times New Roman"/>
          <w:sz w:val="24"/>
          <w:szCs w:val="24"/>
          <w:lang w:val="sq-AL"/>
        </w:rPr>
      </w:pPr>
    </w:p>
    <w:p w14:paraId="63777424" w14:textId="77777777" w:rsidR="0073543C" w:rsidRPr="006F7BE8" w:rsidRDefault="0073543C" w:rsidP="0073543C">
      <w:pPr>
        <w:spacing w:after="0" w:line="276" w:lineRule="auto"/>
        <w:contextualSpacing/>
        <w:jc w:val="both"/>
        <w:rPr>
          <w:rFonts w:ascii="Times New Roman" w:hAnsi="Times New Roman" w:cs="Times New Roman"/>
          <w:sz w:val="24"/>
          <w:szCs w:val="24"/>
          <w:lang w:val="sq-AL"/>
        </w:rPr>
      </w:pPr>
      <w:r w:rsidRPr="006F7BE8">
        <w:rPr>
          <w:rFonts w:ascii="Times New Roman" w:hAnsi="Times New Roman" w:cs="Times New Roman"/>
          <w:sz w:val="24"/>
          <w:szCs w:val="24"/>
          <w:lang w:val="sq-AL"/>
        </w:rPr>
        <w:t xml:space="preserve">a) </w:t>
      </w:r>
      <w:proofErr w:type="spellStart"/>
      <w:r>
        <w:rPr>
          <w:rFonts w:ascii="Times New Roman" w:hAnsi="Times New Roman" w:cs="Times New Roman"/>
          <w:sz w:val="24"/>
          <w:szCs w:val="24"/>
          <w:lang w:val="sq-AL"/>
        </w:rPr>
        <w:t>pergjegjesise</w:t>
      </w:r>
      <w:proofErr w:type="spellEnd"/>
      <w:r w:rsidRPr="006F7BE8">
        <w:rPr>
          <w:rFonts w:ascii="Times New Roman" w:hAnsi="Times New Roman" w:cs="Times New Roman"/>
          <w:sz w:val="24"/>
          <w:szCs w:val="24"/>
          <w:lang w:val="sq-AL"/>
        </w:rPr>
        <w:t xml:space="preserve"> qe rrjedh nga ligji;</w:t>
      </w:r>
    </w:p>
    <w:p w14:paraId="78AF8010" w14:textId="77777777" w:rsidR="0073543C" w:rsidRPr="006F7BE8" w:rsidRDefault="0073543C" w:rsidP="0073543C">
      <w:pPr>
        <w:spacing w:after="0" w:line="276" w:lineRule="auto"/>
        <w:contextualSpacing/>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b) </w:t>
      </w:r>
      <w:proofErr w:type="spellStart"/>
      <w:r>
        <w:rPr>
          <w:rFonts w:ascii="Times New Roman" w:hAnsi="Times New Roman" w:cs="Times New Roman"/>
          <w:sz w:val="24"/>
          <w:szCs w:val="24"/>
          <w:lang w:val="sq-AL"/>
        </w:rPr>
        <w:t>pergjegjesise</w:t>
      </w:r>
      <w:proofErr w:type="spellEnd"/>
      <w:r w:rsidRPr="006F7BE8">
        <w:rPr>
          <w:rFonts w:ascii="Times New Roman" w:hAnsi="Times New Roman" w:cs="Times New Roman"/>
          <w:sz w:val="24"/>
          <w:szCs w:val="24"/>
          <w:lang w:val="sq-AL"/>
        </w:rPr>
        <w:t xml:space="preserve"> </w:t>
      </w:r>
      <w:proofErr w:type="spellStart"/>
      <w:r w:rsidRPr="006F7BE8">
        <w:rPr>
          <w:rFonts w:ascii="Times New Roman" w:hAnsi="Times New Roman" w:cs="Times New Roman"/>
          <w:sz w:val="24"/>
          <w:szCs w:val="24"/>
          <w:lang w:val="sq-AL"/>
        </w:rPr>
        <w:t>kontraktor</w:t>
      </w:r>
      <w:r>
        <w:rPr>
          <w:rFonts w:ascii="Times New Roman" w:hAnsi="Times New Roman" w:cs="Times New Roman"/>
          <w:sz w:val="24"/>
          <w:szCs w:val="24"/>
          <w:lang w:val="sq-AL"/>
        </w:rPr>
        <w:t>e</w:t>
      </w:r>
      <w:proofErr w:type="spellEnd"/>
      <w:r>
        <w:rPr>
          <w:rFonts w:ascii="Times New Roman" w:hAnsi="Times New Roman" w:cs="Times New Roman"/>
          <w:sz w:val="24"/>
          <w:szCs w:val="24"/>
          <w:lang w:val="sq-AL"/>
        </w:rPr>
        <w:t xml:space="preserve"> sipas nenit 25 te </w:t>
      </w:r>
      <w:proofErr w:type="spellStart"/>
      <w:r>
        <w:rPr>
          <w:rFonts w:ascii="Times New Roman" w:hAnsi="Times New Roman" w:cs="Times New Roman"/>
          <w:sz w:val="24"/>
          <w:szCs w:val="24"/>
          <w:lang w:val="sq-AL"/>
        </w:rPr>
        <w:t>ketij</w:t>
      </w:r>
      <w:proofErr w:type="spellEnd"/>
      <w:r>
        <w:rPr>
          <w:rFonts w:ascii="Times New Roman" w:hAnsi="Times New Roman" w:cs="Times New Roman"/>
          <w:sz w:val="24"/>
          <w:szCs w:val="24"/>
          <w:lang w:val="sq-AL"/>
        </w:rPr>
        <w:t xml:space="preserve"> Kodi </w:t>
      </w:r>
      <w:r w:rsidRPr="006F7BE8">
        <w:rPr>
          <w:rFonts w:ascii="Times New Roman" w:hAnsi="Times New Roman" w:cs="Times New Roman"/>
          <w:sz w:val="24"/>
          <w:szCs w:val="24"/>
          <w:lang w:val="sq-AL"/>
        </w:rPr>
        <w:t>;</w:t>
      </w:r>
    </w:p>
    <w:p w14:paraId="7FD0D0BB" w14:textId="77777777" w:rsidR="0073543C" w:rsidRPr="006F7BE8" w:rsidRDefault="0073543C" w:rsidP="0073543C">
      <w:pPr>
        <w:spacing w:after="0" w:line="276" w:lineRule="auto"/>
        <w:contextualSpacing/>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c) </w:t>
      </w:r>
      <w:proofErr w:type="spellStart"/>
      <w:r>
        <w:rPr>
          <w:rFonts w:ascii="Times New Roman" w:hAnsi="Times New Roman" w:cs="Times New Roman"/>
          <w:sz w:val="24"/>
          <w:szCs w:val="24"/>
          <w:lang w:val="sq-AL"/>
        </w:rPr>
        <w:t>pergjegjesi</w:t>
      </w:r>
      <w:r w:rsidRPr="006F7BE8">
        <w:rPr>
          <w:rFonts w:ascii="Times New Roman" w:hAnsi="Times New Roman" w:cs="Times New Roman"/>
          <w:sz w:val="24"/>
          <w:szCs w:val="24"/>
          <w:lang w:val="sq-AL"/>
        </w:rPr>
        <w:t>ve</w:t>
      </w:r>
      <w:proofErr w:type="spellEnd"/>
      <w:r w:rsidRPr="006F7BE8">
        <w:rPr>
          <w:rFonts w:ascii="Times New Roman" w:hAnsi="Times New Roman" w:cs="Times New Roman"/>
          <w:sz w:val="24"/>
          <w:szCs w:val="24"/>
          <w:lang w:val="sq-AL"/>
        </w:rPr>
        <w:t xml:space="preserve"> të marra përsipër vullnetarisht apo për shkak të natyrës së aktivitetit të kryer</w:t>
      </w:r>
      <w:r>
        <w:rPr>
          <w:rFonts w:ascii="Times New Roman" w:hAnsi="Times New Roman" w:cs="Times New Roman"/>
          <w:sz w:val="24"/>
          <w:szCs w:val="24"/>
          <w:lang w:val="sq-AL"/>
        </w:rPr>
        <w:t xml:space="preserve"> </w:t>
      </w:r>
      <w:r w:rsidRPr="006F7BE8">
        <w:rPr>
          <w:rFonts w:ascii="Times New Roman" w:hAnsi="Times New Roman" w:cs="Times New Roman"/>
          <w:sz w:val="24"/>
          <w:szCs w:val="24"/>
          <w:lang w:val="sq-AL"/>
        </w:rPr>
        <w:t>;</w:t>
      </w:r>
    </w:p>
    <w:p w14:paraId="08E49DEF" w14:textId="77777777" w:rsidR="0073543C" w:rsidRPr="006F7BE8" w:rsidRDefault="0073543C" w:rsidP="0073543C">
      <w:pPr>
        <w:spacing w:after="0" w:line="276" w:lineRule="auto"/>
        <w:contextualSpacing/>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d) </w:t>
      </w:r>
      <w:proofErr w:type="spellStart"/>
      <w:r>
        <w:rPr>
          <w:rFonts w:ascii="Times New Roman" w:hAnsi="Times New Roman" w:cs="Times New Roman"/>
          <w:sz w:val="24"/>
          <w:szCs w:val="24"/>
          <w:lang w:val="sq-AL"/>
        </w:rPr>
        <w:t>pergjegjesi</w:t>
      </w:r>
      <w:r w:rsidRPr="006F7BE8">
        <w:rPr>
          <w:rFonts w:ascii="Times New Roman" w:hAnsi="Times New Roman" w:cs="Times New Roman"/>
          <w:sz w:val="24"/>
          <w:szCs w:val="24"/>
          <w:lang w:val="sq-AL"/>
        </w:rPr>
        <w:t>ve</w:t>
      </w:r>
      <w:proofErr w:type="spellEnd"/>
      <w:r w:rsidRPr="006F7BE8">
        <w:rPr>
          <w:rFonts w:ascii="Times New Roman" w:hAnsi="Times New Roman" w:cs="Times New Roman"/>
          <w:sz w:val="24"/>
          <w:szCs w:val="24"/>
          <w:lang w:val="sq-AL"/>
        </w:rPr>
        <w:t xml:space="preserve"> </w:t>
      </w:r>
      <w:proofErr w:type="spellStart"/>
      <w:r w:rsidRPr="006F7BE8">
        <w:rPr>
          <w:rFonts w:ascii="Times New Roman" w:hAnsi="Times New Roman" w:cs="Times New Roman"/>
          <w:sz w:val="24"/>
          <w:szCs w:val="24"/>
          <w:lang w:val="sq-AL"/>
        </w:rPr>
        <w:t>prinderore</w:t>
      </w:r>
      <w:proofErr w:type="spellEnd"/>
      <w:r w:rsidRPr="006F7BE8">
        <w:rPr>
          <w:rFonts w:ascii="Times New Roman" w:hAnsi="Times New Roman" w:cs="Times New Roman"/>
          <w:sz w:val="24"/>
          <w:szCs w:val="24"/>
          <w:lang w:val="sq-AL"/>
        </w:rPr>
        <w:t xml:space="preserve"> ose te </w:t>
      </w:r>
      <w:proofErr w:type="spellStart"/>
      <w:r w:rsidRPr="006F7BE8">
        <w:rPr>
          <w:rFonts w:ascii="Times New Roman" w:hAnsi="Times New Roman" w:cs="Times New Roman"/>
          <w:sz w:val="24"/>
          <w:szCs w:val="24"/>
          <w:lang w:val="sq-AL"/>
        </w:rPr>
        <w:t>kujdestarise</w:t>
      </w:r>
      <w:proofErr w:type="spellEnd"/>
      <w:r w:rsidRPr="006F7BE8">
        <w:rPr>
          <w:rFonts w:ascii="Times New Roman" w:hAnsi="Times New Roman" w:cs="Times New Roman"/>
          <w:sz w:val="24"/>
          <w:szCs w:val="24"/>
          <w:lang w:val="sq-AL"/>
        </w:rPr>
        <w:t xml:space="preserve"> ndaj </w:t>
      </w:r>
      <w:proofErr w:type="spellStart"/>
      <w:r w:rsidRPr="006F7BE8">
        <w:rPr>
          <w:rFonts w:ascii="Times New Roman" w:hAnsi="Times New Roman" w:cs="Times New Roman"/>
          <w:sz w:val="24"/>
          <w:szCs w:val="24"/>
          <w:lang w:val="sq-AL"/>
        </w:rPr>
        <w:t>femijeve</w:t>
      </w:r>
      <w:proofErr w:type="spellEnd"/>
      <w:r w:rsidRPr="006F7BE8">
        <w:rPr>
          <w:rFonts w:ascii="Times New Roman" w:hAnsi="Times New Roman" w:cs="Times New Roman"/>
          <w:sz w:val="24"/>
          <w:szCs w:val="24"/>
          <w:lang w:val="sq-AL"/>
        </w:rPr>
        <w:t xml:space="preserve"> te mitur apo te paafte kur </w:t>
      </w:r>
      <w:proofErr w:type="spellStart"/>
      <w:r w:rsidRPr="006F7BE8">
        <w:rPr>
          <w:rFonts w:ascii="Times New Roman" w:hAnsi="Times New Roman" w:cs="Times New Roman"/>
          <w:sz w:val="24"/>
          <w:szCs w:val="24"/>
          <w:lang w:val="sq-AL"/>
        </w:rPr>
        <w:t>permbushja</w:t>
      </w:r>
      <w:proofErr w:type="spellEnd"/>
      <w:r w:rsidRPr="006F7BE8">
        <w:rPr>
          <w:rFonts w:ascii="Times New Roman" w:hAnsi="Times New Roman" w:cs="Times New Roman"/>
          <w:sz w:val="24"/>
          <w:szCs w:val="24"/>
          <w:lang w:val="sq-AL"/>
        </w:rPr>
        <w:t xml:space="preserve"> e tyre </w:t>
      </w:r>
      <w:proofErr w:type="spellStart"/>
      <w:r w:rsidRPr="006F7BE8">
        <w:rPr>
          <w:rFonts w:ascii="Times New Roman" w:hAnsi="Times New Roman" w:cs="Times New Roman"/>
          <w:sz w:val="24"/>
          <w:szCs w:val="24"/>
          <w:lang w:val="sq-AL"/>
        </w:rPr>
        <w:t>eshte</w:t>
      </w:r>
      <w:proofErr w:type="spellEnd"/>
      <w:r w:rsidRPr="006F7BE8">
        <w:rPr>
          <w:rFonts w:ascii="Times New Roman" w:hAnsi="Times New Roman" w:cs="Times New Roman"/>
          <w:sz w:val="24"/>
          <w:szCs w:val="24"/>
          <w:lang w:val="sq-AL"/>
        </w:rPr>
        <w:t xml:space="preserve"> rezultat i kujdesit te </w:t>
      </w:r>
      <w:proofErr w:type="spellStart"/>
      <w:r w:rsidRPr="006F7BE8">
        <w:rPr>
          <w:rFonts w:ascii="Times New Roman" w:hAnsi="Times New Roman" w:cs="Times New Roman"/>
          <w:sz w:val="24"/>
          <w:szCs w:val="24"/>
          <w:lang w:val="sq-AL"/>
        </w:rPr>
        <w:t>zakonshem</w:t>
      </w:r>
      <w:proofErr w:type="spellEnd"/>
      <w:r w:rsidRPr="006F7BE8">
        <w:rPr>
          <w:rFonts w:ascii="Times New Roman" w:hAnsi="Times New Roman" w:cs="Times New Roman"/>
          <w:sz w:val="24"/>
          <w:szCs w:val="24"/>
          <w:lang w:val="sq-AL"/>
        </w:rPr>
        <w:t xml:space="preserve"> </w:t>
      </w:r>
      <w:proofErr w:type="spellStart"/>
      <w:r w:rsidRPr="006F7BE8">
        <w:rPr>
          <w:rFonts w:ascii="Times New Roman" w:hAnsi="Times New Roman" w:cs="Times New Roman"/>
          <w:sz w:val="24"/>
          <w:szCs w:val="24"/>
          <w:lang w:val="sq-AL"/>
        </w:rPr>
        <w:t>prinderor</w:t>
      </w:r>
      <w:proofErr w:type="spellEnd"/>
      <w:r w:rsidRPr="006F7BE8">
        <w:rPr>
          <w:rFonts w:ascii="Times New Roman" w:hAnsi="Times New Roman" w:cs="Times New Roman"/>
          <w:sz w:val="24"/>
          <w:szCs w:val="24"/>
          <w:lang w:val="sq-AL"/>
        </w:rPr>
        <w:t>.</w:t>
      </w:r>
    </w:p>
    <w:p w14:paraId="458B8103" w14:textId="77777777" w:rsidR="0073543C" w:rsidRDefault="0073543C" w:rsidP="0073543C">
      <w:pPr>
        <w:spacing w:after="0" w:line="276" w:lineRule="auto"/>
        <w:contextualSpacing/>
        <w:jc w:val="both"/>
        <w:rPr>
          <w:rFonts w:ascii="Times New Roman" w:hAnsi="Times New Roman" w:cs="Times New Roman"/>
          <w:sz w:val="24"/>
          <w:szCs w:val="24"/>
          <w:highlight w:val="cyan"/>
          <w:lang w:val="sq-AL"/>
        </w:rPr>
      </w:pPr>
    </w:p>
    <w:p w14:paraId="13E129DB" w14:textId="77777777" w:rsidR="0073543C" w:rsidRPr="006F7BE8" w:rsidRDefault="0073543C" w:rsidP="0073543C">
      <w:pPr>
        <w:spacing w:after="0" w:line="276" w:lineRule="auto"/>
        <w:contextualSpacing/>
        <w:jc w:val="both"/>
        <w:rPr>
          <w:rFonts w:ascii="Times New Roman" w:hAnsi="Times New Roman" w:cs="Times New Roman"/>
          <w:sz w:val="24"/>
          <w:szCs w:val="24"/>
          <w:highlight w:val="cyan"/>
          <w:lang w:val="sq-AL"/>
        </w:rPr>
      </w:pPr>
    </w:p>
    <w:p w14:paraId="400F8143" w14:textId="77777777" w:rsidR="0073543C" w:rsidRPr="006F7BE8" w:rsidRDefault="0073543C" w:rsidP="0073543C">
      <w:pPr>
        <w:spacing w:after="0" w:line="276" w:lineRule="auto"/>
        <w:contextualSpacing/>
        <w:jc w:val="center"/>
        <w:rPr>
          <w:rFonts w:ascii="Times New Roman" w:hAnsi="Times New Roman" w:cs="Times New Roman"/>
          <w:bCs/>
          <w:sz w:val="24"/>
          <w:szCs w:val="24"/>
          <w:lang w:val="sq-AL"/>
        </w:rPr>
      </w:pPr>
      <w:r w:rsidRPr="006F7BE8">
        <w:rPr>
          <w:rFonts w:ascii="Times New Roman" w:hAnsi="Times New Roman" w:cs="Times New Roman"/>
          <w:bCs/>
          <w:sz w:val="24"/>
          <w:szCs w:val="24"/>
          <w:lang w:val="sq-AL"/>
        </w:rPr>
        <w:t xml:space="preserve">Neni </w:t>
      </w:r>
      <w:r>
        <w:rPr>
          <w:rFonts w:ascii="Times New Roman" w:hAnsi="Times New Roman" w:cs="Times New Roman"/>
          <w:bCs/>
          <w:sz w:val="24"/>
          <w:szCs w:val="24"/>
          <w:lang w:val="sq-AL"/>
        </w:rPr>
        <w:t>23</w:t>
      </w:r>
    </w:p>
    <w:p w14:paraId="2DDEC4DA" w14:textId="77777777" w:rsidR="0073543C" w:rsidRPr="006F7BE8" w:rsidRDefault="0073543C" w:rsidP="0073543C">
      <w:pPr>
        <w:spacing w:after="0" w:line="276" w:lineRule="auto"/>
        <w:contextualSpacing/>
        <w:jc w:val="center"/>
        <w:rPr>
          <w:rFonts w:ascii="Times New Roman" w:hAnsi="Times New Roman" w:cs="Times New Roman"/>
          <w:b/>
          <w:sz w:val="24"/>
          <w:szCs w:val="24"/>
          <w:lang w:val="sq-AL"/>
        </w:rPr>
      </w:pPr>
      <w:proofErr w:type="spellStart"/>
      <w:r>
        <w:rPr>
          <w:rFonts w:ascii="Times New Roman" w:hAnsi="Times New Roman" w:cs="Times New Roman"/>
          <w:b/>
          <w:sz w:val="24"/>
          <w:szCs w:val="24"/>
          <w:lang w:val="sq-AL"/>
        </w:rPr>
        <w:t>Pergjegjesite</w:t>
      </w:r>
      <w:proofErr w:type="spellEnd"/>
      <w:r w:rsidRPr="006F7BE8">
        <w:rPr>
          <w:rFonts w:ascii="Times New Roman" w:hAnsi="Times New Roman" w:cs="Times New Roman"/>
          <w:b/>
          <w:sz w:val="24"/>
          <w:szCs w:val="24"/>
          <w:lang w:val="sq-AL"/>
        </w:rPr>
        <w:t xml:space="preserve"> qe rrjedhin nga ligji</w:t>
      </w:r>
    </w:p>
    <w:p w14:paraId="5632AD0B" w14:textId="77777777" w:rsidR="0073543C" w:rsidRPr="006F7BE8" w:rsidRDefault="0073543C" w:rsidP="0073543C">
      <w:pPr>
        <w:spacing w:after="0" w:line="276" w:lineRule="auto"/>
        <w:contextualSpacing/>
        <w:jc w:val="center"/>
        <w:rPr>
          <w:rFonts w:ascii="Times New Roman" w:hAnsi="Times New Roman" w:cs="Times New Roman"/>
          <w:b/>
          <w:sz w:val="24"/>
          <w:szCs w:val="24"/>
          <w:lang w:val="sq-AL"/>
        </w:rPr>
      </w:pPr>
    </w:p>
    <w:p w14:paraId="712574A1" w14:textId="77777777" w:rsidR="0073543C" w:rsidRPr="006F7BE8" w:rsidRDefault="0073543C" w:rsidP="0073543C">
      <w:pPr>
        <w:spacing w:after="0" w:line="276" w:lineRule="auto"/>
        <w:contextualSpacing/>
        <w:jc w:val="both"/>
        <w:rPr>
          <w:rFonts w:ascii="Times New Roman" w:hAnsi="Times New Roman" w:cs="Times New Roman"/>
          <w:sz w:val="24"/>
          <w:szCs w:val="24"/>
          <w:lang w:val="sq-AL"/>
        </w:rPr>
      </w:pPr>
      <w:r w:rsidRPr="006F7BE8">
        <w:rPr>
          <w:rFonts w:ascii="Times New Roman" w:hAnsi="Times New Roman" w:cs="Times New Roman"/>
          <w:sz w:val="24"/>
          <w:szCs w:val="24"/>
          <w:lang w:val="sq-AL"/>
        </w:rPr>
        <w:t>1. Subjektet që i përkasin forcave policisë, në ushtrimin e</w:t>
      </w:r>
      <w:r>
        <w:rPr>
          <w:rFonts w:ascii="Times New Roman" w:hAnsi="Times New Roman" w:cs="Times New Roman"/>
          <w:sz w:val="24"/>
          <w:szCs w:val="24"/>
          <w:lang w:val="sq-AL"/>
        </w:rPr>
        <w:t xml:space="preserve"> detyrave të tyre kanë </w:t>
      </w:r>
      <w:proofErr w:type="spellStart"/>
      <w:r>
        <w:rPr>
          <w:rFonts w:ascii="Times New Roman" w:hAnsi="Times New Roman" w:cs="Times New Roman"/>
          <w:sz w:val="24"/>
          <w:szCs w:val="24"/>
          <w:lang w:val="sq-AL"/>
        </w:rPr>
        <w:t>pergjegjesine</w:t>
      </w:r>
      <w:proofErr w:type="spellEnd"/>
      <w:r w:rsidRPr="006F7BE8">
        <w:rPr>
          <w:rFonts w:ascii="Times New Roman" w:hAnsi="Times New Roman" w:cs="Times New Roman"/>
          <w:sz w:val="24"/>
          <w:szCs w:val="24"/>
          <w:lang w:val="sq-AL"/>
        </w:rPr>
        <w:t xml:space="preserve"> për</w:t>
      </w:r>
      <w:r>
        <w:rPr>
          <w:rFonts w:ascii="Times New Roman" w:hAnsi="Times New Roman" w:cs="Times New Roman"/>
          <w:sz w:val="24"/>
          <w:szCs w:val="24"/>
          <w:lang w:val="sq-AL"/>
        </w:rPr>
        <w:t xml:space="preserve"> të penguar vepra penale</w:t>
      </w:r>
      <w:r w:rsidRPr="006F7BE8">
        <w:rPr>
          <w:rFonts w:ascii="Times New Roman" w:hAnsi="Times New Roman" w:cs="Times New Roman"/>
          <w:sz w:val="24"/>
          <w:szCs w:val="24"/>
          <w:lang w:val="sq-AL"/>
        </w:rPr>
        <w:t xml:space="preserve">, </w:t>
      </w:r>
      <w:proofErr w:type="spellStart"/>
      <w:r w:rsidRPr="006F7BE8">
        <w:rPr>
          <w:rFonts w:ascii="Times New Roman" w:hAnsi="Times New Roman" w:cs="Times New Roman"/>
          <w:sz w:val="24"/>
          <w:szCs w:val="24"/>
          <w:lang w:val="sq-AL"/>
        </w:rPr>
        <w:t>pervec</w:t>
      </w:r>
      <w:proofErr w:type="spellEnd"/>
      <w:r w:rsidRPr="006F7BE8">
        <w:rPr>
          <w:rFonts w:ascii="Times New Roman" w:hAnsi="Times New Roman" w:cs="Times New Roman"/>
          <w:sz w:val="24"/>
          <w:szCs w:val="24"/>
          <w:lang w:val="sq-AL"/>
        </w:rPr>
        <w:t xml:space="preserve"> rasteve kur </w:t>
      </w:r>
      <w:proofErr w:type="spellStart"/>
      <w:r w:rsidRPr="006F7BE8">
        <w:rPr>
          <w:rFonts w:ascii="Times New Roman" w:hAnsi="Times New Roman" w:cs="Times New Roman"/>
          <w:sz w:val="24"/>
          <w:szCs w:val="24"/>
          <w:lang w:val="sq-AL"/>
        </w:rPr>
        <w:t>pamundesia</w:t>
      </w:r>
      <w:proofErr w:type="spellEnd"/>
      <w:r w:rsidRPr="006F7BE8">
        <w:rPr>
          <w:rFonts w:ascii="Times New Roman" w:hAnsi="Times New Roman" w:cs="Times New Roman"/>
          <w:sz w:val="24"/>
          <w:szCs w:val="24"/>
          <w:lang w:val="sq-AL"/>
        </w:rPr>
        <w:t xml:space="preserve"> </w:t>
      </w:r>
      <w:proofErr w:type="spellStart"/>
      <w:r w:rsidRPr="006F7BE8">
        <w:rPr>
          <w:rFonts w:ascii="Times New Roman" w:hAnsi="Times New Roman" w:cs="Times New Roman"/>
          <w:sz w:val="24"/>
          <w:szCs w:val="24"/>
          <w:lang w:val="sq-AL"/>
        </w:rPr>
        <w:t>per</w:t>
      </w:r>
      <w:proofErr w:type="spellEnd"/>
      <w:r w:rsidRPr="006F7BE8">
        <w:rPr>
          <w:rFonts w:ascii="Times New Roman" w:hAnsi="Times New Roman" w:cs="Times New Roman"/>
          <w:sz w:val="24"/>
          <w:szCs w:val="24"/>
          <w:lang w:val="sq-AL"/>
        </w:rPr>
        <w:t xml:space="preserve"> te vepruar </w:t>
      </w:r>
      <w:proofErr w:type="spellStart"/>
      <w:r w:rsidRPr="006F7BE8">
        <w:rPr>
          <w:rFonts w:ascii="Times New Roman" w:hAnsi="Times New Roman" w:cs="Times New Roman"/>
          <w:sz w:val="24"/>
          <w:szCs w:val="24"/>
          <w:lang w:val="sq-AL"/>
        </w:rPr>
        <w:t>eshte</w:t>
      </w:r>
      <w:proofErr w:type="spellEnd"/>
      <w:r w:rsidRPr="006F7BE8">
        <w:rPr>
          <w:rFonts w:ascii="Times New Roman" w:hAnsi="Times New Roman" w:cs="Times New Roman"/>
          <w:sz w:val="24"/>
          <w:szCs w:val="24"/>
          <w:lang w:val="sq-AL"/>
        </w:rPr>
        <w:t xml:space="preserve"> objektive.</w:t>
      </w:r>
    </w:p>
    <w:p w14:paraId="44F84B6F" w14:textId="77777777" w:rsidR="0073543C" w:rsidRPr="006F7BE8" w:rsidRDefault="0073543C" w:rsidP="0073543C">
      <w:pPr>
        <w:spacing w:after="0" w:line="276" w:lineRule="auto"/>
        <w:contextualSpacing/>
        <w:jc w:val="both"/>
        <w:rPr>
          <w:rFonts w:ascii="Times New Roman" w:hAnsi="Times New Roman" w:cs="Times New Roman"/>
          <w:sz w:val="24"/>
          <w:szCs w:val="24"/>
          <w:lang w:val="sq-AL"/>
        </w:rPr>
      </w:pPr>
      <w:r w:rsidRPr="006F7BE8">
        <w:rPr>
          <w:rFonts w:ascii="Times New Roman" w:hAnsi="Times New Roman" w:cs="Times New Roman"/>
          <w:sz w:val="24"/>
          <w:szCs w:val="24"/>
          <w:lang w:val="sq-AL"/>
        </w:rPr>
        <w:t>2. Subjektet që ushtrojnë funksione publike kontrolli mbi sende, veprimtari që lidhen me mbrojtjen e jetës, shëndetit publik, sigurisë publike dhe mbroj</w:t>
      </w:r>
      <w:r>
        <w:rPr>
          <w:rFonts w:ascii="Times New Roman" w:hAnsi="Times New Roman" w:cs="Times New Roman"/>
          <w:sz w:val="24"/>
          <w:szCs w:val="24"/>
          <w:lang w:val="sq-AL"/>
        </w:rPr>
        <w:t xml:space="preserve">tjen e ambientit, kanë </w:t>
      </w:r>
      <w:proofErr w:type="spellStart"/>
      <w:r>
        <w:rPr>
          <w:rFonts w:ascii="Times New Roman" w:hAnsi="Times New Roman" w:cs="Times New Roman"/>
          <w:sz w:val="24"/>
          <w:szCs w:val="24"/>
          <w:lang w:val="sq-AL"/>
        </w:rPr>
        <w:t>pergjegjesine</w:t>
      </w:r>
      <w:proofErr w:type="spellEnd"/>
      <w:r w:rsidRPr="006F7BE8">
        <w:rPr>
          <w:rFonts w:ascii="Times New Roman" w:hAnsi="Times New Roman" w:cs="Times New Roman"/>
          <w:sz w:val="24"/>
          <w:szCs w:val="24"/>
          <w:lang w:val="sq-AL"/>
        </w:rPr>
        <w:t xml:space="preserve"> për të penguar pasoja vdekjesh, plagosjesh, apo veprat k</w:t>
      </w:r>
      <w:r>
        <w:rPr>
          <w:rFonts w:ascii="Times New Roman" w:hAnsi="Times New Roman" w:cs="Times New Roman"/>
          <w:sz w:val="24"/>
          <w:szCs w:val="24"/>
          <w:lang w:val="sq-AL"/>
        </w:rPr>
        <w:t>undër sigurisë publike,</w:t>
      </w:r>
      <w:r w:rsidRPr="006F7BE8">
        <w:rPr>
          <w:rFonts w:ascii="Times New Roman" w:hAnsi="Times New Roman" w:cs="Times New Roman"/>
          <w:sz w:val="24"/>
          <w:szCs w:val="24"/>
          <w:lang w:val="sq-AL"/>
        </w:rPr>
        <w:t xml:space="preserve"> </w:t>
      </w:r>
      <w:proofErr w:type="spellStart"/>
      <w:r w:rsidRPr="006F7BE8">
        <w:rPr>
          <w:rFonts w:ascii="Times New Roman" w:hAnsi="Times New Roman" w:cs="Times New Roman"/>
          <w:sz w:val="24"/>
          <w:szCs w:val="24"/>
          <w:lang w:val="sq-AL"/>
        </w:rPr>
        <w:t>pervec</w:t>
      </w:r>
      <w:proofErr w:type="spellEnd"/>
      <w:r w:rsidRPr="006F7BE8">
        <w:rPr>
          <w:rFonts w:ascii="Times New Roman" w:hAnsi="Times New Roman" w:cs="Times New Roman"/>
          <w:sz w:val="24"/>
          <w:szCs w:val="24"/>
          <w:lang w:val="sq-AL"/>
        </w:rPr>
        <w:t xml:space="preserve"> rasteve kur </w:t>
      </w:r>
      <w:proofErr w:type="spellStart"/>
      <w:r w:rsidRPr="006F7BE8">
        <w:rPr>
          <w:rFonts w:ascii="Times New Roman" w:hAnsi="Times New Roman" w:cs="Times New Roman"/>
          <w:sz w:val="24"/>
          <w:szCs w:val="24"/>
          <w:lang w:val="sq-AL"/>
        </w:rPr>
        <w:t>pamundesia</w:t>
      </w:r>
      <w:proofErr w:type="spellEnd"/>
      <w:r w:rsidRPr="006F7BE8">
        <w:rPr>
          <w:rFonts w:ascii="Times New Roman" w:hAnsi="Times New Roman" w:cs="Times New Roman"/>
          <w:sz w:val="24"/>
          <w:szCs w:val="24"/>
          <w:lang w:val="sq-AL"/>
        </w:rPr>
        <w:t xml:space="preserve"> </w:t>
      </w:r>
      <w:proofErr w:type="spellStart"/>
      <w:r w:rsidRPr="006F7BE8">
        <w:rPr>
          <w:rFonts w:ascii="Times New Roman" w:hAnsi="Times New Roman" w:cs="Times New Roman"/>
          <w:sz w:val="24"/>
          <w:szCs w:val="24"/>
          <w:lang w:val="sq-AL"/>
        </w:rPr>
        <w:t>per</w:t>
      </w:r>
      <w:proofErr w:type="spellEnd"/>
      <w:r w:rsidRPr="006F7BE8">
        <w:rPr>
          <w:rFonts w:ascii="Times New Roman" w:hAnsi="Times New Roman" w:cs="Times New Roman"/>
          <w:sz w:val="24"/>
          <w:szCs w:val="24"/>
          <w:lang w:val="sq-AL"/>
        </w:rPr>
        <w:t xml:space="preserve"> te vepruar </w:t>
      </w:r>
      <w:proofErr w:type="spellStart"/>
      <w:r w:rsidRPr="006F7BE8">
        <w:rPr>
          <w:rFonts w:ascii="Times New Roman" w:hAnsi="Times New Roman" w:cs="Times New Roman"/>
          <w:sz w:val="24"/>
          <w:szCs w:val="24"/>
          <w:lang w:val="sq-AL"/>
        </w:rPr>
        <w:t>eshte</w:t>
      </w:r>
      <w:proofErr w:type="spellEnd"/>
      <w:r w:rsidRPr="006F7BE8">
        <w:rPr>
          <w:rFonts w:ascii="Times New Roman" w:hAnsi="Times New Roman" w:cs="Times New Roman"/>
          <w:sz w:val="24"/>
          <w:szCs w:val="24"/>
          <w:lang w:val="sq-AL"/>
        </w:rPr>
        <w:t xml:space="preserve"> objektive.</w:t>
      </w:r>
    </w:p>
    <w:p w14:paraId="0472C06A" w14:textId="77777777" w:rsidR="0073543C" w:rsidRPr="00C66FD0" w:rsidRDefault="0073543C" w:rsidP="0073543C">
      <w:pPr>
        <w:spacing w:after="0" w:line="276" w:lineRule="auto"/>
        <w:contextualSpacing/>
        <w:jc w:val="both"/>
        <w:rPr>
          <w:rFonts w:ascii="Times New Roman" w:hAnsi="Times New Roman" w:cs="Times New Roman"/>
          <w:color w:val="FF0000"/>
          <w:sz w:val="24"/>
          <w:szCs w:val="24"/>
          <w:lang w:val="sq-AL"/>
        </w:rPr>
      </w:pPr>
      <w:r w:rsidRPr="006F7BE8">
        <w:rPr>
          <w:rFonts w:ascii="Times New Roman" w:hAnsi="Times New Roman" w:cs="Times New Roman"/>
          <w:sz w:val="24"/>
          <w:szCs w:val="24"/>
          <w:lang w:val="sq-AL"/>
        </w:rPr>
        <w:t>3. Subjektet që, gjatë ushtrimit të profesion</w:t>
      </w:r>
      <w:r>
        <w:rPr>
          <w:rFonts w:ascii="Times New Roman" w:hAnsi="Times New Roman" w:cs="Times New Roman"/>
          <w:sz w:val="24"/>
          <w:szCs w:val="24"/>
          <w:lang w:val="sq-AL"/>
        </w:rPr>
        <w:t>it të mjekut apo</w:t>
      </w:r>
      <w:r w:rsidRPr="006F7BE8">
        <w:rPr>
          <w:rFonts w:ascii="Times New Roman" w:hAnsi="Times New Roman" w:cs="Times New Roman"/>
          <w:sz w:val="24"/>
          <w:szCs w:val="24"/>
          <w:lang w:val="sq-AL"/>
        </w:rPr>
        <w:t xml:space="preserve"> të një tjetër veprimtarie ne </w:t>
      </w:r>
      <w:proofErr w:type="spellStart"/>
      <w:r w:rsidRPr="006F7BE8">
        <w:rPr>
          <w:rFonts w:ascii="Times New Roman" w:hAnsi="Times New Roman" w:cs="Times New Roman"/>
          <w:sz w:val="24"/>
          <w:szCs w:val="24"/>
          <w:lang w:val="sq-AL"/>
        </w:rPr>
        <w:t>fushen</w:t>
      </w:r>
      <w:proofErr w:type="spellEnd"/>
      <w:r w:rsidRPr="006F7BE8">
        <w:rPr>
          <w:rFonts w:ascii="Times New Roman" w:hAnsi="Times New Roman" w:cs="Times New Roman"/>
          <w:sz w:val="24"/>
          <w:szCs w:val="24"/>
          <w:lang w:val="sq-AL"/>
        </w:rPr>
        <w:t xml:space="preserve"> e </w:t>
      </w:r>
      <w:proofErr w:type="spellStart"/>
      <w:r w:rsidRPr="006F7BE8">
        <w:rPr>
          <w:rFonts w:ascii="Times New Roman" w:hAnsi="Times New Roman" w:cs="Times New Roman"/>
          <w:sz w:val="24"/>
          <w:szCs w:val="24"/>
          <w:lang w:val="sq-AL"/>
        </w:rPr>
        <w:t>shendetesise</w:t>
      </w:r>
      <w:proofErr w:type="spellEnd"/>
      <w:r w:rsidRPr="006F7BE8">
        <w:rPr>
          <w:rFonts w:ascii="Times New Roman" w:hAnsi="Times New Roman" w:cs="Times New Roman"/>
          <w:sz w:val="24"/>
          <w:szCs w:val="24"/>
          <w:lang w:val="sq-AL"/>
        </w:rPr>
        <w:t>, kanë marrë përsipër  kurimin e dikujt</w:t>
      </w:r>
      <w:r>
        <w:rPr>
          <w:rFonts w:ascii="Times New Roman" w:hAnsi="Times New Roman" w:cs="Times New Roman"/>
          <w:sz w:val="24"/>
          <w:szCs w:val="24"/>
          <w:lang w:val="sq-AL"/>
        </w:rPr>
        <w:t xml:space="preserve"> kane </w:t>
      </w:r>
      <w:proofErr w:type="spellStart"/>
      <w:r>
        <w:rPr>
          <w:rFonts w:ascii="Times New Roman" w:hAnsi="Times New Roman" w:cs="Times New Roman"/>
          <w:sz w:val="24"/>
          <w:szCs w:val="24"/>
          <w:lang w:val="sq-AL"/>
        </w:rPr>
        <w:t>pergjegjesine</w:t>
      </w:r>
      <w:proofErr w:type="spellEnd"/>
      <w:r>
        <w:rPr>
          <w:rFonts w:ascii="Times New Roman" w:hAnsi="Times New Roman" w:cs="Times New Roman"/>
          <w:sz w:val="24"/>
          <w:szCs w:val="24"/>
          <w:lang w:val="sq-AL"/>
        </w:rPr>
        <w:t xml:space="preserve"> </w:t>
      </w:r>
      <w:proofErr w:type="spellStart"/>
      <w:r>
        <w:rPr>
          <w:rFonts w:ascii="Times New Roman" w:hAnsi="Times New Roman" w:cs="Times New Roman"/>
          <w:sz w:val="24"/>
          <w:szCs w:val="24"/>
          <w:lang w:val="sq-AL"/>
        </w:rPr>
        <w:t>per</w:t>
      </w:r>
      <w:proofErr w:type="spellEnd"/>
      <w:r>
        <w:rPr>
          <w:rFonts w:ascii="Times New Roman" w:hAnsi="Times New Roman" w:cs="Times New Roman"/>
          <w:sz w:val="24"/>
          <w:szCs w:val="24"/>
          <w:lang w:val="sq-AL"/>
        </w:rPr>
        <w:t xml:space="preserve"> te respektuar veprimet e </w:t>
      </w:r>
      <w:proofErr w:type="spellStart"/>
      <w:r>
        <w:rPr>
          <w:rFonts w:ascii="Times New Roman" w:hAnsi="Times New Roman" w:cs="Times New Roman"/>
          <w:sz w:val="24"/>
          <w:szCs w:val="24"/>
          <w:lang w:val="sq-AL"/>
        </w:rPr>
        <w:t>percaktuara</w:t>
      </w:r>
      <w:proofErr w:type="spellEnd"/>
      <w:r>
        <w:rPr>
          <w:rFonts w:ascii="Times New Roman" w:hAnsi="Times New Roman" w:cs="Times New Roman"/>
          <w:sz w:val="24"/>
          <w:szCs w:val="24"/>
          <w:lang w:val="sq-AL"/>
        </w:rPr>
        <w:t xml:space="preserve"> qarte ne protokollet </w:t>
      </w:r>
      <w:proofErr w:type="spellStart"/>
      <w:r>
        <w:rPr>
          <w:rFonts w:ascii="Times New Roman" w:hAnsi="Times New Roman" w:cs="Times New Roman"/>
          <w:sz w:val="24"/>
          <w:szCs w:val="24"/>
          <w:lang w:val="sq-AL"/>
        </w:rPr>
        <w:t>perkatese</w:t>
      </w:r>
      <w:proofErr w:type="spellEnd"/>
      <w:r>
        <w:rPr>
          <w:rFonts w:ascii="Times New Roman" w:hAnsi="Times New Roman" w:cs="Times New Roman"/>
          <w:sz w:val="24"/>
          <w:szCs w:val="24"/>
          <w:lang w:val="sq-AL"/>
        </w:rPr>
        <w:t xml:space="preserve"> te mjekimit</w:t>
      </w:r>
      <w:r w:rsidRPr="006F7BE8">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me qellim pengimin e pasojave ne </w:t>
      </w:r>
      <w:proofErr w:type="spellStart"/>
      <w:r>
        <w:rPr>
          <w:rFonts w:ascii="Times New Roman" w:hAnsi="Times New Roman" w:cs="Times New Roman"/>
          <w:sz w:val="24"/>
          <w:szCs w:val="24"/>
          <w:lang w:val="sq-AL"/>
        </w:rPr>
        <w:t>jeten</w:t>
      </w:r>
      <w:proofErr w:type="spellEnd"/>
      <w:r>
        <w:rPr>
          <w:rFonts w:ascii="Times New Roman" w:hAnsi="Times New Roman" w:cs="Times New Roman"/>
          <w:sz w:val="24"/>
          <w:szCs w:val="24"/>
          <w:lang w:val="sq-AL"/>
        </w:rPr>
        <w:t xml:space="preserve"> </w:t>
      </w:r>
      <w:r>
        <w:rPr>
          <w:rFonts w:ascii="Times New Roman" w:hAnsi="Times New Roman" w:cs="Times New Roman"/>
          <w:sz w:val="24"/>
          <w:szCs w:val="24"/>
          <w:lang w:val="sq-AL"/>
        </w:rPr>
        <w:lastRenderedPageBreak/>
        <w:t xml:space="preserve">e </w:t>
      </w:r>
      <w:proofErr w:type="spellStart"/>
      <w:r>
        <w:rPr>
          <w:rFonts w:ascii="Times New Roman" w:hAnsi="Times New Roman" w:cs="Times New Roman"/>
          <w:sz w:val="24"/>
          <w:szCs w:val="24"/>
          <w:lang w:val="sq-AL"/>
        </w:rPr>
        <w:t>shendetin</w:t>
      </w:r>
      <w:proofErr w:type="spellEnd"/>
      <w:r>
        <w:rPr>
          <w:rFonts w:ascii="Times New Roman" w:hAnsi="Times New Roman" w:cs="Times New Roman"/>
          <w:sz w:val="24"/>
          <w:szCs w:val="24"/>
          <w:lang w:val="sq-AL"/>
        </w:rPr>
        <w:t xml:space="preserve"> e pacientit qe, me probabilitet shume te larte do te shmangeshin </w:t>
      </w:r>
      <w:proofErr w:type="spellStart"/>
      <w:r>
        <w:rPr>
          <w:rFonts w:ascii="Times New Roman" w:hAnsi="Times New Roman" w:cs="Times New Roman"/>
          <w:sz w:val="24"/>
          <w:szCs w:val="24"/>
          <w:lang w:val="sq-AL"/>
        </w:rPr>
        <w:t>nese</w:t>
      </w:r>
      <w:proofErr w:type="spellEnd"/>
      <w:r>
        <w:rPr>
          <w:rFonts w:ascii="Times New Roman" w:hAnsi="Times New Roman" w:cs="Times New Roman"/>
          <w:sz w:val="24"/>
          <w:szCs w:val="24"/>
          <w:lang w:val="sq-AL"/>
        </w:rPr>
        <w:t xml:space="preserve"> detyrimi do te ishte </w:t>
      </w:r>
      <w:proofErr w:type="spellStart"/>
      <w:r>
        <w:rPr>
          <w:rFonts w:ascii="Times New Roman" w:hAnsi="Times New Roman" w:cs="Times New Roman"/>
          <w:sz w:val="24"/>
          <w:szCs w:val="24"/>
          <w:lang w:val="sq-AL"/>
        </w:rPr>
        <w:t>permbushur</w:t>
      </w:r>
      <w:proofErr w:type="spellEnd"/>
      <w:r>
        <w:rPr>
          <w:rFonts w:ascii="Times New Roman" w:hAnsi="Times New Roman" w:cs="Times New Roman"/>
          <w:sz w:val="24"/>
          <w:szCs w:val="24"/>
          <w:lang w:val="sq-AL"/>
        </w:rPr>
        <w:t xml:space="preserve">, </w:t>
      </w:r>
      <w:proofErr w:type="spellStart"/>
      <w:r>
        <w:rPr>
          <w:rFonts w:ascii="Times New Roman" w:hAnsi="Times New Roman" w:cs="Times New Roman"/>
          <w:sz w:val="24"/>
          <w:szCs w:val="24"/>
          <w:lang w:val="sq-AL"/>
        </w:rPr>
        <w:t>pervec</w:t>
      </w:r>
      <w:proofErr w:type="spellEnd"/>
      <w:r>
        <w:rPr>
          <w:rFonts w:ascii="Times New Roman" w:hAnsi="Times New Roman" w:cs="Times New Roman"/>
          <w:sz w:val="24"/>
          <w:szCs w:val="24"/>
          <w:lang w:val="sq-AL"/>
        </w:rPr>
        <w:t xml:space="preserve"> </w:t>
      </w:r>
      <w:r w:rsidRPr="00F737E2">
        <w:rPr>
          <w:rFonts w:ascii="Times New Roman" w:hAnsi="Times New Roman" w:cs="Times New Roman"/>
          <w:sz w:val="24"/>
          <w:szCs w:val="24"/>
          <w:lang w:val="sq-AL"/>
        </w:rPr>
        <w:t xml:space="preserve">rasteve te pashprese kur </w:t>
      </w:r>
      <w:proofErr w:type="spellStart"/>
      <w:r>
        <w:rPr>
          <w:rFonts w:ascii="Times New Roman" w:hAnsi="Times New Roman" w:cs="Times New Roman"/>
          <w:sz w:val="24"/>
          <w:szCs w:val="24"/>
          <w:lang w:val="sq-AL"/>
        </w:rPr>
        <w:t>pamundesia</w:t>
      </w:r>
      <w:proofErr w:type="spellEnd"/>
      <w:r>
        <w:rPr>
          <w:rFonts w:ascii="Times New Roman" w:hAnsi="Times New Roman" w:cs="Times New Roman"/>
          <w:sz w:val="24"/>
          <w:szCs w:val="24"/>
          <w:lang w:val="sq-AL"/>
        </w:rPr>
        <w:t xml:space="preserve"> e shmangies </w:t>
      </w:r>
      <w:proofErr w:type="spellStart"/>
      <w:r>
        <w:rPr>
          <w:rFonts w:ascii="Times New Roman" w:hAnsi="Times New Roman" w:cs="Times New Roman"/>
          <w:sz w:val="24"/>
          <w:szCs w:val="24"/>
          <w:lang w:val="sq-AL"/>
        </w:rPr>
        <w:t>eshte</w:t>
      </w:r>
      <w:proofErr w:type="spellEnd"/>
      <w:r>
        <w:rPr>
          <w:rFonts w:ascii="Times New Roman" w:hAnsi="Times New Roman" w:cs="Times New Roman"/>
          <w:sz w:val="24"/>
          <w:szCs w:val="24"/>
          <w:lang w:val="sq-AL"/>
        </w:rPr>
        <w:t xml:space="preserve"> objektive.</w:t>
      </w:r>
    </w:p>
    <w:p w14:paraId="414C42E1" w14:textId="77777777" w:rsidR="0073543C" w:rsidRPr="006F7BE8" w:rsidRDefault="0073543C" w:rsidP="0073543C">
      <w:pPr>
        <w:spacing w:after="0" w:line="276" w:lineRule="auto"/>
        <w:contextualSpacing/>
        <w:jc w:val="both"/>
        <w:rPr>
          <w:rFonts w:ascii="Times New Roman" w:hAnsi="Times New Roman" w:cs="Times New Roman"/>
          <w:color w:val="FF0000"/>
          <w:sz w:val="24"/>
          <w:szCs w:val="24"/>
          <w:lang w:val="sq-AL"/>
        </w:rPr>
      </w:pPr>
    </w:p>
    <w:p w14:paraId="25AE7733" w14:textId="77777777" w:rsidR="0073543C" w:rsidRPr="006F7BE8" w:rsidRDefault="0073543C" w:rsidP="0073543C">
      <w:pPr>
        <w:spacing w:after="0" w:line="276" w:lineRule="auto"/>
        <w:contextualSpacing/>
        <w:jc w:val="both"/>
        <w:rPr>
          <w:rFonts w:ascii="Times New Roman" w:hAnsi="Times New Roman" w:cs="Times New Roman"/>
          <w:sz w:val="24"/>
          <w:szCs w:val="24"/>
          <w:highlight w:val="cyan"/>
          <w:lang w:val="sq-AL"/>
        </w:rPr>
      </w:pPr>
    </w:p>
    <w:p w14:paraId="311FA19E" w14:textId="77777777" w:rsidR="0073543C" w:rsidRPr="006F7BE8" w:rsidRDefault="0073543C" w:rsidP="0073543C">
      <w:pPr>
        <w:spacing w:after="0" w:line="276" w:lineRule="auto"/>
        <w:contextualSpacing/>
        <w:jc w:val="center"/>
        <w:rPr>
          <w:rFonts w:ascii="Times New Roman" w:hAnsi="Times New Roman" w:cs="Times New Roman"/>
          <w:bCs/>
          <w:sz w:val="24"/>
          <w:szCs w:val="24"/>
          <w:lang w:val="sq-AL"/>
        </w:rPr>
      </w:pPr>
      <w:r w:rsidRPr="006F7BE8">
        <w:rPr>
          <w:rFonts w:ascii="Times New Roman" w:hAnsi="Times New Roman" w:cs="Times New Roman"/>
          <w:bCs/>
          <w:sz w:val="24"/>
          <w:szCs w:val="24"/>
          <w:lang w:val="sq-AL"/>
        </w:rPr>
        <w:t xml:space="preserve">Neni </w:t>
      </w:r>
      <w:r>
        <w:rPr>
          <w:rFonts w:ascii="Times New Roman" w:hAnsi="Times New Roman" w:cs="Times New Roman"/>
          <w:bCs/>
          <w:sz w:val="24"/>
          <w:szCs w:val="24"/>
          <w:lang w:val="sq-AL"/>
        </w:rPr>
        <w:t>24</w:t>
      </w:r>
    </w:p>
    <w:p w14:paraId="2587E5D2" w14:textId="77777777" w:rsidR="0073543C" w:rsidRPr="006F7BE8" w:rsidRDefault="0073543C" w:rsidP="0073543C">
      <w:pPr>
        <w:spacing w:after="0" w:line="276" w:lineRule="auto"/>
        <w:contextualSpacing/>
        <w:jc w:val="center"/>
        <w:rPr>
          <w:rFonts w:ascii="Times New Roman" w:hAnsi="Times New Roman" w:cs="Times New Roman"/>
          <w:b/>
          <w:sz w:val="24"/>
          <w:szCs w:val="24"/>
          <w:lang w:val="sq-AL"/>
        </w:rPr>
      </w:pPr>
      <w:r w:rsidRPr="006F7BE8">
        <w:rPr>
          <w:rFonts w:ascii="Times New Roman" w:hAnsi="Times New Roman" w:cs="Times New Roman"/>
          <w:b/>
          <w:sz w:val="24"/>
          <w:szCs w:val="24"/>
          <w:lang w:val="sq-AL"/>
        </w:rPr>
        <w:t xml:space="preserve"> </w:t>
      </w:r>
      <w:r>
        <w:rPr>
          <w:rFonts w:ascii="Times New Roman" w:hAnsi="Times New Roman" w:cs="Times New Roman"/>
          <w:b/>
          <w:sz w:val="24"/>
          <w:szCs w:val="24"/>
          <w:lang w:val="sq-AL"/>
        </w:rPr>
        <w:t xml:space="preserve">Baza e </w:t>
      </w:r>
      <w:proofErr w:type="spellStart"/>
      <w:r>
        <w:rPr>
          <w:rFonts w:ascii="Times New Roman" w:hAnsi="Times New Roman" w:cs="Times New Roman"/>
          <w:b/>
          <w:sz w:val="24"/>
          <w:szCs w:val="24"/>
          <w:lang w:val="sq-AL"/>
        </w:rPr>
        <w:t>pergjegjesise</w:t>
      </w:r>
      <w:proofErr w:type="spellEnd"/>
      <w:r>
        <w:rPr>
          <w:rFonts w:ascii="Times New Roman" w:hAnsi="Times New Roman" w:cs="Times New Roman"/>
          <w:b/>
          <w:sz w:val="24"/>
          <w:szCs w:val="24"/>
          <w:lang w:val="sq-AL"/>
        </w:rPr>
        <w:t xml:space="preserve"> penalet e</w:t>
      </w:r>
      <w:r w:rsidRPr="006F7BE8">
        <w:rPr>
          <w:rFonts w:ascii="Times New Roman" w:hAnsi="Times New Roman" w:cs="Times New Roman"/>
          <w:b/>
          <w:sz w:val="24"/>
          <w:szCs w:val="24"/>
          <w:lang w:val="sq-AL"/>
        </w:rPr>
        <w:t xml:space="preserve"> personave</w:t>
      </w:r>
      <w:r>
        <w:rPr>
          <w:rFonts w:ascii="Times New Roman" w:hAnsi="Times New Roman" w:cs="Times New Roman"/>
          <w:b/>
          <w:sz w:val="24"/>
          <w:szCs w:val="24"/>
          <w:lang w:val="sq-AL"/>
        </w:rPr>
        <w:t xml:space="preserve"> juridikë</w:t>
      </w:r>
    </w:p>
    <w:p w14:paraId="69885E56" w14:textId="77777777" w:rsidR="0073543C" w:rsidRPr="006F7BE8" w:rsidRDefault="0073543C" w:rsidP="0073543C">
      <w:pPr>
        <w:spacing w:after="0" w:line="276" w:lineRule="auto"/>
        <w:contextualSpacing/>
        <w:jc w:val="center"/>
        <w:rPr>
          <w:rFonts w:ascii="Times New Roman" w:hAnsi="Times New Roman" w:cs="Times New Roman"/>
          <w:sz w:val="24"/>
          <w:szCs w:val="24"/>
          <w:lang w:val="sq-AL"/>
        </w:rPr>
      </w:pPr>
    </w:p>
    <w:p w14:paraId="2F97FA29" w14:textId="77777777" w:rsidR="0073543C" w:rsidRDefault="0073543C" w:rsidP="0073543C">
      <w:pPr>
        <w:spacing w:after="0" w:line="276" w:lineRule="auto"/>
        <w:contextualSpacing/>
        <w:jc w:val="both"/>
        <w:rPr>
          <w:rFonts w:ascii="Times New Roman" w:hAnsi="Times New Roman" w:cs="Times New Roman"/>
          <w:sz w:val="24"/>
          <w:szCs w:val="24"/>
          <w:lang w:val="sq-AL"/>
        </w:rPr>
      </w:pPr>
      <w:r>
        <w:rPr>
          <w:rFonts w:ascii="Times New Roman" w:hAnsi="Times New Roman" w:cs="Times New Roman"/>
          <w:sz w:val="24"/>
          <w:szCs w:val="24"/>
          <w:lang w:val="sq-AL"/>
        </w:rPr>
        <w:t>1. Personat juridikë</w:t>
      </w:r>
      <w:r w:rsidRPr="00D7785B">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kanë </w:t>
      </w:r>
      <w:proofErr w:type="spellStart"/>
      <w:r>
        <w:rPr>
          <w:rFonts w:ascii="Times New Roman" w:hAnsi="Times New Roman" w:cs="Times New Roman"/>
          <w:sz w:val="24"/>
          <w:szCs w:val="24"/>
          <w:lang w:val="sq-AL"/>
        </w:rPr>
        <w:t>pergjegjesine</w:t>
      </w:r>
      <w:proofErr w:type="spellEnd"/>
      <w:r w:rsidRPr="006F7BE8">
        <w:rPr>
          <w:rFonts w:ascii="Times New Roman" w:hAnsi="Times New Roman" w:cs="Times New Roman"/>
          <w:sz w:val="24"/>
          <w:szCs w:val="24"/>
          <w:lang w:val="sq-AL"/>
        </w:rPr>
        <w:t xml:space="preserve"> për t</w:t>
      </w:r>
      <w:r>
        <w:rPr>
          <w:rFonts w:ascii="Times New Roman" w:hAnsi="Times New Roman" w:cs="Times New Roman"/>
          <w:sz w:val="24"/>
          <w:szCs w:val="24"/>
          <w:lang w:val="sq-AL"/>
        </w:rPr>
        <w:t xml:space="preserve">ë zbatuar </w:t>
      </w:r>
      <w:proofErr w:type="spellStart"/>
      <w:r>
        <w:rPr>
          <w:rFonts w:ascii="Times New Roman" w:hAnsi="Times New Roman" w:cs="Times New Roman"/>
          <w:sz w:val="24"/>
          <w:szCs w:val="24"/>
          <w:lang w:val="sq-AL"/>
        </w:rPr>
        <w:t>menyra</w:t>
      </w:r>
      <w:proofErr w:type="spellEnd"/>
      <w:r w:rsidRPr="006F7BE8">
        <w:rPr>
          <w:rFonts w:ascii="Times New Roman" w:hAnsi="Times New Roman" w:cs="Times New Roman"/>
          <w:sz w:val="24"/>
          <w:szCs w:val="24"/>
          <w:lang w:val="sq-AL"/>
        </w:rPr>
        <w:t xml:space="preserve"> organizimi të afta për të penguar kryerjen e veprave penale që lidhen me mosrespektimin e dispozitave në fushën e ushtrimit të veprimtarive të tyre </w:t>
      </w:r>
      <w:r>
        <w:rPr>
          <w:rFonts w:ascii="Times New Roman" w:hAnsi="Times New Roman" w:cs="Times New Roman"/>
          <w:sz w:val="24"/>
          <w:szCs w:val="24"/>
          <w:lang w:val="sq-AL"/>
        </w:rPr>
        <w:t xml:space="preserve">në </w:t>
      </w:r>
      <w:proofErr w:type="spellStart"/>
      <w:r>
        <w:rPr>
          <w:rFonts w:ascii="Times New Roman" w:hAnsi="Times New Roman" w:cs="Times New Roman"/>
          <w:sz w:val="24"/>
          <w:szCs w:val="24"/>
          <w:lang w:val="sq-AL"/>
        </w:rPr>
        <w:t>perputhje</w:t>
      </w:r>
      <w:proofErr w:type="spellEnd"/>
      <w:r>
        <w:rPr>
          <w:rFonts w:ascii="Times New Roman" w:hAnsi="Times New Roman" w:cs="Times New Roman"/>
          <w:sz w:val="24"/>
          <w:szCs w:val="24"/>
          <w:lang w:val="sq-AL"/>
        </w:rPr>
        <w:t xml:space="preserve"> me ligjin,</w:t>
      </w:r>
      <w:r w:rsidRPr="006F7BE8">
        <w:rPr>
          <w:rFonts w:ascii="Times New Roman" w:hAnsi="Times New Roman" w:cs="Times New Roman"/>
          <w:color w:val="FF0000"/>
          <w:sz w:val="24"/>
          <w:szCs w:val="24"/>
          <w:lang w:val="sq-AL"/>
        </w:rPr>
        <w:t xml:space="preserve"> </w:t>
      </w:r>
      <w:r w:rsidRPr="006F7BE8">
        <w:rPr>
          <w:rFonts w:ascii="Times New Roman" w:hAnsi="Times New Roman" w:cs="Times New Roman"/>
          <w:sz w:val="24"/>
          <w:szCs w:val="24"/>
          <w:lang w:val="sq-AL"/>
        </w:rPr>
        <w:t xml:space="preserve">duke ndërmarrë masat apo vendimet e nevojshme për të shmangur ardhjen e pasojave. </w:t>
      </w:r>
      <w:r>
        <w:rPr>
          <w:rFonts w:ascii="Times New Roman" w:hAnsi="Times New Roman" w:cs="Times New Roman"/>
          <w:sz w:val="24"/>
          <w:szCs w:val="24"/>
          <w:lang w:val="sq-AL"/>
        </w:rPr>
        <w:t xml:space="preserve"> </w:t>
      </w:r>
    </w:p>
    <w:p w14:paraId="7464C677" w14:textId="7E262D5A" w:rsidR="0073543C" w:rsidRPr="00F737E2" w:rsidRDefault="0073543C" w:rsidP="0073543C">
      <w:pPr>
        <w:spacing w:after="0" w:line="276" w:lineRule="auto"/>
        <w:contextualSpacing/>
        <w:jc w:val="both"/>
        <w:rPr>
          <w:rFonts w:ascii="Times New Roman" w:hAnsi="Times New Roman" w:cs="Times New Roman"/>
          <w:sz w:val="24"/>
          <w:szCs w:val="24"/>
          <w:lang w:val="sq-AL"/>
        </w:rPr>
      </w:pPr>
      <w:r w:rsidRPr="00F737E2">
        <w:rPr>
          <w:rFonts w:ascii="Times New Roman" w:hAnsi="Times New Roman" w:cs="Times New Roman"/>
          <w:sz w:val="24"/>
          <w:szCs w:val="24"/>
          <w:lang w:val="sq-AL"/>
        </w:rPr>
        <w:t xml:space="preserve">2. Organet e personit juridik dhe </w:t>
      </w:r>
      <w:proofErr w:type="spellStart"/>
      <w:r w:rsidRPr="00F737E2">
        <w:rPr>
          <w:rFonts w:ascii="Times New Roman" w:hAnsi="Times New Roman" w:cs="Times New Roman"/>
          <w:sz w:val="24"/>
          <w:szCs w:val="24"/>
          <w:lang w:val="sq-AL"/>
        </w:rPr>
        <w:t>individet</w:t>
      </w:r>
      <w:proofErr w:type="spellEnd"/>
      <w:r w:rsidRPr="00F737E2">
        <w:rPr>
          <w:rFonts w:ascii="Times New Roman" w:hAnsi="Times New Roman" w:cs="Times New Roman"/>
          <w:sz w:val="24"/>
          <w:szCs w:val="24"/>
          <w:lang w:val="sq-AL"/>
        </w:rPr>
        <w:t xml:space="preserve"> drejtues te saj, ne </w:t>
      </w:r>
      <w:proofErr w:type="spellStart"/>
      <w:r w:rsidRPr="00F737E2">
        <w:rPr>
          <w:rFonts w:ascii="Times New Roman" w:hAnsi="Times New Roman" w:cs="Times New Roman"/>
          <w:sz w:val="24"/>
          <w:szCs w:val="24"/>
          <w:lang w:val="sq-AL"/>
        </w:rPr>
        <w:t>perputhje</w:t>
      </w:r>
      <w:proofErr w:type="spellEnd"/>
      <w:r w:rsidRPr="00F737E2">
        <w:rPr>
          <w:rFonts w:ascii="Times New Roman" w:hAnsi="Times New Roman" w:cs="Times New Roman"/>
          <w:sz w:val="24"/>
          <w:szCs w:val="24"/>
          <w:lang w:val="sq-AL"/>
        </w:rPr>
        <w:t xml:space="preserve"> me kompetencat e tyre, kane </w:t>
      </w:r>
      <w:proofErr w:type="spellStart"/>
      <w:r w:rsidRPr="00F737E2">
        <w:rPr>
          <w:rFonts w:ascii="Times New Roman" w:hAnsi="Times New Roman" w:cs="Times New Roman"/>
          <w:sz w:val="24"/>
          <w:szCs w:val="24"/>
          <w:lang w:val="sq-AL"/>
        </w:rPr>
        <w:t>pergjegjesine</w:t>
      </w:r>
      <w:proofErr w:type="spellEnd"/>
      <w:r w:rsidRPr="00F737E2">
        <w:rPr>
          <w:rFonts w:ascii="Times New Roman" w:hAnsi="Times New Roman" w:cs="Times New Roman"/>
          <w:sz w:val="24"/>
          <w:szCs w:val="24"/>
          <w:lang w:val="sq-AL"/>
        </w:rPr>
        <w:t xml:space="preserve"> e organizimit dhe administrimit te </w:t>
      </w:r>
      <w:proofErr w:type="spellStart"/>
      <w:r w:rsidRPr="00F737E2">
        <w:rPr>
          <w:rFonts w:ascii="Times New Roman" w:hAnsi="Times New Roman" w:cs="Times New Roman"/>
          <w:sz w:val="24"/>
          <w:szCs w:val="24"/>
          <w:lang w:val="sq-AL"/>
        </w:rPr>
        <w:t>veprimtarise</w:t>
      </w:r>
      <w:proofErr w:type="spellEnd"/>
      <w:r w:rsidRPr="00F737E2">
        <w:rPr>
          <w:rFonts w:ascii="Times New Roman" w:hAnsi="Times New Roman" w:cs="Times New Roman"/>
          <w:sz w:val="24"/>
          <w:szCs w:val="24"/>
          <w:lang w:val="sq-AL"/>
        </w:rPr>
        <w:t xml:space="preserve"> se </w:t>
      </w:r>
      <w:proofErr w:type="spellStart"/>
      <w:r w:rsidRPr="00F737E2">
        <w:rPr>
          <w:rFonts w:ascii="Times New Roman" w:hAnsi="Times New Roman" w:cs="Times New Roman"/>
          <w:sz w:val="24"/>
          <w:szCs w:val="24"/>
          <w:lang w:val="sq-AL"/>
        </w:rPr>
        <w:t>shoqerise</w:t>
      </w:r>
      <w:proofErr w:type="spellEnd"/>
      <w:r w:rsidRPr="00F737E2">
        <w:rPr>
          <w:rFonts w:ascii="Times New Roman" w:hAnsi="Times New Roman" w:cs="Times New Roman"/>
          <w:sz w:val="24"/>
          <w:szCs w:val="24"/>
          <w:lang w:val="sq-AL"/>
        </w:rPr>
        <w:t xml:space="preserve"> ne </w:t>
      </w:r>
      <w:proofErr w:type="spellStart"/>
      <w:r w:rsidRPr="00F737E2">
        <w:rPr>
          <w:rFonts w:ascii="Times New Roman" w:hAnsi="Times New Roman" w:cs="Times New Roman"/>
          <w:sz w:val="24"/>
          <w:szCs w:val="24"/>
          <w:lang w:val="sq-AL"/>
        </w:rPr>
        <w:t>menyre</w:t>
      </w:r>
      <w:proofErr w:type="spellEnd"/>
      <w:r w:rsidRPr="00F737E2">
        <w:rPr>
          <w:rFonts w:ascii="Times New Roman" w:hAnsi="Times New Roman" w:cs="Times New Roman"/>
          <w:sz w:val="24"/>
          <w:szCs w:val="24"/>
          <w:lang w:val="sq-AL"/>
        </w:rPr>
        <w:t xml:space="preserve"> te </w:t>
      </w:r>
      <w:proofErr w:type="spellStart"/>
      <w:r w:rsidRPr="00F737E2">
        <w:rPr>
          <w:rFonts w:ascii="Times New Roman" w:hAnsi="Times New Roman" w:cs="Times New Roman"/>
          <w:sz w:val="24"/>
          <w:szCs w:val="24"/>
          <w:lang w:val="sq-AL"/>
        </w:rPr>
        <w:t>pershtateshme</w:t>
      </w:r>
      <w:proofErr w:type="spellEnd"/>
      <w:r w:rsidRPr="00F737E2">
        <w:rPr>
          <w:rFonts w:ascii="Times New Roman" w:hAnsi="Times New Roman" w:cs="Times New Roman"/>
          <w:sz w:val="24"/>
          <w:szCs w:val="24"/>
          <w:lang w:val="sq-AL"/>
        </w:rPr>
        <w:t xml:space="preserve"> </w:t>
      </w:r>
      <w:proofErr w:type="spellStart"/>
      <w:r w:rsidRPr="00F737E2">
        <w:rPr>
          <w:rFonts w:ascii="Times New Roman" w:hAnsi="Times New Roman" w:cs="Times New Roman"/>
          <w:sz w:val="24"/>
          <w:szCs w:val="24"/>
          <w:lang w:val="sq-AL"/>
        </w:rPr>
        <w:t>per</w:t>
      </w:r>
      <w:proofErr w:type="spellEnd"/>
      <w:r w:rsidRPr="00F737E2">
        <w:rPr>
          <w:rFonts w:ascii="Times New Roman" w:hAnsi="Times New Roman" w:cs="Times New Roman"/>
          <w:sz w:val="24"/>
          <w:szCs w:val="24"/>
          <w:lang w:val="sq-AL"/>
        </w:rPr>
        <w:t xml:space="preserve"> te siguruar </w:t>
      </w:r>
      <w:proofErr w:type="spellStart"/>
      <w:r w:rsidRPr="00F737E2">
        <w:rPr>
          <w:rFonts w:ascii="Times New Roman" w:hAnsi="Times New Roman" w:cs="Times New Roman"/>
          <w:sz w:val="24"/>
          <w:szCs w:val="24"/>
          <w:lang w:val="sq-AL"/>
        </w:rPr>
        <w:t>shendetin</w:t>
      </w:r>
      <w:proofErr w:type="spellEnd"/>
      <w:r w:rsidRPr="00F737E2">
        <w:rPr>
          <w:rFonts w:ascii="Times New Roman" w:hAnsi="Times New Roman" w:cs="Times New Roman"/>
          <w:sz w:val="24"/>
          <w:szCs w:val="24"/>
          <w:lang w:val="sq-AL"/>
        </w:rPr>
        <w:t xml:space="preserve"> dhe </w:t>
      </w:r>
      <w:proofErr w:type="spellStart"/>
      <w:r w:rsidRPr="00F737E2">
        <w:rPr>
          <w:rFonts w:ascii="Times New Roman" w:hAnsi="Times New Roman" w:cs="Times New Roman"/>
          <w:sz w:val="24"/>
          <w:szCs w:val="24"/>
          <w:lang w:val="sq-AL"/>
        </w:rPr>
        <w:t>jeten</w:t>
      </w:r>
      <w:proofErr w:type="spellEnd"/>
      <w:r w:rsidRPr="00F737E2">
        <w:rPr>
          <w:rFonts w:ascii="Times New Roman" w:hAnsi="Times New Roman" w:cs="Times New Roman"/>
          <w:sz w:val="24"/>
          <w:szCs w:val="24"/>
          <w:lang w:val="sq-AL"/>
        </w:rPr>
        <w:t xml:space="preserve"> e te </w:t>
      </w:r>
      <w:proofErr w:type="spellStart"/>
      <w:r w:rsidRPr="00F737E2">
        <w:rPr>
          <w:rFonts w:ascii="Times New Roman" w:hAnsi="Times New Roman" w:cs="Times New Roman"/>
          <w:sz w:val="24"/>
          <w:szCs w:val="24"/>
          <w:lang w:val="sq-AL"/>
        </w:rPr>
        <w:t>punesuarve</w:t>
      </w:r>
      <w:proofErr w:type="spellEnd"/>
      <w:r w:rsidRPr="00F737E2">
        <w:rPr>
          <w:rFonts w:ascii="Times New Roman" w:hAnsi="Times New Roman" w:cs="Times New Roman"/>
          <w:sz w:val="24"/>
          <w:szCs w:val="24"/>
          <w:lang w:val="sq-AL"/>
        </w:rPr>
        <w:t xml:space="preserve"> dhe, </w:t>
      </w:r>
      <w:proofErr w:type="spellStart"/>
      <w:r w:rsidRPr="00F737E2">
        <w:rPr>
          <w:rFonts w:ascii="Times New Roman" w:hAnsi="Times New Roman" w:cs="Times New Roman"/>
          <w:sz w:val="24"/>
          <w:szCs w:val="24"/>
          <w:lang w:val="sq-AL"/>
        </w:rPr>
        <w:t>gjithe</w:t>
      </w:r>
      <w:proofErr w:type="spellEnd"/>
      <w:r w:rsidRPr="00F737E2">
        <w:rPr>
          <w:rFonts w:ascii="Times New Roman" w:hAnsi="Times New Roman" w:cs="Times New Roman"/>
          <w:sz w:val="24"/>
          <w:szCs w:val="24"/>
          <w:lang w:val="sq-AL"/>
        </w:rPr>
        <w:t xml:space="preserve"> te </w:t>
      </w:r>
      <w:proofErr w:type="spellStart"/>
      <w:r w:rsidRPr="00F737E2">
        <w:rPr>
          <w:rFonts w:ascii="Times New Roman" w:hAnsi="Times New Roman" w:cs="Times New Roman"/>
          <w:sz w:val="24"/>
          <w:szCs w:val="24"/>
          <w:lang w:val="sq-AL"/>
        </w:rPr>
        <w:t>tjereve</w:t>
      </w:r>
      <w:proofErr w:type="spellEnd"/>
      <w:r w:rsidRPr="00F737E2">
        <w:rPr>
          <w:rFonts w:ascii="Times New Roman" w:hAnsi="Times New Roman" w:cs="Times New Roman"/>
          <w:sz w:val="24"/>
          <w:szCs w:val="24"/>
          <w:lang w:val="sq-AL"/>
        </w:rPr>
        <w:t xml:space="preserve"> te </w:t>
      </w:r>
      <w:proofErr w:type="spellStart"/>
      <w:r w:rsidRPr="00F737E2">
        <w:rPr>
          <w:rFonts w:ascii="Times New Roman" w:hAnsi="Times New Roman" w:cs="Times New Roman"/>
          <w:sz w:val="24"/>
          <w:szCs w:val="24"/>
          <w:lang w:val="sq-AL"/>
        </w:rPr>
        <w:t>cilet</w:t>
      </w:r>
      <w:proofErr w:type="spellEnd"/>
      <w:r w:rsidRPr="00F737E2">
        <w:rPr>
          <w:rFonts w:ascii="Times New Roman" w:hAnsi="Times New Roman" w:cs="Times New Roman"/>
          <w:sz w:val="24"/>
          <w:szCs w:val="24"/>
          <w:lang w:val="sq-AL"/>
        </w:rPr>
        <w:t xml:space="preserve"> ndikohen </w:t>
      </w:r>
      <w:r w:rsidR="00F737E2">
        <w:rPr>
          <w:rFonts w:ascii="Times New Roman" w:hAnsi="Times New Roman" w:cs="Times New Roman"/>
          <w:sz w:val="24"/>
          <w:szCs w:val="24"/>
          <w:lang w:val="sq-AL"/>
        </w:rPr>
        <w:t>nga/</w:t>
      </w:r>
      <w:r w:rsidRPr="00F737E2">
        <w:rPr>
          <w:rFonts w:ascii="Times New Roman" w:hAnsi="Times New Roman" w:cs="Times New Roman"/>
          <w:sz w:val="24"/>
          <w:szCs w:val="24"/>
          <w:lang w:val="sq-AL"/>
        </w:rPr>
        <w:t xml:space="preserve">apo marrin </w:t>
      </w:r>
      <w:proofErr w:type="spellStart"/>
      <w:r w:rsidRPr="00F737E2">
        <w:rPr>
          <w:rFonts w:ascii="Times New Roman" w:hAnsi="Times New Roman" w:cs="Times New Roman"/>
          <w:sz w:val="24"/>
          <w:szCs w:val="24"/>
          <w:lang w:val="sq-AL"/>
        </w:rPr>
        <w:t>sherbimet</w:t>
      </w:r>
      <w:proofErr w:type="spellEnd"/>
      <w:r w:rsidRPr="00F737E2">
        <w:rPr>
          <w:rFonts w:ascii="Times New Roman" w:hAnsi="Times New Roman" w:cs="Times New Roman"/>
          <w:sz w:val="24"/>
          <w:szCs w:val="24"/>
          <w:lang w:val="sq-AL"/>
        </w:rPr>
        <w:t xml:space="preserve"> e personit juridik.</w:t>
      </w:r>
    </w:p>
    <w:p w14:paraId="591EBFAF" w14:textId="77777777" w:rsidR="0073543C" w:rsidRPr="00CC1512" w:rsidRDefault="0073543C" w:rsidP="0073543C">
      <w:pPr>
        <w:spacing w:after="0" w:line="276" w:lineRule="auto"/>
        <w:contextualSpacing/>
        <w:jc w:val="both"/>
        <w:rPr>
          <w:rFonts w:ascii="Times New Roman" w:hAnsi="Times New Roman" w:cs="Times New Roman"/>
          <w:color w:val="FF0000"/>
          <w:sz w:val="24"/>
          <w:szCs w:val="24"/>
          <w:lang w:val="sq-AL"/>
        </w:rPr>
      </w:pPr>
      <w:r>
        <w:rPr>
          <w:rFonts w:ascii="Times New Roman" w:hAnsi="Times New Roman" w:cs="Times New Roman"/>
          <w:sz w:val="24"/>
          <w:szCs w:val="24"/>
          <w:lang w:val="sq-AL"/>
        </w:rPr>
        <w:t xml:space="preserve">3. Këtë </w:t>
      </w:r>
      <w:proofErr w:type="spellStart"/>
      <w:r>
        <w:rPr>
          <w:rFonts w:ascii="Times New Roman" w:hAnsi="Times New Roman" w:cs="Times New Roman"/>
          <w:sz w:val="24"/>
          <w:szCs w:val="24"/>
          <w:lang w:val="sq-AL"/>
        </w:rPr>
        <w:t>pergjegjesi</w:t>
      </w:r>
      <w:proofErr w:type="spellEnd"/>
      <w:r w:rsidRPr="006F7BE8">
        <w:rPr>
          <w:rFonts w:ascii="Times New Roman" w:hAnsi="Times New Roman" w:cs="Times New Roman"/>
          <w:sz w:val="24"/>
          <w:szCs w:val="24"/>
          <w:lang w:val="sq-AL"/>
        </w:rPr>
        <w:t xml:space="preserve"> e kanë edhe  </w:t>
      </w:r>
      <w:proofErr w:type="spellStart"/>
      <w:r>
        <w:rPr>
          <w:rFonts w:ascii="Times New Roman" w:hAnsi="Times New Roman" w:cs="Times New Roman"/>
          <w:sz w:val="24"/>
          <w:szCs w:val="24"/>
          <w:lang w:val="sq-AL"/>
        </w:rPr>
        <w:t>individet</w:t>
      </w:r>
      <w:proofErr w:type="spellEnd"/>
      <w:r w:rsidRPr="00D7785B">
        <w:rPr>
          <w:rFonts w:ascii="Times New Roman" w:hAnsi="Times New Roman" w:cs="Times New Roman"/>
          <w:sz w:val="24"/>
          <w:szCs w:val="24"/>
          <w:lang w:val="sq-AL"/>
        </w:rPr>
        <w:t xml:space="preserve">, </w:t>
      </w:r>
      <w:r w:rsidRPr="006F7BE8">
        <w:rPr>
          <w:rFonts w:ascii="Times New Roman" w:hAnsi="Times New Roman" w:cs="Times New Roman"/>
          <w:sz w:val="24"/>
          <w:szCs w:val="24"/>
          <w:lang w:val="sq-AL"/>
        </w:rPr>
        <w:t>t</w:t>
      </w:r>
      <w:r>
        <w:rPr>
          <w:rFonts w:ascii="Times New Roman" w:hAnsi="Times New Roman" w:cs="Times New Roman"/>
          <w:sz w:val="24"/>
          <w:szCs w:val="24"/>
          <w:lang w:val="sq-AL"/>
        </w:rPr>
        <w:t xml:space="preserve">ë cilët edhe pse nuk kanë te </w:t>
      </w:r>
      <w:proofErr w:type="spellStart"/>
      <w:r>
        <w:rPr>
          <w:rFonts w:ascii="Times New Roman" w:hAnsi="Times New Roman" w:cs="Times New Roman"/>
          <w:sz w:val="24"/>
          <w:szCs w:val="24"/>
          <w:lang w:val="sq-AL"/>
        </w:rPr>
        <w:t>drejten</w:t>
      </w:r>
      <w:proofErr w:type="spellEnd"/>
      <w:r w:rsidRPr="006F7BE8">
        <w:rPr>
          <w:rFonts w:ascii="Times New Roman" w:hAnsi="Times New Roman" w:cs="Times New Roman"/>
          <w:sz w:val="24"/>
          <w:szCs w:val="24"/>
          <w:lang w:val="sq-AL"/>
        </w:rPr>
        <w:t xml:space="preserve"> formal</w:t>
      </w:r>
      <w:r>
        <w:rPr>
          <w:rFonts w:ascii="Times New Roman" w:hAnsi="Times New Roman" w:cs="Times New Roman"/>
          <w:sz w:val="24"/>
          <w:szCs w:val="24"/>
          <w:lang w:val="sq-AL"/>
        </w:rPr>
        <w:t xml:space="preserve">e për të </w:t>
      </w:r>
      <w:proofErr w:type="spellStart"/>
      <w:r>
        <w:rPr>
          <w:rFonts w:ascii="Times New Roman" w:hAnsi="Times New Roman" w:cs="Times New Roman"/>
          <w:sz w:val="24"/>
          <w:szCs w:val="24"/>
          <w:lang w:val="sq-AL"/>
        </w:rPr>
        <w:t>udhehequr</w:t>
      </w:r>
      <w:proofErr w:type="spellEnd"/>
      <w:r w:rsidRPr="006F7BE8">
        <w:rPr>
          <w:rFonts w:ascii="Times New Roman" w:hAnsi="Times New Roman" w:cs="Times New Roman"/>
          <w:sz w:val="24"/>
          <w:szCs w:val="24"/>
          <w:lang w:val="sq-AL"/>
        </w:rPr>
        <w:t xml:space="preserve">, drejtojnë </w:t>
      </w:r>
      <w:r w:rsidRPr="006F7BE8">
        <w:rPr>
          <w:rFonts w:ascii="Times New Roman" w:hAnsi="Times New Roman" w:cs="Times New Roman"/>
          <w:i/>
          <w:sz w:val="24"/>
          <w:szCs w:val="24"/>
          <w:lang w:val="sq-AL"/>
        </w:rPr>
        <w:t>de facto</w:t>
      </w:r>
      <w:r w:rsidRPr="006F7BE8">
        <w:rPr>
          <w:rFonts w:ascii="Times New Roman" w:hAnsi="Times New Roman" w:cs="Times New Roman"/>
          <w:sz w:val="24"/>
          <w:szCs w:val="24"/>
          <w:lang w:val="sq-AL"/>
        </w:rPr>
        <w:t xml:space="preserve"> personin juridik në mënyrë</w:t>
      </w:r>
      <w:r>
        <w:rPr>
          <w:rFonts w:ascii="Times New Roman" w:hAnsi="Times New Roman" w:cs="Times New Roman"/>
          <w:sz w:val="24"/>
          <w:szCs w:val="24"/>
          <w:lang w:val="sq-AL"/>
        </w:rPr>
        <w:t xml:space="preserve"> te vazhdueshme</w:t>
      </w:r>
      <w:r w:rsidRPr="006F7BE8">
        <w:rPr>
          <w:rFonts w:ascii="Times New Roman" w:hAnsi="Times New Roman" w:cs="Times New Roman"/>
          <w:sz w:val="24"/>
          <w:szCs w:val="24"/>
          <w:lang w:val="sq-AL"/>
        </w:rPr>
        <w:t xml:space="preserve"> dhe mbizotëruese.</w:t>
      </w:r>
    </w:p>
    <w:p w14:paraId="0BAC918A" w14:textId="025743D1" w:rsidR="0073543C" w:rsidRDefault="0073543C" w:rsidP="0073543C">
      <w:pPr>
        <w:spacing w:after="0" w:line="276" w:lineRule="auto"/>
        <w:contextualSpacing/>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Pr="006F7BE8">
        <w:rPr>
          <w:rFonts w:ascii="Times New Roman" w:hAnsi="Times New Roman" w:cs="Times New Roman"/>
          <w:sz w:val="24"/>
          <w:szCs w:val="24"/>
          <w:lang w:val="sq-AL"/>
        </w:rPr>
        <w:t>. Organe</w:t>
      </w:r>
      <w:r>
        <w:rPr>
          <w:rFonts w:ascii="Times New Roman" w:hAnsi="Times New Roman" w:cs="Times New Roman"/>
          <w:sz w:val="24"/>
          <w:szCs w:val="24"/>
          <w:lang w:val="sq-AL"/>
        </w:rPr>
        <w:t>t drejtuese të personit juridik</w:t>
      </w:r>
      <w:r w:rsidR="00F737E2">
        <w:rPr>
          <w:rFonts w:ascii="Times New Roman" w:hAnsi="Times New Roman" w:cs="Times New Roman"/>
          <w:sz w:val="24"/>
          <w:szCs w:val="24"/>
          <w:lang w:val="sq-AL"/>
        </w:rPr>
        <w:t xml:space="preserve"> kanë </w:t>
      </w:r>
      <w:proofErr w:type="spellStart"/>
      <w:r w:rsidR="00F737E2">
        <w:rPr>
          <w:rFonts w:ascii="Times New Roman" w:hAnsi="Times New Roman" w:cs="Times New Roman"/>
          <w:sz w:val="24"/>
          <w:szCs w:val="24"/>
          <w:lang w:val="sq-AL"/>
        </w:rPr>
        <w:t>pergjegjesine</w:t>
      </w:r>
      <w:proofErr w:type="spellEnd"/>
      <w:r w:rsidRPr="006F7BE8">
        <w:rPr>
          <w:rFonts w:ascii="Times New Roman" w:hAnsi="Times New Roman" w:cs="Times New Roman"/>
          <w:sz w:val="24"/>
          <w:szCs w:val="24"/>
          <w:lang w:val="sq-AL"/>
        </w:rPr>
        <w:t xml:space="preserve"> të ndërmarrin të gjitha masat materiale, organizative dhe protokollet e sjelljes që kanë për qëllim ushtrimin e veprimtarisë së tyre në respektim të ligjit, si dhe për të zbuluar dhe shmangur çdo situatë të parregullt apo q</w:t>
      </w:r>
      <w:r>
        <w:rPr>
          <w:rFonts w:ascii="Times New Roman" w:hAnsi="Times New Roman" w:cs="Times New Roman"/>
          <w:sz w:val="24"/>
          <w:szCs w:val="24"/>
          <w:lang w:val="sq-AL"/>
        </w:rPr>
        <w:t xml:space="preserve">ë mbart rrezik. </w:t>
      </w:r>
    </w:p>
    <w:p w14:paraId="7658235C" w14:textId="77777777" w:rsidR="0073543C" w:rsidRPr="006F7BE8" w:rsidRDefault="0073543C" w:rsidP="0073543C">
      <w:pPr>
        <w:spacing w:after="0" w:line="276" w:lineRule="auto"/>
        <w:contextualSpacing/>
        <w:jc w:val="both"/>
        <w:rPr>
          <w:rFonts w:ascii="Times New Roman" w:hAnsi="Times New Roman" w:cs="Times New Roman"/>
          <w:sz w:val="24"/>
          <w:szCs w:val="24"/>
          <w:lang w:val="sq-AL"/>
        </w:rPr>
      </w:pPr>
    </w:p>
    <w:p w14:paraId="2E518486" w14:textId="44AA17E2" w:rsidR="0073543C" w:rsidRPr="006F7BE8" w:rsidRDefault="00F737E2" w:rsidP="0073543C">
      <w:pPr>
        <w:spacing w:after="0" w:line="276" w:lineRule="auto"/>
        <w:contextualSpacing/>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73543C">
        <w:rPr>
          <w:rFonts w:ascii="Times New Roman" w:hAnsi="Times New Roman" w:cs="Times New Roman"/>
          <w:sz w:val="24"/>
          <w:szCs w:val="24"/>
          <w:lang w:val="sq-AL"/>
        </w:rPr>
        <w:t>. Me qëllim parandalimin e kryerjes së veprave penale,</w:t>
      </w:r>
      <w:r w:rsidR="0073543C" w:rsidRPr="006F7BE8">
        <w:rPr>
          <w:rFonts w:ascii="Times New Roman" w:hAnsi="Times New Roman" w:cs="Times New Roman"/>
          <w:sz w:val="24"/>
          <w:szCs w:val="24"/>
          <w:lang w:val="sq-AL"/>
        </w:rPr>
        <w:t xml:space="preserve"> në përpje</w:t>
      </w:r>
      <w:r w:rsidR="0073543C">
        <w:rPr>
          <w:rFonts w:ascii="Times New Roman" w:hAnsi="Times New Roman" w:cs="Times New Roman"/>
          <w:sz w:val="24"/>
          <w:szCs w:val="24"/>
          <w:lang w:val="sq-AL"/>
        </w:rPr>
        <w:t xml:space="preserve">sëtim me natyrën dhe </w:t>
      </w:r>
      <w:proofErr w:type="spellStart"/>
      <w:r w:rsidR="0073543C">
        <w:rPr>
          <w:rFonts w:ascii="Times New Roman" w:hAnsi="Times New Roman" w:cs="Times New Roman"/>
          <w:sz w:val="24"/>
          <w:szCs w:val="24"/>
          <w:lang w:val="sq-AL"/>
        </w:rPr>
        <w:t>madhesine</w:t>
      </w:r>
      <w:proofErr w:type="spellEnd"/>
      <w:r w:rsidR="0073543C" w:rsidRPr="006F7BE8">
        <w:rPr>
          <w:rFonts w:ascii="Times New Roman" w:hAnsi="Times New Roman" w:cs="Times New Roman"/>
          <w:sz w:val="24"/>
          <w:szCs w:val="24"/>
          <w:lang w:val="sq-AL"/>
        </w:rPr>
        <w:t xml:space="preserve"> e personit juridik, llojin e veprimtarisë së zhvilluar,</w:t>
      </w:r>
      <w:r w:rsidR="0073543C" w:rsidRPr="00CF72DE">
        <w:rPr>
          <w:rFonts w:ascii="Times New Roman" w:hAnsi="Times New Roman" w:cs="Times New Roman"/>
          <w:sz w:val="24"/>
          <w:szCs w:val="24"/>
          <w:lang w:val="sq-AL"/>
        </w:rPr>
        <w:t xml:space="preserve"> </w:t>
      </w:r>
      <w:r w:rsidR="0073543C">
        <w:rPr>
          <w:rFonts w:ascii="Times New Roman" w:hAnsi="Times New Roman" w:cs="Times New Roman"/>
          <w:sz w:val="24"/>
          <w:szCs w:val="24"/>
          <w:lang w:val="sq-AL"/>
        </w:rPr>
        <w:t>modelet e organizimit</w:t>
      </w:r>
      <w:r w:rsidR="0073543C" w:rsidRPr="006F7BE8">
        <w:rPr>
          <w:rFonts w:ascii="Times New Roman" w:hAnsi="Times New Roman" w:cs="Times New Roman"/>
          <w:sz w:val="24"/>
          <w:szCs w:val="24"/>
          <w:lang w:val="sq-AL"/>
        </w:rPr>
        <w:t xml:space="preserve"> duhet të përmbajnë:</w:t>
      </w:r>
    </w:p>
    <w:p w14:paraId="0855C527" w14:textId="77777777" w:rsidR="0073543C" w:rsidRPr="006F7BE8" w:rsidRDefault="0073543C" w:rsidP="0073543C">
      <w:pPr>
        <w:spacing w:after="0" w:line="276" w:lineRule="auto"/>
        <w:contextualSpacing/>
        <w:jc w:val="both"/>
        <w:rPr>
          <w:rFonts w:ascii="Times New Roman" w:hAnsi="Times New Roman" w:cs="Times New Roman"/>
          <w:sz w:val="24"/>
          <w:szCs w:val="24"/>
          <w:lang w:val="sq-AL"/>
        </w:rPr>
      </w:pPr>
      <w:r w:rsidRPr="006F7BE8">
        <w:rPr>
          <w:rFonts w:ascii="Times New Roman" w:hAnsi="Times New Roman" w:cs="Times New Roman"/>
          <w:sz w:val="24"/>
          <w:szCs w:val="24"/>
          <w:lang w:val="sq-AL"/>
        </w:rPr>
        <w:t>a) një ndarje sa më të detajuar të funksioneve</w:t>
      </w:r>
      <w:r>
        <w:rPr>
          <w:rFonts w:ascii="Times New Roman" w:hAnsi="Times New Roman" w:cs="Times New Roman"/>
          <w:sz w:val="24"/>
          <w:szCs w:val="24"/>
          <w:lang w:val="sq-AL"/>
        </w:rPr>
        <w:t xml:space="preserve"> dhe </w:t>
      </w:r>
      <w:proofErr w:type="spellStart"/>
      <w:r>
        <w:rPr>
          <w:rFonts w:ascii="Times New Roman" w:hAnsi="Times New Roman" w:cs="Times New Roman"/>
          <w:sz w:val="24"/>
          <w:szCs w:val="24"/>
          <w:lang w:val="sq-AL"/>
        </w:rPr>
        <w:t>kompetenvace</w:t>
      </w:r>
      <w:proofErr w:type="spellEnd"/>
      <w:r w:rsidRPr="006F7BE8">
        <w:rPr>
          <w:rFonts w:ascii="Times New Roman" w:hAnsi="Times New Roman" w:cs="Times New Roman"/>
          <w:sz w:val="24"/>
          <w:szCs w:val="24"/>
          <w:lang w:val="sq-AL"/>
        </w:rPr>
        <w:t xml:space="preserve"> të organeve të personit juridik, të cilat mundësojnë pasjen e kompetencave tekni</w:t>
      </w:r>
      <w:r>
        <w:rPr>
          <w:rFonts w:ascii="Times New Roman" w:hAnsi="Times New Roman" w:cs="Times New Roman"/>
          <w:sz w:val="24"/>
          <w:szCs w:val="24"/>
          <w:lang w:val="sq-AL"/>
        </w:rPr>
        <w:t>ke dhe te drejta</w:t>
      </w:r>
      <w:r w:rsidRPr="006F7BE8">
        <w:rPr>
          <w:rFonts w:ascii="Times New Roman" w:hAnsi="Times New Roman" w:cs="Times New Roman"/>
          <w:sz w:val="24"/>
          <w:szCs w:val="24"/>
          <w:lang w:val="sq-AL"/>
        </w:rPr>
        <w:t xml:space="preserve"> për kontrollin, vlerësimin apo administrimin e situatave të rrezikut;</w:t>
      </w:r>
    </w:p>
    <w:p w14:paraId="5D790CAF" w14:textId="77777777" w:rsidR="0073543C" w:rsidRPr="006F7BE8" w:rsidRDefault="0073543C" w:rsidP="0073543C">
      <w:pPr>
        <w:spacing w:after="0" w:line="276" w:lineRule="auto"/>
        <w:contextualSpacing/>
        <w:jc w:val="both"/>
        <w:rPr>
          <w:rFonts w:ascii="Times New Roman" w:hAnsi="Times New Roman" w:cs="Times New Roman"/>
          <w:sz w:val="24"/>
          <w:szCs w:val="24"/>
          <w:lang w:val="sq-AL"/>
        </w:rPr>
      </w:pPr>
      <w:r w:rsidRPr="006F7BE8">
        <w:rPr>
          <w:rFonts w:ascii="Times New Roman" w:hAnsi="Times New Roman" w:cs="Times New Roman"/>
          <w:sz w:val="24"/>
          <w:szCs w:val="24"/>
          <w:lang w:val="sq-AL"/>
        </w:rPr>
        <w:t>b)  formim</w:t>
      </w:r>
      <w:r>
        <w:rPr>
          <w:rFonts w:ascii="Times New Roman" w:hAnsi="Times New Roman" w:cs="Times New Roman"/>
          <w:sz w:val="24"/>
          <w:szCs w:val="24"/>
          <w:lang w:val="sq-AL"/>
        </w:rPr>
        <w:t>in</w:t>
      </w:r>
      <w:r w:rsidRPr="006F7BE8">
        <w:rPr>
          <w:rFonts w:ascii="Times New Roman" w:hAnsi="Times New Roman" w:cs="Times New Roman"/>
          <w:sz w:val="24"/>
          <w:szCs w:val="24"/>
          <w:lang w:val="sq-AL"/>
        </w:rPr>
        <w:t xml:space="preserve"> dhe informim sa më të përshtatshëm të personelit mbi çështjet më të rëndësishme të zbatimit të ligjit gjatë ushtrimit të veprimtarisë së personit juridik.</w:t>
      </w:r>
    </w:p>
    <w:p w14:paraId="07E8732A" w14:textId="77777777" w:rsidR="0073543C" w:rsidRPr="006F7BE8" w:rsidRDefault="0073543C" w:rsidP="0073543C">
      <w:pPr>
        <w:spacing w:after="0" w:line="276" w:lineRule="auto"/>
        <w:contextualSpacing/>
        <w:jc w:val="both"/>
        <w:rPr>
          <w:rFonts w:ascii="Times New Roman" w:hAnsi="Times New Roman" w:cs="Times New Roman"/>
          <w:sz w:val="24"/>
          <w:szCs w:val="24"/>
          <w:lang w:val="sq-AL"/>
        </w:rPr>
      </w:pPr>
      <w:r w:rsidRPr="006F7BE8">
        <w:rPr>
          <w:rFonts w:ascii="Times New Roman" w:hAnsi="Times New Roman" w:cs="Times New Roman"/>
          <w:sz w:val="24"/>
          <w:szCs w:val="24"/>
          <w:lang w:val="sq-AL"/>
        </w:rPr>
        <w:t xml:space="preserve">c) pasjen e një sistemi </w:t>
      </w:r>
      <w:r>
        <w:rPr>
          <w:rFonts w:ascii="Times New Roman" w:hAnsi="Times New Roman" w:cs="Times New Roman"/>
          <w:sz w:val="24"/>
          <w:szCs w:val="24"/>
          <w:lang w:val="sq-AL"/>
        </w:rPr>
        <w:t xml:space="preserve">delegimi te </w:t>
      </w:r>
      <w:proofErr w:type="spellStart"/>
      <w:r>
        <w:rPr>
          <w:rFonts w:ascii="Times New Roman" w:hAnsi="Times New Roman" w:cs="Times New Roman"/>
          <w:sz w:val="24"/>
          <w:szCs w:val="24"/>
          <w:lang w:val="sq-AL"/>
        </w:rPr>
        <w:t>puneve</w:t>
      </w:r>
      <w:proofErr w:type="spellEnd"/>
      <w:r>
        <w:rPr>
          <w:rFonts w:ascii="Times New Roman" w:hAnsi="Times New Roman" w:cs="Times New Roman"/>
          <w:sz w:val="24"/>
          <w:szCs w:val="24"/>
          <w:lang w:val="sq-AL"/>
        </w:rPr>
        <w:t xml:space="preserve"> apo </w:t>
      </w:r>
      <w:r w:rsidRPr="006F7BE8">
        <w:rPr>
          <w:rFonts w:ascii="Times New Roman" w:hAnsi="Times New Roman" w:cs="Times New Roman"/>
          <w:sz w:val="24"/>
          <w:szCs w:val="24"/>
          <w:lang w:val="sq-AL"/>
        </w:rPr>
        <w:t>kontrolli për zbatimin e modelit të organizimit që garanton vijueshmërinë në kohë të aftësisë të masave të ndërmarra;</w:t>
      </w:r>
    </w:p>
    <w:p w14:paraId="7B96C0B6" w14:textId="77777777" w:rsidR="0073543C" w:rsidRPr="006F7BE8" w:rsidRDefault="0073543C" w:rsidP="0073543C">
      <w:pPr>
        <w:spacing w:after="0" w:line="276" w:lineRule="auto"/>
        <w:contextualSpacing/>
        <w:jc w:val="both"/>
        <w:rPr>
          <w:rFonts w:ascii="Times New Roman" w:hAnsi="Times New Roman" w:cs="Times New Roman"/>
          <w:sz w:val="24"/>
          <w:szCs w:val="24"/>
          <w:lang w:val="sq-AL"/>
        </w:rPr>
      </w:pPr>
      <w:r w:rsidRPr="006F7BE8">
        <w:rPr>
          <w:rFonts w:ascii="Times New Roman" w:hAnsi="Times New Roman" w:cs="Times New Roman"/>
          <w:sz w:val="24"/>
          <w:szCs w:val="24"/>
          <w:lang w:val="sq-AL"/>
        </w:rPr>
        <w:t>ç) rishqyrtimin dhe rishikimin e modelit të organizimit, kur zbulohen shkelje të ligjit penal, ose kur ka pasur ndryshime të natyrës, formës së personit juridik apo të veprimtarisë ekonomike, ose kur ka pasur risi për shkak të arritjeve të shkencës dhe teknikës;</w:t>
      </w:r>
    </w:p>
    <w:p w14:paraId="616BF7A2" w14:textId="77777777" w:rsidR="0073543C" w:rsidRPr="006F7BE8" w:rsidRDefault="0073543C" w:rsidP="0073543C">
      <w:pPr>
        <w:spacing w:after="0" w:line="276" w:lineRule="auto"/>
        <w:contextualSpacing/>
        <w:jc w:val="both"/>
        <w:rPr>
          <w:rFonts w:ascii="Times New Roman" w:hAnsi="Times New Roman" w:cs="Times New Roman"/>
          <w:sz w:val="24"/>
          <w:szCs w:val="24"/>
          <w:lang w:val="sq-AL"/>
        </w:rPr>
      </w:pPr>
      <w:r w:rsidRPr="006F7BE8">
        <w:rPr>
          <w:rFonts w:ascii="Times New Roman" w:hAnsi="Times New Roman" w:cs="Times New Roman"/>
          <w:sz w:val="24"/>
          <w:szCs w:val="24"/>
          <w:lang w:val="sq-AL"/>
        </w:rPr>
        <w:t xml:space="preserve">d) pasjen e një sistemi të përshtatshëm disiplinor. </w:t>
      </w:r>
    </w:p>
    <w:p w14:paraId="0607E2E3" w14:textId="0FAF5B2A" w:rsidR="0073543C" w:rsidRDefault="00F737E2" w:rsidP="0073543C">
      <w:pPr>
        <w:spacing w:after="0" w:line="276" w:lineRule="auto"/>
        <w:contextualSpacing/>
        <w:jc w:val="both"/>
        <w:rPr>
          <w:rFonts w:ascii="Times New Roman" w:hAnsi="Times New Roman" w:cs="Times New Roman"/>
          <w:sz w:val="24"/>
          <w:szCs w:val="24"/>
          <w:lang w:val="sq-AL"/>
        </w:rPr>
      </w:pPr>
      <w:r>
        <w:rPr>
          <w:rFonts w:ascii="Times New Roman" w:hAnsi="Times New Roman" w:cs="Times New Roman"/>
          <w:sz w:val="24"/>
          <w:szCs w:val="24"/>
          <w:lang w:val="sq-AL"/>
        </w:rPr>
        <w:t>6</w:t>
      </w:r>
      <w:r w:rsidR="0073543C">
        <w:rPr>
          <w:rFonts w:ascii="Times New Roman" w:hAnsi="Times New Roman" w:cs="Times New Roman"/>
          <w:sz w:val="24"/>
          <w:szCs w:val="24"/>
          <w:lang w:val="sq-AL"/>
        </w:rPr>
        <w:t xml:space="preserve">. </w:t>
      </w:r>
      <w:proofErr w:type="spellStart"/>
      <w:r w:rsidR="0073543C">
        <w:rPr>
          <w:rFonts w:ascii="Times New Roman" w:hAnsi="Times New Roman" w:cs="Times New Roman"/>
          <w:sz w:val="24"/>
          <w:szCs w:val="24"/>
          <w:lang w:val="sq-AL"/>
        </w:rPr>
        <w:t>Mosmarrja</w:t>
      </w:r>
      <w:proofErr w:type="spellEnd"/>
      <w:r w:rsidR="0073543C">
        <w:rPr>
          <w:rFonts w:ascii="Times New Roman" w:hAnsi="Times New Roman" w:cs="Times New Roman"/>
          <w:sz w:val="24"/>
          <w:szCs w:val="24"/>
          <w:lang w:val="sq-AL"/>
        </w:rPr>
        <w:t xml:space="preserve"> e masave te </w:t>
      </w:r>
      <w:proofErr w:type="spellStart"/>
      <w:r w:rsidR="0073543C">
        <w:rPr>
          <w:rFonts w:ascii="Times New Roman" w:hAnsi="Times New Roman" w:cs="Times New Roman"/>
          <w:sz w:val="24"/>
          <w:szCs w:val="24"/>
          <w:lang w:val="sq-AL"/>
        </w:rPr>
        <w:t>permenduar</w:t>
      </w:r>
      <w:proofErr w:type="spellEnd"/>
      <w:r w:rsidR="0073543C">
        <w:rPr>
          <w:rFonts w:ascii="Times New Roman" w:hAnsi="Times New Roman" w:cs="Times New Roman"/>
          <w:sz w:val="24"/>
          <w:szCs w:val="24"/>
          <w:lang w:val="sq-AL"/>
        </w:rPr>
        <w:t xml:space="preserve"> ne </w:t>
      </w:r>
      <w:proofErr w:type="spellStart"/>
      <w:r w:rsidR="0073543C">
        <w:rPr>
          <w:rFonts w:ascii="Times New Roman" w:hAnsi="Times New Roman" w:cs="Times New Roman"/>
          <w:sz w:val="24"/>
          <w:szCs w:val="24"/>
          <w:lang w:val="sq-AL"/>
        </w:rPr>
        <w:t>kete</w:t>
      </w:r>
      <w:proofErr w:type="spellEnd"/>
      <w:r w:rsidR="0073543C">
        <w:rPr>
          <w:rFonts w:ascii="Times New Roman" w:hAnsi="Times New Roman" w:cs="Times New Roman"/>
          <w:sz w:val="24"/>
          <w:szCs w:val="24"/>
          <w:lang w:val="sq-AL"/>
        </w:rPr>
        <w:t xml:space="preserve"> nen </w:t>
      </w:r>
      <w:proofErr w:type="spellStart"/>
      <w:r w:rsidR="0073543C">
        <w:rPr>
          <w:rFonts w:ascii="Times New Roman" w:hAnsi="Times New Roman" w:cs="Times New Roman"/>
          <w:sz w:val="24"/>
          <w:szCs w:val="24"/>
          <w:lang w:val="sq-AL"/>
        </w:rPr>
        <w:t>perben</w:t>
      </w:r>
      <w:proofErr w:type="spellEnd"/>
      <w:r w:rsidR="0073543C">
        <w:rPr>
          <w:rFonts w:ascii="Times New Roman" w:hAnsi="Times New Roman" w:cs="Times New Roman"/>
          <w:sz w:val="24"/>
          <w:szCs w:val="24"/>
          <w:lang w:val="sq-AL"/>
        </w:rPr>
        <w:t xml:space="preserve"> </w:t>
      </w:r>
      <w:proofErr w:type="spellStart"/>
      <w:r w:rsidR="0073543C">
        <w:rPr>
          <w:rFonts w:ascii="Times New Roman" w:hAnsi="Times New Roman" w:cs="Times New Roman"/>
          <w:sz w:val="24"/>
          <w:szCs w:val="24"/>
          <w:lang w:val="sq-AL"/>
        </w:rPr>
        <w:t>bazen</w:t>
      </w:r>
      <w:proofErr w:type="spellEnd"/>
      <w:r w:rsidR="0073543C">
        <w:rPr>
          <w:rFonts w:ascii="Times New Roman" w:hAnsi="Times New Roman" w:cs="Times New Roman"/>
          <w:sz w:val="24"/>
          <w:szCs w:val="24"/>
          <w:lang w:val="sq-AL"/>
        </w:rPr>
        <w:t xml:space="preserve"> e </w:t>
      </w:r>
      <w:proofErr w:type="spellStart"/>
      <w:r w:rsidR="0073543C">
        <w:rPr>
          <w:rFonts w:ascii="Times New Roman" w:hAnsi="Times New Roman" w:cs="Times New Roman"/>
          <w:sz w:val="24"/>
          <w:szCs w:val="24"/>
          <w:lang w:val="sq-AL"/>
        </w:rPr>
        <w:t>pergjegjesise</w:t>
      </w:r>
      <w:proofErr w:type="spellEnd"/>
      <w:r w:rsidR="0073543C">
        <w:rPr>
          <w:rFonts w:ascii="Times New Roman" w:hAnsi="Times New Roman" w:cs="Times New Roman"/>
          <w:sz w:val="24"/>
          <w:szCs w:val="24"/>
          <w:lang w:val="sq-AL"/>
        </w:rPr>
        <w:t xml:space="preserve"> penale te personit juridik.</w:t>
      </w:r>
    </w:p>
    <w:p w14:paraId="7797DA8E" w14:textId="77777777" w:rsidR="0073543C" w:rsidRDefault="0073543C" w:rsidP="0073543C">
      <w:pPr>
        <w:spacing w:after="0" w:line="276" w:lineRule="auto"/>
        <w:contextualSpacing/>
        <w:jc w:val="both"/>
        <w:rPr>
          <w:rFonts w:ascii="Times New Roman" w:hAnsi="Times New Roman" w:cs="Times New Roman"/>
          <w:sz w:val="24"/>
          <w:szCs w:val="24"/>
          <w:lang w:val="sq-AL"/>
        </w:rPr>
      </w:pPr>
    </w:p>
    <w:p w14:paraId="2959C14F" w14:textId="3378C14D" w:rsidR="002C239C" w:rsidRDefault="002C239C" w:rsidP="002C239C">
      <w:pPr>
        <w:spacing w:after="0" w:line="276" w:lineRule="auto"/>
        <w:contextualSpacing/>
        <w:jc w:val="center"/>
        <w:rPr>
          <w:rFonts w:ascii="Times New Roman" w:hAnsi="Times New Roman" w:cs="Times New Roman"/>
          <w:sz w:val="24"/>
          <w:szCs w:val="24"/>
          <w:lang w:val="sq-AL"/>
        </w:rPr>
      </w:pPr>
      <w:r>
        <w:rPr>
          <w:rFonts w:ascii="Times New Roman" w:hAnsi="Times New Roman" w:cs="Times New Roman"/>
          <w:sz w:val="24"/>
          <w:szCs w:val="24"/>
          <w:lang w:val="sq-AL"/>
        </w:rPr>
        <w:t>Neni 25</w:t>
      </w:r>
    </w:p>
    <w:p w14:paraId="7359BA0E" w14:textId="77777777" w:rsidR="002C239C" w:rsidRPr="002E1076" w:rsidRDefault="002C239C" w:rsidP="002C239C">
      <w:pPr>
        <w:spacing w:after="0" w:line="276" w:lineRule="auto"/>
        <w:contextualSpacing/>
        <w:jc w:val="center"/>
        <w:rPr>
          <w:rFonts w:ascii="Times New Roman" w:hAnsi="Times New Roman" w:cs="Times New Roman"/>
          <w:b/>
          <w:sz w:val="24"/>
          <w:szCs w:val="24"/>
          <w:lang w:val="sq-AL"/>
        </w:rPr>
      </w:pPr>
      <w:r w:rsidRPr="002E1076">
        <w:rPr>
          <w:rFonts w:ascii="Times New Roman" w:hAnsi="Times New Roman" w:cs="Times New Roman"/>
          <w:b/>
          <w:sz w:val="24"/>
          <w:szCs w:val="24"/>
          <w:lang w:val="sq-AL"/>
        </w:rPr>
        <w:t xml:space="preserve">Delegimi i </w:t>
      </w:r>
      <w:proofErr w:type="spellStart"/>
      <w:r w:rsidRPr="002E1076">
        <w:rPr>
          <w:rFonts w:ascii="Times New Roman" w:hAnsi="Times New Roman" w:cs="Times New Roman"/>
          <w:b/>
          <w:sz w:val="24"/>
          <w:szCs w:val="24"/>
          <w:lang w:val="sq-AL"/>
        </w:rPr>
        <w:t>pergjegjesive</w:t>
      </w:r>
      <w:proofErr w:type="spellEnd"/>
    </w:p>
    <w:p w14:paraId="54439A6E" w14:textId="77777777" w:rsidR="002C239C" w:rsidRDefault="002C239C" w:rsidP="002C239C">
      <w:pPr>
        <w:spacing w:after="0" w:line="276" w:lineRule="auto"/>
        <w:contextualSpacing/>
        <w:jc w:val="both"/>
        <w:rPr>
          <w:rFonts w:ascii="Times New Roman" w:hAnsi="Times New Roman" w:cs="Times New Roman"/>
          <w:sz w:val="24"/>
          <w:szCs w:val="24"/>
          <w:lang w:val="sq-AL"/>
        </w:rPr>
      </w:pPr>
    </w:p>
    <w:p w14:paraId="408844CE" w14:textId="77777777" w:rsidR="002C239C" w:rsidRDefault="002C239C" w:rsidP="002C239C">
      <w:pPr>
        <w:spacing w:after="0" w:line="276" w:lineRule="auto"/>
        <w:contextualSpacing/>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Personi juridik </w:t>
      </w:r>
      <w:proofErr w:type="spellStart"/>
      <w:r>
        <w:rPr>
          <w:rFonts w:ascii="Times New Roman" w:hAnsi="Times New Roman" w:cs="Times New Roman"/>
          <w:sz w:val="24"/>
          <w:szCs w:val="24"/>
          <w:lang w:val="sq-AL"/>
        </w:rPr>
        <w:t>eshte</w:t>
      </w:r>
      <w:proofErr w:type="spellEnd"/>
      <w:r>
        <w:rPr>
          <w:rFonts w:ascii="Times New Roman" w:hAnsi="Times New Roman" w:cs="Times New Roman"/>
          <w:sz w:val="24"/>
          <w:szCs w:val="24"/>
          <w:lang w:val="sq-AL"/>
        </w:rPr>
        <w:t xml:space="preserve"> </w:t>
      </w:r>
      <w:proofErr w:type="spellStart"/>
      <w:r>
        <w:rPr>
          <w:rFonts w:ascii="Times New Roman" w:hAnsi="Times New Roman" w:cs="Times New Roman"/>
          <w:sz w:val="24"/>
          <w:szCs w:val="24"/>
          <w:lang w:val="sq-AL"/>
        </w:rPr>
        <w:t>pergjegjes</w:t>
      </w:r>
      <w:proofErr w:type="spellEnd"/>
      <w:r>
        <w:rPr>
          <w:rFonts w:ascii="Times New Roman" w:hAnsi="Times New Roman" w:cs="Times New Roman"/>
          <w:sz w:val="24"/>
          <w:szCs w:val="24"/>
          <w:lang w:val="sq-AL"/>
        </w:rPr>
        <w:t xml:space="preserve"> penalisht </w:t>
      </w:r>
      <w:proofErr w:type="spellStart"/>
      <w:r>
        <w:rPr>
          <w:rFonts w:ascii="Times New Roman" w:hAnsi="Times New Roman" w:cs="Times New Roman"/>
          <w:sz w:val="24"/>
          <w:szCs w:val="24"/>
          <w:lang w:val="sq-AL"/>
        </w:rPr>
        <w:t>per</w:t>
      </w:r>
      <w:proofErr w:type="spellEnd"/>
      <w:r>
        <w:rPr>
          <w:rFonts w:ascii="Times New Roman" w:hAnsi="Times New Roman" w:cs="Times New Roman"/>
          <w:sz w:val="24"/>
          <w:szCs w:val="24"/>
          <w:lang w:val="sq-AL"/>
        </w:rPr>
        <w:t xml:space="preserve"> veprat penale qe lidhen me </w:t>
      </w:r>
      <w:proofErr w:type="spellStart"/>
      <w:r>
        <w:rPr>
          <w:rFonts w:ascii="Times New Roman" w:hAnsi="Times New Roman" w:cs="Times New Roman"/>
          <w:sz w:val="24"/>
          <w:szCs w:val="24"/>
          <w:lang w:val="sq-AL"/>
        </w:rPr>
        <w:t>sherbimin</w:t>
      </w:r>
      <w:proofErr w:type="spellEnd"/>
      <w:r>
        <w:rPr>
          <w:rFonts w:ascii="Times New Roman" w:hAnsi="Times New Roman" w:cs="Times New Roman"/>
          <w:sz w:val="24"/>
          <w:szCs w:val="24"/>
          <w:lang w:val="sq-AL"/>
        </w:rPr>
        <w:t xml:space="preserve"> ndaj publikut te kryera </w:t>
      </w:r>
      <w:proofErr w:type="spellStart"/>
      <w:r>
        <w:rPr>
          <w:rFonts w:ascii="Times New Roman" w:hAnsi="Times New Roman" w:cs="Times New Roman"/>
          <w:sz w:val="24"/>
          <w:szCs w:val="24"/>
          <w:lang w:val="sq-AL"/>
        </w:rPr>
        <w:t>nepermjet</w:t>
      </w:r>
      <w:proofErr w:type="spellEnd"/>
      <w:r>
        <w:rPr>
          <w:rFonts w:ascii="Times New Roman" w:hAnsi="Times New Roman" w:cs="Times New Roman"/>
          <w:sz w:val="24"/>
          <w:szCs w:val="24"/>
          <w:lang w:val="sq-AL"/>
        </w:rPr>
        <w:t xml:space="preserve"> </w:t>
      </w:r>
      <w:proofErr w:type="spellStart"/>
      <w:r>
        <w:rPr>
          <w:rFonts w:ascii="Times New Roman" w:hAnsi="Times New Roman" w:cs="Times New Roman"/>
          <w:sz w:val="24"/>
          <w:szCs w:val="24"/>
          <w:lang w:val="sq-AL"/>
        </w:rPr>
        <w:t>punonjesve</w:t>
      </w:r>
      <w:proofErr w:type="spellEnd"/>
      <w:r>
        <w:rPr>
          <w:rFonts w:ascii="Times New Roman" w:hAnsi="Times New Roman" w:cs="Times New Roman"/>
          <w:sz w:val="24"/>
          <w:szCs w:val="24"/>
          <w:lang w:val="sq-AL"/>
        </w:rPr>
        <w:t xml:space="preserve"> te tyre edhe kur </w:t>
      </w:r>
      <w:proofErr w:type="spellStart"/>
      <w:r>
        <w:rPr>
          <w:rFonts w:ascii="Times New Roman" w:hAnsi="Times New Roman" w:cs="Times New Roman"/>
          <w:sz w:val="24"/>
          <w:szCs w:val="24"/>
          <w:lang w:val="sq-AL"/>
        </w:rPr>
        <w:t>pergjegjesia</w:t>
      </w:r>
      <w:proofErr w:type="spellEnd"/>
      <w:r>
        <w:rPr>
          <w:rFonts w:ascii="Times New Roman" w:hAnsi="Times New Roman" w:cs="Times New Roman"/>
          <w:sz w:val="24"/>
          <w:szCs w:val="24"/>
          <w:lang w:val="sq-AL"/>
        </w:rPr>
        <w:t xml:space="preserve"> e </w:t>
      </w:r>
      <w:proofErr w:type="spellStart"/>
      <w:r>
        <w:rPr>
          <w:rFonts w:ascii="Times New Roman" w:hAnsi="Times New Roman" w:cs="Times New Roman"/>
          <w:sz w:val="24"/>
          <w:szCs w:val="24"/>
          <w:lang w:val="sq-AL"/>
        </w:rPr>
        <w:t>sherbimit</w:t>
      </w:r>
      <w:proofErr w:type="spellEnd"/>
      <w:r>
        <w:rPr>
          <w:rFonts w:ascii="Times New Roman" w:hAnsi="Times New Roman" w:cs="Times New Roman"/>
          <w:sz w:val="24"/>
          <w:szCs w:val="24"/>
          <w:lang w:val="sq-AL"/>
        </w:rPr>
        <w:t xml:space="preserve"> u </w:t>
      </w:r>
      <w:proofErr w:type="spellStart"/>
      <w:r>
        <w:rPr>
          <w:rFonts w:ascii="Times New Roman" w:hAnsi="Times New Roman" w:cs="Times New Roman"/>
          <w:sz w:val="24"/>
          <w:szCs w:val="24"/>
          <w:lang w:val="sq-AL"/>
        </w:rPr>
        <w:t>eshte</w:t>
      </w:r>
      <w:proofErr w:type="spellEnd"/>
      <w:r>
        <w:rPr>
          <w:rFonts w:ascii="Times New Roman" w:hAnsi="Times New Roman" w:cs="Times New Roman"/>
          <w:sz w:val="24"/>
          <w:szCs w:val="24"/>
          <w:lang w:val="sq-AL"/>
        </w:rPr>
        <w:t xml:space="preserve"> deleguar atyre sipas ligjit apo akteve te </w:t>
      </w:r>
      <w:proofErr w:type="spellStart"/>
      <w:r>
        <w:rPr>
          <w:rFonts w:ascii="Times New Roman" w:hAnsi="Times New Roman" w:cs="Times New Roman"/>
          <w:sz w:val="24"/>
          <w:szCs w:val="24"/>
          <w:lang w:val="sq-AL"/>
        </w:rPr>
        <w:t>shoqerise</w:t>
      </w:r>
      <w:proofErr w:type="spellEnd"/>
      <w:r>
        <w:rPr>
          <w:rFonts w:ascii="Times New Roman" w:hAnsi="Times New Roman" w:cs="Times New Roman"/>
          <w:sz w:val="24"/>
          <w:szCs w:val="24"/>
          <w:lang w:val="sq-AL"/>
        </w:rPr>
        <w:t>.</w:t>
      </w:r>
    </w:p>
    <w:p w14:paraId="46C45A51" w14:textId="77777777" w:rsidR="002C239C" w:rsidRPr="00037267" w:rsidRDefault="002C239C" w:rsidP="002C239C">
      <w:pPr>
        <w:spacing w:after="0" w:line="276" w:lineRule="auto"/>
        <w:contextualSpacing/>
        <w:rPr>
          <w:rFonts w:ascii="Times New Roman" w:hAnsi="Times New Roman" w:cs="Times New Roman"/>
          <w:sz w:val="24"/>
          <w:szCs w:val="24"/>
          <w:lang w:val="sq-AL"/>
        </w:rPr>
      </w:pPr>
    </w:p>
    <w:p w14:paraId="2E2700E3" w14:textId="77777777" w:rsidR="002C239C" w:rsidRDefault="002C239C" w:rsidP="0073543C">
      <w:pPr>
        <w:spacing w:after="0" w:line="276" w:lineRule="auto"/>
        <w:contextualSpacing/>
        <w:jc w:val="both"/>
        <w:rPr>
          <w:rFonts w:ascii="Times New Roman" w:hAnsi="Times New Roman" w:cs="Times New Roman"/>
          <w:sz w:val="24"/>
          <w:szCs w:val="24"/>
          <w:lang w:val="sq-AL"/>
        </w:rPr>
      </w:pPr>
    </w:p>
    <w:p w14:paraId="17A86D5A" w14:textId="77777777" w:rsidR="0073543C" w:rsidRPr="006F7BE8" w:rsidRDefault="0073543C" w:rsidP="0073543C">
      <w:pPr>
        <w:spacing w:after="0" w:line="276" w:lineRule="auto"/>
        <w:contextualSpacing/>
        <w:jc w:val="both"/>
        <w:rPr>
          <w:rFonts w:ascii="Times New Roman" w:hAnsi="Times New Roman" w:cs="Times New Roman"/>
          <w:sz w:val="24"/>
          <w:szCs w:val="24"/>
          <w:lang w:val="sq-AL"/>
        </w:rPr>
      </w:pPr>
    </w:p>
    <w:p w14:paraId="3377E199" w14:textId="77777777" w:rsidR="0073543C" w:rsidRPr="006F7BE8" w:rsidRDefault="0073543C" w:rsidP="0073543C">
      <w:pPr>
        <w:spacing w:after="0" w:line="276" w:lineRule="auto"/>
        <w:contextualSpacing/>
        <w:jc w:val="center"/>
        <w:rPr>
          <w:rFonts w:ascii="Times New Roman" w:hAnsi="Times New Roman" w:cs="Times New Roman"/>
          <w:bCs/>
          <w:sz w:val="24"/>
          <w:szCs w:val="24"/>
          <w:lang w:val="sq-AL"/>
        </w:rPr>
      </w:pPr>
      <w:r w:rsidRPr="006F7BE8">
        <w:rPr>
          <w:rFonts w:ascii="Times New Roman" w:hAnsi="Times New Roman" w:cs="Times New Roman"/>
          <w:bCs/>
          <w:sz w:val="24"/>
          <w:szCs w:val="24"/>
          <w:lang w:val="sq-AL"/>
        </w:rPr>
        <w:t xml:space="preserve">Neni </w:t>
      </w:r>
      <w:r>
        <w:rPr>
          <w:rFonts w:ascii="Times New Roman" w:hAnsi="Times New Roman" w:cs="Times New Roman"/>
          <w:bCs/>
          <w:sz w:val="24"/>
          <w:szCs w:val="24"/>
          <w:lang w:val="sq-AL"/>
        </w:rPr>
        <w:t>25</w:t>
      </w:r>
    </w:p>
    <w:p w14:paraId="19168480" w14:textId="77777777" w:rsidR="0073543C" w:rsidRPr="006F7BE8" w:rsidRDefault="0073543C" w:rsidP="0073543C">
      <w:pPr>
        <w:spacing w:after="0" w:line="276" w:lineRule="auto"/>
        <w:contextualSpacing/>
        <w:jc w:val="center"/>
        <w:rPr>
          <w:rFonts w:ascii="Times New Roman" w:hAnsi="Times New Roman" w:cs="Times New Roman"/>
          <w:b/>
          <w:sz w:val="24"/>
          <w:szCs w:val="24"/>
          <w:lang w:val="sq-AL"/>
        </w:rPr>
      </w:pPr>
      <w:proofErr w:type="spellStart"/>
      <w:r>
        <w:rPr>
          <w:rFonts w:ascii="Times New Roman" w:hAnsi="Times New Roman" w:cs="Times New Roman"/>
          <w:b/>
          <w:sz w:val="24"/>
          <w:szCs w:val="24"/>
          <w:lang w:val="sq-AL"/>
        </w:rPr>
        <w:t>Pergjegjesite</w:t>
      </w:r>
      <w:proofErr w:type="spellEnd"/>
      <w:r w:rsidRPr="006F7BE8">
        <w:rPr>
          <w:rFonts w:ascii="Times New Roman" w:hAnsi="Times New Roman" w:cs="Times New Roman"/>
          <w:b/>
          <w:sz w:val="24"/>
          <w:szCs w:val="24"/>
          <w:lang w:val="sq-AL"/>
        </w:rPr>
        <w:t xml:space="preserve"> qe rrjedhin nga kontrata.</w:t>
      </w:r>
    </w:p>
    <w:p w14:paraId="0FE5D4C8" w14:textId="77777777" w:rsidR="0073543C" w:rsidRPr="006F7BE8" w:rsidRDefault="0073543C" w:rsidP="0073543C">
      <w:pPr>
        <w:spacing w:after="0" w:line="276" w:lineRule="auto"/>
        <w:contextualSpacing/>
        <w:jc w:val="center"/>
        <w:rPr>
          <w:rFonts w:ascii="Times New Roman" w:hAnsi="Times New Roman" w:cs="Times New Roman"/>
          <w:b/>
          <w:sz w:val="24"/>
          <w:szCs w:val="24"/>
          <w:lang w:val="sq-AL"/>
        </w:rPr>
      </w:pPr>
    </w:p>
    <w:p w14:paraId="7F20AB8F" w14:textId="77777777" w:rsidR="0073543C" w:rsidRPr="006F7BE8" w:rsidRDefault="0073543C" w:rsidP="0073543C">
      <w:pPr>
        <w:spacing w:after="0" w:line="276" w:lineRule="auto"/>
        <w:contextualSpacing/>
        <w:jc w:val="both"/>
        <w:rPr>
          <w:rFonts w:ascii="Times New Roman" w:hAnsi="Times New Roman" w:cs="Times New Roman"/>
          <w:sz w:val="24"/>
          <w:szCs w:val="24"/>
          <w:lang w:val="sq-AL"/>
        </w:rPr>
      </w:pPr>
      <w:r w:rsidRPr="006F7BE8">
        <w:rPr>
          <w:rFonts w:ascii="Times New Roman" w:hAnsi="Times New Roman" w:cs="Times New Roman"/>
          <w:sz w:val="24"/>
          <w:szCs w:val="24"/>
          <w:lang w:val="sq-AL"/>
        </w:rPr>
        <w:t xml:space="preserve">1. Subjektet që kanë marrë përsipër </w:t>
      </w:r>
      <w:r w:rsidRPr="00CA18A7">
        <w:rPr>
          <w:rFonts w:ascii="Times New Roman" w:hAnsi="Times New Roman" w:cs="Times New Roman"/>
          <w:sz w:val="24"/>
          <w:szCs w:val="24"/>
          <w:lang w:val="sq-AL"/>
        </w:rPr>
        <w:t xml:space="preserve">sipas kontratës </w:t>
      </w:r>
      <w:r w:rsidRPr="006F7BE8">
        <w:rPr>
          <w:rFonts w:ascii="Times New Roman" w:hAnsi="Times New Roman" w:cs="Times New Roman"/>
          <w:sz w:val="24"/>
          <w:szCs w:val="24"/>
          <w:lang w:val="sq-AL"/>
        </w:rPr>
        <w:t>detyra specifike për ruajtjen a mbrojtjen e personave të caktuar, apo të sendeve të caktuara, në kuadër të ushtrimit të detyrës së ty</w:t>
      </w:r>
      <w:r>
        <w:rPr>
          <w:rFonts w:ascii="Times New Roman" w:hAnsi="Times New Roman" w:cs="Times New Roman"/>
          <w:sz w:val="24"/>
          <w:szCs w:val="24"/>
          <w:lang w:val="sq-AL"/>
        </w:rPr>
        <w:t xml:space="preserve">re, kanë </w:t>
      </w:r>
      <w:proofErr w:type="spellStart"/>
      <w:r>
        <w:rPr>
          <w:rFonts w:ascii="Times New Roman" w:hAnsi="Times New Roman" w:cs="Times New Roman"/>
          <w:sz w:val="24"/>
          <w:szCs w:val="24"/>
          <w:lang w:val="sq-AL"/>
        </w:rPr>
        <w:t>pergjegjesine</w:t>
      </w:r>
      <w:proofErr w:type="spellEnd"/>
      <w:r w:rsidRPr="006F7BE8">
        <w:rPr>
          <w:rFonts w:ascii="Times New Roman" w:hAnsi="Times New Roman" w:cs="Times New Roman"/>
          <w:sz w:val="24"/>
          <w:szCs w:val="24"/>
          <w:lang w:val="sq-AL"/>
        </w:rPr>
        <w:t xml:space="preserve"> për të penguar vepra penale të kryera nga të tretë në dëm të personit apo të sendit për ruajtjen apo mbrojtjen e të cilit janë të ngarkuar.</w:t>
      </w:r>
    </w:p>
    <w:p w14:paraId="236281EA" w14:textId="77777777" w:rsidR="0073543C" w:rsidRPr="006F7BE8" w:rsidRDefault="0073543C" w:rsidP="0073543C">
      <w:pPr>
        <w:spacing w:after="0" w:line="276" w:lineRule="auto"/>
        <w:contextualSpacing/>
        <w:jc w:val="both"/>
        <w:rPr>
          <w:rFonts w:ascii="Times New Roman" w:hAnsi="Times New Roman" w:cs="Times New Roman"/>
          <w:sz w:val="24"/>
          <w:szCs w:val="24"/>
          <w:lang w:val="sq-AL"/>
        </w:rPr>
      </w:pPr>
      <w:r w:rsidRPr="006F7BE8">
        <w:rPr>
          <w:rFonts w:ascii="Times New Roman" w:hAnsi="Times New Roman" w:cs="Times New Roman"/>
          <w:sz w:val="24"/>
          <w:szCs w:val="24"/>
          <w:lang w:val="sq-AL"/>
        </w:rPr>
        <w:t>2. Subjektet që kanë marrë përsipër</w:t>
      </w:r>
      <w:r w:rsidRPr="006F7BE8">
        <w:rPr>
          <w:rFonts w:ascii="Times New Roman" w:hAnsi="Times New Roman" w:cs="Times New Roman"/>
          <w:color w:val="FF0000"/>
          <w:sz w:val="24"/>
          <w:szCs w:val="24"/>
          <w:lang w:val="sq-AL"/>
        </w:rPr>
        <w:t xml:space="preserve"> </w:t>
      </w:r>
      <w:r w:rsidRPr="00CA18A7">
        <w:rPr>
          <w:rFonts w:ascii="Times New Roman" w:hAnsi="Times New Roman" w:cs="Times New Roman"/>
          <w:sz w:val="24"/>
          <w:szCs w:val="24"/>
          <w:lang w:val="sq-AL"/>
        </w:rPr>
        <w:t xml:space="preserve">sipas kontratës </w:t>
      </w:r>
      <w:r w:rsidRPr="006F7BE8">
        <w:rPr>
          <w:rFonts w:ascii="Times New Roman" w:hAnsi="Times New Roman" w:cs="Times New Roman"/>
          <w:sz w:val="24"/>
          <w:szCs w:val="24"/>
          <w:lang w:val="sq-AL"/>
        </w:rPr>
        <w:t>detyra specifike, me çfarëdolloj titulli, mbi kontrollin e sendeve të rrezikshme, ose burime</w:t>
      </w:r>
      <w:r>
        <w:rPr>
          <w:rFonts w:ascii="Times New Roman" w:hAnsi="Times New Roman" w:cs="Times New Roman"/>
          <w:sz w:val="24"/>
          <w:szCs w:val="24"/>
          <w:lang w:val="sq-AL"/>
        </w:rPr>
        <w:t xml:space="preserve">ve të rrezikshme, kanë </w:t>
      </w:r>
      <w:proofErr w:type="spellStart"/>
      <w:r>
        <w:rPr>
          <w:rFonts w:ascii="Times New Roman" w:hAnsi="Times New Roman" w:cs="Times New Roman"/>
          <w:sz w:val="24"/>
          <w:szCs w:val="24"/>
          <w:lang w:val="sq-AL"/>
        </w:rPr>
        <w:t>pergjegjesine</w:t>
      </w:r>
      <w:proofErr w:type="spellEnd"/>
      <w:r w:rsidRPr="006F7BE8">
        <w:rPr>
          <w:rFonts w:ascii="Times New Roman" w:hAnsi="Times New Roman" w:cs="Times New Roman"/>
          <w:sz w:val="24"/>
          <w:szCs w:val="24"/>
          <w:lang w:val="sq-AL"/>
        </w:rPr>
        <w:t xml:space="preserve"> për të penguar ardhjen e pasojave të dëmshme apo të rrezikshme për jetën apo tërësinë e shëndetit, apo të ngjarjeve që përbëjnë vepra penale kundër sigur</w:t>
      </w:r>
      <w:r>
        <w:rPr>
          <w:rFonts w:ascii="Times New Roman" w:hAnsi="Times New Roman" w:cs="Times New Roman"/>
          <w:sz w:val="24"/>
          <w:szCs w:val="24"/>
          <w:lang w:val="sq-AL"/>
        </w:rPr>
        <w:t>isë publike apo kundër mjedisit</w:t>
      </w:r>
      <w:r w:rsidRPr="006F7BE8">
        <w:rPr>
          <w:rFonts w:ascii="Times New Roman" w:hAnsi="Times New Roman" w:cs="Times New Roman"/>
          <w:sz w:val="24"/>
          <w:szCs w:val="24"/>
          <w:lang w:val="sq-AL"/>
        </w:rPr>
        <w:t>.</w:t>
      </w:r>
    </w:p>
    <w:p w14:paraId="151EB651" w14:textId="77777777" w:rsidR="0073543C" w:rsidRDefault="0073543C" w:rsidP="0073543C">
      <w:pPr>
        <w:spacing w:after="0" w:line="276" w:lineRule="auto"/>
        <w:contextualSpacing/>
        <w:rPr>
          <w:rFonts w:ascii="Times New Roman" w:hAnsi="Times New Roman" w:cs="Times New Roman"/>
          <w:b/>
          <w:sz w:val="24"/>
          <w:szCs w:val="24"/>
          <w:lang w:val="sq-AL"/>
        </w:rPr>
      </w:pPr>
    </w:p>
    <w:p w14:paraId="5644FFC4" w14:textId="77777777" w:rsidR="0073543C" w:rsidRPr="006F7BE8" w:rsidRDefault="0073543C" w:rsidP="0073543C">
      <w:pPr>
        <w:spacing w:after="0" w:line="276" w:lineRule="auto"/>
        <w:contextualSpacing/>
        <w:rPr>
          <w:rFonts w:ascii="Times New Roman" w:hAnsi="Times New Roman" w:cs="Times New Roman"/>
          <w:b/>
          <w:sz w:val="24"/>
          <w:szCs w:val="24"/>
          <w:lang w:val="sq-AL"/>
        </w:rPr>
      </w:pPr>
    </w:p>
    <w:p w14:paraId="3014E0D7" w14:textId="77777777" w:rsidR="0073543C" w:rsidRPr="006F7BE8" w:rsidRDefault="0073543C" w:rsidP="0073543C">
      <w:pPr>
        <w:spacing w:after="0" w:line="276" w:lineRule="auto"/>
        <w:contextualSpacing/>
        <w:jc w:val="center"/>
        <w:rPr>
          <w:rFonts w:ascii="Times New Roman" w:hAnsi="Times New Roman" w:cs="Times New Roman"/>
          <w:bCs/>
          <w:sz w:val="24"/>
          <w:szCs w:val="24"/>
          <w:lang w:val="sq-AL"/>
        </w:rPr>
      </w:pPr>
      <w:r w:rsidRPr="006F7BE8">
        <w:rPr>
          <w:rFonts w:ascii="Times New Roman" w:hAnsi="Times New Roman" w:cs="Times New Roman"/>
          <w:bCs/>
          <w:sz w:val="24"/>
          <w:szCs w:val="24"/>
          <w:lang w:val="sq-AL"/>
        </w:rPr>
        <w:t xml:space="preserve">Neni </w:t>
      </w:r>
      <w:r>
        <w:rPr>
          <w:rFonts w:ascii="Times New Roman" w:hAnsi="Times New Roman" w:cs="Times New Roman"/>
          <w:bCs/>
          <w:sz w:val="24"/>
          <w:szCs w:val="24"/>
          <w:lang w:val="sq-AL"/>
        </w:rPr>
        <w:t>26</w:t>
      </w:r>
    </w:p>
    <w:p w14:paraId="2C025B65" w14:textId="77777777" w:rsidR="0073543C" w:rsidRPr="006F7BE8" w:rsidRDefault="0073543C" w:rsidP="0073543C">
      <w:pPr>
        <w:spacing w:after="0" w:line="276" w:lineRule="auto"/>
        <w:contextualSpacing/>
        <w:jc w:val="center"/>
        <w:rPr>
          <w:rFonts w:ascii="Times New Roman" w:hAnsi="Times New Roman" w:cs="Times New Roman"/>
          <w:b/>
          <w:sz w:val="24"/>
          <w:szCs w:val="24"/>
          <w:lang w:val="sq-AL"/>
        </w:rPr>
      </w:pPr>
      <w:proofErr w:type="spellStart"/>
      <w:r>
        <w:rPr>
          <w:rFonts w:ascii="Times New Roman" w:hAnsi="Times New Roman" w:cs="Times New Roman"/>
          <w:b/>
          <w:sz w:val="24"/>
          <w:szCs w:val="24"/>
          <w:lang w:val="sq-AL"/>
        </w:rPr>
        <w:t>Pergjegjesite</w:t>
      </w:r>
      <w:proofErr w:type="spellEnd"/>
      <w:r w:rsidRPr="006F7BE8">
        <w:rPr>
          <w:rFonts w:ascii="Times New Roman" w:hAnsi="Times New Roman" w:cs="Times New Roman"/>
          <w:b/>
          <w:sz w:val="24"/>
          <w:szCs w:val="24"/>
          <w:lang w:val="sq-AL"/>
        </w:rPr>
        <w:t xml:space="preserve"> </w:t>
      </w:r>
      <w:proofErr w:type="spellStart"/>
      <w:r w:rsidRPr="006F7BE8">
        <w:rPr>
          <w:rFonts w:ascii="Times New Roman" w:hAnsi="Times New Roman" w:cs="Times New Roman"/>
          <w:b/>
          <w:sz w:val="24"/>
          <w:szCs w:val="24"/>
          <w:lang w:val="sq-AL"/>
        </w:rPr>
        <w:t>per</w:t>
      </w:r>
      <w:proofErr w:type="spellEnd"/>
      <w:r w:rsidRPr="006F7BE8">
        <w:rPr>
          <w:rFonts w:ascii="Times New Roman" w:hAnsi="Times New Roman" w:cs="Times New Roman"/>
          <w:b/>
          <w:sz w:val="24"/>
          <w:szCs w:val="24"/>
          <w:lang w:val="sq-AL"/>
        </w:rPr>
        <w:t xml:space="preserve"> shkak te </w:t>
      </w:r>
      <w:proofErr w:type="spellStart"/>
      <w:r w:rsidRPr="006F7BE8">
        <w:rPr>
          <w:rFonts w:ascii="Times New Roman" w:hAnsi="Times New Roman" w:cs="Times New Roman"/>
          <w:b/>
          <w:sz w:val="24"/>
          <w:szCs w:val="24"/>
          <w:lang w:val="sq-AL"/>
        </w:rPr>
        <w:t>natyres</w:t>
      </w:r>
      <w:proofErr w:type="spellEnd"/>
      <w:r w:rsidRPr="006F7BE8">
        <w:rPr>
          <w:rFonts w:ascii="Times New Roman" w:hAnsi="Times New Roman" w:cs="Times New Roman"/>
          <w:b/>
          <w:sz w:val="24"/>
          <w:szCs w:val="24"/>
          <w:lang w:val="sq-AL"/>
        </w:rPr>
        <w:t xml:space="preserve"> se aktivitetit apo vullnetarizmit</w:t>
      </w:r>
    </w:p>
    <w:p w14:paraId="7178E983" w14:textId="77777777" w:rsidR="0073543C" w:rsidRPr="006F7BE8" w:rsidRDefault="0073543C" w:rsidP="0073543C">
      <w:pPr>
        <w:spacing w:after="0" w:line="276" w:lineRule="auto"/>
        <w:contextualSpacing/>
        <w:jc w:val="both"/>
        <w:rPr>
          <w:rFonts w:ascii="Times New Roman" w:hAnsi="Times New Roman" w:cs="Times New Roman"/>
          <w:sz w:val="24"/>
          <w:szCs w:val="24"/>
          <w:lang w:val="sq-AL"/>
        </w:rPr>
      </w:pPr>
    </w:p>
    <w:p w14:paraId="46A32CCB" w14:textId="4DE16F77" w:rsidR="0073543C" w:rsidRPr="002A63D5" w:rsidRDefault="0073543C" w:rsidP="0073543C">
      <w:pPr>
        <w:spacing w:after="0" w:line="276" w:lineRule="auto"/>
        <w:contextualSpacing/>
        <w:jc w:val="both"/>
        <w:rPr>
          <w:rFonts w:ascii="Times New Roman" w:hAnsi="Times New Roman" w:cs="Times New Roman"/>
          <w:sz w:val="24"/>
          <w:szCs w:val="24"/>
        </w:rPr>
      </w:pPr>
      <w:r w:rsidRPr="002A63D5">
        <w:rPr>
          <w:rFonts w:ascii="Times New Roman" w:hAnsi="Times New Roman" w:cs="Times New Roman"/>
          <w:sz w:val="24"/>
          <w:szCs w:val="24"/>
        </w:rPr>
        <w:t xml:space="preserve">1. </w:t>
      </w:r>
      <w:proofErr w:type="spellStart"/>
      <w:r w:rsidRPr="002A63D5">
        <w:rPr>
          <w:rFonts w:ascii="Times New Roman" w:hAnsi="Times New Roman" w:cs="Times New Roman"/>
          <w:sz w:val="24"/>
          <w:szCs w:val="24"/>
        </w:rPr>
        <w:t>Subjektet</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që</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n</w:t>
      </w:r>
      <w:r w:rsidRPr="0004030B">
        <w:rPr>
          <w:rFonts w:ascii="Times New Roman" w:hAnsi="Times New Roman" w:cs="Times New Roman"/>
          <w:color w:val="0070C0"/>
          <w:sz w:val="24"/>
          <w:szCs w:val="24"/>
        </w:rPr>
        <w:t>ë</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aktivitete</w:t>
      </w:r>
      <w:proofErr w:type="spellEnd"/>
      <w:r>
        <w:rPr>
          <w:rFonts w:ascii="Times New Roman" w:hAnsi="Times New Roman" w:cs="Times New Roman"/>
          <w:sz w:val="24"/>
          <w:szCs w:val="24"/>
        </w:rPr>
        <w:t xml:space="preserve"> sportive, </w:t>
      </w:r>
      <w:proofErr w:type="spellStart"/>
      <w:r w:rsidRPr="00F737E2">
        <w:rPr>
          <w:rFonts w:ascii="Times New Roman" w:hAnsi="Times New Roman" w:cs="Times New Roman"/>
          <w:sz w:val="24"/>
          <w:szCs w:val="24"/>
        </w:rPr>
        <w:t>edukative</w:t>
      </w:r>
      <w:proofErr w:type="spellEnd"/>
      <w:r w:rsidRPr="00F737E2">
        <w:rPr>
          <w:rFonts w:ascii="Times New Roman" w:hAnsi="Times New Roman" w:cs="Times New Roman"/>
          <w:sz w:val="24"/>
          <w:szCs w:val="24"/>
        </w:rPr>
        <w:t xml:space="preserve">, </w:t>
      </w:r>
      <w:proofErr w:type="spellStart"/>
      <w:r>
        <w:rPr>
          <w:rFonts w:ascii="Times New Roman" w:hAnsi="Times New Roman" w:cs="Times New Roman"/>
          <w:sz w:val="24"/>
          <w:szCs w:val="24"/>
        </w:rPr>
        <w:t>shkollore</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kanë</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marrë</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përsipër</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në</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kuadër</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të</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ushtrimit</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të</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detyr</w:t>
      </w:r>
      <w:r w:rsidRPr="0004030B">
        <w:rPr>
          <w:rFonts w:ascii="Times New Roman" w:hAnsi="Times New Roman" w:cs="Times New Roman"/>
          <w:color w:val="0070C0"/>
          <w:sz w:val="24"/>
          <w:szCs w:val="24"/>
        </w:rPr>
        <w:t>ë</w:t>
      </w:r>
      <w:r w:rsidRPr="002A63D5">
        <w:rPr>
          <w:rFonts w:ascii="Times New Roman" w:hAnsi="Times New Roman" w:cs="Times New Roman"/>
          <w:sz w:val="24"/>
          <w:szCs w:val="24"/>
        </w:rPr>
        <w:t>s</w:t>
      </w:r>
      <w:proofErr w:type="spellEnd"/>
      <w:r w:rsidRPr="002A63D5">
        <w:rPr>
          <w:rFonts w:ascii="Times New Roman" w:hAnsi="Times New Roman" w:cs="Times New Roman"/>
          <w:sz w:val="24"/>
          <w:szCs w:val="24"/>
        </w:rPr>
        <w:t xml:space="preserve"> apo, </w:t>
      </w:r>
      <w:proofErr w:type="spellStart"/>
      <w:r w:rsidRPr="002A63D5">
        <w:rPr>
          <w:rFonts w:ascii="Times New Roman" w:hAnsi="Times New Roman" w:cs="Times New Roman"/>
          <w:sz w:val="24"/>
          <w:szCs w:val="24"/>
        </w:rPr>
        <w:t>sipas</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natyr</w:t>
      </w:r>
      <w:r w:rsidRPr="0004030B">
        <w:rPr>
          <w:rFonts w:ascii="Times New Roman" w:hAnsi="Times New Roman" w:cs="Times New Roman"/>
          <w:color w:val="0070C0"/>
          <w:sz w:val="24"/>
          <w:szCs w:val="24"/>
        </w:rPr>
        <w:t>ë</w:t>
      </w:r>
      <w:r w:rsidRPr="002A63D5">
        <w:rPr>
          <w:rFonts w:ascii="Times New Roman" w:hAnsi="Times New Roman" w:cs="Times New Roman"/>
          <w:sz w:val="24"/>
          <w:szCs w:val="24"/>
        </w:rPr>
        <w:t>s</w:t>
      </w:r>
      <w:proofErr w:type="spellEnd"/>
      <w:r w:rsidRPr="002A63D5">
        <w:rPr>
          <w:rFonts w:ascii="Times New Roman" w:hAnsi="Times New Roman" w:cs="Times New Roman"/>
          <w:sz w:val="24"/>
          <w:szCs w:val="24"/>
        </w:rPr>
        <w:t xml:space="preserve"> </w:t>
      </w:r>
      <w:proofErr w:type="spellStart"/>
      <w:r w:rsidRPr="0004030B">
        <w:rPr>
          <w:rFonts w:ascii="Times New Roman" w:hAnsi="Times New Roman" w:cs="Times New Roman"/>
          <w:color w:val="0070C0"/>
          <w:sz w:val="24"/>
          <w:szCs w:val="24"/>
        </w:rPr>
        <w:t>të</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aktivitetit</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detyrën</w:t>
      </w:r>
      <w:proofErr w:type="spellEnd"/>
      <w:r w:rsidRPr="002A63D5">
        <w:rPr>
          <w:rFonts w:ascii="Times New Roman" w:hAnsi="Times New Roman" w:cs="Times New Roman"/>
          <w:sz w:val="24"/>
          <w:szCs w:val="24"/>
        </w:rPr>
        <w:t xml:space="preserve"> e </w:t>
      </w:r>
      <w:proofErr w:type="spellStart"/>
      <w:r w:rsidRPr="002A63D5">
        <w:rPr>
          <w:rFonts w:ascii="Times New Roman" w:hAnsi="Times New Roman" w:cs="Times New Roman"/>
          <w:sz w:val="24"/>
          <w:szCs w:val="24"/>
        </w:rPr>
        <w:t>udhërrëfyesit</w:t>
      </w:r>
      <w:proofErr w:type="spellEnd"/>
      <w:r w:rsidRPr="002A63D5">
        <w:rPr>
          <w:rFonts w:ascii="Times New Roman" w:hAnsi="Times New Roman" w:cs="Times New Roman"/>
          <w:sz w:val="24"/>
          <w:szCs w:val="24"/>
        </w:rPr>
        <w:t xml:space="preserve">, apo </w:t>
      </w:r>
      <w:proofErr w:type="spellStart"/>
      <w:r w:rsidRPr="002A63D5">
        <w:rPr>
          <w:rFonts w:ascii="Times New Roman" w:hAnsi="Times New Roman" w:cs="Times New Roman"/>
          <w:sz w:val="24"/>
          <w:szCs w:val="24"/>
        </w:rPr>
        <w:t>të</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mbikëqyrësit</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në</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fusha</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të</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veprimtarive</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të</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cilat</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mb</w:t>
      </w:r>
      <w:r>
        <w:rPr>
          <w:rFonts w:ascii="Times New Roman" w:hAnsi="Times New Roman" w:cs="Times New Roman"/>
          <w:sz w:val="24"/>
          <w:szCs w:val="24"/>
        </w:rPr>
        <w:t>artin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rrezik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pergjegjesine</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për</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të</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penguar</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veprime</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që</w:t>
      </w:r>
      <w:proofErr w:type="spellEnd"/>
      <w:r w:rsidRPr="002A63D5">
        <w:rPr>
          <w:rFonts w:ascii="Times New Roman" w:hAnsi="Times New Roman" w:cs="Times New Roman"/>
          <w:sz w:val="24"/>
          <w:szCs w:val="24"/>
        </w:rPr>
        <w:t xml:space="preserve"> </w:t>
      </w:r>
      <w:proofErr w:type="spellStart"/>
      <w:r>
        <w:rPr>
          <w:rFonts w:ascii="Times New Roman" w:hAnsi="Times New Roman" w:cs="Times New Roman"/>
          <w:sz w:val="24"/>
          <w:szCs w:val="24"/>
        </w:rPr>
        <w:t>cenojnë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jetën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shëndetin</w:t>
      </w:r>
      <w:proofErr w:type="spellEnd"/>
      <w:r>
        <w:rPr>
          <w:rFonts w:ascii="Times New Roman" w:hAnsi="Times New Roman" w:cs="Times New Roman"/>
          <w:sz w:val="24"/>
          <w:szCs w:val="24"/>
        </w:rPr>
        <w:t xml:space="preserve"> apo </w:t>
      </w:r>
      <w:proofErr w:type="spellStart"/>
      <w:r w:rsidRPr="00F737E2">
        <w:rPr>
          <w:rFonts w:ascii="Times New Roman" w:hAnsi="Times New Roman" w:cs="Times New Roman"/>
          <w:sz w:val="24"/>
          <w:szCs w:val="24"/>
        </w:rPr>
        <w:t>integritetin</w:t>
      </w:r>
      <w:proofErr w:type="spellEnd"/>
      <w:r w:rsidRPr="002A63D5">
        <w:rPr>
          <w:rFonts w:ascii="Times New Roman" w:hAnsi="Times New Roman" w:cs="Times New Roman"/>
          <w:sz w:val="24"/>
          <w:szCs w:val="24"/>
        </w:rPr>
        <w:t xml:space="preserve"> e </w:t>
      </w:r>
      <w:proofErr w:type="spellStart"/>
      <w:r w:rsidRPr="002A63D5">
        <w:rPr>
          <w:rFonts w:ascii="Times New Roman" w:hAnsi="Times New Roman" w:cs="Times New Roman"/>
          <w:sz w:val="24"/>
          <w:szCs w:val="24"/>
        </w:rPr>
        <w:t>personit</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të</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cilin</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kanë</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marrë</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në</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ngarkim</w:t>
      </w:r>
      <w:proofErr w:type="spellEnd"/>
      <w:r w:rsidRPr="002A63D5">
        <w:rPr>
          <w:rFonts w:ascii="Times New Roman" w:hAnsi="Times New Roman" w:cs="Times New Roman"/>
          <w:sz w:val="24"/>
          <w:szCs w:val="24"/>
        </w:rPr>
        <w:t xml:space="preserve">, apo </w:t>
      </w:r>
      <w:proofErr w:type="spellStart"/>
      <w:r w:rsidRPr="002A63D5">
        <w:rPr>
          <w:rFonts w:ascii="Times New Roman" w:hAnsi="Times New Roman" w:cs="Times New Roman"/>
          <w:sz w:val="24"/>
          <w:szCs w:val="24"/>
        </w:rPr>
        <w:t>pasoja</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që</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këta</w:t>
      </w:r>
      <w:proofErr w:type="spellEnd"/>
      <w:r w:rsidRPr="002A63D5">
        <w:rPr>
          <w:rFonts w:ascii="Times New Roman" w:hAnsi="Times New Roman" w:cs="Times New Roman"/>
          <w:sz w:val="24"/>
          <w:szCs w:val="24"/>
        </w:rPr>
        <w:t xml:space="preserve"> persona </w:t>
      </w:r>
      <w:proofErr w:type="spellStart"/>
      <w:r w:rsidRPr="002A63D5">
        <w:rPr>
          <w:rFonts w:ascii="Times New Roman" w:hAnsi="Times New Roman" w:cs="Times New Roman"/>
          <w:sz w:val="24"/>
          <w:szCs w:val="24"/>
        </w:rPr>
        <w:t>mund</w:t>
      </w:r>
      <w:proofErr w:type="spellEnd"/>
      <w:r w:rsidRPr="002A63D5">
        <w:rPr>
          <w:rFonts w:ascii="Times New Roman" w:hAnsi="Times New Roman" w:cs="Times New Roman"/>
          <w:sz w:val="24"/>
          <w:szCs w:val="24"/>
        </w:rPr>
        <w:t xml:space="preserve"> </w:t>
      </w:r>
      <w:proofErr w:type="spellStart"/>
      <w:r>
        <w:rPr>
          <w:rFonts w:ascii="Times New Roman" w:hAnsi="Times New Roman" w:cs="Times New Roman"/>
          <w:color w:val="0070C0"/>
          <w:sz w:val="24"/>
          <w:szCs w:val="24"/>
        </w:rPr>
        <w:t>t’u</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sjellin</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të</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tretëve</w:t>
      </w:r>
      <w:proofErr w:type="spellEnd"/>
      <w:r w:rsidRPr="00CC1512">
        <w:rPr>
          <w:rFonts w:ascii="Times New Roman" w:hAnsi="Times New Roman" w:cs="Times New Roman"/>
          <w:color w:val="FF0000"/>
          <w:sz w:val="24"/>
          <w:szCs w:val="24"/>
        </w:rPr>
        <w:t xml:space="preserve">. </w:t>
      </w:r>
    </w:p>
    <w:p w14:paraId="7CFA384A" w14:textId="77777777" w:rsidR="0073543C" w:rsidRPr="002A63D5" w:rsidRDefault="0073543C" w:rsidP="0073543C">
      <w:pPr>
        <w:spacing w:after="0" w:line="276" w:lineRule="auto"/>
        <w:contextualSpacing/>
        <w:jc w:val="both"/>
        <w:rPr>
          <w:rFonts w:ascii="Times New Roman" w:hAnsi="Times New Roman" w:cs="Times New Roman"/>
          <w:sz w:val="24"/>
          <w:szCs w:val="24"/>
        </w:rPr>
      </w:pPr>
      <w:r w:rsidRPr="002A63D5">
        <w:rPr>
          <w:rFonts w:ascii="Times New Roman" w:hAnsi="Times New Roman" w:cs="Times New Roman"/>
          <w:sz w:val="24"/>
          <w:szCs w:val="24"/>
        </w:rPr>
        <w:t xml:space="preserve">2. Ky </w:t>
      </w:r>
      <w:proofErr w:type="spellStart"/>
      <w:r w:rsidRPr="002A63D5">
        <w:rPr>
          <w:rFonts w:ascii="Times New Roman" w:hAnsi="Times New Roman" w:cs="Times New Roman"/>
          <w:sz w:val="24"/>
          <w:szCs w:val="24"/>
        </w:rPr>
        <w:t>detyrim</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r</w:t>
      </w:r>
      <w:r w:rsidRPr="0004030B">
        <w:rPr>
          <w:rFonts w:ascii="Times New Roman" w:hAnsi="Times New Roman" w:cs="Times New Roman"/>
          <w:color w:val="0070C0"/>
          <w:sz w:val="24"/>
          <w:szCs w:val="24"/>
        </w:rPr>
        <w:t>ë</w:t>
      </w:r>
      <w:r w:rsidRPr="002A63D5">
        <w:rPr>
          <w:rFonts w:ascii="Times New Roman" w:hAnsi="Times New Roman" w:cs="Times New Roman"/>
          <w:sz w:val="24"/>
          <w:szCs w:val="24"/>
        </w:rPr>
        <w:t>ndon</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mbi</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personat</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p</w:t>
      </w:r>
      <w:r w:rsidRPr="0004030B">
        <w:rPr>
          <w:rFonts w:ascii="Times New Roman" w:hAnsi="Times New Roman" w:cs="Times New Roman"/>
          <w:color w:val="0070C0"/>
          <w:sz w:val="24"/>
          <w:szCs w:val="24"/>
        </w:rPr>
        <w:t>ë</w:t>
      </w:r>
      <w:r w:rsidRPr="002A63D5">
        <w:rPr>
          <w:rFonts w:ascii="Times New Roman" w:hAnsi="Times New Roman" w:cs="Times New Roman"/>
          <w:sz w:val="24"/>
          <w:szCs w:val="24"/>
        </w:rPr>
        <w:t>rgjegj</w:t>
      </w:r>
      <w:r w:rsidRPr="0004030B">
        <w:rPr>
          <w:rFonts w:ascii="Times New Roman" w:hAnsi="Times New Roman" w:cs="Times New Roman"/>
          <w:color w:val="0070C0"/>
          <w:sz w:val="24"/>
          <w:szCs w:val="24"/>
        </w:rPr>
        <w:t>ë</w:t>
      </w:r>
      <w:r w:rsidRPr="002A63D5">
        <w:rPr>
          <w:rFonts w:ascii="Times New Roman" w:hAnsi="Times New Roman" w:cs="Times New Roman"/>
          <w:sz w:val="24"/>
          <w:szCs w:val="24"/>
        </w:rPr>
        <w:t>s</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pavar</w:t>
      </w:r>
      <w:r w:rsidRPr="0004030B">
        <w:rPr>
          <w:rFonts w:ascii="Times New Roman" w:hAnsi="Times New Roman" w:cs="Times New Roman"/>
          <w:color w:val="0070C0"/>
          <w:sz w:val="24"/>
          <w:szCs w:val="24"/>
        </w:rPr>
        <w:t>ë</w:t>
      </w:r>
      <w:r w:rsidRPr="002A63D5">
        <w:rPr>
          <w:rFonts w:ascii="Times New Roman" w:hAnsi="Times New Roman" w:cs="Times New Roman"/>
          <w:sz w:val="24"/>
          <w:szCs w:val="24"/>
        </w:rPr>
        <w:t>sisht</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n</w:t>
      </w:r>
      <w:r w:rsidRPr="0004030B">
        <w:rPr>
          <w:rFonts w:ascii="Times New Roman" w:hAnsi="Times New Roman" w:cs="Times New Roman"/>
          <w:color w:val="0070C0"/>
          <w:sz w:val="24"/>
          <w:szCs w:val="24"/>
        </w:rPr>
        <w:t>ë</w:t>
      </w:r>
      <w:r w:rsidRPr="002A63D5">
        <w:rPr>
          <w:rFonts w:ascii="Times New Roman" w:hAnsi="Times New Roman" w:cs="Times New Roman"/>
          <w:sz w:val="24"/>
          <w:szCs w:val="24"/>
        </w:rPr>
        <w:t>se</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detyra</w:t>
      </w:r>
      <w:proofErr w:type="spellEnd"/>
      <w:r w:rsidRPr="002A63D5">
        <w:rPr>
          <w:rFonts w:ascii="Times New Roman" w:hAnsi="Times New Roman" w:cs="Times New Roman"/>
          <w:sz w:val="24"/>
          <w:szCs w:val="24"/>
        </w:rPr>
        <w:t xml:space="preserve"> </w:t>
      </w:r>
      <w:proofErr w:type="spellStart"/>
      <w:r w:rsidRPr="0004030B">
        <w:rPr>
          <w:rFonts w:ascii="Times New Roman" w:hAnsi="Times New Roman" w:cs="Times New Roman"/>
          <w:color w:val="0070C0"/>
          <w:sz w:val="24"/>
          <w:szCs w:val="24"/>
        </w:rPr>
        <w:t>ë</w:t>
      </w:r>
      <w:r w:rsidRPr="002A63D5">
        <w:rPr>
          <w:rFonts w:ascii="Times New Roman" w:hAnsi="Times New Roman" w:cs="Times New Roman"/>
          <w:sz w:val="24"/>
          <w:szCs w:val="24"/>
        </w:rPr>
        <w:t>sht</w:t>
      </w:r>
      <w:r w:rsidRPr="0004030B">
        <w:rPr>
          <w:rFonts w:ascii="Times New Roman" w:hAnsi="Times New Roman" w:cs="Times New Roman"/>
          <w:color w:val="0070C0"/>
          <w:sz w:val="24"/>
          <w:szCs w:val="24"/>
        </w:rPr>
        <w:t>ë</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marr</w:t>
      </w:r>
      <w:r w:rsidRPr="0004030B">
        <w:rPr>
          <w:rFonts w:ascii="Times New Roman" w:hAnsi="Times New Roman" w:cs="Times New Roman"/>
          <w:color w:val="0070C0"/>
          <w:sz w:val="24"/>
          <w:szCs w:val="24"/>
        </w:rPr>
        <w:t>ë</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p</w:t>
      </w:r>
      <w:r w:rsidRPr="0004030B">
        <w:rPr>
          <w:rFonts w:ascii="Times New Roman" w:hAnsi="Times New Roman" w:cs="Times New Roman"/>
          <w:color w:val="0070C0"/>
          <w:sz w:val="24"/>
          <w:szCs w:val="24"/>
        </w:rPr>
        <w:t>ë</w:t>
      </w:r>
      <w:r w:rsidRPr="002A63D5">
        <w:rPr>
          <w:rFonts w:ascii="Times New Roman" w:hAnsi="Times New Roman" w:cs="Times New Roman"/>
          <w:sz w:val="24"/>
          <w:szCs w:val="24"/>
        </w:rPr>
        <w:t>rsip</w:t>
      </w:r>
      <w:r w:rsidRPr="0004030B">
        <w:rPr>
          <w:rFonts w:ascii="Times New Roman" w:hAnsi="Times New Roman" w:cs="Times New Roman"/>
          <w:color w:val="0070C0"/>
          <w:sz w:val="24"/>
          <w:szCs w:val="24"/>
        </w:rPr>
        <w:t>ë</w:t>
      </w:r>
      <w:r w:rsidRPr="002A63D5">
        <w:rPr>
          <w:rFonts w:ascii="Times New Roman" w:hAnsi="Times New Roman" w:cs="Times New Roman"/>
          <w:sz w:val="24"/>
          <w:szCs w:val="24"/>
        </w:rPr>
        <w:t>r</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vullnetarisht</w:t>
      </w:r>
      <w:proofErr w:type="spellEnd"/>
      <w:r w:rsidRPr="002A63D5">
        <w:rPr>
          <w:rFonts w:ascii="Times New Roman" w:hAnsi="Times New Roman" w:cs="Times New Roman"/>
          <w:sz w:val="24"/>
          <w:szCs w:val="24"/>
        </w:rPr>
        <w:t xml:space="preserve"> apo </w:t>
      </w:r>
      <w:proofErr w:type="spellStart"/>
      <w:r w:rsidRPr="002A63D5">
        <w:rPr>
          <w:rFonts w:ascii="Times New Roman" w:hAnsi="Times New Roman" w:cs="Times New Roman"/>
          <w:sz w:val="24"/>
          <w:szCs w:val="24"/>
        </w:rPr>
        <w:t>kryhet</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prej</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tyre</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n</w:t>
      </w:r>
      <w:r w:rsidRPr="0004030B">
        <w:rPr>
          <w:rFonts w:ascii="Times New Roman" w:hAnsi="Times New Roman" w:cs="Times New Roman"/>
          <w:color w:val="0070C0"/>
          <w:sz w:val="24"/>
          <w:szCs w:val="24"/>
        </w:rPr>
        <w:t>ë</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m</w:t>
      </w:r>
      <w:r w:rsidRPr="0004030B">
        <w:rPr>
          <w:rFonts w:ascii="Times New Roman" w:hAnsi="Times New Roman" w:cs="Times New Roman"/>
          <w:color w:val="0070C0"/>
          <w:sz w:val="24"/>
          <w:szCs w:val="24"/>
        </w:rPr>
        <w:t>ë</w:t>
      </w:r>
      <w:r w:rsidRPr="002A63D5">
        <w:rPr>
          <w:rFonts w:ascii="Times New Roman" w:hAnsi="Times New Roman" w:cs="Times New Roman"/>
          <w:sz w:val="24"/>
          <w:szCs w:val="24"/>
        </w:rPr>
        <w:t>nyr</w:t>
      </w:r>
      <w:r w:rsidRPr="0004030B">
        <w:rPr>
          <w:rFonts w:ascii="Times New Roman" w:hAnsi="Times New Roman" w:cs="Times New Roman"/>
          <w:color w:val="0070C0"/>
          <w:sz w:val="24"/>
          <w:szCs w:val="24"/>
        </w:rPr>
        <w:t>ë</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t</w:t>
      </w:r>
      <w:r w:rsidRPr="0004030B">
        <w:rPr>
          <w:rFonts w:ascii="Times New Roman" w:hAnsi="Times New Roman" w:cs="Times New Roman"/>
          <w:color w:val="0070C0"/>
          <w:sz w:val="24"/>
          <w:szCs w:val="24"/>
        </w:rPr>
        <w:t>ë</w:t>
      </w:r>
      <w:proofErr w:type="spellEnd"/>
      <w:r w:rsidRPr="002A63D5">
        <w:rPr>
          <w:rFonts w:ascii="Times New Roman" w:hAnsi="Times New Roman" w:cs="Times New Roman"/>
          <w:sz w:val="24"/>
          <w:szCs w:val="24"/>
        </w:rPr>
        <w:t xml:space="preserve"> </w:t>
      </w:r>
      <w:proofErr w:type="spellStart"/>
      <w:r w:rsidRPr="002A63D5">
        <w:rPr>
          <w:rFonts w:ascii="Times New Roman" w:hAnsi="Times New Roman" w:cs="Times New Roman"/>
          <w:sz w:val="24"/>
          <w:szCs w:val="24"/>
        </w:rPr>
        <w:t>p</w:t>
      </w:r>
      <w:r w:rsidRPr="0004030B">
        <w:rPr>
          <w:rFonts w:ascii="Times New Roman" w:hAnsi="Times New Roman" w:cs="Times New Roman"/>
          <w:color w:val="0070C0"/>
          <w:sz w:val="24"/>
          <w:szCs w:val="24"/>
        </w:rPr>
        <w:t>ë</w:t>
      </w:r>
      <w:r w:rsidRPr="002A63D5">
        <w:rPr>
          <w:rFonts w:ascii="Times New Roman" w:hAnsi="Times New Roman" w:cs="Times New Roman"/>
          <w:sz w:val="24"/>
          <w:szCs w:val="24"/>
        </w:rPr>
        <w:t>rhershme</w:t>
      </w:r>
      <w:proofErr w:type="spellEnd"/>
      <w:r w:rsidRPr="002A63D5">
        <w:rPr>
          <w:rFonts w:ascii="Times New Roman" w:hAnsi="Times New Roman" w:cs="Times New Roman"/>
          <w:sz w:val="24"/>
          <w:szCs w:val="24"/>
        </w:rPr>
        <w:t>.</w:t>
      </w:r>
    </w:p>
    <w:p w14:paraId="264E7934" w14:textId="77777777" w:rsidR="0073543C" w:rsidRPr="002A63D5" w:rsidRDefault="0073543C" w:rsidP="0073543C">
      <w:pPr>
        <w:spacing w:after="0" w:line="276" w:lineRule="auto"/>
        <w:contextualSpacing/>
        <w:rPr>
          <w:rFonts w:ascii="Times New Roman" w:hAnsi="Times New Roman" w:cs="Times New Roman"/>
          <w:b/>
          <w:sz w:val="24"/>
          <w:szCs w:val="24"/>
        </w:rPr>
      </w:pPr>
    </w:p>
    <w:p w14:paraId="2B8C7F5B" w14:textId="77777777" w:rsidR="0073543C" w:rsidRPr="006F7BE8" w:rsidRDefault="0073543C" w:rsidP="0073543C">
      <w:pPr>
        <w:spacing w:after="0" w:line="276" w:lineRule="auto"/>
        <w:contextualSpacing/>
        <w:jc w:val="both"/>
        <w:rPr>
          <w:rFonts w:ascii="Times New Roman" w:hAnsi="Times New Roman" w:cs="Times New Roman"/>
          <w:sz w:val="24"/>
          <w:szCs w:val="24"/>
          <w:highlight w:val="cyan"/>
          <w:lang w:val="sq-AL"/>
        </w:rPr>
      </w:pPr>
    </w:p>
    <w:p w14:paraId="47FE9A21" w14:textId="77777777" w:rsidR="0073543C" w:rsidRPr="006F7BE8" w:rsidRDefault="0073543C" w:rsidP="0073543C">
      <w:pPr>
        <w:spacing w:after="0" w:line="276" w:lineRule="auto"/>
        <w:contextualSpacing/>
        <w:jc w:val="center"/>
        <w:rPr>
          <w:rFonts w:ascii="Times New Roman" w:hAnsi="Times New Roman" w:cs="Times New Roman"/>
          <w:bCs/>
          <w:sz w:val="24"/>
          <w:szCs w:val="24"/>
          <w:lang w:val="sq-AL"/>
        </w:rPr>
      </w:pPr>
      <w:r w:rsidRPr="006F7BE8">
        <w:rPr>
          <w:rFonts w:ascii="Times New Roman" w:hAnsi="Times New Roman" w:cs="Times New Roman"/>
          <w:bCs/>
          <w:sz w:val="24"/>
          <w:szCs w:val="24"/>
          <w:lang w:val="sq-AL"/>
        </w:rPr>
        <w:t>Neni</w:t>
      </w:r>
      <w:r>
        <w:rPr>
          <w:rFonts w:ascii="Times New Roman" w:hAnsi="Times New Roman" w:cs="Times New Roman"/>
          <w:bCs/>
          <w:sz w:val="24"/>
          <w:szCs w:val="24"/>
          <w:lang w:val="sq-AL"/>
        </w:rPr>
        <w:t xml:space="preserve"> 27</w:t>
      </w:r>
    </w:p>
    <w:p w14:paraId="0D6BB630" w14:textId="77777777" w:rsidR="0073543C" w:rsidRPr="006F7BE8" w:rsidRDefault="0073543C" w:rsidP="0073543C">
      <w:pPr>
        <w:spacing w:after="0" w:line="276" w:lineRule="auto"/>
        <w:contextualSpacing/>
        <w:jc w:val="center"/>
        <w:rPr>
          <w:rFonts w:ascii="Times New Roman" w:hAnsi="Times New Roman" w:cs="Times New Roman"/>
          <w:b/>
          <w:sz w:val="24"/>
          <w:szCs w:val="24"/>
          <w:lang w:val="sq-AL"/>
        </w:rPr>
      </w:pPr>
      <w:proofErr w:type="spellStart"/>
      <w:r>
        <w:rPr>
          <w:rFonts w:ascii="Times New Roman" w:hAnsi="Times New Roman" w:cs="Times New Roman"/>
          <w:b/>
          <w:sz w:val="24"/>
          <w:szCs w:val="24"/>
          <w:lang w:val="sq-AL"/>
        </w:rPr>
        <w:t>Pergjegjesite</w:t>
      </w:r>
      <w:proofErr w:type="spellEnd"/>
      <w:r w:rsidRPr="006F7BE8">
        <w:rPr>
          <w:rFonts w:ascii="Times New Roman" w:hAnsi="Times New Roman" w:cs="Times New Roman"/>
          <w:b/>
          <w:sz w:val="24"/>
          <w:szCs w:val="24"/>
          <w:lang w:val="sq-AL"/>
        </w:rPr>
        <w:t xml:space="preserve"> </w:t>
      </w:r>
      <w:proofErr w:type="spellStart"/>
      <w:r w:rsidRPr="006F7BE8">
        <w:rPr>
          <w:rFonts w:ascii="Times New Roman" w:hAnsi="Times New Roman" w:cs="Times New Roman"/>
          <w:b/>
          <w:sz w:val="24"/>
          <w:szCs w:val="24"/>
          <w:lang w:val="sq-AL"/>
        </w:rPr>
        <w:t>prinderore</w:t>
      </w:r>
      <w:proofErr w:type="spellEnd"/>
      <w:r w:rsidRPr="006F7BE8">
        <w:rPr>
          <w:rFonts w:ascii="Times New Roman" w:hAnsi="Times New Roman" w:cs="Times New Roman"/>
          <w:b/>
          <w:sz w:val="24"/>
          <w:szCs w:val="24"/>
          <w:lang w:val="sq-AL"/>
        </w:rPr>
        <w:t xml:space="preserve"> apo te </w:t>
      </w:r>
      <w:proofErr w:type="spellStart"/>
      <w:r w:rsidRPr="006F7BE8">
        <w:rPr>
          <w:rFonts w:ascii="Times New Roman" w:hAnsi="Times New Roman" w:cs="Times New Roman"/>
          <w:b/>
          <w:sz w:val="24"/>
          <w:szCs w:val="24"/>
          <w:lang w:val="sq-AL"/>
        </w:rPr>
        <w:t>kujdestarise</w:t>
      </w:r>
      <w:proofErr w:type="spellEnd"/>
    </w:p>
    <w:p w14:paraId="78390CE0" w14:textId="77777777" w:rsidR="0073543C" w:rsidRPr="006F7BE8" w:rsidRDefault="0073543C" w:rsidP="0073543C">
      <w:pPr>
        <w:spacing w:after="0" w:line="276" w:lineRule="auto"/>
        <w:contextualSpacing/>
        <w:jc w:val="center"/>
        <w:rPr>
          <w:rFonts w:ascii="Times New Roman" w:hAnsi="Times New Roman" w:cs="Times New Roman"/>
          <w:b/>
          <w:sz w:val="24"/>
          <w:szCs w:val="24"/>
          <w:lang w:val="sq-AL"/>
        </w:rPr>
      </w:pPr>
    </w:p>
    <w:p w14:paraId="3FAFEB7B" w14:textId="77777777" w:rsidR="0073543C" w:rsidRPr="006F7BE8" w:rsidRDefault="0073543C" w:rsidP="0073543C">
      <w:pPr>
        <w:spacing w:after="0" w:line="276" w:lineRule="auto"/>
        <w:contextualSpacing/>
        <w:jc w:val="both"/>
        <w:rPr>
          <w:rFonts w:ascii="Times New Roman" w:hAnsi="Times New Roman" w:cs="Times New Roman"/>
          <w:sz w:val="24"/>
          <w:szCs w:val="24"/>
          <w:lang w:val="sq-AL"/>
        </w:rPr>
      </w:pPr>
      <w:r w:rsidRPr="006F7BE8">
        <w:rPr>
          <w:rFonts w:ascii="Times New Roman" w:hAnsi="Times New Roman" w:cs="Times New Roman"/>
          <w:sz w:val="24"/>
          <w:szCs w:val="24"/>
          <w:lang w:val="sq-AL"/>
        </w:rPr>
        <w:t>1. Prindërit që ushtrojnë autoritetin prindër</w:t>
      </w:r>
      <w:r>
        <w:rPr>
          <w:rFonts w:ascii="Times New Roman" w:hAnsi="Times New Roman" w:cs="Times New Roman"/>
          <w:sz w:val="24"/>
          <w:szCs w:val="24"/>
          <w:lang w:val="sq-AL"/>
        </w:rPr>
        <w:t xml:space="preserve">or për të miturit kanë </w:t>
      </w:r>
      <w:proofErr w:type="spellStart"/>
      <w:r>
        <w:rPr>
          <w:rFonts w:ascii="Times New Roman" w:hAnsi="Times New Roman" w:cs="Times New Roman"/>
          <w:sz w:val="24"/>
          <w:szCs w:val="24"/>
          <w:lang w:val="sq-AL"/>
        </w:rPr>
        <w:t>pergjegjesine</w:t>
      </w:r>
      <w:proofErr w:type="spellEnd"/>
      <w:r w:rsidRPr="006F7BE8">
        <w:rPr>
          <w:rFonts w:ascii="Times New Roman" w:hAnsi="Times New Roman" w:cs="Times New Roman"/>
          <w:sz w:val="24"/>
          <w:szCs w:val="24"/>
          <w:lang w:val="sq-AL"/>
        </w:rPr>
        <w:t xml:space="preserve"> ligjor</w:t>
      </w:r>
      <w:r>
        <w:rPr>
          <w:rFonts w:ascii="Times New Roman" w:hAnsi="Times New Roman" w:cs="Times New Roman"/>
          <w:sz w:val="24"/>
          <w:szCs w:val="24"/>
          <w:lang w:val="sq-AL"/>
        </w:rPr>
        <w:t>e</w:t>
      </w:r>
      <w:r w:rsidRPr="006F7BE8">
        <w:rPr>
          <w:rFonts w:ascii="Times New Roman" w:hAnsi="Times New Roman" w:cs="Times New Roman"/>
          <w:sz w:val="24"/>
          <w:szCs w:val="24"/>
          <w:lang w:val="sq-AL"/>
        </w:rPr>
        <w:t xml:space="preserve"> për të penguar çdo veprim që cenon jetën, integritetin fi</w:t>
      </w:r>
      <w:r>
        <w:rPr>
          <w:rFonts w:ascii="Times New Roman" w:hAnsi="Times New Roman" w:cs="Times New Roman"/>
          <w:sz w:val="24"/>
          <w:szCs w:val="24"/>
          <w:lang w:val="sq-AL"/>
        </w:rPr>
        <w:t xml:space="preserve">zik, lirinë personale, si dhe </w:t>
      </w:r>
      <w:proofErr w:type="spellStart"/>
      <w:r>
        <w:rPr>
          <w:rFonts w:ascii="Times New Roman" w:hAnsi="Times New Roman" w:cs="Times New Roman"/>
          <w:sz w:val="24"/>
          <w:szCs w:val="24"/>
          <w:lang w:val="sq-AL"/>
        </w:rPr>
        <w:t>paprekshmerine</w:t>
      </w:r>
      <w:proofErr w:type="spellEnd"/>
      <w:r>
        <w:rPr>
          <w:rFonts w:ascii="Times New Roman" w:hAnsi="Times New Roman" w:cs="Times New Roman"/>
          <w:sz w:val="24"/>
          <w:szCs w:val="24"/>
          <w:lang w:val="sq-AL"/>
        </w:rPr>
        <w:t xml:space="preserve"> seksuale të </w:t>
      </w:r>
      <w:r w:rsidRPr="006F7BE8">
        <w:rPr>
          <w:rFonts w:ascii="Times New Roman" w:hAnsi="Times New Roman" w:cs="Times New Roman"/>
          <w:sz w:val="24"/>
          <w:szCs w:val="24"/>
          <w:lang w:val="sq-AL"/>
        </w:rPr>
        <w:t xml:space="preserve"> </w:t>
      </w:r>
      <w:proofErr w:type="spellStart"/>
      <w:r w:rsidRPr="006F7BE8">
        <w:rPr>
          <w:rFonts w:ascii="Times New Roman" w:hAnsi="Times New Roman" w:cs="Times New Roman"/>
          <w:sz w:val="24"/>
          <w:szCs w:val="24"/>
          <w:lang w:val="sq-AL"/>
        </w:rPr>
        <w:t>të</w:t>
      </w:r>
      <w:proofErr w:type="spellEnd"/>
      <w:r w:rsidRPr="006F7BE8">
        <w:rPr>
          <w:rFonts w:ascii="Times New Roman" w:hAnsi="Times New Roman" w:cs="Times New Roman"/>
          <w:sz w:val="24"/>
          <w:szCs w:val="24"/>
          <w:lang w:val="sq-AL"/>
        </w:rPr>
        <w:t xml:space="preserve"> mitur</w:t>
      </w:r>
      <w:r>
        <w:rPr>
          <w:rFonts w:ascii="Times New Roman" w:hAnsi="Times New Roman" w:cs="Times New Roman"/>
          <w:sz w:val="24"/>
          <w:szCs w:val="24"/>
          <w:lang w:val="sq-AL"/>
        </w:rPr>
        <w:t xml:space="preserve">it. </w:t>
      </w:r>
    </w:p>
    <w:p w14:paraId="5AE99C22" w14:textId="77777777" w:rsidR="0073543C" w:rsidRPr="006F7BE8" w:rsidRDefault="0073543C" w:rsidP="0073543C">
      <w:pPr>
        <w:spacing w:after="0" w:line="276" w:lineRule="auto"/>
        <w:contextualSpacing/>
        <w:jc w:val="both"/>
        <w:rPr>
          <w:rFonts w:ascii="Times New Roman" w:hAnsi="Times New Roman" w:cs="Times New Roman"/>
          <w:sz w:val="24"/>
          <w:szCs w:val="24"/>
          <w:lang w:val="sq-AL"/>
        </w:rPr>
      </w:pPr>
      <w:r w:rsidRPr="006F7BE8">
        <w:rPr>
          <w:rFonts w:ascii="Times New Roman" w:hAnsi="Times New Roman" w:cs="Times New Roman"/>
          <w:sz w:val="24"/>
          <w:szCs w:val="24"/>
          <w:lang w:val="sq-AL"/>
        </w:rPr>
        <w:t xml:space="preserve">2. Personat që kanë marrë </w:t>
      </w:r>
      <w:r w:rsidRPr="00CA18A7">
        <w:rPr>
          <w:rFonts w:ascii="Times New Roman" w:hAnsi="Times New Roman" w:cs="Times New Roman"/>
          <w:sz w:val="24"/>
          <w:szCs w:val="24"/>
          <w:lang w:val="sq-AL"/>
        </w:rPr>
        <w:t xml:space="preserve">për sipër sipas ligjit ose kontratës rolin e kujdestarit të </w:t>
      </w:r>
      <w:proofErr w:type="spellStart"/>
      <w:r w:rsidRPr="00CA18A7">
        <w:rPr>
          <w:rFonts w:ascii="Times New Roman" w:hAnsi="Times New Roman" w:cs="Times New Roman"/>
          <w:sz w:val="24"/>
          <w:szCs w:val="24"/>
          <w:lang w:val="sq-AL"/>
        </w:rPr>
        <w:t>të</w:t>
      </w:r>
      <w:proofErr w:type="spellEnd"/>
      <w:r w:rsidRPr="00CA18A7">
        <w:rPr>
          <w:rFonts w:ascii="Times New Roman" w:hAnsi="Times New Roman" w:cs="Times New Roman"/>
          <w:sz w:val="24"/>
          <w:szCs w:val="24"/>
          <w:lang w:val="sq-AL"/>
        </w:rPr>
        <w:t xml:space="preserve"> miturit, të një personit të paaftë, apo </w:t>
      </w:r>
      <w:r>
        <w:rPr>
          <w:rFonts w:ascii="Times New Roman" w:hAnsi="Times New Roman" w:cs="Times New Roman"/>
          <w:sz w:val="24"/>
          <w:szCs w:val="24"/>
          <w:lang w:val="sq-AL"/>
        </w:rPr>
        <w:t>të një personi të moshuar</w:t>
      </w:r>
      <w:r w:rsidRPr="00CA18A7">
        <w:rPr>
          <w:rFonts w:ascii="Times New Roman" w:hAnsi="Times New Roman" w:cs="Times New Roman"/>
          <w:sz w:val="24"/>
          <w:szCs w:val="24"/>
          <w:lang w:val="sq-AL"/>
        </w:rPr>
        <w:t xml:space="preserve">, </w:t>
      </w:r>
      <w:r w:rsidRPr="006F7BE8">
        <w:rPr>
          <w:rFonts w:ascii="Times New Roman" w:hAnsi="Times New Roman" w:cs="Times New Roman"/>
          <w:sz w:val="24"/>
          <w:szCs w:val="24"/>
          <w:lang w:val="sq-AL"/>
        </w:rPr>
        <w:t>qoftë e</w:t>
      </w:r>
      <w:r>
        <w:rPr>
          <w:rFonts w:ascii="Times New Roman" w:hAnsi="Times New Roman" w:cs="Times New Roman"/>
          <w:sz w:val="24"/>
          <w:szCs w:val="24"/>
          <w:lang w:val="sq-AL"/>
        </w:rPr>
        <w:t xml:space="preserve">dhe përkohësisht, kanë </w:t>
      </w:r>
      <w:proofErr w:type="spellStart"/>
      <w:r>
        <w:rPr>
          <w:rFonts w:ascii="Times New Roman" w:hAnsi="Times New Roman" w:cs="Times New Roman"/>
          <w:sz w:val="24"/>
          <w:szCs w:val="24"/>
          <w:lang w:val="sq-AL"/>
        </w:rPr>
        <w:t>pergjegjesine</w:t>
      </w:r>
      <w:proofErr w:type="spellEnd"/>
      <w:r w:rsidRPr="006F7BE8">
        <w:rPr>
          <w:rFonts w:ascii="Times New Roman" w:hAnsi="Times New Roman" w:cs="Times New Roman"/>
          <w:sz w:val="24"/>
          <w:szCs w:val="24"/>
          <w:lang w:val="sq-AL"/>
        </w:rPr>
        <w:t xml:space="preserve"> për të penguar çdo veprim të përmendur në paragrafin e mësipërm.</w:t>
      </w:r>
    </w:p>
    <w:p w14:paraId="4F17A502" w14:textId="77777777" w:rsidR="0073543C" w:rsidRPr="006F7BE8" w:rsidRDefault="0073543C" w:rsidP="0073543C">
      <w:pPr>
        <w:spacing w:after="0" w:line="276" w:lineRule="auto"/>
        <w:contextualSpacing/>
        <w:jc w:val="both"/>
        <w:rPr>
          <w:rFonts w:ascii="Times New Roman" w:hAnsi="Times New Roman" w:cs="Times New Roman"/>
          <w:i/>
          <w:iCs/>
          <w:color w:val="FF0000"/>
          <w:sz w:val="24"/>
          <w:szCs w:val="24"/>
          <w:lang w:val="sq-AL"/>
        </w:rPr>
      </w:pPr>
    </w:p>
    <w:p w14:paraId="592223B4" w14:textId="77777777" w:rsidR="0073543C" w:rsidRPr="006F7BE8" w:rsidRDefault="0073543C" w:rsidP="0073543C">
      <w:pPr>
        <w:spacing w:after="0" w:line="276" w:lineRule="auto"/>
        <w:contextualSpacing/>
        <w:rPr>
          <w:rFonts w:ascii="Times New Roman" w:hAnsi="Times New Roman" w:cs="Times New Roman"/>
          <w:sz w:val="24"/>
          <w:szCs w:val="24"/>
          <w:lang w:val="sq-AL"/>
        </w:rPr>
      </w:pPr>
    </w:p>
    <w:p w14:paraId="6F8083A9"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28</w:t>
      </w:r>
    </w:p>
    <w:p w14:paraId="3047E01C"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Tentativa</w:t>
      </w:r>
    </w:p>
    <w:p w14:paraId="506D536F"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194FFA5D" w14:textId="77777777" w:rsidR="00F737E2" w:rsidRPr="006F7BE8" w:rsidRDefault="00F737E2" w:rsidP="00F737E2">
      <w:pPr>
        <w:spacing w:after="0" w:line="276" w:lineRule="auto"/>
        <w:contextualSpacing/>
        <w:jc w:val="both"/>
        <w:rPr>
          <w:rFonts w:ascii="Times New Roman" w:hAnsi="Times New Roman" w:cs="Times New Roman"/>
          <w:sz w:val="24"/>
          <w:szCs w:val="24"/>
          <w:lang w:val="sq-AL"/>
        </w:rPr>
      </w:pPr>
      <w:r w:rsidRPr="006F7BE8">
        <w:rPr>
          <w:rFonts w:ascii="Times New Roman" w:hAnsi="Times New Roman" w:cs="Times New Roman"/>
          <w:sz w:val="24"/>
          <w:szCs w:val="24"/>
          <w:lang w:val="sq-AL"/>
        </w:rPr>
        <w:t>1. Personi tenton të kryej</w:t>
      </w:r>
      <w:r>
        <w:rPr>
          <w:rFonts w:ascii="Times New Roman" w:hAnsi="Times New Roman" w:cs="Times New Roman"/>
          <w:sz w:val="24"/>
          <w:szCs w:val="24"/>
          <w:lang w:val="sq-AL"/>
        </w:rPr>
        <w:t xml:space="preserve">e krim kur ai me dashje </w:t>
      </w:r>
      <w:proofErr w:type="spellStart"/>
      <w:r w:rsidRPr="006F7BE8">
        <w:rPr>
          <w:rFonts w:ascii="Times New Roman" w:hAnsi="Times New Roman" w:cs="Times New Roman"/>
          <w:sz w:val="24"/>
          <w:szCs w:val="24"/>
          <w:lang w:val="sq-AL"/>
        </w:rPr>
        <w:t>ndermerr</w:t>
      </w:r>
      <w:proofErr w:type="spellEnd"/>
      <w:r w:rsidRPr="006F7BE8">
        <w:rPr>
          <w:rFonts w:ascii="Times New Roman" w:hAnsi="Times New Roman" w:cs="Times New Roman"/>
          <w:sz w:val="24"/>
          <w:szCs w:val="24"/>
          <w:lang w:val="sq-AL"/>
        </w:rPr>
        <w:t xml:space="preserve"> masa  të </w:t>
      </w:r>
      <w:proofErr w:type="spellStart"/>
      <w:r w:rsidRPr="006F7BE8">
        <w:rPr>
          <w:rFonts w:ascii="Times New Roman" w:hAnsi="Times New Roman" w:cs="Times New Roman"/>
          <w:sz w:val="24"/>
          <w:szCs w:val="24"/>
          <w:lang w:val="sq-AL"/>
        </w:rPr>
        <w:t>drejtperdrejta</w:t>
      </w:r>
      <w:proofErr w:type="spellEnd"/>
      <w:r w:rsidRPr="006F7BE8">
        <w:rPr>
          <w:rFonts w:ascii="Times New Roman" w:hAnsi="Times New Roman" w:cs="Times New Roman"/>
          <w:sz w:val="24"/>
          <w:szCs w:val="24"/>
          <w:lang w:val="sq-AL"/>
        </w:rPr>
        <w:t xml:space="preserve">, te mjaftueshme apo </w:t>
      </w:r>
      <w:r>
        <w:rPr>
          <w:rFonts w:ascii="Times New Roman" w:hAnsi="Times New Roman" w:cs="Times New Roman"/>
          <w:sz w:val="24"/>
          <w:szCs w:val="24"/>
          <w:lang w:val="sq-AL"/>
        </w:rPr>
        <w:t xml:space="preserve">te domosdoshme, </w:t>
      </w:r>
      <w:r w:rsidRPr="00F737E2">
        <w:rPr>
          <w:rFonts w:ascii="Times New Roman" w:hAnsi="Times New Roman" w:cs="Times New Roman"/>
          <w:sz w:val="24"/>
          <w:szCs w:val="24"/>
          <w:lang w:val="sq-AL"/>
        </w:rPr>
        <w:t xml:space="preserve">te afta </w:t>
      </w:r>
      <w:r w:rsidRPr="006F7BE8">
        <w:rPr>
          <w:rFonts w:ascii="Times New Roman" w:hAnsi="Times New Roman" w:cs="Times New Roman"/>
          <w:sz w:val="24"/>
          <w:szCs w:val="24"/>
          <w:lang w:val="sq-AL"/>
        </w:rPr>
        <w:t>te çojnë me siguri në përfundimin e kryerjes së krimit të dëshiruar, por qe nuk përfundon për rrethana të pavarura nga vullneti i tij.</w:t>
      </w:r>
    </w:p>
    <w:p w14:paraId="2C4488AB" w14:textId="77777777" w:rsidR="00F737E2" w:rsidRPr="006F7BE8" w:rsidRDefault="00F737E2" w:rsidP="00F737E2">
      <w:pPr>
        <w:spacing w:after="0" w:line="276" w:lineRule="auto"/>
        <w:contextualSpacing/>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Kur autori </w:t>
      </w:r>
      <w:proofErr w:type="spellStart"/>
      <w:r>
        <w:rPr>
          <w:rFonts w:ascii="Times New Roman" w:hAnsi="Times New Roman" w:cs="Times New Roman"/>
          <w:sz w:val="24"/>
          <w:szCs w:val="24"/>
          <w:lang w:val="sq-AL"/>
        </w:rPr>
        <w:t>kerkon</w:t>
      </w:r>
      <w:proofErr w:type="spellEnd"/>
      <w:r>
        <w:rPr>
          <w:rFonts w:ascii="Times New Roman" w:hAnsi="Times New Roman" w:cs="Times New Roman"/>
          <w:sz w:val="24"/>
          <w:szCs w:val="24"/>
          <w:lang w:val="sq-AL"/>
        </w:rPr>
        <w:t xml:space="preserve"> te kryeje krimin</w:t>
      </w:r>
      <w:r w:rsidRPr="006F7BE8">
        <w:rPr>
          <w:rFonts w:ascii="Times New Roman" w:hAnsi="Times New Roman" w:cs="Times New Roman"/>
          <w:sz w:val="24"/>
          <w:szCs w:val="24"/>
          <w:lang w:val="sq-AL"/>
        </w:rPr>
        <w:t xml:space="preserve"> me mos</w:t>
      </w:r>
      <w:r>
        <w:rPr>
          <w:rFonts w:ascii="Times New Roman" w:hAnsi="Times New Roman" w:cs="Times New Roman"/>
          <w:sz w:val="24"/>
          <w:szCs w:val="24"/>
          <w:lang w:val="sq-AL"/>
        </w:rPr>
        <w:t>veprim, tentativa do</w:t>
      </w:r>
      <w:r w:rsidRPr="006F7BE8">
        <w:rPr>
          <w:rFonts w:ascii="Times New Roman" w:hAnsi="Times New Roman" w:cs="Times New Roman"/>
          <w:sz w:val="24"/>
          <w:szCs w:val="24"/>
          <w:lang w:val="sq-AL"/>
        </w:rPr>
        <w:t xml:space="preserve"> te </w:t>
      </w:r>
      <w:proofErr w:type="spellStart"/>
      <w:r w:rsidRPr="006F7BE8">
        <w:rPr>
          <w:rFonts w:ascii="Times New Roman" w:hAnsi="Times New Roman" w:cs="Times New Roman"/>
          <w:sz w:val="24"/>
          <w:szCs w:val="24"/>
          <w:lang w:val="sq-AL"/>
        </w:rPr>
        <w:t>qendroje</w:t>
      </w:r>
      <w:proofErr w:type="spellEnd"/>
      <w:r w:rsidRPr="006F7BE8">
        <w:rPr>
          <w:rFonts w:ascii="Times New Roman" w:hAnsi="Times New Roman" w:cs="Times New Roman"/>
          <w:sz w:val="24"/>
          <w:szCs w:val="24"/>
          <w:lang w:val="sq-AL"/>
        </w:rPr>
        <w:t xml:space="preserve"> </w:t>
      </w:r>
      <w:proofErr w:type="spellStart"/>
      <w:r w:rsidRPr="006F7BE8">
        <w:rPr>
          <w:rFonts w:ascii="Times New Roman" w:hAnsi="Times New Roman" w:cs="Times New Roman"/>
          <w:sz w:val="24"/>
          <w:szCs w:val="24"/>
          <w:lang w:val="sq-AL"/>
        </w:rPr>
        <w:t>vetem</w:t>
      </w:r>
      <w:proofErr w:type="spellEnd"/>
      <w:r w:rsidRPr="006F7BE8">
        <w:rPr>
          <w:rFonts w:ascii="Times New Roman" w:hAnsi="Times New Roman" w:cs="Times New Roman"/>
          <w:sz w:val="24"/>
          <w:szCs w:val="24"/>
          <w:lang w:val="sq-AL"/>
        </w:rPr>
        <w:t xml:space="preserve"> kur mosveprimi </w:t>
      </w:r>
      <w:proofErr w:type="spellStart"/>
      <w:r w:rsidRPr="006F7BE8">
        <w:rPr>
          <w:rFonts w:ascii="Times New Roman" w:hAnsi="Times New Roman" w:cs="Times New Roman"/>
          <w:sz w:val="24"/>
          <w:szCs w:val="24"/>
          <w:lang w:val="sq-AL"/>
        </w:rPr>
        <w:t>eshte</w:t>
      </w:r>
      <w:proofErr w:type="spellEnd"/>
      <w:r w:rsidRPr="006F7BE8">
        <w:rPr>
          <w:rFonts w:ascii="Times New Roman" w:hAnsi="Times New Roman" w:cs="Times New Roman"/>
          <w:sz w:val="24"/>
          <w:szCs w:val="24"/>
          <w:lang w:val="sq-AL"/>
        </w:rPr>
        <w:t xml:space="preserve"> rezultat i paramendimit </w:t>
      </w:r>
      <w:proofErr w:type="spellStart"/>
      <w:r w:rsidRPr="006F7BE8">
        <w:rPr>
          <w:rFonts w:ascii="Times New Roman" w:hAnsi="Times New Roman" w:cs="Times New Roman"/>
          <w:sz w:val="24"/>
          <w:szCs w:val="24"/>
          <w:lang w:val="sq-AL"/>
        </w:rPr>
        <w:t>per</w:t>
      </w:r>
      <w:proofErr w:type="spellEnd"/>
      <w:r w:rsidRPr="006F7BE8">
        <w:rPr>
          <w:rFonts w:ascii="Times New Roman" w:hAnsi="Times New Roman" w:cs="Times New Roman"/>
          <w:sz w:val="24"/>
          <w:szCs w:val="24"/>
          <w:lang w:val="sq-AL"/>
        </w:rPr>
        <w:t xml:space="preserve"> te arritur </w:t>
      </w:r>
      <w:proofErr w:type="spellStart"/>
      <w:r w:rsidRPr="006F7BE8">
        <w:rPr>
          <w:rFonts w:ascii="Times New Roman" w:hAnsi="Times New Roman" w:cs="Times New Roman"/>
          <w:sz w:val="24"/>
          <w:szCs w:val="24"/>
          <w:lang w:val="sq-AL"/>
        </w:rPr>
        <w:t>pasojen</w:t>
      </w:r>
      <w:proofErr w:type="spellEnd"/>
      <w:r w:rsidRPr="006F7BE8">
        <w:rPr>
          <w:rFonts w:ascii="Times New Roman" w:hAnsi="Times New Roman" w:cs="Times New Roman"/>
          <w:sz w:val="24"/>
          <w:szCs w:val="24"/>
          <w:lang w:val="sq-AL"/>
        </w:rPr>
        <w:t xml:space="preserve"> e </w:t>
      </w:r>
      <w:proofErr w:type="spellStart"/>
      <w:r w:rsidRPr="006F7BE8">
        <w:rPr>
          <w:rFonts w:ascii="Times New Roman" w:hAnsi="Times New Roman" w:cs="Times New Roman"/>
          <w:sz w:val="24"/>
          <w:szCs w:val="24"/>
          <w:lang w:val="sq-AL"/>
        </w:rPr>
        <w:t>vepres</w:t>
      </w:r>
      <w:proofErr w:type="spellEnd"/>
      <w:r w:rsidRPr="006F7BE8">
        <w:rPr>
          <w:rFonts w:ascii="Times New Roman" w:hAnsi="Times New Roman" w:cs="Times New Roman"/>
          <w:sz w:val="24"/>
          <w:szCs w:val="24"/>
          <w:lang w:val="sq-AL"/>
        </w:rPr>
        <w:t xml:space="preserve"> penale.</w:t>
      </w:r>
      <w:r>
        <w:rPr>
          <w:rFonts w:ascii="Times New Roman" w:hAnsi="Times New Roman" w:cs="Times New Roman"/>
          <w:sz w:val="24"/>
          <w:szCs w:val="24"/>
          <w:lang w:val="sq-AL"/>
        </w:rPr>
        <w:t xml:space="preserve"> </w:t>
      </w:r>
    </w:p>
    <w:p w14:paraId="5C3BDB84" w14:textId="77777777" w:rsidR="00F737E2" w:rsidRPr="006F7BE8" w:rsidRDefault="00F737E2" w:rsidP="00F737E2">
      <w:pPr>
        <w:spacing w:after="0" w:line="276" w:lineRule="auto"/>
        <w:contextualSpacing/>
        <w:jc w:val="both"/>
        <w:rPr>
          <w:rFonts w:ascii="Times New Roman" w:hAnsi="Times New Roman" w:cs="Times New Roman"/>
          <w:sz w:val="24"/>
          <w:szCs w:val="24"/>
          <w:lang w:val="sq-AL"/>
        </w:rPr>
      </w:pPr>
      <w:r w:rsidRPr="006F7BE8">
        <w:rPr>
          <w:rFonts w:ascii="Times New Roman" w:hAnsi="Times New Roman" w:cs="Times New Roman"/>
          <w:sz w:val="24"/>
          <w:szCs w:val="24"/>
          <w:lang w:val="sq-AL"/>
        </w:rPr>
        <w:lastRenderedPageBreak/>
        <w:t xml:space="preserve">3. Nuk do të </w:t>
      </w:r>
      <w:proofErr w:type="spellStart"/>
      <w:r w:rsidRPr="006F7BE8">
        <w:rPr>
          <w:rFonts w:ascii="Times New Roman" w:hAnsi="Times New Roman" w:cs="Times New Roman"/>
          <w:sz w:val="24"/>
          <w:szCs w:val="24"/>
          <w:lang w:val="sq-AL"/>
        </w:rPr>
        <w:t>vleresohet</w:t>
      </w:r>
      <w:proofErr w:type="spellEnd"/>
      <w:r w:rsidRPr="006F7BE8">
        <w:rPr>
          <w:rFonts w:ascii="Times New Roman" w:hAnsi="Times New Roman" w:cs="Times New Roman"/>
          <w:sz w:val="24"/>
          <w:szCs w:val="24"/>
          <w:lang w:val="sq-AL"/>
        </w:rPr>
        <w:t xml:space="preserve"> si tentative nëse personi</w:t>
      </w:r>
      <w:r>
        <w:rPr>
          <w:rFonts w:ascii="Times New Roman" w:hAnsi="Times New Roman" w:cs="Times New Roman"/>
          <w:sz w:val="24"/>
          <w:szCs w:val="24"/>
          <w:lang w:val="sq-AL"/>
        </w:rPr>
        <w:t>, thjesht</w:t>
      </w:r>
      <w:r w:rsidRPr="006F7BE8">
        <w:rPr>
          <w:rFonts w:ascii="Times New Roman" w:hAnsi="Times New Roman" w:cs="Times New Roman"/>
          <w:sz w:val="24"/>
          <w:szCs w:val="24"/>
          <w:lang w:val="sq-AL"/>
        </w:rPr>
        <w:t xml:space="preserve"> ka </w:t>
      </w:r>
      <w:proofErr w:type="spellStart"/>
      <w:r>
        <w:rPr>
          <w:rFonts w:ascii="Times New Roman" w:hAnsi="Times New Roman" w:cs="Times New Roman"/>
          <w:sz w:val="24"/>
          <w:szCs w:val="24"/>
          <w:lang w:val="sq-AL"/>
        </w:rPr>
        <w:t>pergatitur</w:t>
      </w:r>
      <w:proofErr w:type="spellEnd"/>
      <w:r>
        <w:rPr>
          <w:rFonts w:ascii="Times New Roman" w:hAnsi="Times New Roman" w:cs="Times New Roman"/>
          <w:sz w:val="24"/>
          <w:szCs w:val="24"/>
          <w:lang w:val="sq-AL"/>
        </w:rPr>
        <w:t xml:space="preserve"> plane</w:t>
      </w:r>
      <w:r w:rsidRPr="006F7BE8">
        <w:rPr>
          <w:rFonts w:ascii="Times New Roman" w:hAnsi="Times New Roman" w:cs="Times New Roman"/>
          <w:sz w:val="24"/>
          <w:szCs w:val="24"/>
          <w:lang w:val="sq-AL"/>
        </w:rPr>
        <w:t xml:space="preserve"> për të kryer </w:t>
      </w:r>
      <w:proofErr w:type="spellStart"/>
      <w:r w:rsidRPr="006F7BE8">
        <w:rPr>
          <w:rFonts w:ascii="Times New Roman" w:hAnsi="Times New Roman" w:cs="Times New Roman"/>
          <w:sz w:val="24"/>
          <w:szCs w:val="24"/>
          <w:lang w:val="sq-AL"/>
        </w:rPr>
        <w:t>nje</w:t>
      </w:r>
      <w:proofErr w:type="spellEnd"/>
      <w:r w:rsidRPr="006F7BE8">
        <w:rPr>
          <w:rFonts w:ascii="Times New Roman" w:hAnsi="Times New Roman" w:cs="Times New Roman"/>
          <w:sz w:val="24"/>
          <w:szCs w:val="24"/>
          <w:lang w:val="sq-AL"/>
        </w:rPr>
        <w:t xml:space="preserve"> </w:t>
      </w:r>
      <w:r>
        <w:rPr>
          <w:rFonts w:ascii="Times New Roman" w:hAnsi="Times New Roman" w:cs="Times New Roman"/>
          <w:sz w:val="24"/>
          <w:szCs w:val="24"/>
          <w:lang w:val="sq-AL"/>
        </w:rPr>
        <w:t>krim, ka</w:t>
      </w:r>
      <w:r w:rsidRPr="006F7BE8">
        <w:rPr>
          <w:rFonts w:ascii="Times New Roman" w:hAnsi="Times New Roman" w:cs="Times New Roman"/>
          <w:sz w:val="24"/>
          <w:szCs w:val="24"/>
          <w:lang w:val="sq-AL"/>
        </w:rPr>
        <w:t xml:space="preserve"> siguruar </w:t>
      </w:r>
      <w:proofErr w:type="spellStart"/>
      <w:r w:rsidRPr="006F7BE8">
        <w:rPr>
          <w:rFonts w:ascii="Times New Roman" w:hAnsi="Times New Roman" w:cs="Times New Roman"/>
          <w:sz w:val="24"/>
          <w:szCs w:val="24"/>
          <w:lang w:val="sq-AL"/>
        </w:rPr>
        <w:t>bashkepunetorë</w:t>
      </w:r>
      <w:proofErr w:type="spellEnd"/>
      <w:r w:rsidRPr="006F7BE8">
        <w:rPr>
          <w:rFonts w:ascii="Times New Roman" w:hAnsi="Times New Roman" w:cs="Times New Roman"/>
          <w:sz w:val="24"/>
          <w:szCs w:val="24"/>
          <w:lang w:val="sq-AL"/>
        </w:rPr>
        <w:t>,</w:t>
      </w:r>
      <w:r>
        <w:rPr>
          <w:rFonts w:ascii="Times New Roman" w:hAnsi="Times New Roman" w:cs="Times New Roman"/>
          <w:sz w:val="24"/>
          <w:szCs w:val="24"/>
          <w:lang w:val="sq-AL"/>
        </w:rPr>
        <w:t xml:space="preserve"> të dhëna apo mjete, </w:t>
      </w:r>
      <w:proofErr w:type="spellStart"/>
      <w:r>
        <w:rPr>
          <w:rFonts w:ascii="Times New Roman" w:hAnsi="Times New Roman" w:cs="Times New Roman"/>
          <w:sz w:val="24"/>
          <w:szCs w:val="24"/>
          <w:lang w:val="sq-AL"/>
        </w:rPr>
        <w:t>vecse</w:t>
      </w:r>
      <w:proofErr w:type="spellEnd"/>
      <w:r>
        <w:rPr>
          <w:rFonts w:ascii="Times New Roman" w:hAnsi="Times New Roman" w:cs="Times New Roman"/>
          <w:sz w:val="24"/>
          <w:szCs w:val="24"/>
          <w:lang w:val="sq-AL"/>
        </w:rPr>
        <w:t xml:space="preserve"> kur, ne</w:t>
      </w:r>
      <w:r w:rsidRPr="0067309E">
        <w:rPr>
          <w:rFonts w:ascii="Times New Roman" w:hAnsi="Times New Roman" w:cs="Times New Roman"/>
          <w:color w:val="FF0000"/>
          <w:sz w:val="24"/>
          <w:szCs w:val="24"/>
          <w:lang w:val="sq-AL"/>
        </w:rPr>
        <w:t xml:space="preserve"> </w:t>
      </w:r>
      <w:r w:rsidRPr="00F737E2">
        <w:rPr>
          <w:rFonts w:ascii="Times New Roman" w:hAnsi="Times New Roman" w:cs="Times New Roman"/>
          <w:sz w:val="24"/>
          <w:szCs w:val="24"/>
          <w:lang w:val="sq-AL"/>
        </w:rPr>
        <w:t xml:space="preserve">analize te fakteve,  </w:t>
      </w:r>
      <w:proofErr w:type="spellStart"/>
      <w:r w:rsidRPr="00F737E2">
        <w:rPr>
          <w:rFonts w:ascii="Times New Roman" w:hAnsi="Times New Roman" w:cs="Times New Roman"/>
          <w:sz w:val="24"/>
          <w:szCs w:val="24"/>
          <w:lang w:val="sq-AL"/>
        </w:rPr>
        <w:t>vleresohet</w:t>
      </w:r>
      <w:proofErr w:type="spellEnd"/>
      <w:r w:rsidRPr="00F737E2">
        <w:rPr>
          <w:rFonts w:ascii="Times New Roman" w:hAnsi="Times New Roman" w:cs="Times New Roman"/>
          <w:sz w:val="24"/>
          <w:szCs w:val="24"/>
          <w:lang w:val="sq-AL"/>
        </w:rPr>
        <w:t xml:space="preserve"> te </w:t>
      </w:r>
      <w:proofErr w:type="spellStart"/>
      <w:r w:rsidRPr="00F737E2">
        <w:rPr>
          <w:rFonts w:ascii="Times New Roman" w:hAnsi="Times New Roman" w:cs="Times New Roman"/>
          <w:sz w:val="24"/>
          <w:szCs w:val="24"/>
          <w:lang w:val="sq-AL"/>
        </w:rPr>
        <w:t>kete</w:t>
      </w:r>
      <w:proofErr w:type="spellEnd"/>
      <w:r w:rsidRPr="00F737E2">
        <w:rPr>
          <w:rFonts w:ascii="Times New Roman" w:hAnsi="Times New Roman" w:cs="Times New Roman"/>
          <w:sz w:val="24"/>
          <w:szCs w:val="24"/>
          <w:lang w:val="sq-AL"/>
        </w:rPr>
        <w:t xml:space="preserve"> filluar të </w:t>
      </w:r>
      <w:proofErr w:type="spellStart"/>
      <w:r w:rsidRPr="00F737E2">
        <w:rPr>
          <w:rFonts w:ascii="Times New Roman" w:hAnsi="Times New Roman" w:cs="Times New Roman"/>
          <w:sz w:val="24"/>
          <w:szCs w:val="24"/>
          <w:lang w:val="sq-AL"/>
        </w:rPr>
        <w:t>perfshihet</w:t>
      </w:r>
      <w:proofErr w:type="spellEnd"/>
      <w:r w:rsidRPr="00F737E2">
        <w:rPr>
          <w:rFonts w:ascii="Times New Roman" w:hAnsi="Times New Roman" w:cs="Times New Roman"/>
          <w:sz w:val="24"/>
          <w:szCs w:val="24"/>
          <w:lang w:val="sq-AL"/>
        </w:rPr>
        <w:t xml:space="preserve"> ne veprime </w:t>
      </w:r>
      <w:proofErr w:type="spellStart"/>
      <w:r w:rsidRPr="00F737E2">
        <w:rPr>
          <w:rFonts w:ascii="Times New Roman" w:hAnsi="Times New Roman" w:cs="Times New Roman"/>
          <w:sz w:val="24"/>
          <w:szCs w:val="24"/>
          <w:lang w:val="sq-AL"/>
        </w:rPr>
        <w:t>thelbesore</w:t>
      </w:r>
      <w:proofErr w:type="spellEnd"/>
      <w:r w:rsidRPr="00F737E2">
        <w:rPr>
          <w:rFonts w:ascii="Times New Roman" w:hAnsi="Times New Roman" w:cs="Times New Roman"/>
          <w:sz w:val="24"/>
          <w:szCs w:val="24"/>
          <w:lang w:val="sq-AL"/>
        </w:rPr>
        <w:t xml:space="preserve"> te </w:t>
      </w:r>
      <w:proofErr w:type="spellStart"/>
      <w:r w:rsidRPr="00F737E2">
        <w:rPr>
          <w:rFonts w:ascii="Times New Roman" w:hAnsi="Times New Roman" w:cs="Times New Roman"/>
          <w:sz w:val="24"/>
          <w:szCs w:val="24"/>
          <w:lang w:val="sq-AL"/>
        </w:rPr>
        <w:t>menjehershme</w:t>
      </w:r>
      <w:proofErr w:type="spellEnd"/>
      <w:r w:rsidRPr="0067309E">
        <w:rPr>
          <w:rFonts w:ascii="Times New Roman" w:hAnsi="Times New Roman" w:cs="Times New Roman"/>
          <w:color w:val="FF0000"/>
          <w:sz w:val="24"/>
          <w:szCs w:val="24"/>
          <w:lang w:val="sq-AL"/>
        </w:rPr>
        <w:t xml:space="preserve"> </w:t>
      </w:r>
      <w:r>
        <w:rPr>
          <w:rFonts w:ascii="Times New Roman" w:hAnsi="Times New Roman" w:cs="Times New Roman"/>
          <w:sz w:val="24"/>
          <w:szCs w:val="24"/>
          <w:lang w:val="sq-AL"/>
        </w:rPr>
        <w:t>drejt kryerjes</w:t>
      </w:r>
      <w:r w:rsidRPr="006F7BE8">
        <w:rPr>
          <w:rFonts w:ascii="Times New Roman" w:hAnsi="Times New Roman" w:cs="Times New Roman"/>
          <w:sz w:val="24"/>
          <w:szCs w:val="24"/>
          <w:lang w:val="sq-AL"/>
        </w:rPr>
        <w:t xml:space="preserve"> </w:t>
      </w:r>
      <w:r>
        <w:rPr>
          <w:rFonts w:ascii="Times New Roman" w:hAnsi="Times New Roman" w:cs="Times New Roman"/>
          <w:sz w:val="24"/>
          <w:szCs w:val="24"/>
          <w:lang w:val="sq-AL"/>
        </w:rPr>
        <w:t>s</w:t>
      </w:r>
      <w:r w:rsidRPr="006F7BE8">
        <w:rPr>
          <w:rFonts w:ascii="Times New Roman" w:hAnsi="Times New Roman" w:cs="Times New Roman"/>
          <w:sz w:val="24"/>
          <w:szCs w:val="24"/>
          <w:lang w:val="sq-AL"/>
        </w:rPr>
        <w:t xml:space="preserve">e tij.  </w:t>
      </w:r>
    </w:p>
    <w:p w14:paraId="15FFE40B" w14:textId="77777777" w:rsidR="00F737E2" w:rsidRPr="0067309E" w:rsidRDefault="00F737E2" w:rsidP="00F737E2">
      <w:pPr>
        <w:spacing w:after="0" w:line="276" w:lineRule="auto"/>
        <w:contextualSpacing/>
        <w:jc w:val="both"/>
        <w:rPr>
          <w:rFonts w:ascii="Times New Roman" w:hAnsi="Times New Roman" w:cs="Times New Roman"/>
          <w:color w:val="FF0000"/>
          <w:sz w:val="24"/>
          <w:szCs w:val="24"/>
          <w:lang w:val="sq-AL"/>
        </w:rPr>
      </w:pPr>
    </w:p>
    <w:p w14:paraId="14DC48AC" w14:textId="77777777" w:rsidR="00F737E2" w:rsidRPr="006F7BE8" w:rsidRDefault="00F737E2" w:rsidP="00F737E2">
      <w:pPr>
        <w:spacing w:after="0" w:line="276" w:lineRule="auto"/>
        <w:contextualSpacing/>
        <w:jc w:val="both"/>
        <w:rPr>
          <w:rFonts w:ascii="Times New Roman" w:hAnsi="Times New Roman" w:cs="Times New Roman"/>
          <w:sz w:val="24"/>
          <w:szCs w:val="24"/>
          <w:lang w:val="sq-AL"/>
        </w:rPr>
      </w:pPr>
      <w:r w:rsidRPr="006F7BE8">
        <w:rPr>
          <w:rFonts w:ascii="Times New Roman" w:hAnsi="Times New Roman" w:cs="Times New Roman"/>
          <w:sz w:val="24"/>
          <w:szCs w:val="24"/>
          <w:lang w:val="sq-AL"/>
        </w:rPr>
        <w:t xml:space="preserve">4. Do të konsiderohen, jo në mënyrë shteruese, veprime të </w:t>
      </w:r>
      <w:proofErr w:type="spellStart"/>
      <w:r w:rsidRPr="006F7BE8">
        <w:rPr>
          <w:rFonts w:ascii="Times New Roman" w:hAnsi="Times New Roman" w:cs="Times New Roman"/>
          <w:sz w:val="24"/>
          <w:szCs w:val="24"/>
          <w:lang w:val="sq-AL"/>
        </w:rPr>
        <w:t>drejtëpërdrejta</w:t>
      </w:r>
      <w:proofErr w:type="spellEnd"/>
      <w:r w:rsidRPr="006F7BE8">
        <w:rPr>
          <w:rFonts w:ascii="Times New Roman" w:hAnsi="Times New Roman" w:cs="Times New Roman"/>
          <w:sz w:val="24"/>
          <w:szCs w:val="24"/>
          <w:lang w:val="sq-AL"/>
        </w:rPr>
        <w:t>, te mjaftueshme apo te domosdoshme, që çojnë drejt përfundimit të kryerjes së krimit :</w:t>
      </w:r>
    </w:p>
    <w:p w14:paraId="61DCBDAF" w14:textId="77777777" w:rsidR="00F737E2" w:rsidRPr="006F7BE8" w:rsidRDefault="00F737E2" w:rsidP="00F737E2">
      <w:pPr>
        <w:spacing w:after="0" w:line="276" w:lineRule="auto"/>
        <w:contextualSpacing/>
        <w:jc w:val="both"/>
        <w:rPr>
          <w:rFonts w:ascii="Times New Roman" w:hAnsi="Times New Roman" w:cs="Times New Roman"/>
          <w:sz w:val="24"/>
          <w:szCs w:val="24"/>
          <w:lang w:val="sq-AL"/>
        </w:rPr>
      </w:pPr>
      <w:r w:rsidRPr="006F7BE8">
        <w:rPr>
          <w:rFonts w:ascii="Times New Roman" w:hAnsi="Times New Roman" w:cs="Times New Roman"/>
          <w:sz w:val="24"/>
          <w:szCs w:val="24"/>
          <w:lang w:val="sq-AL"/>
        </w:rPr>
        <w:tab/>
        <w:t xml:space="preserve">a- ato që përbejnë element </w:t>
      </w:r>
      <w:proofErr w:type="spellStart"/>
      <w:r w:rsidRPr="006F7BE8">
        <w:rPr>
          <w:rFonts w:ascii="Times New Roman" w:hAnsi="Times New Roman" w:cs="Times New Roman"/>
          <w:sz w:val="24"/>
          <w:szCs w:val="24"/>
          <w:lang w:val="sq-AL"/>
        </w:rPr>
        <w:t>thelbesor</w:t>
      </w:r>
      <w:proofErr w:type="spellEnd"/>
      <w:r w:rsidRPr="006F7BE8">
        <w:rPr>
          <w:rFonts w:ascii="Times New Roman" w:hAnsi="Times New Roman" w:cs="Times New Roman"/>
          <w:sz w:val="24"/>
          <w:szCs w:val="24"/>
          <w:lang w:val="sq-AL"/>
        </w:rPr>
        <w:t xml:space="preserve"> të llojit të krimit që do të kryhet;</w:t>
      </w:r>
    </w:p>
    <w:p w14:paraId="6C65BC30" w14:textId="77777777" w:rsidR="00F737E2" w:rsidRPr="006F7BE8" w:rsidRDefault="00F737E2" w:rsidP="00F737E2">
      <w:pPr>
        <w:spacing w:after="0" w:line="276" w:lineRule="auto"/>
        <w:contextualSpacing/>
        <w:jc w:val="both"/>
        <w:rPr>
          <w:rFonts w:ascii="Times New Roman" w:hAnsi="Times New Roman" w:cs="Times New Roman"/>
          <w:sz w:val="24"/>
          <w:szCs w:val="24"/>
          <w:lang w:val="sq-AL"/>
        </w:rPr>
      </w:pPr>
      <w:r w:rsidRPr="006F7BE8">
        <w:rPr>
          <w:rFonts w:ascii="Times New Roman" w:hAnsi="Times New Roman" w:cs="Times New Roman"/>
          <w:sz w:val="24"/>
          <w:szCs w:val="24"/>
          <w:lang w:val="sq-AL"/>
        </w:rPr>
        <w:tab/>
        <w:t xml:space="preserve">b-  ato që janë të </w:t>
      </w:r>
      <w:proofErr w:type="spellStart"/>
      <w:r w:rsidRPr="006F7BE8">
        <w:rPr>
          <w:rFonts w:ascii="Times New Roman" w:hAnsi="Times New Roman" w:cs="Times New Roman"/>
          <w:sz w:val="24"/>
          <w:szCs w:val="24"/>
          <w:lang w:val="sq-AL"/>
        </w:rPr>
        <w:t>përshtateshme</w:t>
      </w:r>
      <w:proofErr w:type="spellEnd"/>
      <w:r w:rsidRPr="006F7BE8">
        <w:rPr>
          <w:rFonts w:ascii="Times New Roman" w:hAnsi="Times New Roman" w:cs="Times New Roman"/>
          <w:sz w:val="24"/>
          <w:szCs w:val="24"/>
          <w:lang w:val="sq-AL"/>
        </w:rPr>
        <w:t xml:space="preserve"> për të prodhuar një rezultat te qarte të dëshiruar ;</w:t>
      </w:r>
    </w:p>
    <w:p w14:paraId="15F16092" w14:textId="77777777" w:rsidR="00F737E2" w:rsidRPr="006F7BE8" w:rsidRDefault="00F737E2" w:rsidP="00F737E2">
      <w:pPr>
        <w:spacing w:after="0" w:line="276" w:lineRule="auto"/>
        <w:ind w:left="720"/>
        <w:contextualSpacing/>
        <w:jc w:val="both"/>
        <w:rPr>
          <w:rFonts w:ascii="Times New Roman" w:hAnsi="Times New Roman" w:cs="Times New Roman"/>
          <w:sz w:val="24"/>
          <w:szCs w:val="24"/>
          <w:lang w:val="sq-AL"/>
        </w:rPr>
      </w:pPr>
      <w:r w:rsidRPr="006F7BE8">
        <w:rPr>
          <w:rFonts w:ascii="Times New Roman" w:hAnsi="Times New Roman" w:cs="Times New Roman"/>
          <w:sz w:val="24"/>
          <w:szCs w:val="24"/>
          <w:lang w:val="sq-AL"/>
        </w:rPr>
        <w:t xml:space="preserve">c- ato qe kane filluar te drejtohen drejt objektit te </w:t>
      </w:r>
      <w:proofErr w:type="spellStart"/>
      <w:r w:rsidRPr="006F7BE8">
        <w:rPr>
          <w:rFonts w:ascii="Times New Roman" w:hAnsi="Times New Roman" w:cs="Times New Roman"/>
          <w:sz w:val="24"/>
          <w:szCs w:val="24"/>
          <w:lang w:val="sq-AL"/>
        </w:rPr>
        <w:t>deshiruar</w:t>
      </w:r>
      <w:proofErr w:type="spellEnd"/>
      <w:r w:rsidRPr="006F7BE8">
        <w:rPr>
          <w:rFonts w:ascii="Times New Roman" w:hAnsi="Times New Roman" w:cs="Times New Roman"/>
          <w:sz w:val="24"/>
          <w:szCs w:val="24"/>
          <w:lang w:val="sq-AL"/>
        </w:rPr>
        <w:t xml:space="preserve">, te shfaqura pa </w:t>
      </w:r>
      <w:proofErr w:type="spellStart"/>
      <w:r w:rsidRPr="006F7BE8">
        <w:rPr>
          <w:rFonts w:ascii="Times New Roman" w:hAnsi="Times New Roman" w:cs="Times New Roman"/>
          <w:sz w:val="24"/>
          <w:szCs w:val="24"/>
          <w:lang w:val="sq-AL"/>
        </w:rPr>
        <w:t>asnje</w:t>
      </w:r>
      <w:proofErr w:type="spellEnd"/>
      <w:r w:rsidRPr="006F7BE8">
        <w:rPr>
          <w:rFonts w:ascii="Times New Roman" w:hAnsi="Times New Roman" w:cs="Times New Roman"/>
          <w:sz w:val="24"/>
          <w:szCs w:val="24"/>
          <w:lang w:val="sq-AL"/>
        </w:rPr>
        <w:t xml:space="preserve"> dyshim qe  do </w:t>
      </w:r>
      <w:proofErr w:type="spellStart"/>
      <w:r w:rsidRPr="006F7BE8">
        <w:rPr>
          <w:rFonts w:ascii="Times New Roman" w:hAnsi="Times New Roman" w:cs="Times New Roman"/>
          <w:sz w:val="24"/>
          <w:szCs w:val="24"/>
          <w:lang w:val="sq-AL"/>
        </w:rPr>
        <w:t>synojne</w:t>
      </w:r>
      <w:proofErr w:type="spellEnd"/>
      <w:r w:rsidRPr="006F7BE8">
        <w:rPr>
          <w:rFonts w:ascii="Times New Roman" w:hAnsi="Times New Roman" w:cs="Times New Roman"/>
          <w:sz w:val="24"/>
          <w:szCs w:val="24"/>
          <w:lang w:val="sq-AL"/>
        </w:rPr>
        <w:t xml:space="preserve"> cenimin e tij te shpejte </w:t>
      </w:r>
    </w:p>
    <w:p w14:paraId="68128080" w14:textId="77777777" w:rsidR="00F737E2" w:rsidRDefault="00F737E2" w:rsidP="00F737E2">
      <w:pPr>
        <w:spacing w:after="0" w:line="276" w:lineRule="auto"/>
        <w:contextualSpacing/>
        <w:jc w:val="both"/>
        <w:rPr>
          <w:rFonts w:ascii="Times New Roman" w:hAnsi="Times New Roman" w:cs="Times New Roman"/>
          <w:sz w:val="24"/>
          <w:szCs w:val="24"/>
          <w:lang w:val="sq-AL"/>
        </w:rPr>
      </w:pPr>
    </w:p>
    <w:p w14:paraId="28D8A8EF" w14:textId="77777777" w:rsidR="00F737E2" w:rsidRPr="000B2650" w:rsidRDefault="00F737E2" w:rsidP="00F737E2">
      <w:pPr>
        <w:spacing w:after="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5. </w:t>
      </w:r>
      <w:r w:rsidRPr="000B2650">
        <w:rPr>
          <w:rFonts w:ascii="Times New Roman" w:hAnsi="Times New Roman" w:cs="Times New Roman"/>
          <w:sz w:val="24"/>
          <w:szCs w:val="24"/>
          <w:lang w:val="sq-AL"/>
        </w:rPr>
        <w:t xml:space="preserve">Nuk do të konsiderohet tentativë e dënueshme penalisht nëse personi  kërkon të kryeje krimin duke përdorur mjete shkencërisht të papërshtatshme për të sjellë pasojë kriminale ndaj objektit konkret, apo i drejtohet një objekti material të munguar, apo te pamundur për t’u </w:t>
      </w:r>
      <w:proofErr w:type="spellStart"/>
      <w:r w:rsidRPr="000B2650">
        <w:rPr>
          <w:rFonts w:ascii="Times New Roman" w:hAnsi="Times New Roman" w:cs="Times New Roman"/>
          <w:sz w:val="24"/>
          <w:szCs w:val="24"/>
          <w:lang w:val="sq-AL"/>
        </w:rPr>
        <w:t>cënuar</w:t>
      </w:r>
      <w:proofErr w:type="spellEnd"/>
      <w:r w:rsidRPr="000B2650">
        <w:rPr>
          <w:rFonts w:ascii="Times New Roman" w:hAnsi="Times New Roman" w:cs="Times New Roman"/>
          <w:sz w:val="24"/>
          <w:szCs w:val="24"/>
          <w:lang w:val="sq-AL"/>
        </w:rPr>
        <w:t xml:space="preserve"> për shkak të veprimit të tij, </w:t>
      </w:r>
      <w:proofErr w:type="spellStart"/>
      <w:r w:rsidRPr="000B2650">
        <w:rPr>
          <w:rFonts w:ascii="Times New Roman" w:hAnsi="Times New Roman" w:cs="Times New Roman"/>
          <w:sz w:val="24"/>
          <w:szCs w:val="24"/>
          <w:lang w:val="sq-AL"/>
        </w:rPr>
        <w:t>vecse</w:t>
      </w:r>
      <w:proofErr w:type="spellEnd"/>
      <w:r w:rsidRPr="000B2650">
        <w:rPr>
          <w:rFonts w:ascii="Times New Roman" w:hAnsi="Times New Roman" w:cs="Times New Roman"/>
          <w:sz w:val="24"/>
          <w:szCs w:val="24"/>
          <w:lang w:val="sq-AL"/>
        </w:rPr>
        <w:t xml:space="preserve"> kur, sipas rrethanave te faktit, do te ekzistonte edhe </w:t>
      </w:r>
      <w:proofErr w:type="spellStart"/>
      <w:r w:rsidRPr="000B2650">
        <w:rPr>
          <w:rFonts w:ascii="Times New Roman" w:hAnsi="Times New Roman" w:cs="Times New Roman"/>
          <w:sz w:val="24"/>
          <w:szCs w:val="24"/>
          <w:lang w:val="sq-AL"/>
        </w:rPr>
        <w:t>nje</w:t>
      </w:r>
      <w:proofErr w:type="spellEnd"/>
      <w:r w:rsidRPr="000B2650">
        <w:rPr>
          <w:rFonts w:ascii="Times New Roman" w:hAnsi="Times New Roman" w:cs="Times New Roman"/>
          <w:sz w:val="24"/>
          <w:szCs w:val="24"/>
          <w:lang w:val="sq-AL"/>
        </w:rPr>
        <w:t xml:space="preserve"> probabilitet minimal </w:t>
      </w:r>
      <w:proofErr w:type="spellStart"/>
      <w:r w:rsidRPr="000B2650">
        <w:rPr>
          <w:rFonts w:ascii="Times New Roman" w:hAnsi="Times New Roman" w:cs="Times New Roman"/>
          <w:sz w:val="24"/>
          <w:szCs w:val="24"/>
          <w:lang w:val="sq-AL"/>
        </w:rPr>
        <w:t>per</w:t>
      </w:r>
      <w:proofErr w:type="spellEnd"/>
      <w:r w:rsidRPr="000B2650">
        <w:rPr>
          <w:rFonts w:ascii="Times New Roman" w:hAnsi="Times New Roman" w:cs="Times New Roman"/>
          <w:sz w:val="24"/>
          <w:szCs w:val="24"/>
          <w:lang w:val="sq-AL"/>
        </w:rPr>
        <w:t xml:space="preserve"> ardhjen e </w:t>
      </w:r>
      <w:proofErr w:type="spellStart"/>
      <w:r w:rsidRPr="000B2650">
        <w:rPr>
          <w:rFonts w:ascii="Times New Roman" w:hAnsi="Times New Roman" w:cs="Times New Roman"/>
          <w:sz w:val="24"/>
          <w:szCs w:val="24"/>
          <w:lang w:val="sq-AL"/>
        </w:rPr>
        <w:t>pasojes</w:t>
      </w:r>
      <w:proofErr w:type="spellEnd"/>
      <w:r w:rsidRPr="000B2650">
        <w:rPr>
          <w:rFonts w:ascii="Times New Roman" w:hAnsi="Times New Roman" w:cs="Times New Roman"/>
          <w:sz w:val="24"/>
          <w:szCs w:val="24"/>
          <w:lang w:val="sq-AL"/>
        </w:rPr>
        <w:t>.</w:t>
      </w:r>
    </w:p>
    <w:p w14:paraId="65348BEE" w14:textId="77777777" w:rsidR="00F737E2" w:rsidRDefault="00F737E2" w:rsidP="00F737E2">
      <w:pPr>
        <w:spacing w:after="0" w:line="276" w:lineRule="auto"/>
        <w:contextualSpacing/>
        <w:jc w:val="both"/>
        <w:rPr>
          <w:rFonts w:ascii="Times New Roman" w:hAnsi="Times New Roman" w:cs="Times New Roman"/>
          <w:sz w:val="24"/>
          <w:szCs w:val="24"/>
          <w:lang w:val="sq-AL"/>
        </w:rPr>
      </w:pPr>
    </w:p>
    <w:p w14:paraId="2BE90B18" w14:textId="77777777" w:rsidR="00F737E2" w:rsidRDefault="00F737E2" w:rsidP="00F737E2">
      <w:pPr>
        <w:spacing w:after="0" w:line="276" w:lineRule="auto"/>
        <w:contextualSpacing/>
        <w:jc w:val="both"/>
        <w:rPr>
          <w:rFonts w:ascii="Times New Roman" w:hAnsi="Times New Roman" w:cs="Times New Roman"/>
          <w:sz w:val="24"/>
          <w:szCs w:val="24"/>
          <w:lang w:val="sq-AL"/>
        </w:rPr>
      </w:pPr>
      <w:r>
        <w:rPr>
          <w:rFonts w:ascii="Times New Roman" w:hAnsi="Times New Roman" w:cs="Times New Roman"/>
          <w:sz w:val="24"/>
          <w:szCs w:val="24"/>
          <w:lang w:val="sq-AL"/>
        </w:rPr>
        <w:t>6. Ne kushtet</w:t>
      </w:r>
      <w:r w:rsidRPr="006F7BE8">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kur tentativa </w:t>
      </w:r>
      <w:proofErr w:type="spellStart"/>
      <w:r>
        <w:rPr>
          <w:rFonts w:ascii="Times New Roman" w:hAnsi="Times New Roman" w:cs="Times New Roman"/>
          <w:sz w:val="24"/>
          <w:szCs w:val="24"/>
          <w:lang w:val="sq-AL"/>
        </w:rPr>
        <w:t>eshte</w:t>
      </w:r>
      <w:proofErr w:type="spellEnd"/>
      <w:r>
        <w:rPr>
          <w:rFonts w:ascii="Times New Roman" w:hAnsi="Times New Roman" w:cs="Times New Roman"/>
          <w:sz w:val="24"/>
          <w:szCs w:val="24"/>
          <w:lang w:val="sq-AL"/>
        </w:rPr>
        <w:t xml:space="preserve"> </w:t>
      </w:r>
      <w:proofErr w:type="spellStart"/>
      <w:r>
        <w:rPr>
          <w:rFonts w:ascii="Times New Roman" w:hAnsi="Times New Roman" w:cs="Times New Roman"/>
          <w:sz w:val="24"/>
          <w:szCs w:val="24"/>
          <w:lang w:val="sq-AL"/>
        </w:rPr>
        <w:t>padenueshme</w:t>
      </w:r>
      <w:proofErr w:type="spellEnd"/>
      <w:r>
        <w:rPr>
          <w:rFonts w:ascii="Times New Roman" w:hAnsi="Times New Roman" w:cs="Times New Roman"/>
          <w:sz w:val="24"/>
          <w:szCs w:val="24"/>
          <w:lang w:val="sq-AL"/>
        </w:rPr>
        <w:t xml:space="preserve"> </w:t>
      </w:r>
      <w:r w:rsidRPr="006F7BE8">
        <w:rPr>
          <w:rFonts w:ascii="Times New Roman" w:hAnsi="Times New Roman" w:cs="Times New Roman"/>
          <w:sz w:val="24"/>
          <w:szCs w:val="24"/>
          <w:lang w:val="sq-AL"/>
        </w:rPr>
        <w:t xml:space="preserve">sipas paragrafit 5 te </w:t>
      </w:r>
      <w:proofErr w:type="spellStart"/>
      <w:r w:rsidRPr="006F7BE8">
        <w:rPr>
          <w:rFonts w:ascii="Times New Roman" w:hAnsi="Times New Roman" w:cs="Times New Roman"/>
          <w:sz w:val="24"/>
          <w:szCs w:val="24"/>
          <w:lang w:val="sq-AL"/>
        </w:rPr>
        <w:t>ketij</w:t>
      </w:r>
      <w:proofErr w:type="spellEnd"/>
      <w:r w:rsidRPr="006F7BE8">
        <w:rPr>
          <w:rFonts w:ascii="Times New Roman" w:hAnsi="Times New Roman" w:cs="Times New Roman"/>
          <w:sz w:val="24"/>
          <w:szCs w:val="24"/>
          <w:lang w:val="sq-AL"/>
        </w:rPr>
        <w:t xml:space="preserve"> neni, gjykata </w:t>
      </w:r>
      <w:proofErr w:type="spellStart"/>
      <w:r w:rsidRPr="006F7BE8">
        <w:rPr>
          <w:rFonts w:ascii="Times New Roman" w:hAnsi="Times New Roman" w:cs="Times New Roman"/>
          <w:sz w:val="24"/>
          <w:szCs w:val="24"/>
          <w:lang w:val="sq-AL"/>
        </w:rPr>
        <w:t>mbeshtetur</w:t>
      </w:r>
      <w:proofErr w:type="spellEnd"/>
      <w:r w:rsidRPr="006F7BE8">
        <w:rPr>
          <w:rFonts w:ascii="Times New Roman" w:hAnsi="Times New Roman" w:cs="Times New Roman"/>
          <w:sz w:val="24"/>
          <w:szCs w:val="24"/>
          <w:lang w:val="sq-AL"/>
        </w:rPr>
        <w:t xml:space="preserve"> ne </w:t>
      </w:r>
      <w:proofErr w:type="spellStart"/>
      <w:r w:rsidRPr="006F7BE8">
        <w:rPr>
          <w:rFonts w:ascii="Times New Roman" w:hAnsi="Times New Roman" w:cs="Times New Roman"/>
          <w:sz w:val="24"/>
          <w:szCs w:val="24"/>
          <w:lang w:val="sq-AL"/>
        </w:rPr>
        <w:t>rendesine</w:t>
      </w:r>
      <w:proofErr w:type="spellEnd"/>
      <w:r w:rsidRPr="006F7BE8">
        <w:rPr>
          <w:rFonts w:ascii="Times New Roman" w:hAnsi="Times New Roman" w:cs="Times New Roman"/>
          <w:sz w:val="24"/>
          <w:szCs w:val="24"/>
          <w:lang w:val="sq-AL"/>
        </w:rPr>
        <w:t xml:space="preserve"> e veprimit te kryer, mjetet e </w:t>
      </w:r>
      <w:proofErr w:type="spellStart"/>
      <w:r w:rsidRPr="006F7BE8">
        <w:rPr>
          <w:rFonts w:ascii="Times New Roman" w:hAnsi="Times New Roman" w:cs="Times New Roman"/>
          <w:sz w:val="24"/>
          <w:szCs w:val="24"/>
          <w:lang w:val="sq-AL"/>
        </w:rPr>
        <w:t>perdorura</w:t>
      </w:r>
      <w:proofErr w:type="spellEnd"/>
      <w:r w:rsidRPr="006F7BE8">
        <w:rPr>
          <w:rFonts w:ascii="Times New Roman" w:hAnsi="Times New Roman" w:cs="Times New Roman"/>
          <w:sz w:val="24"/>
          <w:szCs w:val="24"/>
          <w:lang w:val="sq-AL"/>
        </w:rPr>
        <w:t xml:space="preserve"> nga autori, objektin qe </w:t>
      </w:r>
      <w:proofErr w:type="spellStart"/>
      <w:r w:rsidRPr="006F7BE8">
        <w:rPr>
          <w:rFonts w:ascii="Times New Roman" w:hAnsi="Times New Roman" w:cs="Times New Roman"/>
          <w:sz w:val="24"/>
          <w:szCs w:val="24"/>
          <w:lang w:val="sq-AL"/>
        </w:rPr>
        <w:t>kerkohet</w:t>
      </w:r>
      <w:proofErr w:type="spellEnd"/>
      <w:r w:rsidRPr="006F7BE8">
        <w:rPr>
          <w:rFonts w:ascii="Times New Roman" w:hAnsi="Times New Roman" w:cs="Times New Roman"/>
          <w:sz w:val="24"/>
          <w:szCs w:val="24"/>
          <w:lang w:val="sq-AL"/>
        </w:rPr>
        <w:t xml:space="preserve"> te cenohet prej tij, </w:t>
      </w:r>
      <w:proofErr w:type="spellStart"/>
      <w:r>
        <w:rPr>
          <w:rFonts w:ascii="Times New Roman" w:hAnsi="Times New Roman" w:cs="Times New Roman"/>
          <w:sz w:val="24"/>
          <w:szCs w:val="24"/>
          <w:lang w:val="sq-AL"/>
        </w:rPr>
        <w:t>urdheron</w:t>
      </w:r>
      <w:proofErr w:type="spellEnd"/>
      <w:r w:rsidRPr="006F7BE8">
        <w:rPr>
          <w:rFonts w:ascii="Times New Roman" w:hAnsi="Times New Roman" w:cs="Times New Roman"/>
          <w:sz w:val="24"/>
          <w:szCs w:val="24"/>
          <w:lang w:val="sq-AL"/>
        </w:rPr>
        <w:t xml:space="preserve"> mase edukuese ndaj personit qe </w:t>
      </w:r>
      <w:r>
        <w:rPr>
          <w:rFonts w:ascii="Times New Roman" w:hAnsi="Times New Roman" w:cs="Times New Roman"/>
          <w:sz w:val="24"/>
          <w:szCs w:val="24"/>
          <w:lang w:val="sq-AL"/>
        </w:rPr>
        <w:t>tentoi te kryeje krimin. Ne</w:t>
      </w:r>
      <w:r w:rsidRPr="006F7BE8">
        <w:rPr>
          <w:rFonts w:ascii="Times New Roman" w:hAnsi="Times New Roman" w:cs="Times New Roman"/>
          <w:sz w:val="24"/>
          <w:szCs w:val="24"/>
          <w:lang w:val="sq-AL"/>
        </w:rPr>
        <w:t xml:space="preserve"> rast</w:t>
      </w:r>
      <w:r>
        <w:rPr>
          <w:rFonts w:ascii="Times New Roman" w:hAnsi="Times New Roman" w:cs="Times New Roman"/>
          <w:sz w:val="24"/>
          <w:szCs w:val="24"/>
          <w:lang w:val="sq-AL"/>
        </w:rPr>
        <w:t xml:space="preserve">in kur </w:t>
      </w:r>
      <w:proofErr w:type="spellStart"/>
      <w:r>
        <w:rPr>
          <w:rFonts w:ascii="Times New Roman" w:hAnsi="Times New Roman" w:cs="Times New Roman"/>
          <w:sz w:val="24"/>
          <w:szCs w:val="24"/>
          <w:lang w:val="sq-AL"/>
        </w:rPr>
        <w:t>verehen</w:t>
      </w:r>
      <w:proofErr w:type="spellEnd"/>
      <w:r>
        <w:rPr>
          <w:rFonts w:ascii="Times New Roman" w:hAnsi="Times New Roman" w:cs="Times New Roman"/>
          <w:sz w:val="24"/>
          <w:szCs w:val="24"/>
          <w:lang w:val="sq-AL"/>
        </w:rPr>
        <w:t xml:space="preserve"> probabilitetin edhe minimal </w:t>
      </w:r>
      <w:proofErr w:type="spellStart"/>
      <w:r>
        <w:rPr>
          <w:rFonts w:ascii="Times New Roman" w:hAnsi="Times New Roman" w:cs="Times New Roman"/>
          <w:sz w:val="24"/>
          <w:szCs w:val="24"/>
          <w:lang w:val="sq-AL"/>
        </w:rPr>
        <w:t>per</w:t>
      </w:r>
      <w:proofErr w:type="spellEnd"/>
      <w:r>
        <w:rPr>
          <w:rFonts w:ascii="Times New Roman" w:hAnsi="Times New Roman" w:cs="Times New Roman"/>
          <w:sz w:val="24"/>
          <w:szCs w:val="24"/>
          <w:lang w:val="sq-AL"/>
        </w:rPr>
        <w:t xml:space="preserve"> ardhjen e </w:t>
      </w:r>
      <w:proofErr w:type="spellStart"/>
      <w:r>
        <w:rPr>
          <w:rFonts w:ascii="Times New Roman" w:hAnsi="Times New Roman" w:cs="Times New Roman"/>
          <w:sz w:val="24"/>
          <w:szCs w:val="24"/>
          <w:lang w:val="sq-AL"/>
        </w:rPr>
        <w:t>pasojes</w:t>
      </w:r>
      <w:proofErr w:type="spellEnd"/>
      <w:r>
        <w:rPr>
          <w:rFonts w:ascii="Times New Roman" w:hAnsi="Times New Roman" w:cs="Times New Roman"/>
          <w:sz w:val="24"/>
          <w:szCs w:val="24"/>
          <w:lang w:val="sq-AL"/>
        </w:rPr>
        <w:t xml:space="preserve">, gjykata </w:t>
      </w:r>
      <w:proofErr w:type="spellStart"/>
      <w:r>
        <w:rPr>
          <w:rFonts w:ascii="Times New Roman" w:hAnsi="Times New Roman" w:cs="Times New Roman"/>
          <w:sz w:val="24"/>
          <w:szCs w:val="24"/>
          <w:lang w:val="sq-AL"/>
        </w:rPr>
        <w:t>urdheron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04030B">
        <w:rPr>
          <w:rFonts w:ascii="Times New Roman" w:hAnsi="Times New Roman" w:cs="Times New Roman"/>
          <w:color w:val="0070C0"/>
          <w:sz w:val="24"/>
          <w:szCs w:val="24"/>
        </w:rPr>
        <w:t>ë</w:t>
      </w:r>
      <w:r w:rsidRPr="002A63D5">
        <w:rPr>
          <w:rFonts w:ascii="Times New Roman" w:hAnsi="Times New Roman" w:cs="Times New Roman"/>
          <w:sz w:val="24"/>
          <w:szCs w:val="24"/>
        </w:rPr>
        <w:t>nim</w:t>
      </w:r>
      <w:proofErr w:type="spellEnd"/>
      <w:r w:rsidRPr="002A63D5">
        <w:rPr>
          <w:rFonts w:ascii="Times New Roman" w:hAnsi="Times New Roman" w:cs="Times New Roman"/>
          <w:sz w:val="24"/>
          <w:szCs w:val="24"/>
        </w:rPr>
        <w:t xml:space="preserve"> me </w:t>
      </w:r>
      <w:proofErr w:type="spellStart"/>
      <w:r>
        <w:rPr>
          <w:rFonts w:ascii="Times New Roman" w:hAnsi="Times New Roman" w:cs="Times New Roman"/>
          <w:sz w:val="24"/>
          <w:szCs w:val="24"/>
        </w:rPr>
        <w:t>burgim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alternativ</w:t>
      </w:r>
      <w:proofErr w:type="spellEnd"/>
      <w:r>
        <w:rPr>
          <w:rFonts w:ascii="Times New Roman" w:hAnsi="Times New Roman" w:cs="Times New Roman"/>
          <w:sz w:val="24"/>
          <w:szCs w:val="24"/>
        </w:rPr>
        <w:t>.</w:t>
      </w:r>
      <w:r>
        <w:rPr>
          <w:rFonts w:ascii="Times New Roman" w:hAnsi="Times New Roman" w:cs="Times New Roman"/>
          <w:sz w:val="24"/>
          <w:szCs w:val="24"/>
          <w:lang w:val="sq-AL"/>
        </w:rPr>
        <w:t xml:space="preserve"> </w:t>
      </w:r>
      <w:proofErr w:type="spellStart"/>
      <w:r>
        <w:rPr>
          <w:rFonts w:ascii="Times New Roman" w:hAnsi="Times New Roman" w:cs="Times New Roman"/>
          <w:sz w:val="24"/>
          <w:szCs w:val="24"/>
          <w:lang w:val="sq-AL"/>
        </w:rPr>
        <w:t>Kerkesa</w:t>
      </w:r>
      <w:proofErr w:type="spellEnd"/>
      <w:r w:rsidRPr="006F7BE8">
        <w:rPr>
          <w:rFonts w:ascii="Times New Roman" w:hAnsi="Times New Roman" w:cs="Times New Roman"/>
          <w:sz w:val="24"/>
          <w:szCs w:val="24"/>
          <w:lang w:val="sq-AL"/>
        </w:rPr>
        <w:t xml:space="preserve"> e prokurorit </w:t>
      </w:r>
      <w:proofErr w:type="spellStart"/>
      <w:r w:rsidRPr="006F7BE8">
        <w:rPr>
          <w:rFonts w:ascii="Times New Roman" w:hAnsi="Times New Roman" w:cs="Times New Roman"/>
          <w:sz w:val="24"/>
          <w:szCs w:val="24"/>
          <w:lang w:val="sq-AL"/>
        </w:rPr>
        <w:t>per</w:t>
      </w:r>
      <w:proofErr w:type="spellEnd"/>
      <w:r w:rsidRPr="006F7BE8">
        <w:rPr>
          <w:rFonts w:ascii="Times New Roman" w:hAnsi="Times New Roman" w:cs="Times New Roman"/>
          <w:sz w:val="24"/>
          <w:szCs w:val="24"/>
          <w:lang w:val="sq-AL"/>
        </w:rPr>
        <w:t xml:space="preserve"> </w:t>
      </w:r>
      <w:proofErr w:type="spellStart"/>
      <w:r>
        <w:rPr>
          <w:rFonts w:ascii="Times New Roman" w:hAnsi="Times New Roman" w:cs="Times New Roman"/>
          <w:sz w:val="24"/>
          <w:szCs w:val="24"/>
          <w:lang w:val="sq-AL"/>
        </w:rPr>
        <w:t>masen</w:t>
      </w:r>
      <w:proofErr w:type="spellEnd"/>
      <w:r>
        <w:rPr>
          <w:rFonts w:ascii="Times New Roman" w:hAnsi="Times New Roman" w:cs="Times New Roman"/>
          <w:sz w:val="24"/>
          <w:szCs w:val="24"/>
          <w:lang w:val="sq-AL"/>
        </w:rPr>
        <w:t xml:space="preserve"> e </w:t>
      </w:r>
      <w:proofErr w:type="spellStart"/>
      <w:r>
        <w:rPr>
          <w:rFonts w:ascii="Times New Roman" w:hAnsi="Times New Roman" w:cs="Times New Roman"/>
          <w:sz w:val="24"/>
          <w:szCs w:val="24"/>
          <w:lang w:val="sq-AL"/>
        </w:rPr>
        <w:t>pershtateshme</w:t>
      </w:r>
      <w:proofErr w:type="spellEnd"/>
      <w:r>
        <w:rPr>
          <w:rFonts w:ascii="Times New Roman" w:hAnsi="Times New Roman" w:cs="Times New Roman"/>
          <w:sz w:val="24"/>
          <w:szCs w:val="24"/>
          <w:lang w:val="sq-AL"/>
        </w:rPr>
        <w:t xml:space="preserve"> shqyrtohet sipas  rregullave</w:t>
      </w:r>
      <w:r w:rsidRPr="006F7BE8">
        <w:rPr>
          <w:rFonts w:ascii="Times New Roman" w:hAnsi="Times New Roman" w:cs="Times New Roman"/>
          <w:sz w:val="24"/>
          <w:szCs w:val="24"/>
          <w:lang w:val="sq-AL"/>
        </w:rPr>
        <w:t xml:space="preserve"> </w:t>
      </w:r>
      <w:r>
        <w:rPr>
          <w:rFonts w:ascii="Times New Roman" w:hAnsi="Times New Roman" w:cs="Times New Roman"/>
          <w:sz w:val="24"/>
          <w:szCs w:val="24"/>
          <w:lang w:val="sq-AL"/>
        </w:rPr>
        <w:t>t</w:t>
      </w:r>
      <w:r w:rsidRPr="006F7BE8">
        <w:rPr>
          <w:rFonts w:ascii="Times New Roman" w:hAnsi="Times New Roman" w:cs="Times New Roman"/>
          <w:sz w:val="24"/>
          <w:szCs w:val="24"/>
          <w:lang w:val="sq-AL"/>
        </w:rPr>
        <w:t xml:space="preserve">e </w:t>
      </w:r>
      <w:proofErr w:type="spellStart"/>
      <w:r w:rsidRPr="006F7BE8">
        <w:rPr>
          <w:rFonts w:ascii="Times New Roman" w:hAnsi="Times New Roman" w:cs="Times New Roman"/>
          <w:sz w:val="24"/>
          <w:szCs w:val="24"/>
          <w:lang w:val="sq-AL"/>
        </w:rPr>
        <w:t>pergjithshme</w:t>
      </w:r>
      <w:proofErr w:type="spellEnd"/>
      <w:r w:rsidRPr="006F7BE8">
        <w:rPr>
          <w:rFonts w:ascii="Times New Roman" w:hAnsi="Times New Roman" w:cs="Times New Roman"/>
          <w:sz w:val="24"/>
          <w:szCs w:val="24"/>
          <w:lang w:val="sq-AL"/>
        </w:rPr>
        <w:t xml:space="preserve"> te gjykimit penal te themelit. </w:t>
      </w:r>
    </w:p>
    <w:p w14:paraId="5BB1FAD4" w14:textId="77777777" w:rsidR="00F737E2" w:rsidRDefault="00F737E2" w:rsidP="00F737E2">
      <w:pPr>
        <w:spacing w:after="0" w:line="276" w:lineRule="auto"/>
        <w:contextualSpacing/>
        <w:jc w:val="both"/>
        <w:rPr>
          <w:rFonts w:ascii="Times New Roman" w:hAnsi="Times New Roman" w:cs="Times New Roman"/>
          <w:sz w:val="24"/>
          <w:szCs w:val="24"/>
          <w:lang w:val="sq-AL"/>
        </w:rPr>
      </w:pPr>
    </w:p>
    <w:p w14:paraId="55F075B9" w14:textId="77777777" w:rsidR="00F737E2" w:rsidRPr="006F7BE8" w:rsidRDefault="00F737E2" w:rsidP="00F737E2">
      <w:pPr>
        <w:spacing w:after="0" w:line="276" w:lineRule="auto"/>
        <w:contextualSpacing/>
        <w:jc w:val="both"/>
        <w:rPr>
          <w:rFonts w:ascii="Times New Roman" w:hAnsi="Times New Roman" w:cs="Times New Roman"/>
          <w:sz w:val="24"/>
          <w:szCs w:val="24"/>
          <w:lang w:val="sq-AL"/>
        </w:rPr>
      </w:pPr>
    </w:p>
    <w:p w14:paraId="59C9A35E"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29</w:t>
      </w:r>
    </w:p>
    <w:p w14:paraId="278D35E6" w14:textId="77777777" w:rsidR="00A31B79" w:rsidRPr="00037267" w:rsidRDefault="00A31B79" w:rsidP="00EB14C7">
      <w:pPr>
        <w:spacing w:after="0" w:line="276" w:lineRule="auto"/>
        <w:contextualSpacing/>
        <w:jc w:val="center"/>
        <w:rPr>
          <w:rFonts w:ascii="Times New Roman" w:hAnsi="Times New Roman" w:cs="Times New Roman"/>
          <w:b/>
          <w:bCs/>
          <w:sz w:val="24"/>
          <w:szCs w:val="24"/>
          <w:lang w:val="sq-AL"/>
        </w:rPr>
      </w:pPr>
      <w:r w:rsidRPr="00037267">
        <w:rPr>
          <w:rFonts w:ascii="Times New Roman" w:hAnsi="Times New Roman" w:cs="Times New Roman"/>
          <w:b/>
          <w:bCs/>
          <w:sz w:val="24"/>
          <w:szCs w:val="24"/>
          <w:lang w:val="sq-AL"/>
        </w:rPr>
        <w:t>Përgjegjësia për tentativën</w:t>
      </w:r>
    </w:p>
    <w:p w14:paraId="6F598FD8"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59F042C2"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Personi qe tenton te kryeje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krim, </w:t>
      </w:r>
      <w:proofErr w:type="spellStart"/>
      <w:r w:rsidRPr="00037267">
        <w:rPr>
          <w:rFonts w:ascii="Times New Roman" w:hAnsi="Times New Roman" w:cs="Times New Roman"/>
          <w:sz w:val="24"/>
          <w:szCs w:val="24"/>
          <w:lang w:val="sq-AL"/>
        </w:rPr>
        <w:t>pergjigjet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w:t>
      </w:r>
    </w:p>
    <w:p w14:paraId="713DFEE4" w14:textId="602A42DF"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w:t>
      </w:r>
      <w:r w:rsidR="00B2292B" w:rsidRPr="006F7BE8">
        <w:rPr>
          <w:rFonts w:ascii="Times New Roman" w:hAnsi="Times New Roman" w:cs="Times New Roman"/>
          <w:sz w:val="24"/>
          <w:szCs w:val="24"/>
          <w:lang w:val="sq-AL"/>
        </w:rPr>
        <w:t xml:space="preserve">Gjykata, ne </w:t>
      </w:r>
      <w:proofErr w:type="spellStart"/>
      <w:r w:rsidR="00B2292B" w:rsidRPr="006F7BE8">
        <w:rPr>
          <w:rFonts w:ascii="Times New Roman" w:hAnsi="Times New Roman" w:cs="Times New Roman"/>
          <w:sz w:val="24"/>
          <w:szCs w:val="24"/>
          <w:lang w:val="sq-AL"/>
        </w:rPr>
        <w:t>varesi</w:t>
      </w:r>
      <w:proofErr w:type="spellEnd"/>
      <w:r w:rsidR="00B2292B" w:rsidRPr="006F7BE8">
        <w:rPr>
          <w:rFonts w:ascii="Times New Roman" w:hAnsi="Times New Roman" w:cs="Times New Roman"/>
          <w:sz w:val="24"/>
          <w:szCs w:val="24"/>
          <w:lang w:val="sq-AL"/>
        </w:rPr>
        <w:t xml:space="preserve"> te shkalles se </w:t>
      </w:r>
      <w:proofErr w:type="spellStart"/>
      <w:r w:rsidR="00B2292B" w:rsidRPr="006F7BE8">
        <w:rPr>
          <w:rFonts w:ascii="Times New Roman" w:hAnsi="Times New Roman" w:cs="Times New Roman"/>
          <w:sz w:val="24"/>
          <w:szCs w:val="24"/>
          <w:lang w:val="sq-AL"/>
        </w:rPr>
        <w:t>afer</w:t>
      </w:r>
      <w:r w:rsidR="00B2292B">
        <w:rPr>
          <w:rFonts w:ascii="Times New Roman" w:hAnsi="Times New Roman" w:cs="Times New Roman"/>
          <w:sz w:val="24"/>
          <w:szCs w:val="24"/>
          <w:lang w:val="sq-AL"/>
        </w:rPr>
        <w:t>s</w:t>
      </w:r>
      <w:r w:rsidR="00B2292B" w:rsidRPr="006F7BE8">
        <w:rPr>
          <w:rFonts w:ascii="Times New Roman" w:hAnsi="Times New Roman" w:cs="Times New Roman"/>
          <w:sz w:val="24"/>
          <w:szCs w:val="24"/>
          <w:lang w:val="sq-AL"/>
        </w:rPr>
        <w:t>ise</w:t>
      </w:r>
      <w:proofErr w:type="spellEnd"/>
      <w:r w:rsidR="00B2292B" w:rsidRPr="006F7BE8">
        <w:rPr>
          <w:rFonts w:ascii="Times New Roman" w:hAnsi="Times New Roman" w:cs="Times New Roman"/>
          <w:sz w:val="24"/>
          <w:szCs w:val="24"/>
          <w:lang w:val="sq-AL"/>
        </w:rPr>
        <w:t xml:space="preserve"> se </w:t>
      </w:r>
      <w:proofErr w:type="spellStart"/>
      <w:r w:rsidR="00B2292B" w:rsidRPr="006F7BE8">
        <w:rPr>
          <w:rFonts w:ascii="Times New Roman" w:hAnsi="Times New Roman" w:cs="Times New Roman"/>
          <w:sz w:val="24"/>
          <w:szCs w:val="24"/>
          <w:lang w:val="sq-AL"/>
        </w:rPr>
        <w:t>pasojes</w:t>
      </w:r>
      <w:proofErr w:type="spellEnd"/>
      <w:r w:rsidR="00B2292B" w:rsidRPr="006F7BE8">
        <w:rPr>
          <w:rFonts w:ascii="Times New Roman" w:hAnsi="Times New Roman" w:cs="Times New Roman"/>
          <w:sz w:val="24"/>
          <w:szCs w:val="24"/>
          <w:lang w:val="sq-AL"/>
        </w:rPr>
        <w:t xml:space="preserve">, shkaqeve </w:t>
      </w:r>
      <w:proofErr w:type="spellStart"/>
      <w:r w:rsidR="00B2292B" w:rsidRPr="006F7BE8">
        <w:rPr>
          <w:rFonts w:ascii="Times New Roman" w:hAnsi="Times New Roman" w:cs="Times New Roman"/>
          <w:sz w:val="24"/>
          <w:szCs w:val="24"/>
          <w:lang w:val="sq-AL"/>
        </w:rPr>
        <w:t>per</w:t>
      </w:r>
      <w:proofErr w:type="spellEnd"/>
      <w:r w:rsidR="00B2292B" w:rsidRPr="006F7BE8">
        <w:rPr>
          <w:rFonts w:ascii="Times New Roman" w:hAnsi="Times New Roman" w:cs="Times New Roman"/>
          <w:sz w:val="24"/>
          <w:szCs w:val="24"/>
          <w:lang w:val="sq-AL"/>
        </w:rPr>
        <w:t xml:space="preserve"> te cilat krimi mbeti ne tentative, zbut </w:t>
      </w:r>
      <w:proofErr w:type="spellStart"/>
      <w:r w:rsidR="00B2292B" w:rsidRPr="006F7BE8">
        <w:rPr>
          <w:rFonts w:ascii="Times New Roman" w:hAnsi="Times New Roman" w:cs="Times New Roman"/>
          <w:sz w:val="24"/>
          <w:szCs w:val="24"/>
          <w:lang w:val="sq-AL"/>
        </w:rPr>
        <w:t>denimin</w:t>
      </w:r>
      <w:proofErr w:type="spellEnd"/>
      <w:r w:rsidR="00B2292B" w:rsidRPr="006F7BE8">
        <w:rPr>
          <w:rFonts w:ascii="Times New Roman" w:hAnsi="Times New Roman" w:cs="Times New Roman"/>
          <w:sz w:val="24"/>
          <w:szCs w:val="24"/>
          <w:lang w:val="sq-AL"/>
        </w:rPr>
        <w:t xml:space="preserve"> dhe mund te ule </w:t>
      </w:r>
      <w:proofErr w:type="spellStart"/>
      <w:r w:rsidR="00B2292B" w:rsidRPr="006F7BE8">
        <w:rPr>
          <w:rFonts w:ascii="Times New Roman" w:hAnsi="Times New Roman" w:cs="Times New Roman"/>
          <w:sz w:val="24"/>
          <w:szCs w:val="24"/>
          <w:lang w:val="sq-AL"/>
        </w:rPr>
        <w:t>ate</w:t>
      </w:r>
      <w:proofErr w:type="spellEnd"/>
      <w:r w:rsidR="00B2292B" w:rsidRPr="006F7BE8">
        <w:rPr>
          <w:rFonts w:ascii="Times New Roman" w:hAnsi="Times New Roman" w:cs="Times New Roman"/>
          <w:sz w:val="24"/>
          <w:szCs w:val="24"/>
          <w:lang w:val="sq-AL"/>
        </w:rPr>
        <w:t xml:space="preserve"> nen minimumin e parashikuar nga ligji ose te caktoje </w:t>
      </w:r>
      <w:proofErr w:type="spellStart"/>
      <w:r w:rsidR="00B2292B" w:rsidRPr="006F7BE8">
        <w:rPr>
          <w:rFonts w:ascii="Times New Roman" w:hAnsi="Times New Roman" w:cs="Times New Roman"/>
          <w:sz w:val="24"/>
          <w:szCs w:val="24"/>
          <w:lang w:val="sq-AL"/>
        </w:rPr>
        <w:t>nje</w:t>
      </w:r>
      <w:proofErr w:type="spellEnd"/>
      <w:r w:rsidR="00B2292B" w:rsidRPr="006F7BE8">
        <w:rPr>
          <w:rFonts w:ascii="Times New Roman" w:hAnsi="Times New Roman" w:cs="Times New Roman"/>
          <w:sz w:val="24"/>
          <w:szCs w:val="24"/>
          <w:lang w:val="sq-AL"/>
        </w:rPr>
        <w:t xml:space="preserve"> lloj </w:t>
      </w:r>
      <w:proofErr w:type="spellStart"/>
      <w:r w:rsidR="00B2292B" w:rsidRPr="006F7BE8">
        <w:rPr>
          <w:rFonts w:ascii="Times New Roman" w:hAnsi="Times New Roman" w:cs="Times New Roman"/>
          <w:sz w:val="24"/>
          <w:szCs w:val="24"/>
          <w:lang w:val="sq-AL"/>
        </w:rPr>
        <w:t>denimi</w:t>
      </w:r>
      <w:proofErr w:type="spellEnd"/>
      <w:r w:rsidR="00B2292B" w:rsidRPr="006F7BE8">
        <w:rPr>
          <w:rFonts w:ascii="Times New Roman" w:hAnsi="Times New Roman" w:cs="Times New Roman"/>
          <w:sz w:val="24"/>
          <w:szCs w:val="24"/>
          <w:lang w:val="sq-AL"/>
        </w:rPr>
        <w:t xml:space="preserve"> me te bute nga ai i parashikuar ne ligj,</w:t>
      </w:r>
      <w:r w:rsidR="00B2292B">
        <w:rPr>
          <w:rFonts w:ascii="Times New Roman" w:hAnsi="Times New Roman" w:cs="Times New Roman"/>
          <w:sz w:val="24"/>
          <w:szCs w:val="24"/>
          <w:lang w:val="sq-AL"/>
        </w:rPr>
        <w:t xml:space="preserve"> ne interpretim te rregullave te caktuara ne </w:t>
      </w:r>
      <w:proofErr w:type="spellStart"/>
      <w:r w:rsidR="00B2292B">
        <w:rPr>
          <w:rFonts w:ascii="Times New Roman" w:hAnsi="Times New Roman" w:cs="Times New Roman"/>
          <w:sz w:val="24"/>
          <w:szCs w:val="24"/>
          <w:lang w:val="sq-AL"/>
        </w:rPr>
        <w:t>paragrafet</w:t>
      </w:r>
      <w:proofErr w:type="spellEnd"/>
      <w:r w:rsidR="00B2292B">
        <w:rPr>
          <w:rFonts w:ascii="Times New Roman" w:hAnsi="Times New Roman" w:cs="Times New Roman"/>
          <w:sz w:val="24"/>
          <w:szCs w:val="24"/>
          <w:lang w:val="sq-AL"/>
        </w:rPr>
        <w:t xml:space="preserve"> me </w:t>
      </w:r>
      <w:proofErr w:type="spellStart"/>
      <w:r w:rsidR="00B2292B">
        <w:rPr>
          <w:rFonts w:ascii="Times New Roman" w:hAnsi="Times New Roman" w:cs="Times New Roman"/>
          <w:sz w:val="24"/>
          <w:szCs w:val="24"/>
          <w:lang w:val="sq-AL"/>
        </w:rPr>
        <w:t>poshte</w:t>
      </w:r>
      <w:proofErr w:type="spellEnd"/>
      <w:r w:rsidR="00B2292B">
        <w:rPr>
          <w:rFonts w:ascii="Times New Roman" w:hAnsi="Times New Roman" w:cs="Times New Roman"/>
          <w:sz w:val="24"/>
          <w:szCs w:val="24"/>
          <w:lang w:val="sq-AL"/>
        </w:rPr>
        <w:t xml:space="preserve"> te </w:t>
      </w:r>
      <w:proofErr w:type="spellStart"/>
      <w:r w:rsidR="00B2292B">
        <w:rPr>
          <w:rFonts w:ascii="Times New Roman" w:hAnsi="Times New Roman" w:cs="Times New Roman"/>
          <w:sz w:val="24"/>
          <w:szCs w:val="24"/>
          <w:lang w:val="sq-AL"/>
        </w:rPr>
        <w:t>ketij</w:t>
      </w:r>
      <w:proofErr w:type="spellEnd"/>
      <w:r w:rsidR="00B2292B">
        <w:rPr>
          <w:rFonts w:ascii="Times New Roman" w:hAnsi="Times New Roman" w:cs="Times New Roman"/>
          <w:sz w:val="24"/>
          <w:szCs w:val="24"/>
          <w:lang w:val="sq-AL"/>
        </w:rPr>
        <w:t xml:space="preserve"> neni,</w:t>
      </w:r>
      <w:r w:rsidR="00B2292B" w:rsidRPr="006F7BE8">
        <w:rPr>
          <w:rFonts w:ascii="Times New Roman" w:hAnsi="Times New Roman" w:cs="Times New Roman"/>
          <w:sz w:val="24"/>
          <w:szCs w:val="24"/>
          <w:lang w:val="sq-AL"/>
        </w:rPr>
        <w:t xml:space="preserve"> </w:t>
      </w:r>
      <w:proofErr w:type="spellStart"/>
      <w:r w:rsidR="00B2292B" w:rsidRPr="006F7BE8">
        <w:rPr>
          <w:rFonts w:ascii="Times New Roman" w:hAnsi="Times New Roman" w:cs="Times New Roman"/>
          <w:sz w:val="24"/>
          <w:szCs w:val="24"/>
          <w:lang w:val="sq-AL"/>
        </w:rPr>
        <w:t>pervec</w:t>
      </w:r>
      <w:proofErr w:type="spellEnd"/>
      <w:r w:rsidR="00B2292B" w:rsidRPr="006F7BE8">
        <w:rPr>
          <w:rFonts w:ascii="Times New Roman" w:hAnsi="Times New Roman" w:cs="Times New Roman"/>
          <w:sz w:val="24"/>
          <w:szCs w:val="24"/>
          <w:lang w:val="sq-AL"/>
        </w:rPr>
        <w:t xml:space="preserve"> rasteve kur Pjesa e </w:t>
      </w:r>
      <w:proofErr w:type="spellStart"/>
      <w:r w:rsidR="00B2292B" w:rsidRPr="006F7BE8">
        <w:rPr>
          <w:rFonts w:ascii="Times New Roman" w:hAnsi="Times New Roman" w:cs="Times New Roman"/>
          <w:sz w:val="24"/>
          <w:szCs w:val="24"/>
          <w:lang w:val="sq-AL"/>
        </w:rPr>
        <w:t>Posacme</w:t>
      </w:r>
      <w:proofErr w:type="spellEnd"/>
      <w:r w:rsidR="00B2292B" w:rsidRPr="006F7BE8">
        <w:rPr>
          <w:rFonts w:ascii="Times New Roman" w:hAnsi="Times New Roman" w:cs="Times New Roman"/>
          <w:sz w:val="24"/>
          <w:szCs w:val="24"/>
          <w:lang w:val="sq-AL"/>
        </w:rPr>
        <w:t xml:space="preserve"> e </w:t>
      </w:r>
      <w:proofErr w:type="spellStart"/>
      <w:r w:rsidR="00B2292B">
        <w:rPr>
          <w:rFonts w:ascii="Times New Roman" w:hAnsi="Times New Roman" w:cs="Times New Roman"/>
          <w:sz w:val="24"/>
          <w:szCs w:val="24"/>
          <w:lang w:val="sq-AL"/>
        </w:rPr>
        <w:t>ketij</w:t>
      </w:r>
      <w:proofErr w:type="spellEnd"/>
      <w:r w:rsidR="00B2292B">
        <w:rPr>
          <w:rFonts w:ascii="Times New Roman" w:hAnsi="Times New Roman" w:cs="Times New Roman"/>
          <w:sz w:val="24"/>
          <w:szCs w:val="24"/>
          <w:lang w:val="sq-AL"/>
        </w:rPr>
        <w:t xml:space="preserve"> Kodi parashikon ndryshe. </w:t>
      </w:r>
    </w:p>
    <w:p w14:paraId="726858AD"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Ne rastet kur krimi i mbetur te tentative,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cilen</w:t>
      </w:r>
      <w:proofErr w:type="spellEnd"/>
      <w:r w:rsidRPr="00037267">
        <w:rPr>
          <w:rFonts w:ascii="Times New Roman" w:hAnsi="Times New Roman" w:cs="Times New Roman"/>
          <w:sz w:val="24"/>
          <w:szCs w:val="24"/>
          <w:lang w:val="sq-AL"/>
        </w:rPr>
        <w:t xml:space="preserve"> dispozita </w:t>
      </w:r>
      <w:proofErr w:type="spellStart"/>
      <w:r w:rsidRPr="00037267">
        <w:rPr>
          <w:rFonts w:ascii="Times New Roman" w:hAnsi="Times New Roman" w:cs="Times New Roman"/>
          <w:sz w:val="24"/>
          <w:szCs w:val="24"/>
          <w:lang w:val="sq-AL"/>
        </w:rPr>
        <w:t>perkatese</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Pjeses</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Posacme</w:t>
      </w:r>
      <w:proofErr w:type="spellEnd"/>
      <w:r w:rsidRPr="00037267">
        <w:rPr>
          <w:rFonts w:ascii="Times New Roman" w:hAnsi="Times New Roman" w:cs="Times New Roman"/>
          <w:sz w:val="24"/>
          <w:szCs w:val="24"/>
          <w:lang w:val="sq-AL"/>
        </w:rPr>
        <w:t xml:space="preserve"> te Kodit Penal paras</w:t>
      </w:r>
      <w:r w:rsidR="002E2FC0" w:rsidRPr="00037267">
        <w:rPr>
          <w:rFonts w:ascii="Times New Roman" w:hAnsi="Times New Roman" w:cs="Times New Roman"/>
          <w:sz w:val="24"/>
          <w:szCs w:val="24"/>
          <w:lang w:val="sq-AL"/>
        </w:rPr>
        <w:t xml:space="preserve">hikon </w:t>
      </w:r>
      <w:proofErr w:type="spellStart"/>
      <w:r w:rsidR="002E2FC0" w:rsidRPr="00037267">
        <w:rPr>
          <w:rFonts w:ascii="Times New Roman" w:hAnsi="Times New Roman" w:cs="Times New Roman"/>
          <w:sz w:val="24"/>
          <w:szCs w:val="24"/>
          <w:lang w:val="sq-AL"/>
        </w:rPr>
        <w:t>denim</w:t>
      </w:r>
      <w:proofErr w:type="spellEnd"/>
      <w:r w:rsidR="002E2FC0" w:rsidRPr="00037267">
        <w:rPr>
          <w:rFonts w:ascii="Times New Roman" w:hAnsi="Times New Roman" w:cs="Times New Roman"/>
          <w:sz w:val="24"/>
          <w:szCs w:val="24"/>
          <w:lang w:val="sq-AL"/>
        </w:rPr>
        <w:t xml:space="preserve"> jo me te larte se</w:t>
      </w:r>
      <w:r w:rsidRPr="00037267">
        <w:rPr>
          <w:rFonts w:ascii="Times New Roman" w:hAnsi="Times New Roman" w:cs="Times New Roman"/>
          <w:sz w:val="24"/>
          <w:szCs w:val="24"/>
          <w:lang w:val="sq-AL"/>
        </w:rPr>
        <w:t xml:space="preserve"> 10 vjet burgim, ne analize te kushteve te </w:t>
      </w:r>
      <w:proofErr w:type="spellStart"/>
      <w:r w:rsidRPr="00037267">
        <w:rPr>
          <w:rFonts w:ascii="Times New Roman" w:hAnsi="Times New Roman" w:cs="Times New Roman"/>
          <w:sz w:val="24"/>
          <w:szCs w:val="24"/>
          <w:lang w:val="sq-AL"/>
        </w:rPr>
        <w:t>shenuara</w:t>
      </w:r>
      <w:proofErr w:type="spellEnd"/>
      <w:r w:rsidRPr="00037267">
        <w:rPr>
          <w:rFonts w:ascii="Times New Roman" w:hAnsi="Times New Roman" w:cs="Times New Roman"/>
          <w:sz w:val="24"/>
          <w:szCs w:val="24"/>
          <w:lang w:val="sq-AL"/>
        </w:rPr>
        <w:t xml:space="preserve"> ne paragrafin 2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neni, gjykata cakton </w:t>
      </w:r>
      <w:proofErr w:type="spellStart"/>
      <w:r w:rsidRPr="00037267">
        <w:rPr>
          <w:rFonts w:ascii="Times New Roman" w:hAnsi="Times New Roman" w:cs="Times New Roman"/>
          <w:sz w:val="24"/>
          <w:szCs w:val="24"/>
          <w:lang w:val="sq-AL"/>
        </w:rPr>
        <w:t>dhenijen</w:t>
      </w:r>
      <w:proofErr w:type="spellEnd"/>
      <w:r w:rsidRPr="00037267">
        <w:rPr>
          <w:rFonts w:ascii="Times New Roman" w:hAnsi="Times New Roman" w:cs="Times New Roman"/>
          <w:sz w:val="24"/>
          <w:szCs w:val="24"/>
          <w:lang w:val="sq-AL"/>
        </w:rPr>
        <w:t xml:space="preserve"> e jo me shume se sa 1/3 se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te parashikuar ne dispozite.</w:t>
      </w:r>
    </w:p>
    <w:p w14:paraId="281EDBC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Ne rastet kur krimi </w:t>
      </w:r>
      <w:proofErr w:type="spellStart"/>
      <w:r w:rsidRPr="00037267">
        <w:rPr>
          <w:rFonts w:ascii="Times New Roman" w:hAnsi="Times New Roman" w:cs="Times New Roman"/>
          <w:sz w:val="24"/>
          <w:szCs w:val="24"/>
          <w:lang w:val="sq-AL"/>
        </w:rPr>
        <w:t>denohet</w:t>
      </w:r>
      <w:proofErr w:type="spellEnd"/>
      <w:r w:rsidRPr="00037267">
        <w:rPr>
          <w:rFonts w:ascii="Times New Roman" w:hAnsi="Times New Roman" w:cs="Times New Roman"/>
          <w:sz w:val="24"/>
          <w:szCs w:val="24"/>
          <w:lang w:val="sq-AL"/>
        </w:rPr>
        <w:t xml:space="preserve"> nga 10 vjet ne minimum deri</w:t>
      </w:r>
      <w:r w:rsidR="002E2FC0" w:rsidRPr="00037267">
        <w:rPr>
          <w:rFonts w:ascii="Times New Roman" w:hAnsi="Times New Roman" w:cs="Times New Roman"/>
          <w:sz w:val="24"/>
          <w:szCs w:val="24"/>
          <w:lang w:val="sq-AL"/>
        </w:rPr>
        <w:t xml:space="preserve"> ne  35 vjet ne maksimumin e tij</w:t>
      </w:r>
      <w:r w:rsidRPr="00037267">
        <w:rPr>
          <w:rFonts w:ascii="Times New Roman" w:hAnsi="Times New Roman" w:cs="Times New Roman"/>
          <w:sz w:val="24"/>
          <w:szCs w:val="24"/>
          <w:lang w:val="sq-AL"/>
        </w:rPr>
        <w:t xml:space="preserve"> ne analize te kushteve te </w:t>
      </w:r>
      <w:proofErr w:type="spellStart"/>
      <w:r w:rsidRPr="00037267">
        <w:rPr>
          <w:rFonts w:ascii="Times New Roman" w:hAnsi="Times New Roman" w:cs="Times New Roman"/>
          <w:sz w:val="24"/>
          <w:szCs w:val="24"/>
          <w:lang w:val="sq-AL"/>
        </w:rPr>
        <w:t>shenuara</w:t>
      </w:r>
      <w:proofErr w:type="spellEnd"/>
      <w:r w:rsidRPr="00037267">
        <w:rPr>
          <w:rFonts w:ascii="Times New Roman" w:hAnsi="Times New Roman" w:cs="Times New Roman"/>
          <w:sz w:val="24"/>
          <w:szCs w:val="24"/>
          <w:lang w:val="sq-AL"/>
        </w:rPr>
        <w:t xml:space="preserve"> ne paragrafin 2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neni, gjykata cakton </w:t>
      </w:r>
      <w:proofErr w:type="spellStart"/>
      <w:r w:rsidRPr="00037267">
        <w:rPr>
          <w:rFonts w:ascii="Times New Roman" w:hAnsi="Times New Roman" w:cs="Times New Roman"/>
          <w:sz w:val="24"/>
          <w:szCs w:val="24"/>
          <w:lang w:val="sq-AL"/>
        </w:rPr>
        <w:t>dhenijen</w:t>
      </w:r>
      <w:proofErr w:type="spellEnd"/>
      <w:r w:rsidRPr="00037267">
        <w:rPr>
          <w:rFonts w:ascii="Times New Roman" w:hAnsi="Times New Roman" w:cs="Times New Roman"/>
          <w:sz w:val="24"/>
          <w:szCs w:val="24"/>
          <w:lang w:val="sq-AL"/>
        </w:rPr>
        <w:t xml:space="preserve"> nga 1/3 deri ne  ½ te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te parashikuar ne dispozite.</w:t>
      </w:r>
    </w:p>
    <w:p w14:paraId="42E18582"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5. Ne rastet kur krimi </w:t>
      </w:r>
      <w:proofErr w:type="spellStart"/>
      <w:r w:rsidRPr="00037267">
        <w:rPr>
          <w:rFonts w:ascii="Times New Roman" w:hAnsi="Times New Roman" w:cs="Times New Roman"/>
          <w:sz w:val="24"/>
          <w:szCs w:val="24"/>
          <w:lang w:val="sq-AL"/>
        </w:rPr>
        <w:t>denohet</w:t>
      </w:r>
      <w:proofErr w:type="spellEnd"/>
      <w:r w:rsidRPr="00037267">
        <w:rPr>
          <w:rFonts w:ascii="Times New Roman" w:hAnsi="Times New Roman" w:cs="Times New Roman"/>
          <w:sz w:val="24"/>
          <w:szCs w:val="24"/>
          <w:lang w:val="sq-AL"/>
        </w:rPr>
        <w:t xml:space="preserve"> edhe me burgim te </w:t>
      </w:r>
      <w:proofErr w:type="spellStart"/>
      <w:r w:rsidRPr="00037267">
        <w:rPr>
          <w:rFonts w:ascii="Times New Roman" w:hAnsi="Times New Roman" w:cs="Times New Roman"/>
          <w:sz w:val="24"/>
          <w:szCs w:val="24"/>
          <w:lang w:val="sq-AL"/>
        </w:rPr>
        <w:t>perjetshem</w:t>
      </w:r>
      <w:proofErr w:type="spellEnd"/>
      <w:r w:rsidRPr="00037267">
        <w:rPr>
          <w:rFonts w:ascii="Times New Roman" w:hAnsi="Times New Roman" w:cs="Times New Roman"/>
          <w:sz w:val="24"/>
          <w:szCs w:val="24"/>
          <w:lang w:val="sq-AL"/>
        </w:rPr>
        <w:t xml:space="preserve">, ne analize te kushteve te </w:t>
      </w:r>
      <w:proofErr w:type="spellStart"/>
      <w:r w:rsidRPr="00037267">
        <w:rPr>
          <w:rFonts w:ascii="Times New Roman" w:hAnsi="Times New Roman" w:cs="Times New Roman"/>
          <w:sz w:val="24"/>
          <w:szCs w:val="24"/>
          <w:lang w:val="sq-AL"/>
        </w:rPr>
        <w:t>shenuara</w:t>
      </w:r>
      <w:proofErr w:type="spellEnd"/>
      <w:r w:rsidRPr="00037267">
        <w:rPr>
          <w:rFonts w:ascii="Times New Roman" w:hAnsi="Times New Roman" w:cs="Times New Roman"/>
          <w:sz w:val="24"/>
          <w:szCs w:val="24"/>
          <w:lang w:val="sq-AL"/>
        </w:rPr>
        <w:t xml:space="preserve"> ne paragrafin 2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neni, gjykata cakton edhe </w:t>
      </w:r>
      <w:proofErr w:type="spellStart"/>
      <w:r w:rsidRPr="00037267">
        <w:rPr>
          <w:rFonts w:ascii="Times New Roman" w:hAnsi="Times New Roman" w:cs="Times New Roman"/>
          <w:sz w:val="24"/>
          <w:szCs w:val="24"/>
          <w:lang w:val="sq-AL"/>
        </w:rPr>
        <w:t>dhenijen</w:t>
      </w:r>
      <w:proofErr w:type="spellEnd"/>
      <w:r w:rsidRPr="00037267">
        <w:rPr>
          <w:rFonts w:ascii="Times New Roman" w:hAnsi="Times New Roman" w:cs="Times New Roman"/>
          <w:sz w:val="24"/>
          <w:szCs w:val="24"/>
          <w:lang w:val="sq-AL"/>
        </w:rPr>
        <w:t xml:space="preserve"> si minimum te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deri ne 20 vjet burgim.</w:t>
      </w:r>
    </w:p>
    <w:p w14:paraId="315EE6E2" w14:textId="3DF15CA5" w:rsidR="00182EE5"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lastRenderedPageBreak/>
        <w:t xml:space="preserve">6. </w:t>
      </w:r>
      <w:proofErr w:type="spellStart"/>
      <w:r w:rsidRPr="00037267">
        <w:rPr>
          <w:rFonts w:ascii="Times New Roman" w:hAnsi="Times New Roman" w:cs="Times New Roman"/>
          <w:sz w:val="24"/>
          <w:szCs w:val="24"/>
          <w:lang w:val="sq-AL"/>
        </w:rPr>
        <w:t>Dhenija</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denimeve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plotesuese</w:t>
      </w:r>
      <w:proofErr w:type="spellEnd"/>
      <w:r w:rsidRPr="00037267">
        <w:rPr>
          <w:rFonts w:ascii="Times New Roman" w:hAnsi="Times New Roman" w:cs="Times New Roman"/>
          <w:sz w:val="24"/>
          <w:szCs w:val="24"/>
          <w:lang w:val="sq-AL"/>
        </w:rPr>
        <w:t xml:space="preserve"> nga Gjykata, nuk ndikohen nga mbetja ne tentative te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w:t>
      </w:r>
    </w:p>
    <w:p w14:paraId="7D3987C1" w14:textId="77777777" w:rsidR="00B8420B" w:rsidRPr="00037267" w:rsidRDefault="00B8420B" w:rsidP="00EB14C7">
      <w:pPr>
        <w:spacing w:after="0" w:line="276" w:lineRule="auto"/>
        <w:contextualSpacing/>
        <w:jc w:val="center"/>
        <w:rPr>
          <w:rFonts w:ascii="Times New Roman" w:hAnsi="Times New Roman" w:cs="Times New Roman"/>
          <w:sz w:val="24"/>
          <w:szCs w:val="24"/>
          <w:lang w:val="sq-AL"/>
        </w:rPr>
      </w:pPr>
    </w:p>
    <w:p w14:paraId="2319FD03"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30</w:t>
      </w:r>
    </w:p>
    <w:p w14:paraId="370C2658"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Heqja dorë nga kryerja e veprës penale</w:t>
      </w:r>
    </w:p>
    <w:p w14:paraId="6827D808"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5B97917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Personi qe me vullnetin e tij heq dore ne </w:t>
      </w:r>
      <w:proofErr w:type="spellStart"/>
      <w:r w:rsidRPr="00037267">
        <w:rPr>
          <w:rFonts w:ascii="Times New Roman" w:hAnsi="Times New Roman" w:cs="Times New Roman"/>
          <w:sz w:val="24"/>
          <w:szCs w:val="24"/>
          <w:lang w:val="sq-AL"/>
        </w:rPr>
        <w:t>menyre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perfundimtare</w:t>
      </w:r>
      <w:proofErr w:type="spellEnd"/>
      <w:r w:rsidRPr="00037267">
        <w:rPr>
          <w:rFonts w:ascii="Times New Roman" w:hAnsi="Times New Roman" w:cs="Times New Roman"/>
          <w:sz w:val="24"/>
          <w:szCs w:val="24"/>
          <w:lang w:val="sq-AL"/>
        </w:rPr>
        <w:t xml:space="preserve"> nga kryerja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w:t>
      </w:r>
      <w:proofErr w:type="spellStart"/>
      <w:r w:rsidRPr="00037267">
        <w:rPr>
          <w:rFonts w:ascii="Times New Roman" w:hAnsi="Times New Roman" w:cs="Times New Roman"/>
          <w:sz w:val="24"/>
          <w:szCs w:val="24"/>
          <w:lang w:val="sq-AL"/>
        </w:rPr>
        <w:t>megjithe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mundesite</w:t>
      </w:r>
      <w:proofErr w:type="spellEnd"/>
      <w:r w:rsidRPr="00037267">
        <w:rPr>
          <w:rFonts w:ascii="Times New Roman" w:hAnsi="Times New Roman" w:cs="Times New Roman"/>
          <w:sz w:val="24"/>
          <w:szCs w:val="24"/>
          <w:lang w:val="sq-AL"/>
        </w:rPr>
        <w:t xml:space="preserve"> qe ka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kryerjen e saj, nuk ka </w:t>
      </w:r>
      <w:proofErr w:type="spellStart"/>
      <w:r w:rsidRPr="00037267">
        <w:rPr>
          <w:rFonts w:ascii="Times New Roman" w:hAnsi="Times New Roman" w:cs="Times New Roman"/>
          <w:sz w:val="24"/>
          <w:szCs w:val="24"/>
          <w:lang w:val="sq-AL"/>
        </w:rPr>
        <w:t>pergjegjesi</w:t>
      </w:r>
      <w:proofErr w:type="spellEnd"/>
      <w:r w:rsidRPr="00037267">
        <w:rPr>
          <w:rFonts w:ascii="Times New Roman" w:hAnsi="Times New Roman" w:cs="Times New Roman"/>
          <w:sz w:val="24"/>
          <w:szCs w:val="24"/>
          <w:lang w:val="sq-AL"/>
        </w:rPr>
        <w:t xml:space="preserve"> penale.</w:t>
      </w:r>
    </w:p>
    <w:p w14:paraId="60B50F12"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Kur veprimet e </w:t>
      </w:r>
      <w:proofErr w:type="spellStart"/>
      <w:r w:rsidRPr="00037267">
        <w:rPr>
          <w:rFonts w:ascii="Times New Roman" w:hAnsi="Times New Roman" w:cs="Times New Roman"/>
          <w:sz w:val="24"/>
          <w:szCs w:val="24"/>
          <w:lang w:val="sq-AL"/>
        </w:rPr>
        <w:t>gjeratehershme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permbajne</w:t>
      </w:r>
      <w:proofErr w:type="spellEnd"/>
      <w:r w:rsidRPr="00037267">
        <w:rPr>
          <w:rFonts w:ascii="Times New Roman" w:hAnsi="Times New Roman" w:cs="Times New Roman"/>
          <w:sz w:val="24"/>
          <w:szCs w:val="24"/>
          <w:lang w:val="sq-AL"/>
        </w:rPr>
        <w:t xml:space="preserve"> elementet e </w:t>
      </w:r>
      <w:proofErr w:type="spellStart"/>
      <w:r w:rsidRPr="00037267">
        <w:rPr>
          <w:rFonts w:ascii="Times New Roman" w:hAnsi="Times New Roman" w:cs="Times New Roman"/>
          <w:sz w:val="24"/>
          <w:szCs w:val="24"/>
          <w:lang w:val="sq-AL"/>
        </w:rPr>
        <w:t>ndonje</w:t>
      </w:r>
      <w:proofErr w:type="spellEnd"/>
      <w:r w:rsidRPr="00037267">
        <w:rPr>
          <w:rFonts w:ascii="Times New Roman" w:hAnsi="Times New Roman" w:cs="Times New Roman"/>
          <w:sz w:val="24"/>
          <w:szCs w:val="24"/>
          <w:lang w:val="sq-AL"/>
        </w:rPr>
        <w:t xml:space="preserve"> vepre </w:t>
      </w:r>
      <w:proofErr w:type="spellStart"/>
      <w:r w:rsidRPr="00037267">
        <w:rPr>
          <w:rFonts w:ascii="Times New Roman" w:hAnsi="Times New Roman" w:cs="Times New Roman"/>
          <w:sz w:val="24"/>
          <w:szCs w:val="24"/>
          <w:lang w:val="sq-AL"/>
        </w:rPr>
        <w:t>tjeter</w:t>
      </w:r>
      <w:proofErr w:type="spellEnd"/>
      <w:r w:rsidRPr="00037267">
        <w:rPr>
          <w:rFonts w:ascii="Times New Roman" w:hAnsi="Times New Roman" w:cs="Times New Roman"/>
          <w:sz w:val="24"/>
          <w:szCs w:val="24"/>
          <w:lang w:val="sq-AL"/>
        </w:rPr>
        <w:t xml:space="preserve"> penale, personi </w:t>
      </w:r>
      <w:proofErr w:type="spellStart"/>
      <w:r w:rsidRPr="00037267">
        <w:rPr>
          <w:rFonts w:ascii="Times New Roman" w:hAnsi="Times New Roman" w:cs="Times New Roman"/>
          <w:sz w:val="24"/>
          <w:szCs w:val="24"/>
          <w:lang w:val="sq-AL"/>
        </w:rPr>
        <w:t>pergjigjet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w:t>
      </w:r>
    </w:p>
    <w:p w14:paraId="15C7163A" w14:textId="6F7C06D2" w:rsidR="0073013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Do te konsiderohet heqje dore ne kuptim te paragrafit te pare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neni edhe rasti kur personi </w:t>
      </w:r>
      <w:proofErr w:type="spellStart"/>
      <w:r w:rsidRPr="00037267">
        <w:rPr>
          <w:rFonts w:ascii="Times New Roman" w:hAnsi="Times New Roman" w:cs="Times New Roman"/>
          <w:sz w:val="24"/>
          <w:szCs w:val="24"/>
          <w:lang w:val="sq-AL"/>
        </w:rPr>
        <w:t>megjithese</w:t>
      </w:r>
      <w:proofErr w:type="spellEnd"/>
      <w:r w:rsidRPr="00037267">
        <w:rPr>
          <w:rFonts w:ascii="Times New Roman" w:hAnsi="Times New Roman" w:cs="Times New Roman"/>
          <w:sz w:val="24"/>
          <w:szCs w:val="24"/>
          <w:lang w:val="sq-AL"/>
        </w:rPr>
        <w:t xml:space="preserve"> ka kryer </w:t>
      </w:r>
      <w:proofErr w:type="spellStart"/>
      <w:r w:rsidR="002B5162" w:rsidRPr="00037267">
        <w:rPr>
          <w:rFonts w:ascii="Times New Roman" w:hAnsi="Times New Roman" w:cs="Times New Roman"/>
          <w:sz w:val="24"/>
          <w:szCs w:val="24"/>
          <w:lang w:val="sq-AL"/>
        </w:rPr>
        <w:t>nje</w:t>
      </w:r>
      <w:proofErr w:type="spellEnd"/>
      <w:r w:rsidR="002B5162" w:rsidRPr="00037267">
        <w:rPr>
          <w:rFonts w:ascii="Times New Roman" w:hAnsi="Times New Roman" w:cs="Times New Roman"/>
          <w:sz w:val="24"/>
          <w:szCs w:val="24"/>
          <w:lang w:val="sq-AL"/>
        </w:rPr>
        <w:t xml:space="preserve"> vepre te lehte</w:t>
      </w:r>
      <w:r w:rsidRPr="00037267">
        <w:rPr>
          <w:rFonts w:ascii="Times New Roman" w:hAnsi="Times New Roman" w:cs="Times New Roman"/>
          <w:sz w:val="24"/>
          <w:szCs w:val="24"/>
          <w:lang w:val="sq-AL"/>
        </w:rPr>
        <w:t xml:space="preserve"> penale, me vullnetin e tij te</w:t>
      </w:r>
      <w:r w:rsidR="00B61D48" w:rsidRPr="00037267">
        <w:rPr>
          <w:rFonts w:ascii="Times New Roman" w:hAnsi="Times New Roman" w:cs="Times New Roman"/>
          <w:sz w:val="24"/>
          <w:szCs w:val="24"/>
          <w:lang w:val="sq-AL"/>
        </w:rPr>
        <w:t xml:space="preserve"> plote shmang</w:t>
      </w:r>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menjehere</w:t>
      </w:r>
      <w:proofErr w:type="spellEnd"/>
      <w:r w:rsidRPr="00037267">
        <w:rPr>
          <w:rFonts w:ascii="Times New Roman" w:hAnsi="Times New Roman" w:cs="Times New Roman"/>
          <w:sz w:val="24"/>
          <w:szCs w:val="24"/>
          <w:lang w:val="sq-AL"/>
        </w:rPr>
        <w:t xml:space="preserve"> pas kr</w:t>
      </w:r>
      <w:r w:rsidR="00200CB8" w:rsidRPr="00037267">
        <w:rPr>
          <w:rFonts w:ascii="Times New Roman" w:hAnsi="Times New Roman" w:cs="Times New Roman"/>
          <w:sz w:val="24"/>
          <w:szCs w:val="24"/>
          <w:lang w:val="sq-AL"/>
        </w:rPr>
        <w:t>yerjes se saj te gjitha pasojat</w:t>
      </w:r>
      <w:r w:rsidRPr="00037267">
        <w:rPr>
          <w:rFonts w:ascii="Times New Roman" w:hAnsi="Times New Roman" w:cs="Times New Roman"/>
          <w:sz w:val="24"/>
          <w:szCs w:val="24"/>
          <w:lang w:val="sq-AL"/>
        </w:rPr>
        <w:t xml:space="preserve">, apo nuk lejon ardhjen e tyre si dhe, </w:t>
      </w:r>
      <w:proofErr w:type="spellStart"/>
      <w:r w:rsidRPr="00037267">
        <w:rPr>
          <w:rFonts w:ascii="Times New Roman" w:hAnsi="Times New Roman" w:cs="Times New Roman"/>
          <w:sz w:val="24"/>
          <w:szCs w:val="24"/>
          <w:lang w:val="sq-AL"/>
        </w:rPr>
        <w:t>kallzon</w:t>
      </w:r>
      <w:proofErr w:type="spellEnd"/>
      <w:r w:rsidRPr="00037267">
        <w:rPr>
          <w:rFonts w:ascii="Times New Roman" w:hAnsi="Times New Roman" w:cs="Times New Roman"/>
          <w:sz w:val="24"/>
          <w:szCs w:val="24"/>
          <w:lang w:val="sq-AL"/>
        </w:rPr>
        <w:t xml:space="preserve"> pa vonese </w:t>
      </w:r>
      <w:proofErr w:type="spellStart"/>
      <w:r w:rsidRPr="00037267">
        <w:rPr>
          <w:rFonts w:ascii="Times New Roman" w:hAnsi="Times New Roman" w:cs="Times New Roman"/>
          <w:sz w:val="24"/>
          <w:szCs w:val="24"/>
          <w:lang w:val="sq-AL"/>
        </w:rPr>
        <w:t>vepren</w:t>
      </w:r>
      <w:proofErr w:type="spellEnd"/>
      <w:r w:rsidRPr="00037267">
        <w:rPr>
          <w:rFonts w:ascii="Times New Roman" w:hAnsi="Times New Roman" w:cs="Times New Roman"/>
          <w:sz w:val="24"/>
          <w:szCs w:val="24"/>
          <w:lang w:val="sq-AL"/>
        </w:rPr>
        <w:t xml:space="preserve"> e kryer ne organet e rendit publik.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mosardhja e </w:t>
      </w:r>
      <w:proofErr w:type="spellStart"/>
      <w:r w:rsidRPr="00037267">
        <w:rPr>
          <w:rFonts w:ascii="Times New Roman" w:hAnsi="Times New Roman" w:cs="Times New Roman"/>
          <w:sz w:val="24"/>
          <w:szCs w:val="24"/>
          <w:lang w:val="sq-AL"/>
        </w:rPr>
        <w:t>pasojes</w:t>
      </w:r>
      <w:proofErr w:type="spellEnd"/>
      <w:r w:rsidRPr="00037267">
        <w:rPr>
          <w:rFonts w:ascii="Times New Roman" w:hAnsi="Times New Roman" w:cs="Times New Roman"/>
          <w:sz w:val="24"/>
          <w:szCs w:val="24"/>
          <w:lang w:val="sq-AL"/>
        </w:rPr>
        <w:t xml:space="preserve"> nuk i dedikohet veprimeve te autorit te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nuk do te kemi heqje dore prej saj.</w:t>
      </w:r>
    </w:p>
    <w:p w14:paraId="11AC7788" w14:textId="77777777" w:rsidR="00730139" w:rsidRPr="00037267" w:rsidRDefault="00730139" w:rsidP="00EB14C7">
      <w:pPr>
        <w:spacing w:after="0" w:line="276" w:lineRule="auto"/>
        <w:contextualSpacing/>
        <w:jc w:val="center"/>
        <w:rPr>
          <w:rFonts w:ascii="Times New Roman" w:hAnsi="Times New Roman" w:cs="Times New Roman"/>
          <w:sz w:val="24"/>
          <w:szCs w:val="24"/>
          <w:lang w:val="sq-AL"/>
        </w:rPr>
      </w:pPr>
    </w:p>
    <w:p w14:paraId="6E3DD700" w14:textId="77777777" w:rsidR="00C164EE" w:rsidRPr="00037267" w:rsidRDefault="00C164EE" w:rsidP="00EB14C7">
      <w:pPr>
        <w:spacing w:after="0" w:line="276" w:lineRule="auto"/>
        <w:contextualSpacing/>
        <w:jc w:val="center"/>
        <w:rPr>
          <w:rFonts w:ascii="Times New Roman" w:hAnsi="Times New Roman" w:cs="Times New Roman"/>
          <w:sz w:val="24"/>
          <w:szCs w:val="24"/>
          <w:lang w:val="sq-AL"/>
        </w:rPr>
      </w:pPr>
    </w:p>
    <w:p w14:paraId="556E022D" w14:textId="77777777" w:rsidR="00A31B79" w:rsidRPr="00037267" w:rsidRDefault="00A31B79" w:rsidP="00EB14C7">
      <w:pPr>
        <w:pStyle w:val="Heading3"/>
        <w:spacing w:line="276" w:lineRule="auto"/>
        <w:contextualSpacing/>
        <w:jc w:val="center"/>
        <w:rPr>
          <w:rFonts w:ascii="Times New Roman" w:hAnsi="Times New Roman" w:cs="Times New Roman"/>
          <w:color w:val="auto"/>
          <w:lang w:val="sq-AL"/>
        </w:rPr>
      </w:pPr>
      <w:bookmarkStart w:id="24" w:name="_Toc85636259"/>
      <w:bookmarkStart w:id="25" w:name="_Toc141790812"/>
      <w:r w:rsidRPr="00037267">
        <w:rPr>
          <w:rFonts w:ascii="Times New Roman" w:hAnsi="Times New Roman" w:cs="Times New Roman"/>
          <w:color w:val="auto"/>
          <w:lang w:val="sq-AL"/>
        </w:rPr>
        <w:t>KREU II</w:t>
      </w:r>
      <w:bookmarkEnd w:id="24"/>
      <w:bookmarkEnd w:id="25"/>
    </w:p>
    <w:p w14:paraId="785656D4" w14:textId="77777777" w:rsidR="00A31B79" w:rsidRPr="00037267" w:rsidRDefault="00A31B79" w:rsidP="00EB14C7">
      <w:pPr>
        <w:pStyle w:val="Heading3"/>
        <w:spacing w:line="276" w:lineRule="auto"/>
        <w:contextualSpacing/>
        <w:jc w:val="center"/>
        <w:rPr>
          <w:rFonts w:ascii="Times New Roman" w:hAnsi="Times New Roman" w:cs="Times New Roman"/>
          <w:color w:val="auto"/>
          <w:lang w:val="sq-AL"/>
        </w:rPr>
      </w:pPr>
      <w:bookmarkStart w:id="26" w:name="_Toc85636260"/>
      <w:bookmarkStart w:id="27" w:name="_Toc141790813"/>
      <w:r w:rsidRPr="00037267">
        <w:rPr>
          <w:rFonts w:ascii="Times New Roman" w:hAnsi="Times New Roman" w:cs="Times New Roman"/>
          <w:color w:val="auto"/>
          <w:lang w:val="sq-AL"/>
        </w:rPr>
        <w:t>PËRGJEGJËSIA PENALE</w:t>
      </w:r>
      <w:bookmarkEnd w:id="26"/>
      <w:bookmarkEnd w:id="27"/>
    </w:p>
    <w:p w14:paraId="234E0518"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032629C9"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31</w:t>
      </w:r>
    </w:p>
    <w:p w14:paraId="6A1DC31B"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Mosha për përgjegjësi penale</w:t>
      </w:r>
    </w:p>
    <w:p w14:paraId="12D2E0C5"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3F0596A5"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1. Ka përgjegjësi penale personi që ka mbushur moshën katërmbëdhjetë  vjeç në kohën e kryerjes së një krimi apo ka mbushur moshën gjashtëmbëdhjetë vjeç në kohën e kryerjes së një kundërvajtje penale.</w:t>
      </w:r>
    </w:p>
    <w:p w14:paraId="547110C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personat e </w:t>
      </w:r>
      <w:proofErr w:type="spellStart"/>
      <w:r w:rsidRPr="00037267">
        <w:rPr>
          <w:rFonts w:ascii="Times New Roman" w:hAnsi="Times New Roman" w:cs="Times New Roman"/>
          <w:sz w:val="24"/>
          <w:szCs w:val="24"/>
          <w:lang w:val="sq-AL"/>
        </w:rPr>
        <w:t>moshes</w:t>
      </w:r>
      <w:proofErr w:type="spellEnd"/>
      <w:r w:rsidRPr="00037267">
        <w:rPr>
          <w:rFonts w:ascii="Times New Roman" w:hAnsi="Times New Roman" w:cs="Times New Roman"/>
          <w:sz w:val="24"/>
          <w:szCs w:val="24"/>
          <w:lang w:val="sq-AL"/>
        </w:rPr>
        <w:t xml:space="preserve"> 14-16 </w:t>
      </w:r>
      <w:proofErr w:type="spellStart"/>
      <w:r w:rsidRPr="00037267">
        <w:rPr>
          <w:rFonts w:ascii="Times New Roman" w:hAnsi="Times New Roman" w:cs="Times New Roman"/>
          <w:sz w:val="24"/>
          <w:szCs w:val="24"/>
          <w:lang w:val="sq-AL"/>
        </w:rPr>
        <w:t>vjec</w:t>
      </w:r>
      <w:proofErr w:type="spellEnd"/>
      <w:r w:rsidRPr="00037267">
        <w:rPr>
          <w:rFonts w:ascii="Times New Roman" w:hAnsi="Times New Roman" w:cs="Times New Roman"/>
          <w:sz w:val="24"/>
          <w:szCs w:val="24"/>
          <w:lang w:val="sq-AL"/>
        </w:rPr>
        <w:t xml:space="preserve"> qe </w:t>
      </w:r>
      <w:proofErr w:type="spellStart"/>
      <w:r w:rsidRPr="00037267">
        <w:rPr>
          <w:rFonts w:ascii="Times New Roman" w:hAnsi="Times New Roman" w:cs="Times New Roman"/>
          <w:sz w:val="24"/>
          <w:szCs w:val="24"/>
          <w:lang w:val="sq-AL"/>
        </w:rPr>
        <w:t>kryejne</w:t>
      </w:r>
      <w:proofErr w:type="spellEnd"/>
      <w:r w:rsidRPr="00037267">
        <w:rPr>
          <w:rFonts w:ascii="Times New Roman" w:hAnsi="Times New Roman" w:cs="Times New Roman"/>
          <w:sz w:val="24"/>
          <w:szCs w:val="24"/>
          <w:lang w:val="sq-AL"/>
        </w:rPr>
        <w:t xml:space="preserve"> krim, gjykata duhet te </w:t>
      </w:r>
      <w:proofErr w:type="spellStart"/>
      <w:r w:rsidRPr="00037267">
        <w:rPr>
          <w:rFonts w:ascii="Times New Roman" w:hAnsi="Times New Roman" w:cs="Times New Roman"/>
          <w:sz w:val="24"/>
          <w:szCs w:val="24"/>
          <w:lang w:val="sq-AL"/>
        </w:rPr>
        <w:t>vleresoje</w:t>
      </w:r>
      <w:proofErr w:type="spellEnd"/>
      <w:r w:rsidRPr="00037267">
        <w:rPr>
          <w:rFonts w:ascii="Times New Roman" w:hAnsi="Times New Roman" w:cs="Times New Roman"/>
          <w:sz w:val="24"/>
          <w:szCs w:val="24"/>
          <w:lang w:val="sq-AL"/>
        </w:rPr>
        <w:t xml:space="preserve"> nivelin e dashjes te </w:t>
      </w:r>
      <w:proofErr w:type="spellStart"/>
      <w:r w:rsidRPr="00037267">
        <w:rPr>
          <w:rFonts w:ascii="Times New Roman" w:hAnsi="Times New Roman" w:cs="Times New Roman"/>
          <w:sz w:val="24"/>
          <w:szCs w:val="24"/>
          <w:lang w:val="sq-AL"/>
        </w:rPr>
        <w:t>te</w:t>
      </w:r>
      <w:proofErr w:type="spellEnd"/>
      <w:r w:rsidRPr="00037267">
        <w:rPr>
          <w:rFonts w:ascii="Times New Roman" w:hAnsi="Times New Roman" w:cs="Times New Roman"/>
          <w:sz w:val="24"/>
          <w:szCs w:val="24"/>
          <w:lang w:val="sq-AL"/>
        </w:rPr>
        <w:t xml:space="preserve"> miturit bazuar ne </w:t>
      </w:r>
      <w:proofErr w:type="spellStart"/>
      <w:r w:rsidRPr="00037267">
        <w:rPr>
          <w:rFonts w:ascii="Times New Roman" w:hAnsi="Times New Roman" w:cs="Times New Roman"/>
          <w:sz w:val="24"/>
          <w:szCs w:val="24"/>
          <w:lang w:val="sq-AL"/>
        </w:rPr>
        <w:t>aftesine</w:t>
      </w:r>
      <w:proofErr w:type="spellEnd"/>
      <w:r w:rsidRPr="00037267">
        <w:rPr>
          <w:rFonts w:ascii="Times New Roman" w:hAnsi="Times New Roman" w:cs="Times New Roman"/>
          <w:sz w:val="24"/>
          <w:szCs w:val="24"/>
          <w:lang w:val="sq-AL"/>
        </w:rPr>
        <w:t xml:space="preserve"> e tij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kuptuar </w:t>
      </w:r>
      <w:proofErr w:type="spellStart"/>
      <w:r w:rsidRPr="00037267">
        <w:rPr>
          <w:rFonts w:ascii="Times New Roman" w:hAnsi="Times New Roman" w:cs="Times New Roman"/>
          <w:sz w:val="24"/>
          <w:szCs w:val="24"/>
          <w:lang w:val="sq-AL"/>
        </w:rPr>
        <w:t>rendesine</w:t>
      </w:r>
      <w:proofErr w:type="spellEnd"/>
      <w:r w:rsidRPr="00037267">
        <w:rPr>
          <w:rFonts w:ascii="Times New Roman" w:hAnsi="Times New Roman" w:cs="Times New Roman"/>
          <w:sz w:val="24"/>
          <w:szCs w:val="24"/>
          <w:lang w:val="sq-AL"/>
        </w:rPr>
        <w:t xml:space="preserve"> e faktit dhe </w:t>
      </w:r>
      <w:proofErr w:type="spellStart"/>
      <w:r w:rsidRPr="00037267">
        <w:rPr>
          <w:rFonts w:ascii="Times New Roman" w:hAnsi="Times New Roman" w:cs="Times New Roman"/>
          <w:sz w:val="24"/>
          <w:szCs w:val="24"/>
          <w:lang w:val="sq-AL"/>
        </w:rPr>
        <w:t>pasojen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menyre</w:t>
      </w:r>
      <w:proofErr w:type="spellEnd"/>
      <w:r w:rsidRPr="00037267">
        <w:rPr>
          <w:rFonts w:ascii="Times New Roman" w:hAnsi="Times New Roman" w:cs="Times New Roman"/>
          <w:sz w:val="24"/>
          <w:szCs w:val="24"/>
          <w:lang w:val="sq-AL"/>
        </w:rPr>
        <w:t xml:space="preserve"> qe te arrije </w:t>
      </w:r>
      <w:proofErr w:type="spellStart"/>
      <w:r w:rsidRPr="00037267">
        <w:rPr>
          <w:rFonts w:ascii="Times New Roman" w:hAnsi="Times New Roman" w:cs="Times New Roman"/>
          <w:sz w:val="24"/>
          <w:szCs w:val="24"/>
          <w:lang w:val="sq-AL"/>
        </w:rPr>
        <w:t>jashte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dyshimi bindjen rreth </w:t>
      </w:r>
      <w:proofErr w:type="spellStart"/>
      <w:r w:rsidRPr="00037267">
        <w:rPr>
          <w:rFonts w:ascii="Times New Roman" w:hAnsi="Times New Roman" w:cs="Times New Roman"/>
          <w:sz w:val="24"/>
          <w:szCs w:val="24"/>
          <w:lang w:val="sq-AL"/>
        </w:rPr>
        <w:t>pjekurise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perkunder</w:t>
      </w:r>
      <w:proofErr w:type="spellEnd"/>
      <w:r w:rsidRPr="00037267">
        <w:rPr>
          <w:rFonts w:ascii="Times New Roman" w:hAnsi="Times New Roman" w:cs="Times New Roman"/>
          <w:sz w:val="24"/>
          <w:szCs w:val="24"/>
          <w:lang w:val="sq-AL"/>
        </w:rPr>
        <w:t xml:space="preserve"> faktit te kryer dhe </w:t>
      </w:r>
      <w:proofErr w:type="spellStart"/>
      <w:r w:rsidRPr="00037267">
        <w:rPr>
          <w:rFonts w:ascii="Times New Roman" w:hAnsi="Times New Roman" w:cs="Times New Roman"/>
          <w:sz w:val="24"/>
          <w:szCs w:val="24"/>
          <w:lang w:val="sq-AL"/>
        </w:rPr>
        <w:t>fajesise</w:t>
      </w:r>
      <w:proofErr w:type="spellEnd"/>
      <w:r w:rsidRPr="00037267">
        <w:rPr>
          <w:rFonts w:ascii="Times New Roman" w:hAnsi="Times New Roman" w:cs="Times New Roman"/>
          <w:sz w:val="24"/>
          <w:szCs w:val="24"/>
          <w:lang w:val="sq-AL"/>
        </w:rPr>
        <w:t xml:space="preserve"> se tij. Ne rast dyshimi, krimi </w:t>
      </w:r>
      <w:proofErr w:type="spellStart"/>
      <w:r w:rsidRPr="00037267">
        <w:rPr>
          <w:rFonts w:ascii="Times New Roman" w:hAnsi="Times New Roman" w:cs="Times New Roman"/>
          <w:sz w:val="24"/>
          <w:szCs w:val="24"/>
          <w:lang w:val="sq-AL"/>
        </w:rPr>
        <w:t>vleresohet</w:t>
      </w:r>
      <w:proofErr w:type="spellEnd"/>
      <w:r w:rsidRPr="00037267">
        <w:rPr>
          <w:rFonts w:ascii="Times New Roman" w:hAnsi="Times New Roman" w:cs="Times New Roman"/>
          <w:sz w:val="24"/>
          <w:szCs w:val="24"/>
          <w:lang w:val="sq-AL"/>
        </w:rPr>
        <w:t xml:space="preserve"> i kryer me pakujdesi ose, kur i mituri </w:t>
      </w:r>
      <w:proofErr w:type="spellStart"/>
      <w:r w:rsidRPr="00037267">
        <w:rPr>
          <w:rFonts w:ascii="Times New Roman" w:hAnsi="Times New Roman" w:cs="Times New Roman"/>
          <w:sz w:val="24"/>
          <w:szCs w:val="24"/>
          <w:lang w:val="sq-AL"/>
        </w:rPr>
        <w:t>perben</w:t>
      </w:r>
      <w:proofErr w:type="spellEnd"/>
      <w:r w:rsidRPr="00037267">
        <w:rPr>
          <w:rFonts w:ascii="Times New Roman" w:hAnsi="Times New Roman" w:cs="Times New Roman"/>
          <w:sz w:val="24"/>
          <w:szCs w:val="24"/>
          <w:lang w:val="sq-AL"/>
        </w:rPr>
        <w:t xml:space="preserve"> rrezik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veten gjykata mund te zbatoje </w:t>
      </w:r>
      <w:proofErr w:type="spellStart"/>
      <w:r w:rsidRPr="00037267">
        <w:rPr>
          <w:rFonts w:ascii="Times New Roman" w:hAnsi="Times New Roman" w:cs="Times New Roman"/>
          <w:sz w:val="24"/>
          <w:szCs w:val="24"/>
          <w:lang w:val="sq-AL"/>
        </w:rPr>
        <w:t>urdherimet</w:t>
      </w:r>
      <w:proofErr w:type="spellEnd"/>
      <w:r w:rsidRPr="00037267">
        <w:rPr>
          <w:rFonts w:ascii="Times New Roman" w:hAnsi="Times New Roman" w:cs="Times New Roman"/>
          <w:sz w:val="24"/>
          <w:szCs w:val="24"/>
          <w:lang w:val="sq-AL"/>
        </w:rPr>
        <w:t xml:space="preserve"> e paragrafit 4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neni.</w:t>
      </w:r>
    </w:p>
    <w:p w14:paraId="109E990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Personi madhor i ri i </w:t>
      </w:r>
      <w:proofErr w:type="spellStart"/>
      <w:r w:rsidRPr="00037267">
        <w:rPr>
          <w:rFonts w:ascii="Times New Roman" w:hAnsi="Times New Roman" w:cs="Times New Roman"/>
          <w:sz w:val="24"/>
          <w:szCs w:val="24"/>
          <w:lang w:val="sq-AL"/>
        </w:rPr>
        <w:t>grupmoshës</w:t>
      </w:r>
      <w:proofErr w:type="spellEnd"/>
      <w:r w:rsidRPr="00037267">
        <w:rPr>
          <w:rFonts w:ascii="Times New Roman" w:hAnsi="Times New Roman" w:cs="Times New Roman"/>
          <w:sz w:val="24"/>
          <w:szCs w:val="24"/>
          <w:lang w:val="sq-AL"/>
        </w:rPr>
        <w:t xml:space="preserve"> nga 18 deri 21 vjeç, nëse ka kryer vepër penale kur ka qenë i mitur apo, nëse ka kryer vepër penale përgjatë periudhës kohore nga 18 deri në 21 vjeç, trajtohet si i mitur kur parashikohet ne dispozitat e këtij Kodi, pavarësisht nga koha e fillimit të procedimit penal ndaj tij. </w:t>
      </w:r>
    </w:p>
    <w:p w14:paraId="2F60CA54"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I mituri i </w:t>
      </w:r>
      <w:proofErr w:type="spellStart"/>
      <w:r w:rsidRPr="00037267">
        <w:rPr>
          <w:rFonts w:ascii="Times New Roman" w:hAnsi="Times New Roman" w:cs="Times New Roman"/>
          <w:sz w:val="24"/>
          <w:szCs w:val="24"/>
          <w:lang w:val="sq-AL"/>
        </w:rPr>
        <w:t>grupmoshës</w:t>
      </w:r>
      <w:proofErr w:type="spellEnd"/>
      <w:r w:rsidRPr="00037267">
        <w:rPr>
          <w:rFonts w:ascii="Times New Roman" w:hAnsi="Times New Roman" w:cs="Times New Roman"/>
          <w:sz w:val="24"/>
          <w:szCs w:val="24"/>
          <w:lang w:val="sq-AL"/>
        </w:rPr>
        <w:t xml:space="preserve"> 12 deri 14 vjeç që kryen një krim nuk ka përgjegjësi penale, por nëse përbën rrezik për veten apo për shoqërinë, i nënshtrohet zbatimit të masave edukuese, dhe nëse rezulton i paaftë mendërisht për të kuptuar veprimet e tij, i nënshtrohet masave mjekësore/kuruese të përca</w:t>
      </w:r>
      <w:r w:rsidR="00CB6404" w:rsidRPr="00037267">
        <w:rPr>
          <w:rFonts w:ascii="Times New Roman" w:hAnsi="Times New Roman" w:cs="Times New Roman"/>
          <w:sz w:val="24"/>
          <w:szCs w:val="24"/>
          <w:lang w:val="sq-AL"/>
        </w:rPr>
        <w:t>ktuara në nenet 104 e 105</w:t>
      </w:r>
      <w:r w:rsidRPr="00037267">
        <w:rPr>
          <w:rFonts w:ascii="Times New Roman" w:hAnsi="Times New Roman" w:cs="Times New Roman"/>
          <w:sz w:val="24"/>
          <w:szCs w:val="24"/>
          <w:lang w:val="sq-AL"/>
        </w:rPr>
        <w:t xml:space="preserve"> të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 </w:t>
      </w:r>
    </w:p>
    <w:p w14:paraId="0E3F1385" w14:textId="77777777" w:rsidR="0011399E" w:rsidRPr="00037267" w:rsidRDefault="0011399E" w:rsidP="00EB14C7">
      <w:pPr>
        <w:spacing w:after="0" w:line="276" w:lineRule="auto"/>
        <w:contextualSpacing/>
        <w:rPr>
          <w:rFonts w:ascii="Times New Roman" w:hAnsi="Times New Roman" w:cs="Times New Roman"/>
          <w:sz w:val="24"/>
          <w:szCs w:val="24"/>
          <w:lang w:val="sq-AL"/>
        </w:rPr>
      </w:pPr>
    </w:p>
    <w:p w14:paraId="24DC9D79" w14:textId="77777777" w:rsidR="0011399E" w:rsidRPr="00037267" w:rsidRDefault="0011399E" w:rsidP="00EB14C7">
      <w:pPr>
        <w:spacing w:after="0" w:line="276" w:lineRule="auto"/>
        <w:contextualSpacing/>
        <w:rPr>
          <w:rFonts w:ascii="Times New Roman" w:hAnsi="Times New Roman" w:cs="Times New Roman"/>
          <w:sz w:val="24"/>
          <w:szCs w:val="24"/>
          <w:lang w:val="sq-AL"/>
        </w:rPr>
      </w:pPr>
    </w:p>
    <w:p w14:paraId="43D6E561"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32</w:t>
      </w:r>
    </w:p>
    <w:p w14:paraId="262A82C5"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Faji</w:t>
      </w:r>
    </w:p>
    <w:p w14:paraId="47E792D0"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19F807D6" w14:textId="77777777"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lastRenderedPageBreak/>
        <w:t>1. Askush nuk mund të dënohet për një veprim ose mosveprim të parashikuar nga ligji si vepër penale, në qoftë se nuk është kryer me faj.</w:t>
      </w:r>
    </w:p>
    <w:p w14:paraId="5B516126" w14:textId="77777777"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2. Askush nuk mund të dënohet për </w:t>
      </w:r>
      <w:proofErr w:type="spellStart"/>
      <w:r w:rsidRPr="00037267">
        <w:rPr>
          <w:rFonts w:ascii="Times New Roman" w:eastAsia="Times New Roman" w:hAnsi="Times New Roman" w:cs="Times New Roman"/>
          <w:sz w:val="24"/>
          <w:szCs w:val="24"/>
          <w:lang w:val="sq-AL"/>
        </w:rPr>
        <w:t>kyerjen</w:t>
      </w:r>
      <w:proofErr w:type="spellEnd"/>
      <w:r w:rsidRPr="00037267">
        <w:rPr>
          <w:rFonts w:ascii="Times New Roman" w:eastAsia="Times New Roman" w:hAnsi="Times New Roman" w:cs="Times New Roman"/>
          <w:sz w:val="24"/>
          <w:szCs w:val="24"/>
          <w:lang w:val="sq-AL"/>
        </w:rPr>
        <w:t xml:space="preserve"> e një krimi nëse nuk është kryer me dashje apo me pakujdesi. </w:t>
      </w:r>
    </w:p>
    <w:p w14:paraId="5C08E8C9" w14:textId="77777777"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3. Askush nuk mund të dënohet për kryerjen e një kundërvajtje penale nëse nuk </w:t>
      </w:r>
      <w:proofErr w:type="spellStart"/>
      <w:r w:rsidRPr="00037267">
        <w:rPr>
          <w:rFonts w:ascii="Times New Roman" w:eastAsia="Times New Roman" w:hAnsi="Times New Roman" w:cs="Times New Roman"/>
          <w:sz w:val="24"/>
          <w:szCs w:val="24"/>
          <w:lang w:val="sq-AL"/>
        </w:rPr>
        <w:t>eshte</w:t>
      </w:r>
      <w:proofErr w:type="spellEnd"/>
      <w:r w:rsidRPr="00037267">
        <w:rPr>
          <w:rFonts w:ascii="Times New Roman" w:eastAsia="Times New Roman" w:hAnsi="Times New Roman" w:cs="Times New Roman"/>
          <w:sz w:val="24"/>
          <w:szCs w:val="24"/>
          <w:lang w:val="sq-AL"/>
        </w:rPr>
        <w:t xml:space="preserve"> kryer me dashje. </w:t>
      </w:r>
    </w:p>
    <w:p w14:paraId="5CD75C22" w14:textId="041EA12D"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4. Gjykata ne </w:t>
      </w:r>
      <w:proofErr w:type="spellStart"/>
      <w:r w:rsidRPr="00037267">
        <w:rPr>
          <w:rFonts w:ascii="Times New Roman" w:eastAsia="Times New Roman" w:hAnsi="Times New Roman" w:cs="Times New Roman"/>
          <w:sz w:val="24"/>
          <w:szCs w:val="24"/>
          <w:lang w:val="sq-AL"/>
        </w:rPr>
        <w:t>cdo</w:t>
      </w:r>
      <w:proofErr w:type="spellEnd"/>
      <w:r w:rsidRPr="00037267">
        <w:rPr>
          <w:rFonts w:ascii="Times New Roman" w:eastAsia="Times New Roman" w:hAnsi="Times New Roman" w:cs="Times New Roman"/>
          <w:sz w:val="24"/>
          <w:szCs w:val="24"/>
          <w:lang w:val="sq-AL"/>
        </w:rPr>
        <w:t xml:space="preserve"> rast </w:t>
      </w:r>
      <w:proofErr w:type="spellStart"/>
      <w:r w:rsidRPr="00037267">
        <w:rPr>
          <w:rFonts w:ascii="Times New Roman" w:eastAsia="Times New Roman" w:hAnsi="Times New Roman" w:cs="Times New Roman"/>
          <w:sz w:val="24"/>
          <w:szCs w:val="24"/>
          <w:lang w:val="sq-AL"/>
        </w:rPr>
        <w:t>percakton</w:t>
      </w:r>
      <w:proofErr w:type="spellEnd"/>
      <w:r w:rsidRPr="00037267">
        <w:rPr>
          <w:rFonts w:ascii="Times New Roman" w:eastAsia="Times New Roman" w:hAnsi="Times New Roman" w:cs="Times New Roman"/>
          <w:sz w:val="24"/>
          <w:szCs w:val="24"/>
          <w:lang w:val="sq-AL"/>
        </w:rPr>
        <w:t xml:space="preserve"> llojin dhe shkallen e fajit te shfaqur ne kryerjen e </w:t>
      </w:r>
      <w:proofErr w:type="spellStart"/>
      <w:r w:rsidRPr="00037267">
        <w:rPr>
          <w:rFonts w:ascii="Times New Roman" w:eastAsia="Times New Roman" w:hAnsi="Times New Roman" w:cs="Times New Roman"/>
          <w:sz w:val="24"/>
          <w:szCs w:val="24"/>
          <w:lang w:val="sq-AL"/>
        </w:rPr>
        <w:t>nje</w:t>
      </w:r>
      <w:proofErr w:type="spellEnd"/>
      <w:r w:rsidRPr="00037267">
        <w:rPr>
          <w:rFonts w:ascii="Times New Roman" w:eastAsia="Times New Roman" w:hAnsi="Times New Roman" w:cs="Times New Roman"/>
          <w:sz w:val="24"/>
          <w:szCs w:val="24"/>
          <w:lang w:val="sq-AL"/>
        </w:rPr>
        <w:t xml:space="preserve"> vepre penale pas shqyrtimit te rrethanave te faktit, provave dhe sjelljes se autorit te saj. Ne rastin e </w:t>
      </w:r>
      <w:proofErr w:type="spellStart"/>
      <w:r w:rsidRPr="00037267">
        <w:rPr>
          <w:rFonts w:ascii="Times New Roman" w:eastAsia="Times New Roman" w:hAnsi="Times New Roman" w:cs="Times New Roman"/>
          <w:sz w:val="24"/>
          <w:szCs w:val="24"/>
          <w:lang w:val="sq-AL"/>
        </w:rPr>
        <w:t>pakujdesise</w:t>
      </w:r>
      <w:proofErr w:type="spellEnd"/>
      <w:r w:rsidRPr="00037267">
        <w:rPr>
          <w:rFonts w:ascii="Times New Roman" w:eastAsia="Times New Roman" w:hAnsi="Times New Roman" w:cs="Times New Roman"/>
          <w:sz w:val="24"/>
          <w:szCs w:val="24"/>
          <w:lang w:val="sq-AL"/>
        </w:rPr>
        <w:t xml:space="preserve">, gjykata merr parasysh </w:t>
      </w:r>
      <w:proofErr w:type="spellStart"/>
      <w:r w:rsidRPr="00037267">
        <w:rPr>
          <w:rFonts w:ascii="Times New Roman" w:eastAsia="Times New Roman" w:hAnsi="Times New Roman" w:cs="Times New Roman"/>
          <w:sz w:val="24"/>
          <w:szCs w:val="24"/>
          <w:lang w:val="sq-AL"/>
        </w:rPr>
        <w:t>natyren</w:t>
      </w:r>
      <w:proofErr w:type="spellEnd"/>
      <w:r w:rsidRPr="00037267">
        <w:rPr>
          <w:rFonts w:ascii="Times New Roman" w:eastAsia="Times New Roman" w:hAnsi="Times New Roman" w:cs="Times New Roman"/>
          <w:sz w:val="24"/>
          <w:szCs w:val="24"/>
          <w:lang w:val="sq-AL"/>
        </w:rPr>
        <w:t xml:space="preserve"> e detyrave ose funksioneve te autorit, </w:t>
      </w:r>
      <w:proofErr w:type="spellStart"/>
      <w:r w:rsidRPr="00037267">
        <w:rPr>
          <w:rFonts w:ascii="Times New Roman" w:eastAsia="Times New Roman" w:hAnsi="Times New Roman" w:cs="Times New Roman"/>
          <w:sz w:val="24"/>
          <w:szCs w:val="24"/>
          <w:lang w:val="sq-AL"/>
        </w:rPr>
        <w:t>aftesite</w:t>
      </w:r>
      <w:proofErr w:type="spellEnd"/>
      <w:r w:rsidRPr="00037267">
        <w:rPr>
          <w:rFonts w:ascii="Times New Roman" w:eastAsia="Times New Roman" w:hAnsi="Times New Roman" w:cs="Times New Roman"/>
          <w:sz w:val="24"/>
          <w:szCs w:val="24"/>
          <w:lang w:val="sq-AL"/>
        </w:rPr>
        <w:t xml:space="preserve"> e tij si dhe kompetencat dhe mjetet qe ka ne dispozicion </w:t>
      </w:r>
      <w:proofErr w:type="spellStart"/>
      <w:r w:rsidRPr="00037267">
        <w:rPr>
          <w:rFonts w:ascii="Times New Roman" w:eastAsia="Times New Roman" w:hAnsi="Times New Roman" w:cs="Times New Roman"/>
          <w:sz w:val="24"/>
          <w:szCs w:val="24"/>
          <w:lang w:val="sq-AL"/>
        </w:rPr>
        <w:t>per</w:t>
      </w:r>
      <w:proofErr w:type="spellEnd"/>
      <w:r w:rsidRPr="00037267">
        <w:rPr>
          <w:rFonts w:ascii="Times New Roman" w:eastAsia="Times New Roman" w:hAnsi="Times New Roman" w:cs="Times New Roman"/>
          <w:sz w:val="24"/>
          <w:szCs w:val="24"/>
          <w:lang w:val="sq-AL"/>
        </w:rPr>
        <w:t xml:space="preserve"> te kryer </w:t>
      </w:r>
      <w:proofErr w:type="spellStart"/>
      <w:r w:rsidRPr="00037267">
        <w:rPr>
          <w:rFonts w:ascii="Times New Roman" w:eastAsia="Times New Roman" w:hAnsi="Times New Roman" w:cs="Times New Roman"/>
          <w:sz w:val="24"/>
          <w:szCs w:val="24"/>
          <w:lang w:val="sq-AL"/>
        </w:rPr>
        <w:t>detyren</w:t>
      </w:r>
      <w:proofErr w:type="spellEnd"/>
      <w:r w:rsidRPr="00037267">
        <w:rPr>
          <w:rFonts w:ascii="Times New Roman" w:eastAsia="Times New Roman" w:hAnsi="Times New Roman" w:cs="Times New Roman"/>
          <w:sz w:val="24"/>
          <w:szCs w:val="24"/>
          <w:lang w:val="sq-AL"/>
        </w:rPr>
        <w:t>.</w:t>
      </w:r>
      <w:r w:rsidR="0011399E" w:rsidRPr="00037267">
        <w:rPr>
          <w:rFonts w:ascii="Times New Roman" w:eastAsia="Times New Roman" w:hAnsi="Times New Roman" w:cs="Times New Roman"/>
          <w:sz w:val="24"/>
          <w:szCs w:val="24"/>
          <w:lang w:val="sq-AL"/>
        </w:rPr>
        <w:t xml:space="preserve"> </w:t>
      </w:r>
    </w:p>
    <w:p w14:paraId="4CF65A85"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2AF1F788" w14:textId="77777777" w:rsidR="0011399E" w:rsidRPr="00037267" w:rsidRDefault="0011399E" w:rsidP="00EB14C7">
      <w:pPr>
        <w:spacing w:after="0" w:line="276" w:lineRule="auto"/>
        <w:contextualSpacing/>
        <w:jc w:val="center"/>
        <w:rPr>
          <w:rFonts w:ascii="Times New Roman" w:hAnsi="Times New Roman" w:cs="Times New Roman"/>
          <w:sz w:val="24"/>
          <w:szCs w:val="24"/>
          <w:lang w:val="sq-AL"/>
        </w:rPr>
      </w:pPr>
    </w:p>
    <w:p w14:paraId="21FB75D0"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33</w:t>
      </w:r>
    </w:p>
    <w:p w14:paraId="46E369B4" w14:textId="77777777" w:rsidR="00A31B79" w:rsidRPr="00037267" w:rsidRDefault="00A31B79" w:rsidP="00EB14C7">
      <w:pPr>
        <w:spacing w:after="0" w:line="276" w:lineRule="auto"/>
        <w:contextualSpacing/>
        <w:jc w:val="center"/>
        <w:rPr>
          <w:rFonts w:ascii="Times New Roman" w:hAnsi="Times New Roman" w:cs="Times New Roman"/>
          <w:b/>
          <w:bCs/>
          <w:sz w:val="24"/>
          <w:szCs w:val="24"/>
          <w:lang w:val="sq-AL"/>
        </w:rPr>
      </w:pPr>
      <w:r w:rsidRPr="00037267">
        <w:rPr>
          <w:rFonts w:ascii="Times New Roman" w:hAnsi="Times New Roman" w:cs="Times New Roman"/>
          <w:b/>
          <w:bCs/>
          <w:sz w:val="24"/>
          <w:szCs w:val="24"/>
          <w:lang w:val="sq-AL"/>
        </w:rPr>
        <w:t>Dashja</w:t>
      </w:r>
    </w:p>
    <w:p w14:paraId="1D5B00A0"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4733B29F" w14:textId="77777777"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1. Vepra penale kryhet me dashje, kur personi e parashikon </w:t>
      </w:r>
      <w:proofErr w:type="spellStart"/>
      <w:r w:rsidRPr="00037267">
        <w:rPr>
          <w:rFonts w:ascii="Times New Roman" w:eastAsia="Times New Roman" w:hAnsi="Times New Roman" w:cs="Times New Roman"/>
          <w:sz w:val="24"/>
          <w:szCs w:val="24"/>
          <w:lang w:val="sq-AL"/>
        </w:rPr>
        <w:t>p</w:t>
      </w:r>
      <w:r w:rsidR="00FD5E02" w:rsidRPr="00037267">
        <w:rPr>
          <w:rFonts w:ascii="Times New Roman" w:eastAsia="Times New Roman" w:hAnsi="Times New Roman" w:cs="Times New Roman"/>
          <w:sz w:val="24"/>
          <w:szCs w:val="24"/>
          <w:lang w:val="sq-AL"/>
        </w:rPr>
        <w:t>asojen</w:t>
      </w:r>
      <w:proofErr w:type="spellEnd"/>
      <w:r w:rsidR="00FD5E02" w:rsidRPr="00037267">
        <w:rPr>
          <w:rFonts w:ascii="Times New Roman" w:eastAsia="Times New Roman" w:hAnsi="Times New Roman" w:cs="Times New Roman"/>
          <w:sz w:val="24"/>
          <w:szCs w:val="24"/>
          <w:lang w:val="sq-AL"/>
        </w:rPr>
        <w:t xml:space="preserve"> e veprës, synon me vullnet </w:t>
      </w:r>
      <w:r w:rsidRPr="00037267">
        <w:rPr>
          <w:rFonts w:ascii="Times New Roman" w:eastAsia="Times New Roman" w:hAnsi="Times New Roman" w:cs="Times New Roman"/>
          <w:sz w:val="24"/>
          <w:szCs w:val="24"/>
          <w:lang w:val="sq-AL"/>
        </w:rPr>
        <w:t xml:space="preserve"> ardhjen e saj ose, megjithëse e parashikon, nuk </w:t>
      </w:r>
      <w:r w:rsidR="00FD5E02" w:rsidRPr="00037267">
        <w:rPr>
          <w:rFonts w:ascii="Times New Roman" w:eastAsia="Times New Roman" w:hAnsi="Times New Roman" w:cs="Times New Roman"/>
          <w:sz w:val="24"/>
          <w:szCs w:val="24"/>
          <w:lang w:val="sq-AL"/>
        </w:rPr>
        <w:t xml:space="preserve">e synon </w:t>
      </w:r>
      <w:proofErr w:type="spellStart"/>
      <w:r w:rsidR="00FD5E02" w:rsidRPr="00037267">
        <w:rPr>
          <w:rFonts w:ascii="Times New Roman" w:eastAsia="Times New Roman" w:hAnsi="Times New Roman" w:cs="Times New Roman"/>
          <w:sz w:val="24"/>
          <w:szCs w:val="24"/>
          <w:lang w:val="sq-AL"/>
        </w:rPr>
        <w:t>ate</w:t>
      </w:r>
      <w:proofErr w:type="spellEnd"/>
      <w:r w:rsidRPr="00037267">
        <w:rPr>
          <w:rFonts w:ascii="Times New Roman" w:eastAsia="Times New Roman" w:hAnsi="Times New Roman" w:cs="Times New Roman"/>
          <w:sz w:val="24"/>
          <w:szCs w:val="24"/>
          <w:lang w:val="sq-AL"/>
        </w:rPr>
        <w:t>, por</w:t>
      </w:r>
      <w:r w:rsidR="00FD5E02" w:rsidRPr="00037267">
        <w:rPr>
          <w:rFonts w:ascii="Times New Roman" w:eastAsia="Times New Roman" w:hAnsi="Times New Roman" w:cs="Times New Roman"/>
          <w:sz w:val="24"/>
          <w:szCs w:val="24"/>
          <w:lang w:val="sq-AL"/>
        </w:rPr>
        <w:t xml:space="preserve"> e</w:t>
      </w:r>
      <w:r w:rsidRPr="00037267">
        <w:rPr>
          <w:rFonts w:ascii="Times New Roman" w:eastAsia="Times New Roman" w:hAnsi="Times New Roman" w:cs="Times New Roman"/>
          <w:sz w:val="24"/>
          <w:szCs w:val="24"/>
          <w:lang w:val="sq-AL"/>
        </w:rPr>
        <w:t xml:space="preserve"> lejon ardhjen e saj.</w:t>
      </w:r>
    </w:p>
    <w:p w14:paraId="255855F4" w14:textId="77777777"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2. Vepra penale mund te kryhet me dashje </w:t>
      </w:r>
      <w:proofErr w:type="spellStart"/>
      <w:r w:rsidRPr="00037267">
        <w:rPr>
          <w:rFonts w:ascii="Times New Roman" w:eastAsia="Times New Roman" w:hAnsi="Times New Roman" w:cs="Times New Roman"/>
          <w:sz w:val="24"/>
          <w:szCs w:val="24"/>
          <w:lang w:val="sq-AL"/>
        </w:rPr>
        <w:t>direkte</w:t>
      </w:r>
      <w:proofErr w:type="spellEnd"/>
      <w:r w:rsidRPr="00037267">
        <w:rPr>
          <w:rFonts w:ascii="Times New Roman" w:eastAsia="Times New Roman" w:hAnsi="Times New Roman" w:cs="Times New Roman"/>
          <w:sz w:val="24"/>
          <w:szCs w:val="24"/>
          <w:lang w:val="sq-AL"/>
        </w:rPr>
        <w:t xml:space="preserve"> ose indirekte.</w:t>
      </w:r>
    </w:p>
    <w:p w14:paraId="48E64376"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44B6ED31"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34</w:t>
      </w:r>
    </w:p>
    <w:p w14:paraId="38B65D26" w14:textId="77777777" w:rsidR="00A31B79" w:rsidRPr="00037267" w:rsidRDefault="00A31B79" w:rsidP="00EB14C7">
      <w:pPr>
        <w:spacing w:after="0" w:line="276" w:lineRule="auto"/>
        <w:contextualSpacing/>
        <w:jc w:val="center"/>
        <w:rPr>
          <w:rFonts w:ascii="Times New Roman" w:hAnsi="Times New Roman" w:cs="Times New Roman"/>
          <w:b/>
          <w:bCs/>
          <w:sz w:val="24"/>
          <w:szCs w:val="24"/>
          <w:lang w:val="sq-AL"/>
        </w:rPr>
      </w:pPr>
      <w:r w:rsidRPr="00037267">
        <w:rPr>
          <w:rFonts w:ascii="Times New Roman" w:hAnsi="Times New Roman" w:cs="Times New Roman"/>
          <w:b/>
          <w:bCs/>
          <w:sz w:val="24"/>
          <w:szCs w:val="24"/>
          <w:lang w:val="sq-AL"/>
        </w:rPr>
        <w:t xml:space="preserve">Dashja </w:t>
      </w:r>
      <w:proofErr w:type="spellStart"/>
      <w:r w:rsidRPr="00037267">
        <w:rPr>
          <w:rFonts w:ascii="Times New Roman" w:hAnsi="Times New Roman" w:cs="Times New Roman"/>
          <w:b/>
          <w:bCs/>
          <w:sz w:val="24"/>
          <w:szCs w:val="24"/>
          <w:lang w:val="sq-AL"/>
        </w:rPr>
        <w:t>direkte</w:t>
      </w:r>
      <w:proofErr w:type="spellEnd"/>
    </w:p>
    <w:p w14:paraId="4720474E"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598144C8" w14:textId="77777777" w:rsidR="00090457" w:rsidRPr="006F7BE8" w:rsidRDefault="00090457" w:rsidP="00090457">
      <w:pPr>
        <w:spacing w:after="0" w:line="276" w:lineRule="auto"/>
        <w:contextualSpacing/>
        <w:rPr>
          <w:rFonts w:ascii="Times New Roman" w:hAnsi="Times New Roman" w:cs="Times New Roman"/>
          <w:sz w:val="24"/>
          <w:szCs w:val="24"/>
          <w:lang w:val="sq-AL"/>
        </w:rPr>
      </w:pPr>
      <w:r w:rsidRPr="006F7BE8">
        <w:rPr>
          <w:rFonts w:ascii="Times New Roman" w:hAnsi="Times New Roman" w:cs="Times New Roman"/>
          <w:sz w:val="24"/>
          <w:szCs w:val="24"/>
          <w:lang w:val="sq-AL"/>
        </w:rPr>
        <w:t xml:space="preserve">Vepra penale kryhet me dashje </w:t>
      </w:r>
      <w:proofErr w:type="spellStart"/>
      <w:r w:rsidRPr="006F7BE8">
        <w:rPr>
          <w:rFonts w:ascii="Times New Roman" w:hAnsi="Times New Roman" w:cs="Times New Roman"/>
          <w:sz w:val="24"/>
          <w:szCs w:val="24"/>
          <w:lang w:val="sq-AL"/>
        </w:rPr>
        <w:t>direkte</w:t>
      </w:r>
      <w:proofErr w:type="spellEnd"/>
      <w:r w:rsidRPr="006F7BE8">
        <w:rPr>
          <w:rFonts w:ascii="Times New Roman" w:hAnsi="Times New Roman" w:cs="Times New Roman"/>
          <w:sz w:val="24"/>
          <w:szCs w:val="24"/>
          <w:lang w:val="sq-AL"/>
        </w:rPr>
        <w:t xml:space="preserve">, si rrjedhojë e veprimit ose e mosveprimit, kur  autori i saj, parashikon </w:t>
      </w:r>
      <w:proofErr w:type="spellStart"/>
      <w:r w:rsidRPr="006F7BE8">
        <w:rPr>
          <w:rFonts w:ascii="Times New Roman" w:hAnsi="Times New Roman" w:cs="Times New Roman"/>
          <w:sz w:val="24"/>
          <w:szCs w:val="24"/>
          <w:lang w:val="sq-AL"/>
        </w:rPr>
        <w:t>pasojen</w:t>
      </w:r>
      <w:proofErr w:type="spellEnd"/>
      <w:r w:rsidRPr="006F7BE8">
        <w:rPr>
          <w:rFonts w:ascii="Times New Roman" w:hAnsi="Times New Roman" w:cs="Times New Roman"/>
          <w:sz w:val="24"/>
          <w:szCs w:val="24"/>
          <w:lang w:val="sq-AL"/>
        </w:rPr>
        <w:t xml:space="preserve"> e faktit konkre</w:t>
      </w:r>
      <w:r>
        <w:rPr>
          <w:rFonts w:ascii="Times New Roman" w:hAnsi="Times New Roman" w:cs="Times New Roman"/>
          <w:sz w:val="24"/>
          <w:szCs w:val="24"/>
          <w:lang w:val="sq-AL"/>
        </w:rPr>
        <w:t xml:space="preserve">t që përbën vepër penale, vendos te sjelle </w:t>
      </w:r>
      <w:proofErr w:type="spellStart"/>
      <w:r>
        <w:rPr>
          <w:rFonts w:ascii="Times New Roman" w:hAnsi="Times New Roman" w:cs="Times New Roman"/>
          <w:sz w:val="24"/>
          <w:szCs w:val="24"/>
          <w:lang w:val="sq-AL"/>
        </w:rPr>
        <w:t>pasojen</w:t>
      </w:r>
      <w:proofErr w:type="spellEnd"/>
      <w:r>
        <w:rPr>
          <w:rFonts w:ascii="Times New Roman" w:hAnsi="Times New Roman" w:cs="Times New Roman"/>
          <w:sz w:val="24"/>
          <w:szCs w:val="24"/>
          <w:lang w:val="sq-AL"/>
        </w:rPr>
        <w:t xml:space="preserve"> e saj, ose synon me vullnet</w:t>
      </w:r>
      <w:r w:rsidRPr="006F7BE8">
        <w:rPr>
          <w:rFonts w:ascii="Times New Roman" w:hAnsi="Times New Roman" w:cs="Times New Roman"/>
          <w:sz w:val="24"/>
          <w:szCs w:val="24"/>
          <w:lang w:val="sq-AL"/>
        </w:rPr>
        <w:t xml:space="preserve"> te kryeje</w:t>
      </w:r>
      <w:r>
        <w:rPr>
          <w:rFonts w:ascii="Times New Roman" w:hAnsi="Times New Roman" w:cs="Times New Roman"/>
          <w:sz w:val="24"/>
          <w:szCs w:val="24"/>
          <w:lang w:val="sq-AL"/>
        </w:rPr>
        <w:t xml:space="preserve"> </w:t>
      </w:r>
      <w:proofErr w:type="spellStart"/>
      <w:r>
        <w:rPr>
          <w:rFonts w:ascii="Times New Roman" w:hAnsi="Times New Roman" w:cs="Times New Roman"/>
          <w:sz w:val="24"/>
          <w:szCs w:val="24"/>
          <w:lang w:val="sq-AL"/>
        </w:rPr>
        <w:t>ate</w:t>
      </w:r>
      <w:proofErr w:type="spellEnd"/>
      <w:r w:rsidRPr="006F7BE8">
        <w:rPr>
          <w:rFonts w:ascii="Times New Roman" w:hAnsi="Times New Roman" w:cs="Times New Roman"/>
          <w:sz w:val="24"/>
          <w:szCs w:val="24"/>
          <w:lang w:val="sq-AL"/>
        </w:rPr>
        <w:t>, apo</w:t>
      </w:r>
      <w:r>
        <w:rPr>
          <w:rFonts w:ascii="Times New Roman" w:hAnsi="Times New Roman" w:cs="Times New Roman"/>
          <w:sz w:val="24"/>
          <w:szCs w:val="24"/>
          <w:lang w:val="sq-AL"/>
        </w:rPr>
        <w:t xml:space="preserve">, kur </w:t>
      </w:r>
      <w:proofErr w:type="spellStart"/>
      <w:r>
        <w:rPr>
          <w:rFonts w:ascii="Times New Roman" w:hAnsi="Times New Roman" w:cs="Times New Roman"/>
          <w:sz w:val="24"/>
          <w:szCs w:val="24"/>
          <w:lang w:val="sq-AL"/>
        </w:rPr>
        <w:t>eshte</w:t>
      </w:r>
      <w:proofErr w:type="spellEnd"/>
      <w:r>
        <w:rPr>
          <w:rFonts w:ascii="Times New Roman" w:hAnsi="Times New Roman" w:cs="Times New Roman"/>
          <w:sz w:val="24"/>
          <w:szCs w:val="24"/>
          <w:lang w:val="sq-AL"/>
        </w:rPr>
        <w:t xml:space="preserve"> rasti,</w:t>
      </w:r>
      <w:r w:rsidRPr="006F7BE8">
        <w:rPr>
          <w:rFonts w:ascii="Times New Roman" w:hAnsi="Times New Roman" w:cs="Times New Roman"/>
          <w:sz w:val="24"/>
          <w:szCs w:val="24"/>
          <w:lang w:val="sq-AL"/>
        </w:rPr>
        <w:t xml:space="preserve"> ndikohet edhe nga motive si shtysa te </w:t>
      </w:r>
      <w:proofErr w:type="spellStart"/>
      <w:r w:rsidRPr="006F7BE8">
        <w:rPr>
          <w:rFonts w:ascii="Times New Roman" w:hAnsi="Times New Roman" w:cs="Times New Roman"/>
          <w:sz w:val="24"/>
          <w:szCs w:val="24"/>
          <w:lang w:val="sq-AL"/>
        </w:rPr>
        <w:t>brendeshme</w:t>
      </w:r>
      <w:proofErr w:type="spellEnd"/>
      <w:r w:rsidRPr="006F7BE8">
        <w:rPr>
          <w:rFonts w:ascii="Times New Roman" w:hAnsi="Times New Roman" w:cs="Times New Roman"/>
          <w:sz w:val="24"/>
          <w:szCs w:val="24"/>
          <w:lang w:val="sq-AL"/>
        </w:rPr>
        <w:t xml:space="preserve"> </w:t>
      </w:r>
      <w:proofErr w:type="spellStart"/>
      <w:r w:rsidRPr="006F7BE8">
        <w:rPr>
          <w:rFonts w:ascii="Times New Roman" w:hAnsi="Times New Roman" w:cs="Times New Roman"/>
          <w:sz w:val="24"/>
          <w:szCs w:val="24"/>
          <w:lang w:val="sq-AL"/>
        </w:rPr>
        <w:t>per</w:t>
      </w:r>
      <w:proofErr w:type="spellEnd"/>
      <w:r w:rsidRPr="006F7BE8">
        <w:rPr>
          <w:rFonts w:ascii="Times New Roman" w:hAnsi="Times New Roman" w:cs="Times New Roman"/>
          <w:sz w:val="24"/>
          <w:szCs w:val="24"/>
          <w:lang w:val="sq-AL"/>
        </w:rPr>
        <w:t xml:space="preserve"> kryerjen e saj.</w:t>
      </w:r>
    </w:p>
    <w:p w14:paraId="4F3884FF" w14:textId="77777777" w:rsidR="00090457" w:rsidRDefault="00090457" w:rsidP="00EB14C7">
      <w:pPr>
        <w:spacing w:after="0" w:line="276" w:lineRule="auto"/>
        <w:contextualSpacing/>
        <w:jc w:val="center"/>
        <w:rPr>
          <w:rFonts w:ascii="Times New Roman" w:hAnsi="Times New Roman" w:cs="Times New Roman"/>
          <w:sz w:val="24"/>
          <w:szCs w:val="24"/>
          <w:lang w:val="sq-AL"/>
        </w:rPr>
      </w:pPr>
    </w:p>
    <w:p w14:paraId="30DF06BB"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35</w:t>
      </w:r>
    </w:p>
    <w:p w14:paraId="77120CB8" w14:textId="77777777" w:rsidR="00A31B79" w:rsidRPr="00037267" w:rsidRDefault="00A31B79" w:rsidP="00EB14C7">
      <w:pPr>
        <w:spacing w:after="0" w:line="276" w:lineRule="auto"/>
        <w:contextualSpacing/>
        <w:jc w:val="center"/>
        <w:rPr>
          <w:rFonts w:ascii="Times New Roman" w:hAnsi="Times New Roman" w:cs="Times New Roman"/>
          <w:b/>
          <w:bCs/>
          <w:sz w:val="24"/>
          <w:szCs w:val="24"/>
          <w:lang w:val="sq-AL"/>
        </w:rPr>
      </w:pPr>
      <w:r w:rsidRPr="00037267">
        <w:rPr>
          <w:rFonts w:ascii="Times New Roman" w:hAnsi="Times New Roman" w:cs="Times New Roman"/>
          <w:b/>
          <w:bCs/>
          <w:sz w:val="24"/>
          <w:szCs w:val="24"/>
          <w:lang w:val="sq-AL"/>
        </w:rPr>
        <w:t>Dashja indirekte</w:t>
      </w:r>
    </w:p>
    <w:p w14:paraId="0A7EF86A"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440CC0D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Vepra penale kryhet me dashje indirekte kur personi ka parashikuar ardhjen e pasojës si rrjedhojë e veprimit apo mosveprimit të t</w:t>
      </w:r>
      <w:r w:rsidR="00863A4C" w:rsidRPr="00037267">
        <w:rPr>
          <w:rFonts w:ascii="Times New Roman" w:hAnsi="Times New Roman" w:cs="Times New Roman"/>
          <w:sz w:val="24"/>
          <w:szCs w:val="24"/>
          <w:lang w:val="sq-AL"/>
        </w:rPr>
        <w:t>ij dhe, pavarësisht qe nuk  e synon</w:t>
      </w:r>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ate</w:t>
      </w:r>
      <w:proofErr w:type="spellEnd"/>
      <w:r w:rsidRPr="00037267">
        <w:rPr>
          <w:rFonts w:ascii="Times New Roman" w:hAnsi="Times New Roman" w:cs="Times New Roman"/>
          <w:sz w:val="24"/>
          <w:szCs w:val="24"/>
          <w:lang w:val="sq-AL"/>
        </w:rPr>
        <w:t xml:space="preserve">, me vullnet te </w:t>
      </w:r>
      <w:proofErr w:type="spellStart"/>
      <w:r w:rsidRPr="00037267">
        <w:rPr>
          <w:rFonts w:ascii="Times New Roman" w:hAnsi="Times New Roman" w:cs="Times New Roman"/>
          <w:sz w:val="24"/>
          <w:szCs w:val="24"/>
          <w:lang w:val="sq-AL"/>
        </w:rPr>
        <w:t>ndergjegjshem</w:t>
      </w:r>
      <w:proofErr w:type="spellEnd"/>
      <w:r w:rsidR="00863A4C" w:rsidRPr="00037267">
        <w:rPr>
          <w:rFonts w:ascii="Times New Roman" w:hAnsi="Times New Roman" w:cs="Times New Roman"/>
          <w:sz w:val="24"/>
          <w:szCs w:val="24"/>
          <w:lang w:val="sq-AL"/>
        </w:rPr>
        <w:t xml:space="preserve"> e lejon</w:t>
      </w:r>
      <w:r w:rsidRPr="00037267">
        <w:rPr>
          <w:rFonts w:ascii="Times New Roman" w:hAnsi="Times New Roman" w:cs="Times New Roman"/>
          <w:sz w:val="24"/>
          <w:szCs w:val="24"/>
          <w:lang w:val="sq-AL"/>
        </w:rPr>
        <w:t xml:space="preserve"> ardhjen saj.</w:t>
      </w:r>
    </w:p>
    <w:p w14:paraId="20CC3E60" w14:textId="77777777" w:rsidR="00182EE5" w:rsidRPr="00037267" w:rsidRDefault="00182EE5" w:rsidP="00EB14C7">
      <w:pPr>
        <w:spacing w:after="0" w:line="276" w:lineRule="auto"/>
        <w:contextualSpacing/>
        <w:rPr>
          <w:rFonts w:ascii="Times New Roman" w:hAnsi="Times New Roman" w:cs="Times New Roman"/>
          <w:sz w:val="24"/>
          <w:szCs w:val="24"/>
          <w:lang w:val="sq-AL"/>
        </w:rPr>
      </w:pPr>
    </w:p>
    <w:p w14:paraId="5681AD49" w14:textId="77777777" w:rsidR="00182EE5" w:rsidRPr="00037267" w:rsidRDefault="00182EE5" w:rsidP="00EB14C7">
      <w:pPr>
        <w:spacing w:after="0" w:line="276" w:lineRule="auto"/>
        <w:contextualSpacing/>
        <w:jc w:val="center"/>
        <w:rPr>
          <w:rFonts w:ascii="Times New Roman" w:hAnsi="Times New Roman" w:cs="Times New Roman"/>
          <w:sz w:val="24"/>
          <w:szCs w:val="24"/>
          <w:lang w:val="sq-AL"/>
        </w:rPr>
      </w:pPr>
    </w:p>
    <w:p w14:paraId="082C749F"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36</w:t>
      </w:r>
    </w:p>
    <w:p w14:paraId="2C82BE6C" w14:textId="77777777" w:rsidR="00A31B79" w:rsidRPr="00037267" w:rsidRDefault="00A31B79" w:rsidP="00EB14C7">
      <w:pPr>
        <w:spacing w:after="0" w:line="276" w:lineRule="auto"/>
        <w:contextualSpacing/>
        <w:jc w:val="center"/>
        <w:rPr>
          <w:rFonts w:ascii="Times New Roman" w:hAnsi="Times New Roman" w:cs="Times New Roman"/>
          <w:b/>
          <w:bCs/>
          <w:sz w:val="24"/>
          <w:szCs w:val="24"/>
          <w:lang w:val="sq-AL"/>
        </w:rPr>
      </w:pPr>
      <w:r w:rsidRPr="00037267">
        <w:rPr>
          <w:rFonts w:ascii="Times New Roman" w:hAnsi="Times New Roman" w:cs="Times New Roman"/>
          <w:b/>
          <w:bCs/>
          <w:sz w:val="24"/>
          <w:szCs w:val="24"/>
          <w:lang w:val="sq-AL"/>
        </w:rPr>
        <w:t>Pakujdesia</w:t>
      </w:r>
    </w:p>
    <w:p w14:paraId="2ECFF3BA"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7AC5ECC6"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Vepra penale mund te </w:t>
      </w:r>
      <w:proofErr w:type="spellStart"/>
      <w:r w:rsidRPr="00037267">
        <w:rPr>
          <w:rFonts w:ascii="Times New Roman" w:hAnsi="Times New Roman" w:cs="Times New Roman"/>
          <w:sz w:val="24"/>
          <w:szCs w:val="24"/>
          <w:lang w:val="sq-AL"/>
        </w:rPr>
        <w:t>kryehet</w:t>
      </w:r>
      <w:proofErr w:type="spellEnd"/>
      <w:r w:rsidRPr="00037267">
        <w:rPr>
          <w:rFonts w:ascii="Times New Roman" w:hAnsi="Times New Roman" w:cs="Times New Roman"/>
          <w:sz w:val="24"/>
          <w:szCs w:val="24"/>
          <w:lang w:val="sq-AL"/>
        </w:rPr>
        <w:t xml:space="preserve"> me pakujdesi te </w:t>
      </w:r>
      <w:proofErr w:type="spellStart"/>
      <w:r w:rsidRPr="00037267">
        <w:rPr>
          <w:rFonts w:ascii="Times New Roman" w:hAnsi="Times New Roman" w:cs="Times New Roman"/>
          <w:sz w:val="24"/>
          <w:szCs w:val="24"/>
          <w:lang w:val="sq-AL"/>
        </w:rPr>
        <w:t>vetedijshme</w:t>
      </w:r>
      <w:proofErr w:type="spellEnd"/>
      <w:r w:rsidRPr="00037267">
        <w:rPr>
          <w:rFonts w:ascii="Times New Roman" w:hAnsi="Times New Roman" w:cs="Times New Roman"/>
          <w:sz w:val="24"/>
          <w:szCs w:val="24"/>
          <w:lang w:val="sq-AL"/>
        </w:rPr>
        <w:t xml:space="preserve"> ose te </w:t>
      </w:r>
      <w:proofErr w:type="spellStart"/>
      <w:r w:rsidRPr="00037267">
        <w:rPr>
          <w:rFonts w:ascii="Times New Roman" w:hAnsi="Times New Roman" w:cs="Times New Roman"/>
          <w:sz w:val="24"/>
          <w:szCs w:val="24"/>
          <w:lang w:val="sq-AL"/>
        </w:rPr>
        <w:t>pavetedijshme</w:t>
      </w:r>
      <w:proofErr w:type="spellEnd"/>
      <w:r w:rsidRPr="00037267">
        <w:rPr>
          <w:rFonts w:ascii="Times New Roman" w:hAnsi="Times New Roman" w:cs="Times New Roman"/>
          <w:sz w:val="24"/>
          <w:szCs w:val="24"/>
          <w:lang w:val="sq-AL"/>
        </w:rPr>
        <w:t>.</w:t>
      </w:r>
    </w:p>
    <w:p w14:paraId="16196FB4"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Vepra penale kryhet me pakujdesi te </w:t>
      </w:r>
      <w:proofErr w:type="spellStart"/>
      <w:r w:rsidRPr="00037267">
        <w:rPr>
          <w:rFonts w:ascii="Times New Roman" w:hAnsi="Times New Roman" w:cs="Times New Roman"/>
          <w:sz w:val="24"/>
          <w:szCs w:val="24"/>
          <w:lang w:val="sq-AL"/>
        </w:rPr>
        <w:t>vetedijshme</w:t>
      </w:r>
      <w:proofErr w:type="spellEnd"/>
      <w:r w:rsidRPr="00037267">
        <w:rPr>
          <w:rFonts w:ascii="Times New Roman" w:hAnsi="Times New Roman" w:cs="Times New Roman"/>
          <w:sz w:val="24"/>
          <w:szCs w:val="24"/>
          <w:lang w:val="sq-AL"/>
        </w:rPr>
        <w:t xml:space="preserve"> kur personi </w:t>
      </w:r>
      <w:proofErr w:type="spellStart"/>
      <w:r w:rsidRPr="00037267">
        <w:rPr>
          <w:rFonts w:ascii="Times New Roman" w:hAnsi="Times New Roman" w:cs="Times New Roman"/>
          <w:sz w:val="24"/>
          <w:szCs w:val="24"/>
          <w:lang w:val="sq-AL"/>
        </w:rPr>
        <w:t>megjithese</w:t>
      </w:r>
      <w:proofErr w:type="spellEnd"/>
      <w:r w:rsidRPr="00037267">
        <w:rPr>
          <w:rFonts w:ascii="Times New Roman" w:hAnsi="Times New Roman" w:cs="Times New Roman"/>
          <w:sz w:val="24"/>
          <w:szCs w:val="24"/>
          <w:lang w:val="sq-AL"/>
        </w:rPr>
        <w:t xml:space="preserve"> nuk i </w:t>
      </w:r>
      <w:proofErr w:type="spellStart"/>
      <w:r w:rsidRPr="00037267">
        <w:rPr>
          <w:rFonts w:ascii="Times New Roman" w:hAnsi="Times New Roman" w:cs="Times New Roman"/>
          <w:sz w:val="24"/>
          <w:szCs w:val="24"/>
          <w:lang w:val="sq-AL"/>
        </w:rPr>
        <w:t>deshiron</w:t>
      </w:r>
      <w:proofErr w:type="spellEnd"/>
      <w:r w:rsidRPr="00037267">
        <w:rPr>
          <w:rFonts w:ascii="Times New Roman" w:hAnsi="Times New Roman" w:cs="Times New Roman"/>
          <w:sz w:val="24"/>
          <w:szCs w:val="24"/>
          <w:lang w:val="sq-AL"/>
        </w:rPr>
        <w:t xml:space="preserve"> pasojat qe mund te </w:t>
      </w:r>
      <w:proofErr w:type="spellStart"/>
      <w:r w:rsidRPr="00037267">
        <w:rPr>
          <w:rFonts w:ascii="Times New Roman" w:hAnsi="Times New Roman" w:cs="Times New Roman"/>
          <w:sz w:val="24"/>
          <w:szCs w:val="24"/>
          <w:lang w:val="sq-AL"/>
        </w:rPr>
        <w:t>vijne</w:t>
      </w:r>
      <w:proofErr w:type="spellEnd"/>
      <w:r w:rsidRPr="00037267">
        <w:rPr>
          <w:rFonts w:ascii="Times New Roman" w:hAnsi="Times New Roman" w:cs="Times New Roman"/>
          <w:sz w:val="24"/>
          <w:szCs w:val="24"/>
          <w:lang w:val="sq-AL"/>
        </w:rPr>
        <w:t xml:space="preserve"> si rezultat i veprimeve ose mosveprimeve te tij,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vetedijshem</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mun</w:t>
      </w:r>
      <w:r w:rsidR="00E20DA6" w:rsidRPr="00037267">
        <w:rPr>
          <w:rFonts w:ascii="Times New Roman" w:hAnsi="Times New Roman" w:cs="Times New Roman"/>
          <w:sz w:val="24"/>
          <w:szCs w:val="24"/>
          <w:lang w:val="sq-AL"/>
        </w:rPr>
        <w:t>d</w:t>
      </w:r>
      <w:r w:rsidRPr="00037267">
        <w:rPr>
          <w:rFonts w:ascii="Times New Roman" w:hAnsi="Times New Roman" w:cs="Times New Roman"/>
          <w:sz w:val="24"/>
          <w:szCs w:val="24"/>
          <w:lang w:val="sq-AL"/>
        </w:rPr>
        <w:t>esine</w:t>
      </w:r>
      <w:proofErr w:type="spellEnd"/>
      <w:r w:rsidRPr="00037267">
        <w:rPr>
          <w:rFonts w:ascii="Times New Roman" w:hAnsi="Times New Roman" w:cs="Times New Roman"/>
          <w:sz w:val="24"/>
          <w:szCs w:val="24"/>
          <w:lang w:val="sq-AL"/>
        </w:rPr>
        <w:t xml:space="preserve"> e ardhjes se tyre dhe, me </w:t>
      </w:r>
      <w:proofErr w:type="spellStart"/>
      <w:r w:rsidRPr="00037267">
        <w:rPr>
          <w:rFonts w:ascii="Times New Roman" w:hAnsi="Times New Roman" w:cs="Times New Roman"/>
          <w:sz w:val="24"/>
          <w:szCs w:val="24"/>
          <w:lang w:val="sq-AL"/>
        </w:rPr>
        <w:t>mendjelehtesi</w:t>
      </w:r>
      <w:proofErr w:type="spellEnd"/>
      <w:r w:rsidRPr="00037267">
        <w:rPr>
          <w:rFonts w:ascii="Times New Roman" w:hAnsi="Times New Roman" w:cs="Times New Roman"/>
          <w:sz w:val="24"/>
          <w:szCs w:val="24"/>
          <w:lang w:val="sq-AL"/>
        </w:rPr>
        <w:t xml:space="preserve"> me</w:t>
      </w:r>
      <w:r w:rsidR="00E20DA6" w:rsidRPr="00037267">
        <w:rPr>
          <w:rFonts w:ascii="Times New Roman" w:hAnsi="Times New Roman" w:cs="Times New Roman"/>
          <w:sz w:val="24"/>
          <w:szCs w:val="24"/>
          <w:lang w:val="sq-AL"/>
        </w:rPr>
        <w:t>ndon se ajo nuk do te vije</w:t>
      </w:r>
      <w:r w:rsidRPr="00037267">
        <w:rPr>
          <w:rFonts w:ascii="Times New Roman" w:hAnsi="Times New Roman" w:cs="Times New Roman"/>
          <w:sz w:val="24"/>
          <w:szCs w:val="24"/>
          <w:lang w:val="sq-AL"/>
        </w:rPr>
        <w:t xml:space="preserve"> apo se ai do t</w:t>
      </w:r>
      <w:r w:rsidR="00E20DA6" w:rsidRPr="00037267">
        <w:rPr>
          <w:rFonts w:ascii="Times New Roman" w:hAnsi="Times New Roman" w:cs="Times New Roman"/>
          <w:sz w:val="24"/>
          <w:szCs w:val="24"/>
          <w:lang w:val="sq-AL"/>
        </w:rPr>
        <w:t>e mund te parandaloje ardhjen</w:t>
      </w:r>
      <w:r w:rsidRPr="00037267">
        <w:rPr>
          <w:rFonts w:ascii="Times New Roman" w:hAnsi="Times New Roman" w:cs="Times New Roman"/>
          <w:sz w:val="24"/>
          <w:szCs w:val="24"/>
          <w:lang w:val="sq-AL"/>
        </w:rPr>
        <w:t xml:space="preserve"> e saj. Fakti qe </w:t>
      </w:r>
      <w:proofErr w:type="spellStart"/>
      <w:r w:rsidRPr="00037267">
        <w:rPr>
          <w:rFonts w:ascii="Times New Roman" w:hAnsi="Times New Roman" w:cs="Times New Roman"/>
          <w:sz w:val="24"/>
          <w:szCs w:val="24"/>
          <w:lang w:val="sq-AL"/>
        </w:rPr>
        <w:t>p</w:t>
      </w:r>
      <w:r w:rsidR="00E20DA6" w:rsidRPr="00037267">
        <w:rPr>
          <w:rFonts w:ascii="Times New Roman" w:hAnsi="Times New Roman" w:cs="Times New Roman"/>
          <w:sz w:val="24"/>
          <w:szCs w:val="24"/>
          <w:lang w:val="sq-AL"/>
        </w:rPr>
        <w:t>erben</w:t>
      </w:r>
      <w:proofErr w:type="spellEnd"/>
      <w:r w:rsidR="00E20DA6" w:rsidRPr="00037267">
        <w:rPr>
          <w:rFonts w:ascii="Times New Roman" w:hAnsi="Times New Roman" w:cs="Times New Roman"/>
          <w:sz w:val="24"/>
          <w:szCs w:val="24"/>
          <w:lang w:val="sq-AL"/>
        </w:rPr>
        <w:t xml:space="preserve"> </w:t>
      </w:r>
      <w:proofErr w:type="spellStart"/>
      <w:r w:rsidR="00E20DA6" w:rsidRPr="00037267">
        <w:rPr>
          <w:rFonts w:ascii="Times New Roman" w:hAnsi="Times New Roman" w:cs="Times New Roman"/>
          <w:sz w:val="24"/>
          <w:szCs w:val="24"/>
          <w:lang w:val="sq-AL"/>
        </w:rPr>
        <w:t>veper</w:t>
      </w:r>
      <w:proofErr w:type="spellEnd"/>
      <w:r w:rsidR="00E20DA6" w:rsidRPr="00037267">
        <w:rPr>
          <w:rFonts w:ascii="Times New Roman" w:hAnsi="Times New Roman" w:cs="Times New Roman"/>
          <w:sz w:val="24"/>
          <w:szCs w:val="24"/>
          <w:lang w:val="sq-AL"/>
        </w:rPr>
        <w:t xml:space="preserve"> penale ne </w:t>
      </w:r>
      <w:proofErr w:type="spellStart"/>
      <w:r w:rsidR="00E20DA6" w:rsidRPr="00037267">
        <w:rPr>
          <w:rFonts w:ascii="Times New Roman" w:hAnsi="Times New Roman" w:cs="Times New Roman"/>
          <w:sz w:val="24"/>
          <w:szCs w:val="24"/>
          <w:lang w:val="sq-AL"/>
        </w:rPr>
        <w:t>kete</w:t>
      </w:r>
      <w:proofErr w:type="spellEnd"/>
      <w:r w:rsidR="00E20DA6" w:rsidRPr="00037267">
        <w:rPr>
          <w:rFonts w:ascii="Times New Roman" w:hAnsi="Times New Roman" w:cs="Times New Roman"/>
          <w:sz w:val="24"/>
          <w:szCs w:val="24"/>
          <w:lang w:val="sq-AL"/>
        </w:rPr>
        <w:t xml:space="preserve"> rast</w:t>
      </w:r>
      <w:r w:rsidRPr="00037267">
        <w:rPr>
          <w:rFonts w:ascii="Times New Roman" w:hAnsi="Times New Roman" w:cs="Times New Roman"/>
          <w:sz w:val="24"/>
          <w:szCs w:val="24"/>
          <w:lang w:val="sq-AL"/>
        </w:rPr>
        <w:t xml:space="preserve"> ndodh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shkak te </w:t>
      </w:r>
      <w:proofErr w:type="spellStart"/>
      <w:r w:rsidRPr="00037267">
        <w:rPr>
          <w:rFonts w:ascii="Times New Roman" w:hAnsi="Times New Roman" w:cs="Times New Roman"/>
          <w:sz w:val="24"/>
          <w:szCs w:val="24"/>
          <w:lang w:val="sq-AL"/>
        </w:rPr>
        <w:t>neglizhences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vetbesimit</w:t>
      </w:r>
      <w:proofErr w:type="spellEnd"/>
      <w:r w:rsidRPr="00037267">
        <w:rPr>
          <w:rFonts w:ascii="Times New Roman" w:hAnsi="Times New Roman" w:cs="Times New Roman"/>
          <w:sz w:val="24"/>
          <w:szCs w:val="24"/>
          <w:lang w:val="sq-AL"/>
        </w:rPr>
        <w:t xml:space="preserve"> te tepruar, </w:t>
      </w:r>
      <w:proofErr w:type="spellStart"/>
      <w:r w:rsidRPr="00037267">
        <w:rPr>
          <w:rFonts w:ascii="Times New Roman" w:hAnsi="Times New Roman" w:cs="Times New Roman"/>
          <w:sz w:val="24"/>
          <w:szCs w:val="24"/>
          <w:lang w:val="sq-AL"/>
        </w:rPr>
        <w:t>mungeses</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aftesive</w:t>
      </w:r>
      <w:proofErr w:type="spellEnd"/>
      <w:r w:rsidRPr="00037267">
        <w:rPr>
          <w:rFonts w:ascii="Times New Roman" w:hAnsi="Times New Roman" w:cs="Times New Roman"/>
          <w:sz w:val="24"/>
          <w:szCs w:val="24"/>
          <w:lang w:val="sq-AL"/>
        </w:rPr>
        <w:t xml:space="preserve"> profesionale apo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shkak te mosrespektimit te rregullave te parashikuara nga legjislacioni ne fuqi.</w:t>
      </w:r>
    </w:p>
    <w:p w14:paraId="68DF04F6"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lastRenderedPageBreak/>
        <w:t xml:space="preserve">3. Personi vepron me pakujdesi te </w:t>
      </w:r>
      <w:proofErr w:type="spellStart"/>
      <w:r w:rsidRPr="00037267">
        <w:rPr>
          <w:rFonts w:ascii="Times New Roman" w:hAnsi="Times New Roman" w:cs="Times New Roman"/>
          <w:sz w:val="24"/>
          <w:szCs w:val="24"/>
          <w:lang w:val="sq-AL"/>
        </w:rPr>
        <w:t>pavetedijshme</w:t>
      </w:r>
      <w:proofErr w:type="spellEnd"/>
      <w:r w:rsidRPr="00037267">
        <w:rPr>
          <w:rFonts w:ascii="Times New Roman" w:hAnsi="Times New Roman" w:cs="Times New Roman"/>
          <w:sz w:val="24"/>
          <w:szCs w:val="24"/>
          <w:lang w:val="sq-AL"/>
        </w:rPr>
        <w:t xml:space="preserve"> kur nuk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vetdijshem</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mundesine</w:t>
      </w:r>
      <w:proofErr w:type="spellEnd"/>
      <w:r w:rsidRPr="00037267">
        <w:rPr>
          <w:rFonts w:ascii="Times New Roman" w:hAnsi="Times New Roman" w:cs="Times New Roman"/>
          <w:sz w:val="24"/>
          <w:szCs w:val="24"/>
          <w:lang w:val="sq-AL"/>
        </w:rPr>
        <w:t xml:space="preserve"> e ardhjes se pasojave qe mund te </w:t>
      </w:r>
      <w:proofErr w:type="spellStart"/>
      <w:r w:rsidRPr="00037267">
        <w:rPr>
          <w:rFonts w:ascii="Times New Roman" w:hAnsi="Times New Roman" w:cs="Times New Roman"/>
          <w:sz w:val="24"/>
          <w:szCs w:val="24"/>
          <w:lang w:val="sq-AL"/>
        </w:rPr>
        <w:t>vijne</w:t>
      </w:r>
      <w:proofErr w:type="spellEnd"/>
      <w:r w:rsidRPr="00037267">
        <w:rPr>
          <w:rFonts w:ascii="Times New Roman" w:hAnsi="Times New Roman" w:cs="Times New Roman"/>
          <w:sz w:val="24"/>
          <w:szCs w:val="24"/>
          <w:lang w:val="sq-AL"/>
        </w:rPr>
        <w:t xml:space="preserve"> si rezultat i veprimit ose mosveprimit te tij edhe pse ne rrethanat dhe sipas </w:t>
      </w:r>
      <w:proofErr w:type="spellStart"/>
      <w:r w:rsidRPr="00037267">
        <w:rPr>
          <w:rFonts w:ascii="Times New Roman" w:hAnsi="Times New Roman" w:cs="Times New Roman"/>
          <w:sz w:val="24"/>
          <w:szCs w:val="24"/>
          <w:lang w:val="sq-AL"/>
        </w:rPr>
        <w:t>cilesive</w:t>
      </w:r>
      <w:proofErr w:type="spellEnd"/>
      <w:r w:rsidRPr="00037267">
        <w:rPr>
          <w:rFonts w:ascii="Times New Roman" w:hAnsi="Times New Roman" w:cs="Times New Roman"/>
          <w:sz w:val="24"/>
          <w:szCs w:val="24"/>
          <w:lang w:val="sq-AL"/>
        </w:rPr>
        <w:t xml:space="preserve"> apo </w:t>
      </w:r>
      <w:proofErr w:type="spellStart"/>
      <w:r w:rsidRPr="00037267">
        <w:rPr>
          <w:rFonts w:ascii="Times New Roman" w:hAnsi="Times New Roman" w:cs="Times New Roman"/>
          <w:sz w:val="24"/>
          <w:szCs w:val="24"/>
          <w:lang w:val="sq-AL"/>
        </w:rPr>
        <w:t>aftesive</w:t>
      </w:r>
      <w:proofErr w:type="spellEnd"/>
      <w:r w:rsidRPr="00037267">
        <w:rPr>
          <w:rFonts w:ascii="Times New Roman" w:hAnsi="Times New Roman" w:cs="Times New Roman"/>
          <w:sz w:val="24"/>
          <w:szCs w:val="24"/>
          <w:lang w:val="sq-AL"/>
        </w:rPr>
        <w:t xml:space="preserve"> te tij personale mund apo duhej te ishte i </w:t>
      </w:r>
      <w:proofErr w:type="spellStart"/>
      <w:r w:rsidRPr="00037267">
        <w:rPr>
          <w:rFonts w:ascii="Times New Roman" w:hAnsi="Times New Roman" w:cs="Times New Roman"/>
          <w:sz w:val="24"/>
          <w:szCs w:val="24"/>
          <w:lang w:val="sq-AL"/>
        </w:rPr>
        <w:t>vetedijshem</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mundesine</w:t>
      </w:r>
      <w:proofErr w:type="spellEnd"/>
      <w:r w:rsidRPr="00037267">
        <w:rPr>
          <w:rFonts w:ascii="Times New Roman" w:hAnsi="Times New Roman" w:cs="Times New Roman"/>
          <w:sz w:val="24"/>
          <w:szCs w:val="24"/>
          <w:lang w:val="sq-AL"/>
        </w:rPr>
        <w:t xml:space="preserve"> e ardhjes se tyre.</w:t>
      </w:r>
    </w:p>
    <w:p w14:paraId="4ECE3087"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572878BE"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46ACF8B9"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37</w:t>
      </w:r>
    </w:p>
    <w:p w14:paraId="74CEBA07"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Gabimi në fakt</w:t>
      </w:r>
    </w:p>
    <w:p w14:paraId="39C3A32B"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21576F95" w14:textId="77777777" w:rsidR="00A31B79" w:rsidRPr="00037267" w:rsidRDefault="00A31B79" w:rsidP="00EB14C7">
      <w:pPr>
        <w:spacing w:before="100" w:beforeAutospacing="1"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1. Personi qe, ne </w:t>
      </w:r>
      <w:proofErr w:type="spellStart"/>
      <w:r w:rsidRPr="00037267">
        <w:rPr>
          <w:rFonts w:ascii="Times New Roman" w:eastAsia="Times New Roman" w:hAnsi="Times New Roman" w:cs="Times New Roman"/>
          <w:sz w:val="24"/>
          <w:szCs w:val="24"/>
          <w:lang w:val="sq-AL"/>
        </w:rPr>
        <w:t>menyre</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pashmangshmerisht</w:t>
      </w:r>
      <w:proofErr w:type="spellEnd"/>
      <w:r w:rsidRPr="00037267">
        <w:rPr>
          <w:rFonts w:ascii="Times New Roman" w:eastAsia="Times New Roman" w:hAnsi="Times New Roman" w:cs="Times New Roman"/>
          <w:sz w:val="24"/>
          <w:szCs w:val="24"/>
          <w:lang w:val="sq-AL"/>
        </w:rPr>
        <w:t xml:space="preserve"> te ndershme e te arsyeshme gabon ne </w:t>
      </w:r>
      <w:proofErr w:type="spellStart"/>
      <w:r w:rsidRPr="00037267">
        <w:rPr>
          <w:rFonts w:ascii="Times New Roman" w:eastAsia="Times New Roman" w:hAnsi="Times New Roman" w:cs="Times New Roman"/>
          <w:sz w:val="24"/>
          <w:szCs w:val="24"/>
          <w:lang w:val="sq-AL"/>
        </w:rPr>
        <w:t>ligjshmerine</w:t>
      </w:r>
      <w:proofErr w:type="spellEnd"/>
      <w:r w:rsidRPr="00037267">
        <w:rPr>
          <w:rFonts w:ascii="Times New Roman" w:eastAsia="Times New Roman" w:hAnsi="Times New Roman" w:cs="Times New Roman"/>
          <w:sz w:val="24"/>
          <w:szCs w:val="24"/>
          <w:lang w:val="sq-AL"/>
        </w:rPr>
        <w:t xml:space="preserve"> e veprimit te kryer, nuk mban </w:t>
      </w:r>
      <w:proofErr w:type="spellStart"/>
      <w:r w:rsidRPr="00037267">
        <w:rPr>
          <w:rFonts w:ascii="Times New Roman" w:eastAsia="Times New Roman" w:hAnsi="Times New Roman" w:cs="Times New Roman"/>
          <w:sz w:val="24"/>
          <w:szCs w:val="24"/>
          <w:lang w:val="sq-AL"/>
        </w:rPr>
        <w:t>pergjegjesi</w:t>
      </w:r>
      <w:proofErr w:type="spellEnd"/>
      <w:r w:rsidRPr="00037267">
        <w:rPr>
          <w:rFonts w:ascii="Times New Roman" w:eastAsia="Times New Roman" w:hAnsi="Times New Roman" w:cs="Times New Roman"/>
          <w:sz w:val="24"/>
          <w:szCs w:val="24"/>
          <w:lang w:val="sq-AL"/>
        </w:rPr>
        <w:t xml:space="preserve"> penale. </w:t>
      </w:r>
    </w:p>
    <w:p w14:paraId="32605B21" w14:textId="77777777" w:rsidR="00A31B79" w:rsidRPr="00037267" w:rsidRDefault="00A31B79" w:rsidP="00EB14C7">
      <w:pPr>
        <w:spacing w:before="100" w:beforeAutospacing="1" w:after="0" w:line="276" w:lineRule="auto"/>
        <w:contextualSpacing/>
        <w:jc w:val="both"/>
        <w:rPr>
          <w:rFonts w:ascii="Times New Roman" w:eastAsia="Times New Roman" w:hAnsi="Times New Roman" w:cs="Times New Roman"/>
          <w:sz w:val="24"/>
          <w:szCs w:val="24"/>
          <w:lang w:val="sq-AL"/>
        </w:rPr>
      </w:pPr>
    </w:p>
    <w:p w14:paraId="3594DD13" w14:textId="77777777" w:rsidR="00A31B79" w:rsidRPr="00037267" w:rsidRDefault="00A31B79" w:rsidP="00EB14C7">
      <w:pPr>
        <w:spacing w:before="100" w:beforeAutospacing="1"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2. Cilido qe kryen </w:t>
      </w:r>
      <w:proofErr w:type="spellStart"/>
      <w:r w:rsidRPr="00037267">
        <w:rPr>
          <w:rFonts w:ascii="Times New Roman" w:eastAsia="Times New Roman" w:hAnsi="Times New Roman" w:cs="Times New Roman"/>
          <w:sz w:val="24"/>
          <w:szCs w:val="24"/>
          <w:lang w:val="sq-AL"/>
        </w:rPr>
        <w:t>nje</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veper</w:t>
      </w:r>
      <w:proofErr w:type="spellEnd"/>
      <w:r w:rsidRPr="00037267">
        <w:rPr>
          <w:rFonts w:ascii="Times New Roman" w:eastAsia="Times New Roman" w:hAnsi="Times New Roman" w:cs="Times New Roman"/>
          <w:sz w:val="24"/>
          <w:szCs w:val="24"/>
          <w:lang w:val="sq-AL"/>
        </w:rPr>
        <w:t xml:space="preserve"> penale duke menduar gabimisht se </w:t>
      </w:r>
      <w:proofErr w:type="spellStart"/>
      <w:r w:rsidRPr="00037267">
        <w:rPr>
          <w:rFonts w:ascii="Times New Roman" w:eastAsia="Times New Roman" w:hAnsi="Times New Roman" w:cs="Times New Roman"/>
          <w:sz w:val="24"/>
          <w:szCs w:val="24"/>
          <w:lang w:val="sq-AL"/>
        </w:rPr>
        <w:t>eshte</w:t>
      </w:r>
      <w:proofErr w:type="spellEnd"/>
      <w:r w:rsidRPr="00037267">
        <w:rPr>
          <w:rFonts w:ascii="Times New Roman" w:eastAsia="Times New Roman" w:hAnsi="Times New Roman" w:cs="Times New Roman"/>
          <w:sz w:val="24"/>
          <w:szCs w:val="24"/>
          <w:lang w:val="sq-AL"/>
        </w:rPr>
        <w:t xml:space="preserve"> duke kryer </w:t>
      </w:r>
      <w:proofErr w:type="spellStart"/>
      <w:r w:rsidRPr="00037267">
        <w:rPr>
          <w:rFonts w:ascii="Times New Roman" w:eastAsia="Times New Roman" w:hAnsi="Times New Roman" w:cs="Times New Roman"/>
          <w:sz w:val="24"/>
          <w:szCs w:val="24"/>
          <w:lang w:val="sq-AL"/>
        </w:rPr>
        <w:t>nje</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veper</w:t>
      </w:r>
      <w:proofErr w:type="spellEnd"/>
      <w:r w:rsidRPr="00037267">
        <w:rPr>
          <w:rFonts w:ascii="Times New Roman" w:eastAsia="Times New Roman" w:hAnsi="Times New Roman" w:cs="Times New Roman"/>
          <w:sz w:val="24"/>
          <w:szCs w:val="24"/>
          <w:lang w:val="sq-AL"/>
        </w:rPr>
        <w:t xml:space="preserve"> penale me te lehte, do te mbaje </w:t>
      </w:r>
      <w:proofErr w:type="spellStart"/>
      <w:r w:rsidRPr="00037267">
        <w:rPr>
          <w:rFonts w:ascii="Times New Roman" w:eastAsia="Times New Roman" w:hAnsi="Times New Roman" w:cs="Times New Roman"/>
          <w:sz w:val="24"/>
          <w:szCs w:val="24"/>
          <w:lang w:val="sq-AL"/>
        </w:rPr>
        <w:t>pergjegjesi</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per</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vepren</w:t>
      </w:r>
      <w:proofErr w:type="spellEnd"/>
      <w:r w:rsidRPr="00037267">
        <w:rPr>
          <w:rFonts w:ascii="Times New Roman" w:eastAsia="Times New Roman" w:hAnsi="Times New Roman" w:cs="Times New Roman"/>
          <w:sz w:val="24"/>
          <w:szCs w:val="24"/>
          <w:lang w:val="sq-AL"/>
        </w:rPr>
        <w:t xml:space="preserve"> qe ka kryer dhe, kur ka kryer </w:t>
      </w:r>
      <w:proofErr w:type="spellStart"/>
      <w:r w:rsidRPr="00037267">
        <w:rPr>
          <w:rFonts w:ascii="Times New Roman" w:eastAsia="Times New Roman" w:hAnsi="Times New Roman" w:cs="Times New Roman"/>
          <w:sz w:val="24"/>
          <w:szCs w:val="24"/>
          <w:lang w:val="sq-AL"/>
        </w:rPr>
        <w:t>nje</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veper</w:t>
      </w:r>
      <w:proofErr w:type="spellEnd"/>
      <w:r w:rsidRPr="00037267">
        <w:rPr>
          <w:rFonts w:ascii="Times New Roman" w:eastAsia="Times New Roman" w:hAnsi="Times New Roman" w:cs="Times New Roman"/>
          <w:sz w:val="24"/>
          <w:szCs w:val="24"/>
          <w:lang w:val="sq-AL"/>
        </w:rPr>
        <w:t xml:space="preserve"> penale me te lehte se ajo qe ka menduar te kryeje, do te </w:t>
      </w:r>
      <w:proofErr w:type="spellStart"/>
      <w:r w:rsidRPr="00037267">
        <w:rPr>
          <w:rFonts w:ascii="Times New Roman" w:eastAsia="Times New Roman" w:hAnsi="Times New Roman" w:cs="Times New Roman"/>
          <w:sz w:val="24"/>
          <w:szCs w:val="24"/>
          <w:lang w:val="sq-AL"/>
        </w:rPr>
        <w:t>pergjigjet</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per</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vepren</w:t>
      </w:r>
      <w:proofErr w:type="spellEnd"/>
      <w:r w:rsidRPr="00037267">
        <w:rPr>
          <w:rFonts w:ascii="Times New Roman" w:eastAsia="Times New Roman" w:hAnsi="Times New Roman" w:cs="Times New Roman"/>
          <w:sz w:val="24"/>
          <w:szCs w:val="24"/>
          <w:lang w:val="sq-AL"/>
        </w:rPr>
        <w:t xml:space="preserve"> qe ka kryer.         </w:t>
      </w:r>
    </w:p>
    <w:p w14:paraId="2AF204CF"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21AF4A0D"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5CB887D3"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38</w:t>
      </w:r>
    </w:p>
    <w:p w14:paraId="2E3F7ED9"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Lajthimi në ligj</w:t>
      </w:r>
    </w:p>
    <w:p w14:paraId="54F21276" w14:textId="77777777" w:rsidR="00A31B79" w:rsidRPr="00037267" w:rsidRDefault="00A31B79" w:rsidP="00EB14C7">
      <w:pPr>
        <w:shd w:val="clear" w:color="auto" w:fill="FFFFFF"/>
        <w:spacing w:before="100" w:beforeAutospacing="1" w:after="0" w:line="276" w:lineRule="auto"/>
        <w:contextualSpacing/>
        <w:rPr>
          <w:rFonts w:ascii="Times New Roman" w:eastAsia="Times New Roman" w:hAnsi="Times New Roman" w:cs="Times New Roman"/>
          <w:sz w:val="24"/>
          <w:szCs w:val="24"/>
          <w:lang w:val="sq-AL"/>
        </w:rPr>
      </w:pPr>
    </w:p>
    <w:p w14:paraId="65BB2B95" w14:textId="77777777" w:rsidR="00A31B79" w:rsidRPr="00037267" w:rsidRDefault="00A31B79" w:rsidP="00EB14C7">
      <w:pPr>
        <w:spacing w:before="240"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1. Mosnjohja e ligjit që </w:t>
      </w:r>
      <w:proofErr w:type="spellStart"/>
      <w:r w:rsidRPr="00037267">
        <w:rPr>
          <w:rFonts w:ascii="Times New Roman" w:eastAsia="Times New Roman" w:hAnsi="Times New Roman" w:cs="Times New Roman"/>
          <w:sz w:val="24"/>
          <w:szCs w:val="24"/>
          <w:lang w:val="sq-AL"/>
        </w:rPr>
        <w:t>dënon</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veprën</w:t>
      </w:r>
      <w:proofErr w:type="spellEnd"/>
      <w:r w:rsidRPr="00037267">
        <w:rPr>
          <w:rFonts w:ascii="Times New Roman" w:eastAsia="Times New Roman" w:hAnsi="Times New Roman" w:cs="Times New Roman"/>
          <w:sz w:val="24"/>
          <w:szCs w:val="24"/>
          <w:lang w:val="sq-AL"/>
        </w:rPr>
        <w:t xml:space="preserve"> penale, nuk </w:t>
      </w:r>
      <w:proofErr w:type="spellStart"/>
      <w:r w:rsidRPr="00037267">
        <w:rPr>
          <w:rFonts w:ascii="Times New Roman" w:eastAsia="Times New Roman" w:hAnsi="Times New Roman" w:cs="Times New Roman"/>
          <w:sz w:val="24"/>
          <w:szCs w:val="24"/>
          <w:lang w:val="sq-AL"/>
        </w:rPr>
        <w:t>përbën</w:t>
      </w:r>
      <w:proofErr w:type="spellEnd"/>
      <w:r w:rsidRPr="00037267">
        <w:rPr>
          <w:rFonts w:ascii="Times New Roman" w:eastAsia="Times New Roman" w:hAnsi="Times New Roman" w:cs="Times New Roman"/>
          <w:sz w:val="24"/>
          <w:szCs w:val="24"/>
          <w:lang w:val="sq-AL"/>
        </w:rPr>
        <w:t xml:space="preserve"> shkak </w:t>
      </w:r>
      <w:proofErr w:type="spellStart"/>
      <w:r w:rsidRPr="00037267">
        <w:rPr>
          <w:rFonts w:ascii="Times New Roman" w:eastAsia="Times New Roman" w:hAnsi="Times New Roman" w:cs="Times New Roman"/>
          <w:sz w:val="24"/>
          <w:szCs w:val="24"/>
          <w:lang w:val="sq-AL"/>
        </w:rPr>
        <w:t>për</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përjashtim</w:t>
      </w:r>
      <w:proofErr w:type="spellEnd"/>
      <w:r w:rsidRPr="00037267">
        <w:rPr>
          <w:rFonts w:ascii="Times New Roman" w:eastAsia="Times New Roman" w:hAnsi="Times New Roman" w:cs="Times New Roman"/>
          <w:sz w:val="24"/>
          <w:szCs w:val="24"/>
          <w:lang w:val="sq-AL"/>
        </w:rPr>
        <w:t xml:space="preserve"> nga </w:t>
      </w:r>
      <w:proofErr w:type="spellStart"/>
      <w:r w:rsidRPr="00037267">
        <w:rPr>
          <w:rFonts w:ascii="Times New Roman" w:eastAsia="Times New Roman" w:hAnsi="Times New Roman" w:cs="Times New Roman"/>
          <w:sz w:val="24"/>
          <w:szCs w:val="24"/>
          <w:lang w:val="sq-AL"/>
        </w:rPr>
        <w:t>përgjegjësia</w:t>
      </w:r>
      <w:proofErr w:type="spellEnd"/>
      <w:r w:rsidRPr="00037267">
        <w:rPr>
          <w:rFonts w:ascii="Times New Roman" w:eastAsia="Times New Roman" w:hAnsi="Times New Roman" w:cs="Times New Roman"/>
          <w:sz w:val="24"/>
          <w:szCs w:val="24"/>
          <w:lang w:val="sq-AL"/>
        </w:rPr>
        <w:t xml:space="preserve"> penale, </w:t>
      </w:r>
      <w:proofErr w:type="spellStart"/>
      <w:r w:rsidRPr="00037267">
        <w:rPr>
          <w:rFonts w:ascii="Times New Roman" w:eastAsia="Times New Roman" w:hAnsi="Times New Roman" w:cs="Times New Roman"/>
          <w:sz w:val="24"/>
          <w:szCs w:val="24"/>
          <w:lang w:val="sq-AL"/>
        </w:rPr>
        <w:t>vec</w:t>
      </w:r>
      <w:proofErr w:type="spellEnd"/>
      <w:r w:rsidRPr="00037267">
        <w:rPr>
          <w:rFonts w:ascii="Times New Roman" w:eastAsia="Times New Roman" w:hAnsi="Times New Roman" w:cs="Times New Roman"/>
          <w:sz w:val="24"/>
          <w:szCs w:val="24"/>
          <w:lang w:val="sq-AL"/>
        </w:rPr>
        <w:t xml:space="preserve">̧ rasteve kur mosnjohja e ndershme dhe e arsyeshme, </w:t>
      </w:r>
      <w:proofErr w:type="spellStart"/>
      <w:r w:rsidRPr="00037267">
        <w:rPr>
          <w:rFonts w:ascii="Times New Roman" w:eastAsia="Times New Roman" w:hAnsi="Times New Roman" w:cs="Times New Roman"/>
          <w:sz w:val="24"/>
          <w:szCs w:val="24"/>
          <w:lang w:val="sq-AL"/>
        </w:rPr>
        <w:t>ështe</w:t>
      </w:r>
      <w:proofErr w:type="spellEnd"/>
      <w:r w:rsidRPr="00037267">
        <w:rPr>
          <w:rFonts w:ascii="Times New Roman" w:eastAsia="Times New Roman" w:hAnsi="Times New Roman" w:cs="Times New Roman"/>
          <w:sz w:val="24"/>
          <w:szCs w:val="24"/>
          <w:lang w:val="sq-AL"/>
        </w:rPr>
        <w:t xml:space="preserve">̈ objektivisht e </w:t>
      </w:r>
      <w:proofErr w:type="spellStart"/>
      <w:r w:rsidRPr="00037267">
        <w:rPr>
          <w:rFonts w:ascii="Times New Roman" w:eastAsia="Times New Roman" w:hAnsi="Times New Roman" w:cs="Times New Roman"/>
          <w:sz w:val="24"/>
          <w:szCs w:val="24"/>
          <w:lang w:val="sq-AL"/>
        </w:rPr>
        <w:t>pashmangeshme</w:t>
      </w:r>
      <w:proofErr w:type="spellEnd"/>
      <w:r w:rsidRPr="00037267">
        <w:rPr>
          <w:rFonts w:ascii="Times New Roman" w:eastAsia="Times New Roman" w:hAnsi="Times New Roman" w:cs="Times New Roman"/>
          <w:sz w:val="24"/>
          <w:szCs w:val="24"/>
          <w:lang w:val="sq-AL"/>
        </w:rPr>
        <w:t xml:space="preserve">. </w:t>
      </w:r>
    </w:p>
    <w:p w14:paraId="5883D07D" w14:textId="77777777" w:rsidR="00A31B79" w:rsidRPr="00037267" w:rsidRDefault="00A31B79" w:rsidP="00EB14C7">
      <w:pPr>
        <w:spacing w:before="100" w:beforeAutospacing="1"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2. </w:t>
      </w:r>
      <w:proofErr w:type="spellStart"/>
      <w:r w:rsidRPr="00037267">
        <w:rPr>
          <w:rFonts w:ascii="Times New Roman" w:eastAsia="Times New Roman" w:hAnsi="Times New Roman" w:cs="Times New Roman"/>
          <w:sz w:val="24"/>
          <w:szCs w:val="24"/>
          <w:lang w:val="sq-AL"/>
        </w:rPr>
        <w:t>Nese</w:t>
      </w:r>
      <w:proofErr w:type="spellEnd"/>
      <w:r w:rsidRPr="00037267">
        <w:rPr>
          <w:rFonts w:ascii="Times New Roman" w:eastAsia="Times New Roman" w:hAnsi="Times New Roman" w:cs="Times New Roman"/>
          <w:sz w:val="24"/>
          <w:szCs w:val="24"/>
          <w:lang w:val="sq-AL"/>
        </w:rPr>
        <w:t xml:space="preserve"> lajthimi do te jete i </w:t>
      </w:r>
      <w:proofErr w:type="spellStart"/>
      <w:r w:rsidRPr="00037267">
        <w:rPr>
          <w:rFonts w:ascii="Times New Roman" w:eastAsia="Times New Roman" w:hAnsi="Times New Roman" w:cs="Times New Roman"/>
          <w:sz w:val="24"/>
          <w:szCs w:val="24"/>
          <w:lang w:val="sq-AL"/>
        </w:rPr>
        <w:t>shmangshem</w:t>
      </w:r>
      <w:proofErr w:type="spellEnd"/>
      <w:r w:rsidRPr="00037267">
        <w:rPr>
          <w:rFonts w:ascii="Times New Roman" w:eastAsia="Times New Roman" w:hAnsi="Times New Roman" w:cs="Times New Roman"/>
          <w:sz w:val="24"/>
          <w:szCs w:val="24"/>
          <w:lang w:val="sq-AL"/>
        </w:rPr>
        <w:t xml:space="preserve">, autori </w:t>
      </w:r>
      <w:proofErr w:type="spellStart"/>
      <w:r w:rsidRPr="00037267">
        <w:rPr>
          <w:rFonts w:ascii="Times New Roman" w:eastAsia="Times New Roman" w:hAnsi="Times New Roman" w:cs="Times New Roman"/>
          <w:sz w:val="24"/>
          <w:szCs w:val="24"/>
          <w:lang w:val="sq-AL"/>
        </w:rPr>
        <w:t>eshte</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pergjegjes</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per</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vepren</w:t>
      </w:r>
      <w:proofErr w:type="spellEnd"/>
      <w:r w:rsidRPr="00037267">
        <w:rPr>
          <w:rFonts w:ascii="Times New Roman" w:eastAsia="Times New Roman" w:hAnsi="Times New Roman" w:cs="Times New Roman"/>
          <w:sz w:val="24"/>
          <w:szCs w:val="24"/>
          <w:lang w:val="sq-AL"/>
        </w:rPr>
        <w:t xml:space="preserve"> e kryer, por ai </w:t>
      </w:r>
      <w:proofErr w:type="spellStart"/>
      <w:r w:rsidRPr="00037267">
        <w:rPr>
          <w:rFonts w:ascii="Times New Roman" w:eastAsia="Times New Roman" w:hAnsi="Times New Roman" w:cs="Times New Roman"/>
          <w:sz w:val="24"/>
          <w:szCs w:val="24"/>
          <w:lang w:val="sq-AL"/>
        </w:rPr>
        <w:t>vleresohet</w:t>
      </w:r>
      <w:proofErr w:type="spellEnd"/>
      <w:r w:rsidRPr="00037267">
        <w:rPr>
          <w:rFonts w:ascii="Times New Roman" w:eastAsia="Times New Roman" w:hAnsi="Times New Roman" w:cs="Times New Roman"/>
          <w:sz w:val="24"/>
          <w:szCs w:val="24"/>
          <w:lang w:val="sq-AL"/>
        </w:rPr>
        <w:t xml:space="preserve"> si rrethane </w:t>
      </w:r>
      <w:proofErr w:type="spellStart"/>
      <w:r w:rsidRPr="00037267">
        <w:rPr>
          <w:rFonts w:ascii="Times New Roman" w:eastAsia="Times New Roman" w:hAnsi="Times New Roman" w:cs="Times New Roman"/>
          <w:sz w:val="24"/>
          <w:szCs w:val="24"/>
          <w:lang w:val="sq-AL"/>
        </w:rPr>
        <w:t>lehtesuese</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pervecse</w:t>
      </w:r>
      <w:proofErr w:type="spellEnd"/>
      <w:r w:rsidRPr="00037267">
        <w:rPr>
          <w:rFonts w:ascii="Times New Roman" w:eastAsia="Times New Roman" w:hAnsi="Times New Roman" w:cs="Times New Roman"/>
          <w:sz w:val="24"/>
          <w:szCs w:val="24"/>
          <w:lang w:val="sq-AL"/>
        </w:rPr>
        <w:t xml:space="preserve"> kur personi mund të kuptojë lehtësisht kundërligjshmërinë e sjelljes ose kur autori për shkak të profesionit, punës ose shërbimit që kryen është në gjendje të kuptojë kundërligjshmërinë e sjelljes. </w:t>
      </w:r>
    </w:p>
    <w:p w14:paraId="53E231B0" w14:textId="77777777" w:rsidR="00D556FB" w:rsidRPr="00037267" w:rsidRDefault="00D556FB" w:rsidP="00EB14C7">
      <w:pPr>
        <w:spacing w:after="0" w:line="276" w:lineRule="auto"/>
        <w:contextualSpacing/>
        <w:rPr>
          <w:rFonts w:ascii="Times New Roman" w:hAnsi="Times New Roman" w:cs="Times New Roman"/>
          <w:sz w:val="24"/>
          <w:szCs w:val="24"/>
          <w:lang w:val="sq-AL"/>
        </w:rPr>
      </w:pPr>
    </w:p>
    <w:p w14:paraId="47E19D24" w14:textId="77777777" w:rsidR="00182EE5" w:rsidRPr="00037267" w:rsidRDefault="00182EE5" w:rsidP="00EB14C7">
      <w:pPr>
        <w:spacing w:after="0" w:line="276" w:lineRule="auto"/>
        <w:contextualSpacing/>
        <w:rPr>
          <w:rFonts w:ascii="Times New Roman" w:hAnsi="Times New Roman" w:cs="Times New Roman"/>
          <w:sz w:val="24"/>
          <w:szCs w:val="24"/>
          <w:lang w:val="sq-AL"/>
        </w:rPr>
      </w:pPr>
    </w:p>
    <w:p w14:paraId="27990475"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344CB5FA"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39</w:t>
      </w:r>
    </w:p>
    <w:p w14:paraId="7DEDF782"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Papërgjegjshmëria për shkak të gjendjes mendore</w:t>
      </w:r>
    </w:p>
    <w:p w14:paraId="2D3D1F34"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1CE2D3CD"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Personi i paaftë mendërisht, i cili në momentin e kryerjes së veprës penale vuante nga një sëmundje mendore e </w:t>
      </w:r>
      <w:proofErr w:type="spellStart"/>
      <w:r w:rsidRPr="00037267">
        <w:rPr>
          <w:rFonts w:ascii="Times New Roman" w:hAnsi="Times New Roman" w:cs="Times New Roman"/>
          <w:sz w:val="24"/>
          <w:szCs w:val="24"/>
          <w:lang w:val="sq-AL"/>
        </w:rPr>
        <w:t>përherëshme</w:t>
      </w:r>
      <w:proofErr w:type="spellEnd"/>
      <w:r w:rsidRPr="00037267">
        <w:rPr>
          <w:rFonts w:ascii="Times New Roman" w:hAnsi="Times New Roman" w:cs="Times New Roman"/>
          <w:sz w:val="24"/>
          <w:szCs w:val="24"/>
          <w:lang w:val="sq-AL"/>
        </w:rPr>
        <w:t xml:space="preserve"> ose e </w:t>
      </w:r>
      <w:proofErr w:type="spellStart"/>
      <w:r w:rsidRPr="00037267">
        <w:rPr>
          <w:rFonts w:ascii="Times New Roman" w:hAnsi="Times New Roman" w:cs="Times New Roman"/>
          <w:sz w:val="24"/>
          <w:szCs w:val="24"/>
          <w:lang w:val="sq-AL"/>
        </w:rPr>
        <w:t>përkohëshme</w:t>
      </w:r>
      <w:proofErr w:type="spellEnd"/>
      <w:r w:rsidRPr="00037267">
        <w:rPr>
          <w:rFonts w:ascii="Times New Roman" w:hAnsi="Times New Roman" w:cs="Times New Roman"/>
          <w:sz w:val="24"/>
          <w:szCs w:val="24"/>
          <w:lang w:val="sq-AL"/>
        </w:rPr>
        <w:t xml:space="preserve"> apo, nëse vuante nga një çrregullim apo, nivel i ulët në zhvillimin mendor, nuk është i përgjegjshëm penalisht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kjo gjendje ka prishur tërësisht ekuilibrin dhe funksionimin e rregullt mendor të tij dhe, si pasojë e këtij ndikimi, ai nuk ka qenë i aftë të kuptojë natyrën, rëndësinë apo pasojën e veprimeve ose mosveprimeve dhe, nuk ka qenë në gjendje t’i kontrollojë veprimet ose mosveprimet e tij, apo të kuptojë se po kryen vepër penale. </w:t>
      </w:r>
    </w:p>
    <w:p w14:paraId="44E42502"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Do të konsiderohet i paaftë mendërisht çdo person që në kohën e kryerjes së veprës penale vuan nga një sëmundje mendore, çrregullim mendor i </w:t>
      </w:r>
      <w:r w:rsidR="00C36178" w:rsidRPr="00037267">
        <w:rPr>
          <w:rFonts w:ascii="Times New Roman" w:hAnsi="Times New Roman" w:cs="Times New Roman"/>
          <w:sz w:val="24"/>
          <w:szCs w:val="24"/>
          <w:lang w:val="sq-AL"/>
        </w:rPr>
        <w:t xml:space="preserve">përkohshëm, paaftësi </w:t>
      </w:r>
      <w:proofErr w:type="spellStart"/>
      <w:r w:rsidR="00C36178" w:rsidRPr="00037267">
        <w:rPr>
          <w:rFonts w:ascii="Times New Roman" w:hAnsi="Times New Roman" w:cs="Times New Roman"/>
          <w:sz w:val="24"/>
          <w:szCs w:val="24"/>
          <w:lang w:val="sq-AL"/>
        </w:rPr>
        <w:t>intelektive</w:t>
      </w:r>
      <w:proofErr w:type="spellEnd"/>
      <w:r w:rsidRPr="00037267">
        <w:rPr>
          <w:rFonts w:ascii="Times New Roman" w:hAnsi="Times New Roman" w:cs="Times New Roman"/>
          <w:sz w:val="24"/>
          <w:szCs w:val="24"/>
          <w:lang w:val="sq-AL"/>
        </w:rPr>
        <w:t xml:space="preserve"> ose çdo turbullim tjetër mendor i një shkalle të rëndë.</w:t>
      </w:r>
    </w:p>
    <w:p w14:paraId="7F6C86C7"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Personi me aftësi të ulët mendore që, në kohën e kryerjes së veprës penale vuante nga një çrregullim mendor apo psikik që ka ulur ekuilibrin dhe funksionimin e rregullt mendor të tij për të </w:t>
      </w:r>
      <w:r w:rsidRPr="00037267">
        <w:rPr>
          <w:rFonts w:ascii="Times New Roman" w:hAnsi="Times New Roman" w:cs="Times New Roman"/>
          <w:sz w:val="24"/>
          <w:szCs w:val="24"/>
          <w:lang w:val="sq-AL"/>
        </w:rPr>
        <w:lastRenderedPageBreak/>
        <w:t xml:space="preserve">kuptuar dhe kontrolluar plotësisht veprimet apo mosveprimet e tij, dhe si pasojë e këtij ndikimi, ka pasur aftësi të pjesshme për të qenë në gjendje të kuptojë natyrën, rëndësinë apo pasojën e veprimeve ose mosveprimeve të tij, është i përgjegjshëm penalisht. </w:t>
      </w:r>
    </w:p>
    <w:p w14:paraId="017B8452"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Gjykata, në rastet e papërgjegjshmërisë së personit, zbaton masat mjekësore të </w:t>
      </w:r>
      <w:proofErr w:type="spellStart"/>
      <w:r w:rsidRPr="00037267">
        <w:rPr>
          <w:rFonts w:ascii="Times New Roman" w:hAnsi="Times New Roman" w:cs="Times New Roman"/>
          <w:sz w:val="24"/>
          <w:szCs w:val="24"/>
          <w:lang w:val="sq-AL"/>
        </w:rPr>
        <w:t>pershtateshme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r w:rsidR="00C36178" w:rsidRPr="00037267">
        <w:rPr>
          <w:rFonts w:ascii="Times New Roman" w:hAnsi="Times New Roman" w:cs="Times New Roman"/>
          <w:sz w:val="24"/>
          <w:szCs w:val="24"/>
          <w:lang w:val="sq-AL"/>
        </w:rPr>
        <w:t>rastin, parashikuar në nenin 101</w:t>
      </w:r>
      <w:r w:rsidRPr="00037267">
        <w:rPr>
          <w:rFonts w:ascii="Times New Roman" w:hAnsi="Times New Roman" w:cs="Times New Roman"/>
          <w:sz w:val="24"/>
          <w:szCs w:val="24"/>
          <w:lang w:val="sq-AL"/>
        </w:rPr>
        <w:t xml:space="preserve"> të Kodit Penal. </w:t>
      </w:r>
    </w:p>
    <w:p w14:paraId="7A8FF35C"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5. Gjykata, në rastet e </w:t>
      </w:r>
      <w:proofErr w:type="spellStart"/>
      <w:r w:rsidRPr="00037267">
        <w:rPr>
          <w:rFonts w:ascii="Times New Roman" w:hAnsi="Times New Roman" w:cs="Times New Roman"/>
          <w:sz w:val="24"/>
          <w:szCs w:val="24"/>
          <w:lang w:val="sq-AL"/>
        </w:rPr>
        <w:t>papargjegjshmërisë</w:t>
      </w:r>
      <w:proofErr w:type="spellEnd"/>
      <w:r w:rsidRPr="00037267">
        <w:rPr>
          <w:rFonts w:ascii="Times New Roman" w:hAnsi="Times New Roman" w:cs="Times New Roman"/>
          <w:sz w:val="24"/>
          <w:szCs w:val="24"/>
          <w:lang w:val="sq-AL"/>
        </w:rPr>
        <w:t xml:space="preserve"> së përmendur në p</w:t>
      </w:r>
      <w:r w:rsidR="00C36178" w:rsidRPr="00037267">
        <w:rPr>
          <w:rFonts w:ascii="Times New Roman" w:hAnsi="Times New Roman" w:cs="Times New Roman"/>
          <w:sz w:val="24"/>
          <w:szCs w:val="24"/>
          <w:lang w:val="sq-AL"/>
        </w:rPr>
        <w:t>aragrafin e tretë të këtij neni</w:t>
      </w:r>
      <w:r w:rsidRPr="00037267">
        <w:rPr>
          <w:rFonts w:ascii="Times New Roman" w:hAnsi="Times New Roman" w:cs="Times New Roman"/>
          <w:sz w:val="24"/>
          <w:szCs w:val="24"/>
          <w:lang w:val="sq-AL"/>
        </w:rPr>
        <w:t xml:space="preserve">, mund të ulë masën e dënimit të caktuar nga 1/3 deri ne ½ e tij. Ne varësi të shkallës dhe llojit të sëmundjes, çrregullimit, paaftësisë </w:t>
      </w:r>
      <w:proofErr w:type="spellStart"/>
      <w:r w:rsidRPr="00037267">
        <w:rPr>
          <w:rFonts w:ascii="Times New Roman" w:hAnsi="Times New Roman" w:cs="Times New Roman"/>
          <w:sz w:val="24"/>
          <w:szCs w:val="24"/>
          <w:lang w:val="sq-AL"/>
        </w:rPr>
        <w:t>intelektive</w:t>
      </w:r>
      <w:proofErr w:type="spellEnd"/>
      <w:r w:rsidRPr="00037267">
        <w:rPr>
          <w:rFonts w:ascii="Times New Roman" w:hAnsi="Times New Roman" w:cs="Times New Roman"/>
          <w:sz w:val="24"/>
          <w:szCs w:val="24"/>
          <w:lang w:val="sq-AL"/>
        </w:rPr>
        <w:t xml:space="preserve"> ose çdo </w:t>
      </w:r>
      <w:proofErr w:type="spellStart"/>
      <w:r w:rsidRPr="00037267">
        <w:rPr>
          <w:rFonts w:ascii="Times New Roman" w:hAnsi="Times New Roman" w:cs="Times New Roman"/>
          <w:sz w:val="24"/>
          <w:szCs w:val="24"/>
          <w:lang w:val="sq-AL"/>
        </w:rPr>
        <w:t>tubullimi</w:t>
      </w:r>
      <w:proofErr w:type="spellEnd"/>
      <w:r w:rsidRPr="00037267">
        <w:rPr>
          <w:rFonts w:ascii="Times New Roman" w:hAnsi="Times New Roman" w:cs="Times New Roman"/>
          <w:sz w:val="24"/>
          <w:szCs w:val="24"/>
          <w:lang w:val="sq-AL"/>
        </w:rPr>
        <w:t xml:space="preserve"> tjetër, gjykata vendos që personi të marrë trajtimin </w:t>
      </w:r>
      <w:proofErr w:type="spellStart"/>
      <w:r w:rsidRPr="00037267">
        <w:rPr>
          <w:rFonts w:ascii="Times New Roman" w:hAnsi="Times New Roman" w:cs="Times New Roman"/>
          <w:sz w:val="24"/>
          <w:szCs w:val="24"/>
          <w:lang w:val="sq-AL"/>
        </w:rPr>
        <w:t>teraupetik</w:t>
      </w:r>
      <w:proofErr w:type="spellEnd"/>
      <w:r w:rsidRPr="00037267">
        <w:rPr>
          <w:rFonts w:ascii="Times New Roman" w:hAnsi="Times New Roman" w:cs="Times New Roman"/>
          <w:sz w:val="24"/>
          <w:szCs w:val="24"/>
          <w:lang w:val="sq-AL"/>
        </w:rPr>
        <w:t xml:space="preserve"> të nevojshëm për shërimin e ti</w:t>
      </w:r>
      <w:r w:rsidR="00FC09C5" w:rsidRPr="00037267">
        <w:rPr>
          <w:rFonts w:ascii="Times New Roman" w:hAnsi="Times New Roman" w:cs="Times New Roman"/>
          <w:sz w:val="24"/>
          <w:szCs w:val="24"/>
          <w:lang w:val="sq-AL"/>
        </w:rPr>
        <w:t xml:space="preserve">j, sipas </w:t>
      </w:r>
      <w:proofErr w:type="spellStart"/>
      <w:r w:rsidR="00FC09C5" w:rsidRPr="00037267">
        <w:rPr>
          <w:rFonts w:ascii="Times New Roman" w:hAnsi="Times New Roman" w:cs="Times New Roman"/>
          <w:sz w:val="24"/>
          <w:szCs w:val="24"/>
          <w:lang w:val="sq-AL"/>
        </w:rPr>
        <w:t>denimit</w:t>
      </w:r>
      <w:proofErr w:type="spellEnd"/>
      <w:r w:rsidR="00FC09C5" w:rsidRPr="00037267">
        <w:rPr>
          <w:rFonts w:ascii="Times New Roman" w:hAnsi="Times New Roman" w:cs="Times New Roman"/>
          <w:sz w:val="24"/>
          <w:szCs w:val="24"/>
          <w:lang w:val="sq-AL"/>
        </w:rPr>
        <w:t xml:space="preserve"> </w:t>
      </w:r>
      <w:proofErr w:type="spellStart"/>
      <w:r w:rsidR="00FC09C5" w:rsidRPr="00037267">
        <w:rPr>
          <w:rFonts w:ascii="Times New Roman" w:hAnsi="Times New Roman" w:cs="Times New Roman"/>
          <w:sz w:val="24"/>
          <w:szCs w:val="24"/>
          <w:lang w:val="sq-AL"/>
        </w:rPr>
        <w:t>plotesues</w:t>
      </w:r>
      <w:proofErr w:type="spellEnd"/>
      <w:r w:rsidR="00FC09C5" w:rsidRPr="00037267">
        <w:rPr>
          <w:rFonts w:ascii="Times New Roman" w:hAnsi="Times New Roman" w:cs="Times New Roman"/>
          <w:sz w:val="24"/>
          <w:szCs w:val="24"/>
          <w:lang w:val="sq-AL"/>
        </w:rPr>
        <w:t xml:space="preserve"> të parashikuar ne nenin 87</w:t>
      </w:r>
      <w:r w:rsidRPr="00037267">
        <w:rPr>
          <w:rFonts w:ascii="Times New Roman" w:hAnsi="Times New Roman" w:cs="Times New Roman"/>
          <w:sz w:val="24"/>
          <w:szCs w:val="24"/>
          <w:lang w:val="sq-AL"/>
        </w:rPr>
        <w:t xml:space="preserve"> të këtij Kodi.</w:t>
      </w:r>
    </w:p>
    <w:p w14:paraId="7F780BC0"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3B67CFBE"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189983C4"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40</w:t>
      </w:r>
    </w:p>
    <w:p w14:paraId="5460C494"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Kryerja e veprës penale në gjendje të dehur dhe intoksikimi</w:t>
      </w:r>
    </w:p>
    <w:p w14:paraId="1F623B75"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168FBB3E" w14:textId="77777777"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1. Nuk përjashtohet nga përgjegjësia personi që ka kryer veprën në gjendje të dehur për shkak të konsumimit të pijeve alkoolike, </w:t>
      </w:r>
      <w:proofErr w:type="spellStart"/>
      <w:r w:rsidRPr="00037267">
        <w:rPr>
          <w:rFonts w:ascii="Times New Roman" w:eastAsia="Times New Roman" w:hAnsi="Times New Roman" w:cs="Times New Roman"/>
          <w:sz w:val="24"/>
          <w:szCs w:val="24"/>
          <w:lang w:val="sq-AL"/>
        </w:rPr>
        <w:t>vec</w:t>
      </w:r>
      <w:proofErr w:type="spellEnd"/>
      <w:r w:rsidRPr="00037267">
        <w:rPr>
          <w:rFonts w:ascii="Times New Roman" w:eastAsia="Times New Roman" w:hAnsi="Times New Roman" w:cs="Times New Roman"/>
          <w:sz w:val="24"/>
          <w:szCs w:val="24"/>
          <w:lang w:val="sq-AL"/>
        </w:rPr>
        <w:t xml:space="preserve"> rastit kur ajo ka shkaktuar gjendjen e parashikuar ne paragrafin e pare te nenit 39 te Kodit Penal.</w:t>
      </w:r>
    </w:p>
    <w:p w14:paraId="230EF4CB" w14:textId="77777777"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2. Kur dehja është shkaktuar në rrethana të rastit dhe ka sjellë uljen e ekuilibrit mendor, kjo rrethanë mbahet parasysh për zbutjen e dënimit ndaj tij.</w:t>
      </w:r>
    </w:p>
    <w:p w14:paraId="0FD1DD3A" w14:textId="77777777"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3. Kur dehja është bërë me paramendim për të kryer veprën penale, kjo rrethanë mbahet parasysh për rëndimin e dënimit.</w:t>
      </w:r>
    </w:p>
    <w:p w14:paraId="0120A682" w14:textId="77777777"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4. Rregullat e mësipërme zbatohen edhe kur vepra penale kryhet në gjendje intoksikimi për shkak të konsumimit të drogave toksike, narkotikëve, substancave </w:t>
      </w:r>
      <w:proofErr w:type="spellStart"/>
      <w:r w:rsidRPr="00037267">
        <w:rPr>
          <w:rFonts w:ascii="Times New Roman" w:eastAsia="Times New Roman" w:hAnsi="Times New Roman" w:cs="Times New Roman"/>
          <w:sz w:val="24"/>
          <w:szCs w:val="24"/>
          <w:lang w:val="sq-AL"/>
        </w:rPr>
        <w:t>psikotrope</w:t>
      </w:r>
      <w:proofErr w:type="spellEnd"/>
      <w:r w:rsidRPr="00037267">
        <w:rPr>
          <w:rFonts w:ascii="Times New Roman" w:eastAsia="Times New Roman" w:hAnsi="Times New Roman" w:cs="Times New Roman"/>
          <w:sz w:val="24"/>
          <w:szCs w:val="24"/>
          <w:lang w:val="sq-AL"/>
        </w:rPr>
        <w:t xml:space="preserve"> ose të tjera që shkaktojnë efekte të ngjashme ose nën ndikimin e një </w:t>
      </w:r>
      <w:proofErr w:type="spellStart"/>
      <w:r w:rsidRPr="00037267">
        <w:rPr>
          <w:rFonts w:ascii="Times New Roman" w:eastAsia="Times New Roman" w:hAnsi="Times New Roman" w:cs="Times New Roman"/>
          <w:sz w:val="24"/>
          <w:szCs w:val="24"/>
          <w:lang w:val="sq-AL"/>
        </w:rPr>
        <w:t>sindrome</w:t>
      </w:r>
      <w:proofErr w:type="spellEnd"/>
      <w:r w:rsidRPr="00037267">
        <w:rPr>
          <w:rFonts w:ascii="Times New Roman" w:eastAsia="Times New Roman" w:hAnsi="Times New Roman" w:cs="Times New Roman"/>
          <w:sz w:val="24"/>
          <w:szCs w:val="24"/>
          <w:lang w:val="sq-AL"/>
        </w:rPr>
        <w:t xml:space="preserve"> të abstinencës për shkak të varësisë nga substanca të tilla, e cila e pengon personin të kuptojë natyrën, rëndësinë e veprimeve apo mosveprimeve të tij dhe të pasojave përkatëse si dhe të kontrollojë veprimet apo mosveprimet e tij.</w:t>
      </w:r>
    </w:p>
    <w:p w14:paraId="5CA071B0" w14:textId="77777777"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5. Në </w:t>
      </w:r>
      <w:proofErr w:type="spellStart"/>
      <w:r w:rsidRPr="00037267">
        <w:rPr>
          <w:rFonts w:ascii="Times New Roman" w:eastAsia="Times New Roman" w:hAnsi="Times New Roman" w:cs="Times New Roman"/>
          <w:sz w:val="24"/>
          <w:szCs w:val="24"/>
          <w:lang w:val="sq-AL"/>
        </w:rPr>
        <w:t>cdo</w:t>
      </w:r>
      <w:proofErr w:type="spellEnd"/>
      <w:r w:rsidRPr="00037267">
        <w:rPr>
          <w:rFonts w:ascii="Times New Roman" w:eastAsia="Times New Roman" w:hAnsi="Times New Roman" w:cs="Times New Roman"/>
          <w:sz w:val="24"/>
          <w:szCs w:val="24"/>
          <w:lang w:val="sq-AL"/>
        </w:rPr>
        <w:t xml:space="preserve"> rast, kur vepra penale është kryer nën gjendjen e dehjes ose intoksikimit me lëndë narkotike e </w:t>
      </w:r>
      <w:proofErr w:type="spellStart"/>
      <w:r w:rsidRPr="00037267">
        <w:rPr>
          <w:rFonts w:ascii="Times New Roman" w:eastAsia="Times New Roman" w:hAnsi="Times New Roman" w:cs="Times New Roman"/>
          <w:sz w:val="24"/>
          <w:szCs w:val="24"/>
          <w:lang w:val="sq-AL"/>
        </w:rPr>
        <w:t>psikotrope</w:t>
      </w:r>
      <w:proofErr w:type="spellEnd"/>
      <w:r w:rsidRPr="00037267">
        <w:rPr>
          <w:rFonts w:ascii="Times New Roman" w:eastAsia="Times New Roman" w:hAnsi="Times New Roman" w:cs="Times New Roman"/>
          <w:sz w:val="24"/>
          <w:szCs w:val="24"/>
          <w:lang w:val="sq-AL"/>
        </w:rPr>
        <w:t>, gjykata vendos masën e dënimit plotësues të detyrimit për të marrë pjesë në s</w:t>
      </w:r>
      <w:r w:rsidR="00CB6404" w:rsidRPr="00037267">
        <w:rPr>
          <w:rFonts w:ascii="Times New Roman" w:eastAsia="Times New Roman" w:hAnsi="Times New Roman" w:cs="Times New Roman"/>
          <w:sz w:val="24"/>
          <w:szCs w:val="24"/>
          <w:lang w:val="sq-AL"/>
        </w:rPr>
        <w:t>eanca terapeutike sipas nenit 87</w:t>
      </w:r>
      <w:r w:rsidRPr="00037267">
        <w:rPr>
          <w:rFonts w:ascii="Times New Roman" w:eastAsia="Times New Roman" w:hAnsi="Times New Roman" w:cs="Times New Roman"/>
          <w:sz w:val="24"/>
          <w:szCs w:val="24"/>
          <w:lang w:val="sq-AL"/>
        </w:rPr>
        <w:t xml:space="preserve"> të </w:t>
      </w:r>
      <w:proofErr w:type="spellStart"/>
      <w:r w:rsidRPr="00037267">
        <w:rPr>
          <w:rFonts w:ascii="Times New Roman" w:eastAsia="Times New Roman" w:hAnsi="Times New Roman" w:cs="Times New Roman"/>
          <w:sz w:val="24"/>
          <w:szCs w:val="24"/>
          <w:lang w:val="sq-AL"/>
        </w:rPr>
        <w:t>ketij</w:t>
      </w:r>
      <w:proofErr w:type="spellEnd"/>
      <w:r w:rsidRPr="00037267">
        <w:rPr>
          <w:rFonts w:ascii="Times New Roman" w:eastAsia="Times New Roman" w:hAnsi="Times New Roman" w:cs="Times New Roman"/>
          <w:sz w:val="24"/>
          <w:szCs w:val="24"/>
          <w:lang w:val="sq-AL"/>
        </w:rPr>
        <w:t xml:space="preserve"> Kodit.</w:t>
      </w:r>
    </w:p>
    <w:p w14:paraId="12364A14" w14:textId="77777777"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6. Kur gjendja e dehjes ose e </w:t>
      </w:r>
      <w:proofErr w:type="spellStart"/>
      <w:r w:rsidRPr="00037267">
        <w:rPr>
          <w:rFonts w:ascii="Times New Roman" w:eastAsia="Times New Roman" w:hAnsi="Times New Roman" w:cs="Times New Roman"/>
          <w:sz w:val="24"/>
          <w:szCs w:val="24"/>
          <w:lang w:val="sq-AL"/>
        </w:rPr>
        <w:t>intoksimit</w:t>
      </w:r>
      <w:proofErr w:type="spellEnd"/>
      <w:r w:rsidR="002D3E70" w:rsidRPr="00037267">
        <w:rPr>
          <w:rFonts w:ascii="Times New Roman" w:eastAsia="Times New Roman" w:hAnsi="Times New Roman" w:cs="Times New Roman"/>
          <w:sz w:val="24"/>
          <w:szCs w:val="24"/>
          <w:lang w:val="sq-AL"/>
        </w:rPr>
        <w:t xml:space="preserve"> </w:t>
      </w:r>
      <w:proofErr w:type="spellStart"/>
      <w:r w:rsidR="002D3E70" w:rsidRPr="00037267">
        <w:rPr>
          <w:rFonts w:ascii="Times New Roman" w:eastAsia="Times New Roman" w:hAnsi="Times New Roman" w:cs="Times New Roman"/>
          <w:sz w:val="24"/>
          <w:szCs w:val="24"/>
          <w:lang w:val="sq-AL"/>
        </w:rPr>
        <w:t>eshte</w:t>
      </w:r>
      <w:proofErr w:type="spellEnd"/>
      <w:r w:rsidR="002D3E70" w:rsidRPr="00037267">
        <w:rPr>
          <w:rFonts w:ascii="Times New Roman" w:eastAsia="Times New Roman" w:hAnsi="Times New Roman" w:cs="Times New Roman"/>
          <w:sz w:val="24"/>
          <w:szCs w:val="24"/>
          <w:lang w:val="sq-AL"/>
        </w:rPr>
        <w:t xml:space="preserve"> provokuar nga </w:t>
      </w:r>
      <w:proofErr w:type="spellStart"/>
      <w:r w:rsidR="002D3E70" w:rsidRPr="00037267">
        <w:rPr>
          <w:rFonts w:ascii="Times New Roman" w:eastAsia="Times New Roman" w:hAnsi="Times New Roman" w:cs="Times New Roman"/>
          <w:sz w:val="24"/>
          <w:szCs w:val="24"/>
          <w:lang w:val="sq-AL"/>
        </w:rPr>
        <w:t>nje</w:t>
      </w:r>
      <w:proofErr w:type="spellEnd"/>
      <w:r w:rsidR="002D3E70" w:rsidRPr="00037267">
        <w:rPr>
          <w:rFonts w:ascii="Times New Roman" w:eastAsia="Times New Roman" w:hAnsi="Times New Roman" w:cs="Times New Roman"/>
          <w:sz w:val="24"/>
          <w:szCs w:val="24"/>
          <w:lang w:val="sq-AL"/>
        </w:rPr>
        <w:t xml:space="preserve"> i trete me qellim qe autori te kryeje </w:t>
      </w:r>
      <w:proofErr w:type="spellStart"/>
      <w:r w:rsidR="002D3E70" w:rsidRPr="00037267">
        <w:rPr>
          <w:rFonts w:ascii="Times New Roman" w:eastAsia="Times New Roman" w:hAnsi="Times New Roman" w:cs="Times New Roman"/>
          <w:sz w:val="24"/>
          <w:szCs w:val="24"/>
          <w:lang w:val="sq-AL"/>
        </w:rPr>
        <w:t>vepren</w:t>
      </w:r>
      <w:proofErr w:type="spellEnd"/>
      <w:r w:rsidR="002D3E70" w:rsidRPr="00037267">
        <w:rPr>
          <w:rFonts w:ascii="Times New Roman" w:eastAsia="Times New Roman" w:hAnsi="Times New Roman" w:cs="Times New Roman"/>
          <w:sz w:val="24"/>
          <w:szCs w:val="24"/>
          <w:lang w:val="sq-AL"/>
        </w:rPr>
        <w:t xml:space="preserve"> penale dhe, dehja apo </w:t>
      </w:r>
      <w:proofErr w:type="spellStart"/>
      <w:r w:rsidR="002D3E70" w:rsidRPr="00037267">
        <w:rPr>
          <w:rFonts w:ascii="Times New Roman" w:eastAsia="Times New Roman" w:hAnsi="Times New Roman" w:cs="Times New Roman"/>
          <w:sz w:val="24"/>
          <w:szCs w:val="24"/>
          <w:lang w:val="sq-AL"/>
        </w:rPr>
        <w:t>intoksitimi</w:t>
      </w:r>
      <w:proofErr w:type="spellEnd"/>
      <w:r w:rsidRPr="00037267">
        <w:rPr>
          <w:rFonts w:ascii="Times New Roman" w:eastAsia="Times New Roman" w:hAnsi="Times New Roman" w:cs="Times New Roman"/>
          <w:sz w:val="24"/>
          <w:szCs w:val="24"/>
          <w:lang w:val="sq-AL"/>
        </w:rPr>
        <w:t xml:space="preserve"> </w:t>
      </w:r>
      <w:r w:rsidR="002D3E70" w:rsidRPr="00037267">
        <w:rPr>
          <w:rFonts w:ascii="Times New Roman" w:eastAsia="Times New Roman" w:hAnsi="Times New Roman" w:cs="Times New Roman"/>
          <w:sz w:val="24"/>
          <w:szCs w:val="24"/>
          <w:lang w:val="sq-AL"/>
        </w:rPr>
        <w:t xml:space="preserve">është shkaktuar pa vullnetin dhe vetëdijen e autorit, kur </w:t>
      </w:r>
      <w:r w:rsidRPr="00037267">
        <w:rPr>
          <w:rFonts w:ascii="Times New Roman" w:eastAsia="Times New Roman" w:hAnsi="Times New Roman" w:cs="Times New Roman"/>
          <w:sz w:val="24"/>
          <w:szCs w:val="24"/>
          <w:lang w:val="sq-AL"/>
        </w:rPr>
        <w:t>ka prishur tërësisht ekuilibrin dhe funksionet e rregullta mendore</w:t>
      </w:r>
      <w:r w:rsidR="002D3E70" w:rsidRPr="00037267">
        <w:rPr>
          <w:rFonts w:ascii="Times New Roman" w:eastAsia="Times New Roman" w:hAnsi="Times New Roman" w:cs="Times New Roman"/>
          <w:sz w:val="24"/>
          <w:szCs w:val="24"/>
          <w:lang w:val="sq-AL"/>
        </w:rPr>
        <w:t>,</w:t>
      </w:r>
      <w:r w:rsidRPr="00037267">
        <w:rPr>
          <w:rFonts w:ascii="Times New Roman" w:eastAsia="Times New Roman" w:hAnsi="Times New Roman" w:cs="Times New Roman"/>
          <w:sz w:val="24"/>
          <w:szCs w:val="24"/>
          <w:lang w:val="sq-AL"/>
        </w:rPr>
        <w:t xml:space="preserve"> për veprën penal</w:t>
      </w:r>
      <w:r w:rsidR="002D3E70" w:rsidRPr="00037267">
        <w:rPr>
          <w:rFonts w:ascii="Times New Roman" w:eastAsia="Times New Roman" w:hAnsi="Times New Roman" w:cs="Times New Roman"/>
          <w:sz w:val="24"/>
          <w:szCs w:val="24"/>
          <w:lang w:val="sq-AL"/>
        </w:rPr>
        <w:t>e të kryer</w:t>
      </w:r>
      <w:r w:rsidRPr="00037267">
        <w:rPr>
          <w:rFonts w:ascii="Times New Roman" w:eastAsia="Times New Roman" w:hAnsi="Times New Roman" w:cs="Times New Roman"/>
          <w:sz w:val="24"/>
          <w:szCs w:val="24"/>
          <w:lang w:val="sq-AL"/>
        </w:rPr>
        <w:t xml:space="preserve"> do të përgjigjet penalisht personi që e ka provokuar dehjen a</w:t>
      </w:r>
      <w:r w:rsidR="002D3E70" w:rsidRPr="00037267">
        <w:rPr>
          <w:rFonts w:ascii="Times New Roman" w:eastAsia="Times New Roman" w:hAnsi="Times New Roman" w:cs="Times New Roman"/>
          <w:sz w:val="24"/>
          <w:szCs w:val="24"/>
          <w:lang w:val="sq-AL"/>
        </w:rPr>
        <w:t>po</w:t>
      </w:r>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intoksitimin</w:t>
      </w:r>
      <w:proofErr w:type="spellEnd"/>
      <w:r w:rsidRPr="00037267">
        <w:rPr>
          <w:rFonts w:ascii="Times New Roman" w:eastAsia="Times New Roman" w:hAnsi="Times New Roman" w:cs="Times New Roman"/>
          <w:sz w:val="24"/>
          <w:szCs w:val="24"/>
          <w:lang w:val="sq-AL"/>
        </w:rPr>
        <w:t xml:space="preserve">. </w:t>
      </w:r>
    </w:p>
    <w:p w14:paraId="47C497BD"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5BFE0985"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3BC027AE" w14:textId="77777777" w:rsidR="00CB6404" w:rsidRPr="00037267" w:rsidRDefault="00CB6404" w:rsidP="00EB14C7">
      <w:pPr>
        <w:spacing w:after="0" w:line="276" w:lineRule="auto"/>
        <w:contextualSpacing/>
        <w:jc w:val="center"/>
        <w:rPr>
          <w:rFonts w:ascii="Times New Roman" w:hAnsi="Times New Roman" w:cs="Times New Roman"/>
          <w:sz w:val="24"/>
          <w:szCs w:val="24"/>
          <w:lang w:val="sq-AL"/>
        </w:rPr>
      </w:pPr>
    </w:p>
    <w:p w14:paraId="55BF1B6C"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41</w:t>
      </w:r>
    </w:p>
    <w:p w14:paraId="1F8BD694"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Shtrëngimi fizik</w:t>
      </w:r>
    </w:p>
    <w:p w14:paraId="52B3A529"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52F1318D" w14:textId="77777777" w:rsidR="00DB0F48" w:rsidRDefault="00DB0F48" w:rsidP="00DB0F48">
      <w:pPr>
        <w:spacing w:after="0" w:line="276" w:lineRule="auto"/>
        <w:contextualSpacing/>
        <w:jc w:val="both"/>
        <w:rPr>
          <w:rFonts w:ascii="Times New Roman" w:hAnsi="Times New Roman" w:cs="Times New Roman"/>
          <w:sz w:val="24"/>
          <w:szCs w:val="24"/>
          <w:lang w:val="sq-AL"/>
        </w:rPr>
      </w:pPr>
      <w:r w:rsidRPr="006F7BE8">
        <w:rPr>
          <w:rFonts w:ascii="Times New Roman" w:hAnsi="Times New Roman" w:cs="Times New Roman"/>
          <w:sz w:val="24"/>
          <w:szCs w:val="24"/>
          <w:lang w:val="sq-AL"/>
        </w:rPr>
        <w:t>1. Nuk ka përgjegjësi p</w:t>
      </w:r>
      <w:r>
        <w:rPr>
          <w:rFonts w:ascii="Times New Roman" w:hAnsi="Times New Roman" w:cs="Times New Roman"/>
          <w:sz w:val="24"/>
          <w:szCs w:val="24"/>
          <w:lang w:val="sq-AL"/>
        </w:rPr>
        <w:t xml:space="preserve">enale personi që ka kryer </w:t>
      </w:r>
      <w:proofErr w:type="spellStart"/>
      <w:r>
        <w:rPr>
          <w:rFonts w:ascii="Times New Roman" w:hAnsi="Times New Roman" w:cs="Times New Roman"/>
          <w:sz w:val="24"/>
          <w:szCs w:val="24"/>
          <w:lang w:val="sq-AL"/>
        </w:rPr>
        <w:t>vepren</w:t>
      </w:r>
      <w:proofErr w:type="spellEnd"/>
      <w:r w:rsidRPr="006F7BE8">
        <w:rPr>
          <w:rFonts w:ascii="Times New Roman" w:hAnsi="Times New Roman" w:cs="Times New Roman"/>
          <w:sz w:val="24"/>
          <w:szCs w:val="24"/>
          <w:lang w:val="sq-AL"/>
        </w:rPr>
        <w:t xml:space="preserve"> duke qenë i shtrënguar</w:t>
      </w:r>
      <w:r>
        <w:rPr>
          <w:rFonts w:ascii="Times New Roman" w:hAnsi="Times New Roman" w:cs="Times New Roman"/>
          <w:sz w:val="24"/>
          <w:szCs w:val="24"/>
          <w:lang w:val="sq-AL"/>
        </w:rPr>
        <w:t xml:space="preserve">, </w:t>
      </w:r>
      <w:proofErr w:type="spellStart"/>
      <w:r>
        <w:rPr>
          <w:rFonts w:ascii="Times New Roman" w:hAnsi="Times New Roman" w:cs="Times New Roman"/>
          <w:sz w:val="24"/>
          <w:szCs w:val="24"/>
          <w:lang w:val="sq-AL"/>
        </w:rPr>
        <w:t>drejtperdrejte</w:t>
      </w:r>
      <w:proofErr w:type="spellEnd"/>
      <w:r>
        <w:rPr>
          <w:rFonts w:ascii="Times New Roman" w:hAnsi="Times New Roman" w:cs="Times New Roman"/>
          <w:sz w:val="24"/>
          <w:szCs w:val="24"/>
          <w:lang w:val="sq-AL"/>
        </w:rPr>
        <w:t xml:space="preserve"> apo ne </w:t>
      </w:r>
      <w:proofErr w:type="spellStart"/>
      <w:r>
        <w:rPr>
          <w:rFonts w:ascii="Times New Roman" w:hAnsi="Times New Roman" w:cs="Times New Roman"/>
          <w:sz w:val="24"/>
          <w:szCs w:val="24"/>
          <w:lang w:val="sq-AL"/>
        </w:rPr>
        <w:t>menyre</w:t>
      </w:r>
      <w:proofErr w:type="spellEnd"/>
      <w:r>
        <w:rPr>
          <w:rFonts w:ascii="Times New Roman" w:hAnsi="Times New Roman" w:cs="Times New Roman"/>
          <w:sz w:val="24"/>
          <w:szCs w:val="24"/>
          <w:lang w:val="sq-AL"/>
        </w:rPr>
        <w:t xml:space="preserve"> rrethanore,</w:t>
      </w:r>
      <w:r w:rsidRPr="006F7BE8">
        <w:rPr>
          <w:rFonts w:ascii="Times New Roman" w:hAnsi="Times New Roman" w:cs="Times New Roman"/>
          <w:sz w:val="24"/>
          <w:szCs w:val="24"/>
          <w:lang w:val="sq-AL"/>
        </w:rPr>
        <w:t xml:space="preserve"> nga një person tjetër nëpërm</w:t>
      </w:r>
      <w:r>
        <w:rPr>
          <w:rFonts w:ascii="Times New Roman" w:hAnsi="Times New Roman" w:cs="Times New Roman"/>
          <w:sz w:val="24"/>
          <w:szCs w:val="24"/>
          <w:lang w:val="sq-AL"/>
        </w:rPr>
        <w:t>jet dhunës fizike ose kanosjes serioze</w:t>
      </w:r>
      <w:r w:rsidRPr="006F7BE8">
        <w:rPr>
          <w:rFonts w:ascii="Times New Roman" w:hAnsi="Times New Roman" w:cs="Times New Roman"/>
          <w:sz w:val="24"/>
          <w:szCs w:val="24"/>
          <w:lang w:val="sq-AL"/>
        </w:rPr>
        <w:t xml:space="preserve">, natyra, shkalla e brutalitetit dhe </w:t>
      </w:r>
      <w:proofErr w:type="spellStart"/>
      <w:r w:rsidRPr="006F7BE8">
        <w:rPr>
          <w:rFonts w:ascii="Times New Roman" w:hAnsi="Times New Roman" w:cs="Times New Roman"/>
          <w:sz w:val="24"/>
          <w:szCs w:val="24"/>
          <w:lang w:val="sq-AL"/>
        </w:rPr>
        <w:t>intesitetit</w:t>
      </w:r>
      <w:proofErr w:type="spellEnd"/>
      <w:r w:rsidRPr="006F7BE8">
        <w:rPr>
          <w:rFonts w:ascii="Times New Roman" w:hAnsi="Times New Roman" w:cs="Times New Roman"/>
          <w:sz w:val="24"/>
          <w:szCs w:val="24"/>
          <w:lang w:val="sq-AL"/>
        </w:rPr>
        <w:t xml:space="preserve"> te se  cilës nuk ka qene e mundur ta përballohet apo</w:t>
      </w:r>
      <w:r>
        <w:rPr>
          <w:rFonts w:ascii="Times New Roman" w:hAnsi="Times New Roman" w:cs="Times New Roman"/>
          <w:sz w:val="24"/>
          <w:szCs w:val="24"/>
          <w:lang w:val="sq-AL"/>
        </w:rPr>
        <w:t>,</w:t>
      </w:r>
      <w:r w:rsidRPr="006F7BE8">
        <w:rPr>
          <w:rFonts w:ascii="Times New Roman" w:hAnsi="Times New Roman" w:cs="Times New Roman"/>
          <w:sz w:val="24"/>
          <w:szCs w:val="24"/>
          <w:lang w:val="sq-AL"/>
        </w:rPr>
        <w:t xml:space="preserve"> në çdo rast </w:t>
      </w:r>
      <w:r w:rsidRPr="006F7BE8">
        <w:rPr>
          <w:rFonts w:ascii="Times New Roman" w:hAnsi="Times New Roman" w:cs="Times New Roman"/>
          <w:sz w:val="24"/>
          <w:szCs w:val="24"/>
          <w:lang w:val="sq-AL"/>
        </w:rPr>
        <w:lastRenderedPageBreak/>
        <w:t>nuk ka mundur t’i shmangej</w:t>
      </w:r>
      <w:r>
        <w:rPr>
          <w:rFonts w:ascii="Times New Roman" w:hAnsi="Times New Roman" w:cs="Times New Roman"/>
          <w:sz w:val="24"/>
          <w:szCs w:val="24"/>
          <w:lang w:val="sq-AL"/>
        </w:rPr>
        <w:t xml:space="preserve"> apo, te referohej </w:t>
      </w:r>
      <w:proofErr w:type="spellStart"/>
      <w:r>
        <w:rPr>
          <w:rFonts w:ascii="Times New Roman" w:hAnsi="Times New Roman" w:cs="Times New Roman"/>
          <w:sz w:val="24"/>
          <w:szCs w:val="24"/>
          <w:lang w:val="sq-AL"/>
        </w:rPr>
        <w:t>per</w:t>
      </w:r>
      <w:proofErr w:type="spellEnd"/>
      <w:r>
        <w:rPr>
          <w:rFonts w:ascii="Times New Roman" w:hAnsi="Times New Roman" w:cs="Times New Roman"/>
          <w:sz w:val="24"/>
          <w:szCs w:val="24"/>
          <w:lang w:val="sq-AL"/>
        </w:rPr>
        <w:t xml:space="preserve"> shmangie dhe mbrojtje ne organet e rendit, </w:t>
      </w:r>
      <w:proofErr w:type="spellStart"/>
      <w:r>
        <w:rPr>
          <w:rFonts w:ascii="Times New Roman" w:hAnsi="Times New Roman" w:cs="Times New Roman"/>
          <w:sz w:val="24"/>
          <w:szCs w:val="24"/>
          <w:lang w:val="sq-AL"/>
        </w:rPr>
        <w:t>pervecse</w:t>
      </w:r>
      <w:proofErr w:type="spellEnd"/>
      <w:r>
        <w:rPr>
          <w:rFonts w:ascii="Times New Roman" w:hAnsi="Times New Roman" w:cs="Times New Roman"/>
          <w:sz w:val="24"/>
          <w:szCs w:val="24"/>
          <w:lang w:val="sq-AL"/>
        </w:rPr>
        <w:t xml:space="preserve"> kur personi </w:t>
      </w:r>
      <w:proofErr w:type="spellStart"/>
      <w:r>
        <w:rPr>
          <w:rFonts w:ascii="Times New Roman" w:hAnsi="Times New Roman" w:cs="Times New Roman"/>
          <w:sz w:val="24"/>
          <w:szCs w:val="24"/>
          <w:lang w:val="sq-AL"/>
        </w:rPr>
        <w:t>shtrengohet</w:t>
      </w:r>
      <w:proofErr w:type="spellEnd"/>
      <w:r>
        <w:rPr>
          <w:rFonts w:ascii="Times New Roman" w:hAnsi="Times New Roman" w:cs="Times New Roman"/>
          <w:sz w:val="24"/>
          <w:szCs w:val="24"/>
          <w:lang w:val="sq-AL"/>
        </w:rPr>
        <w:t xml:space="preserve"> te kryeje </w:t>
      </w:r>
      <w:proofErr w:type="spellStart"/>
      <w:r>
        <w:rPr>
          <w:rFonts w:ascii="Times New Roman" w:hAnsi="Times New Roman" w:cs="Times New Roman"/>
          <w:sz w:val="24"/>
          <w:szCs w:val="24"/>
          <w:lang w:val="sq-AL"/>
        </w:rPr>
        <w:t>nje</w:t>
      </w:r>
      <w:proofErr w:type="spellEnd"/>
      <w:r>
        <w:rPr>
          <w:rFonts w:ascii="Times New Roman" w:hAnsi="Times New Roman" w:cs="Times New Roman"/>
          <w:sz w:val="24"/>
          <w:szCs w:val="24"/>
          <w:lang w:val="sq-AL"/>
        </w:rPr>
        <w:t xml:space="preserve"> vrasje.</w:t>
      </w:r>
    </w:p>
    <w:p w14:paraId="0A06DB3F" w14:textId="021ED3FC" w:rsidR="00DB0F48" w:rsidRPr="00064D6A" w:rsidRDefault="00DB0F48" w:rsidP="00DB0F48">
      <w:pPr>
        <w:spacing w:after="0" w:line="276" w:lineRule="auto"/>
        <w:contextualSpacing/>
        <w:jc w:val="both"/>
        <w:rPr>
          <w:rFonts w:ascii="Times New Roman" w:hAnsi="Times New Roman" w:cs="Times New Roman"/>
          <w:color w:val="FF0000"/>
          <w:sz w:val="24"/>
          <w:szCs w:val="24"/>
          <w:lang w:val="sq-AL"/>
        </w:rPr>
      </w:pPr>
      <w:r>
        <w:rPr>
          <w:rFonts w:ascii="Times New Roman" w:hAnsi="Times New Roman" w:cs="Times New Roman"/>
          <w:sz w:val="24"/>
          <w:szCs w:val="24"/>
          <w:lang w:val="sq-AL"/>
        </w:rPr>
        <w:t xml:space="preserve">2. Nuk do te </w:t>
      </w:r>
      <w:proofErr w:type="spellStart"/>
      <w:r>
        <w:rPr>
          <w:rFonts w:ascii="Times New Roman" w:hAnsi="Times New Roman" w:cs="Times New Roman"/>
          <w:sz w:val="24"/>
          <w:szCs w:val="24"/>
          <w:lang w:val="sq-AL"/>
        </w:rPr>
        <w:t>kete</w:t>
      </w:r>
      <w:proofErr w:type="spellEnd"/>
      <w:r>
        <w:rPr>
          <w:rFonts w:ascii="Times New Roman" w:hAnsi="Times New Roman" w:cs="Times New Roman"/>
          <w:sz w:val="24"/>
          <w:szCs w:val="24"/>
          <w:lang w:val="sq-AL"/>
        </w:rPr>
        <w:t xml:space="preserve"> </w:t>
      </w:r>
      <w:proofErr w:type="spellStart"/>
      <w:r>
        <w:rPr>
          <w:rFonts w:ascii="Times New Roman" w:hAnsi="Times New Roman" w:cs="Times New Roman"/>
          <w:sz w:val="24"/>
          <w:szCs w:val="24"/>
          <w:lang w:val="sq-AL"/>
        </w:rPr>
        <w:t>pergjegjsi</w:t>
      </w:r>
      <w:proofErr w:type="spellEnd"/>
      <w:r>
        <w:rPr>
          <w:rFonts w:ascii="Times New Roman" w:hAnsi="Times New Roman" w:cs="Times New Roman"/>
          <w:sz w:val="24"/>
          <w:szCs w:val="24"/>
          <w:lang w:val="sq-AL"/>
        </w:rPr>
        <w:t xml:space="preserve"> penale personi edhe kur </w:t>
      </w:r>
      <w:proofErr w:type="spellStart"/>
      <w:r>
        <w:rPr>
          <w:rFonts w:ascii="Times New Roman" w:hAnsi="Times New Roman" w:cs="Times New Roman"/>
          <w:sz w:val="24"/>
          <w:szCs w:val="24"/>
          <w:lang w:val="sq-AL"/>
        </w:rPr>
        <w:t>shtrengimi</w:t>
      </w:r>
      <w:proofErr w:type="spellEnd"/>
      <w:r>
        <w:rPr>
          <w:rFonts w:ascii="Times New Roman" w:hAnsi="Times New Roman" w:cs="Times New Roman"/>
          <w:sz w:val="24"/>
          <w:szCs w:val="24"/>
          <w:lang w:val="sq-AL"/>
        </w:rPr>
        <w:t xml:space="preserve"> ne </w:t>
      </w:r>
      <w:proofErr w:type="spellStart"/>
      <w:r>
        <w:rPr>
          <w:rFonts w:ascii="Times New Roman" w:hAnsi="Times New Roman" w:cs="Times New Roman"/>
          <w:sz w:val="24"/>
          <w:szCs w:val="24"/>
          <w:lang w:val="sq-AL"/>
        </w:rPr>
        <w:t>cilesine</w:t>
      </w:r>
      <w:proofErr w:type="spellEnd"/>
      <w:r>
        <w:rPr>
          <w:rFonts w:ascii="Times New Roman" w:hAnsi="Times New Roman" w:cs="Times New Roman"/>
          <w:sz w:val="24"/>
          <w:szCs w:val="24"/>
          <w:lang w:val="sq-AL"/>
        </w:rPr>
        <w:t xml:space="preserve"> e </w:t>
      </w:r>
      <w:proofErr w:type="spellStart"/>
      <w:r>
        <w:rPr>
          <w:rFonts w:ascii="Times New Roman" w:hAnsi="Times New Roman" w:cs="Times New Roman"/>
          <w:sz w:val="24"/>
          <w:szCs w:val="24"/>
          <w:lang w:val="sq-AL"/>
        </w:rPr>
        <w:t>percaktuar</w:t>
      </w:r>
      <w:proofErr w:type="spellEnd"/>
      <w:r>
        <w:rPr>
          <w:rFonts w:ascii="Times New Roman" w:hAnsi="Times New Roman" w:cs="Times New Roman"/>
          <w:sz w:val="24"/>
          <w:szCs w:val="24"/>
          <w:lang w:val="sq-AL"/>
        </w:rPr>
        <w:t xml:space="preserve"> ne paragrafin e pare te </w:t>
      </w:r>
      <w:proofErr w:type="spellStart"/>
      <w:r>
        <w:rPr>
          <w:rFonts w:ascii="Times New Roman" w:hAnsi="Times New Roman" w:cs="Times New Roman"/>
          <w:sz w:val="24"/>
          <w:szCs w:val="24"/>
          <w:lang w:val="sq-AL"/>
        </w:rPr>
        <w:t>ketij</w:t>
      </w:r>
      <w:proofErr w:type="spellEnd"/>
      <w:r>
        <w:rPr>
          <w:rFonts w:ascii="Times New Roman" w:hAnsi="Times New Roman" w:cs="Times New Roman"/>
          <w:sz w:val="24"/>
          <w:szCs w:val="24"/>
          <w:lang w:val="sq-AL"/>
        </w:rPr>
        <w:t xml:space="preserve"> neni ka qene i drejtuar ndaj </w:t>
      </w:r>
      <w:proofErr w:type="spellStart"/>
      <w:r>
        <w:rPr>
          <w:rFonts w:ascii="Times New Roman" w:hAnsi="Times New Roman" w:cs="Times New Roman"/>
          <w:sz w:val="24"/>
          <w:szCs w:val="24"/>
          <w:lang w:val="sq-AL"/>
        </w:rPr>
        <w:t>anetareve</w:t>
      </w:r>
      <w:proofErr w:type="spellEnd"/>
      <w:r>
        <w:rPr>
          <w:rFonts w:ascii="Times New Roman" w:hAnsi="Times New Roman" w:cs="Times New Roman"/>
          <w:sz w:val="24"/>
          <w:szCs w:val="24"/>
          <w:lang w:val="sq-AL"/>
        </w:rPr>
        <w:t xml:space="preserve"> te </w:t>
      </w:r>
      <w:proofErr w:type="spellStart"/>
      <w:r>
        <w:rPr>
          <w:rFonts w:ascii="Times New Roman" w:hAnsi="Times New Roman" w:cs="Times New Roman"/>
          <w:sz w:val="24"/>
          <w:szCs w:val="24"/>
          <w:lang w:val="sq-AL"/>
        </w:rPr>
        <w:t>afert</w:t>
      </w:r>
      <w:proofErr w:type="spellEnd"/>
      <w:r>
        <w:rPr>
          <w:rFonts w:ascii="Times New Roman" w:hAnsi="Times New Roman" w:cs="Times New Roman"/>
          <w:sz w:val="24"/>
          <w:szCs w:val="24"/>
          <w:lang w:val="sq-AL"/>
        </w:rPr>
        <w:t xml:space="preserve"> te familjes se tij. </w:t>
      </w:r>
    </w:p>
    <w:p w14:paraId="4415BE61" w14:textId="77777777" w:rsidR="00DB0F48" w:rsidRDefault="00DB0F48" w:rsidP="00DB0F48">
      <w:pPr>
        <w:spacing w:after="0" w:line="276" w:lineRule="auto"/>
        <w:contextualSpacing/>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 Në këtë rast, për </w:t>
      </w:r>
      <w:proofErr w:type="spellStart"/>
      <w:r>
        <w:rPr>
          <w:rFonts w:ascii="Times New Roman" w:hAnsi="Times New Roman" w:cs="Times New Roman"/>
          <w:sz w:val="24"/>
          <w:szCs w:val="24"/>
          <w:lang w:val="sq-AL"/>
        </w:rPr>
        <w:t>vepren</w:t>
      </w:r>
      <w:proofErr w:type="spellEnd"/>
      <w:r w:rsidRPr="006F7BE8">
        <w:rPr>
          <w:rFonts w:ascii="Times New Roman" w:hAnsi="Times New Roman" w:cs="Times New Roman"/>
          <w:sz w:val="24"/>
          <w:szCs w:val="24"/>
          <w:lang w:val="sq-AL"/>
        </w:rPr>
        <w:t xml:space="preserve"> e kryer përgjigjet penalisht</w:t>
      </w:r>
      <w:r>
        <w:rPr>
          <w:rFonts w:ascii="Times New Roman" w:hAnsi="Times New Roman" w:cs="Times New Roman"/>
          <w:sz w:val="24"/>
          <w:szCs w:val="24"/>
          <w:lang w:val="sq-AL"/>
        </w:rPr>
        <w:t xml:space="preserve"> personi që ka përdorur dhunën. </w:t>
      </w:r>
    </w:p>
    <w:p w14:paraId="2AB3FE45" w14:textId="748463DE" w:rsidR="00DB0F48" w:rsidRPr="006F7BE8" w:rsidRDefault="00DB0F48" w:rsidP="00DB0F48">
      <w:pPr>
        <w:spacing w:after="0" w:line="276" w:lineRule="auto"/>
        <w:contextualSpacing/>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4. Nuk do te </w:t>
      </w:r>
      <w:proofErr w:type="spellStart"/>
      <w:r>
        <w:rPr>
          <w:rFonts w:ascii="Times New Roman" w:hAnsi="Times New Roman" w:cs="Times New Roman"/>
          <w:sz w:val="24"/>
          <w:szCs w:val="24"/>
          <w:lang w:val="sq-AL"/>
        </w:rPr>
        <w:t>vleresohet</w:t>
      </w:r>
      <w:proofErr w:type="spellEnd"/>
      <w:r>
        <w:rPr>
          <w:rFonts w:ascii="Times New Roman" w:hAnsi="Times New Roman" w:cs="Times New Roman"/>
          <w:sz w:val="24"/>
          <w:szCs w:val="24"/>
          <w:lang w:val="sq-AL"/>
        </w:rPr>
        <w:t xml:space="preserve"> si </w:t>
      </w:r>
      <w:proofErr w:type="spellStart"/>
      <w:r>
        <w:rPr>
          <w:rFonts w:ascii="Times New Roman" w:hAnsi="Times New Roman" w:cs="Times New Roman"/>
          <w:sz w:val="24"/>
          <w:szCs w:val="24"/>
          <w:lang w:val="sq-AL"/>
        </w:rPr>
        <w:t>shtrengim</w:t>
      </w:r>
      <w:proofErr w:type="spellEnd"/>
      <w:r>
        <w:rPr>
          <w:rFonts w:ascii="Times New Roman" w:hAnsi="Times New Roman" w:cs="Times New Roman"/>
          <w:sz w:val="24"/>
          <w:szCs w:val="24"/>
          <w:lang w:val="sq-AL"/>
        </w:rPr>
        <w:t xml:space="preserve"> ne kuptim te </w:t>
      </w:r>
      <w:proofErr w:type="spellStart"/>
      <w:r>
        <w:rPr>
          <w:rFonts w:ascii="Times New Roman" w:hAnsi="Times New Roman" w:cs="Times New Roman"/>
          <w:sz w:val="24"/>
          <w:szCs w:val="24"/>
          <w:lang w:val="sq-AL"/>
        </w:rPr>
        <w:t>ketij</w:t>
      </w:r>
      <w:proofErr w:type="spellEnd"/>
      <w:r>
        <w:rPr>
          <w:rFonts w:ascii="Times New Roman" w:hAnsi="Times New Roman" w:cs="Times New Roman"/>
          <w:sz w:val="24"/>
          <w:szCs w:val="24"/>
          <w:lang w:val="sq-AL"/>
        </w:rPr>
        <w:t xml:space="preserve"> neni, </w:t>
      </w:r>
      <w:proofErr w:type="spellStart"/>
      <w:r>
        <w:rPr>
          <w:rFonts w:ascii="Times New Roman" w:hAnsi="Times New Roman" w:cs="Times New Roman"/>
          <w:sz w:val="24"/>
          <w:szCs w:val="24"/>
          <w:lang w:val="sq-AL"/>
        </w:rPr>
        <w:t>nese</w:t>
      </w:r>
      <w:proofErr w:type="spellEnd"/>
      <w:r>
        <w:rPr>
          <w:rFonts w:ascii="Times New Roman" w:hAnsi="Times New Roman" w:cs="Times New Roman"/>
          <w:sz w:val="24"/>
          <w:szCs w:val="24"/>
          <w:lang w:val="sq-AL"/>
        </w:rPr>
        <w:t xml:space="preserve"> personi detyrohet te kryeje </w:t>
      </w:r>
      <w:proofErr w:type="spellStart"/>
      <w:r>
        <w:rPr>
          <w:rFonts w:ascii="Times New Roman" w:hAnsi="Times New Roman" w:cs="Times New Roman"/>
          <w:sz w:val="24"/>
          <w:szCs w:val="24"/>
          <w:lang w:val="sq-AL"/>
        </w:rPr>
        <w:t>nje</w:t>
      </w:r>
      <w:proofErr w:type="spellEnd"/>
      <w:r>
        <w:rPr>
          <w:rFonts w:ascii="Times New Roman" w:hAnsi="Times New Roman" w:cs="Times New Roman"/>
          <w:sz w:val="24"/>
          <w:szCs w:val="24"/>
          <w:lang w:val="sq-AL"/>
        </w:rPr>
        <w:t xml:space="preserve"> </w:t>
      </w:r>
      <w:proofErr w:type="spellStart"/>
      <w:r>
        <w:rPr>
          <w:rFonts w:ascii="Times New Roman" w:hAnsi="Times New Roman" w:cs="Times New Roman"/>
          <w:sz w:val="24"/>
          <w:szCs w:val="24"/>
          <w:lang w:val="sq-AL"/>
        </w:rPr>
        <w:t>veper</w:t>
      </w:r>
      <w:proofErr w:type="spellEnd"/>
      <w:r>
        <w:rPr>
          <w:rFonts w:ascii="Times New Roman" w:hAnsi="Times New Roman" w:cs="Times New Roman"/>
          <w:sz w:val="24"/>
          <w:szCs w:val="24"/>
          <w:lang w:val="sq-AL"/>
        </w:rPr>
        <w:t xml:space="preserve"> penale </w:t>
      </w:r>
      <w:proofErr w:type="spellStart"/>
      <w:r>
        <w:rPr>
          <w:rFonts w:ascii="Times New Roman" w:hAnsi="Times New Roman" w:cs="Times New Roman"/>
          <w:sz w:val="24"/>
          <w:szCs w:val="24"/>
          <w:lang w:val="sq-AL"/>
        </w:rPr>
        <w:t>ngaqe</w:t>
      </w:r>
      <w:proofErr w:type="spellEnd"/>
      <w:r w:rsidRPr="00DB0F48">
        <w:rPr>
          <w:rFonts w:ascii="Times New Roman" w:hAnsi="Times New Roman" w:cs="Times New Roman"/>
          <w:bCs/>
          <w:sz w:val="24"/>
          <w:szCs w:val="24"/>
        </w:rPr>
        <w:t xml:space="preserve"> </w:t>
      </w:r>
      <w:proofErr w:type="spellStart"/>
      <w:r>
        <w:rPr>
          <w:rFonts w:ascii="Times New Roman" w:hAnsi="Times New Roman" w:cs="Times New Roman"/>
          <w:bCs/>
          <w:sz w:val="24"/>
          <w:szCs w:val="24"/>
        </w:rPr>
        <w:t>i</w:t>
      </w:r>
      <w:proofErr w:type="spellEnd"/>
      <w:r>
        <w:rPr>
          <w:rFonts w:ascii="Times New Roman" w:hAnsi="Times New Roman" w:cs="Times New Roman"/>
          <w:bCs/>
          <w:sz w:val="24"/>
          <w:szCs w:val="24"/>
        </w:rPr>
        <w:t xml:space="preserve"> jane </w:t>
      </w:r>
      <w:proofErr w:type="spellStart"/>
      <w:r>
        <w:rPr>
          <w:rFonts w:ascii="Times New Roman" w:hAnsi="Times New Roman" w:cs="Times New Roman"/>
          <w:bCs/>
          <w:sz w:val="24"/>
          <w:szCs w:val="24"/>
        </w:rPr>
        <w:t>krijuar</w:t>
      </w:r>
      <w:proofErr w:type="spellEnd"/>
      <w:r w:rsidRPr="00DB0F48">
        <w:rPr>
          <w:rFonts w:ascii="Times New Roman" w:hAnsi="Times New Roman" w:cs="Times New Roman"/>
          <w:bCs/>
          <w:sz w:val="24"/>
          <w:szCs w:val="24"/>
        </w:rPr>
        <w:t xml:space="preserve"> </w:t>
      </w:r>
      <w:proofErr w:type="spellStart"/>
      <w:r w:rsidRPr="00DB0F48">
        <w:rPr>
          <w:rFonts w:ascii="Times New Roman" w:hAnsi="Times New Roman" w:cs="Times New Roman"/>
          <w:bCs/>
          <w:sz w:val="24"/>
          <w:szCs w:val="24"/>
        </w:rPr>
        <w:t>rrethana</w:t>
      </w:r>
      <w:proofErr w:type="spellEnd"/>
      <w:r w:rsidRPr="00DB0F48">
        <w:rPr>
          <w:rFonts w:ascii="Times New Roman" w:hAnsi="Times New Roman" w:cs="Times New Roman"/>
          <w:bCs/>
          <w:sz w:val="24"/>
          <w:szCs w:val="24"/>
        </w:rPr>
        <w:t xml:space="preserve"> </w:t>
      </w:r>
      <w:proofErr w:type="spellStart"/>
      <w:r w:rsidRPr="00DB0F48">
        <w:rPr>
          <w:rFonts w:ascii="Times New Roman" w:hAnsi="Times New Roman" w:cs="Times New Roman"/>
          <w:bCs/>
          <w:sz w:val="24"/>
          <w:szCs w:val="24"/>
        </w:rPr>
        <w:t>frik</w:t>
      </w:r>
      <w:r w:rsidRPr="00DB0F48">
        <w:rPr>
          <w:rFonts w:ascii="Times New Roman" w:hAnsi="Times New Roman" w:cs="Times New Roman"/>
          <w:sz w:val="24"/>
          <w:szCs w:val="24"/>
        </w:rPr>
        <w:t>ë</w:t>
      </w:r>
      <w:r w:rsidRPr="00DB0F48">
        <w:rPr>
          <w:rFonts w:ascii="Times New Roman" w:hAnsi="Times New Roman" w:cs="Times New Roman"/>
          <w:bCs/>
          <w:sz w:val="24"/>
          <w:szCs w:val="24"/>
        </w:rPr>
        <w:t>suese</w:t>
      </w:r>
      <w:proofErr w:type="spellEnd"/>
      <w:r w:rsidRPr="00DB0F48">
        <w:rPr>
          <w:rFonts w:ascii="Times New Roman" w:hAnsi="Times New Roman" w:cs="Times New Roman"/>
          <w:bCs/>
          <w:sz w:val="24"/>
          <w:szCs w:val="24"/>
        </w:rPr>
        <w:t xml:space="preserve"> </w:t>
      </w:r>
      <w:proofErr w:type="spellStart"/>
      <w:r w:rsidRPr="00DB0F48">
        <w:rPr>
          <w:rFonts w:ascii="Times New Roman" w:hAnsi="Times New Roman" w:cs="Times New Roman"/>
          <w:bCs/>
          <w:sz w:val="24"/>
          <w:szCs w:val="24"/>
        </w:rPr>
        <w:t>p</w:t>
      </w:r>
      <w:r w:rsidRPr="00DB0F48">
        <w:rPr>
          <w:rFonts w:ascii="Times New Roman" w:hAnsi="Times New Roman" w:cs="Times New Roman"/>
          <w:sz w:val="24"/>
          <w:szCs w:val="24"/>
        </w:rPr>
        <w:t>ë</w:t>
      </w:r>
      <w:r w:rsidRPr="00DB0F48">
        <w:rPr>
          <w:rFonts w:ascii="Times New Roman" w:hAnsi="Times New Roman" w:cs="Times New Roman"/>
          <w:bCs/>
          <w:sz w:val="24"/>
          <w:szCs w:val="24"/>
        </w:rPr>
        <w:t>r</w:t>
      </w:r>
      <w:proofErr w:type="spellEnd"/>
      <w:r w:rsidRPr="00DB0F48">
        <w:rPr>
          <w:rFonts w:ascii="Times New Roman" w:hAnsi="Times New Roman" w:cs="Times New Roman"/>
          <w:bCs/>
          <w:sz w:val="24"/>
          <w:szCs w:val="24"/>
        </w:rPr>
        <w:t xml:space="preserve"> </w:t>
      </w:r>
      <w:proofErr w:type="spellStart"/>
      <w:r w:rsidRPr="00DB0F48">
        <w:rPr>
          <w:rFonts w:ascii="Times New Roman" w:hAnsi="Times New Roman" w:cs="Times New Roman"/>
          <w:bCs/>
          <w:sz w:val="24"/>
          <w:szCs w:val="24"/>
        </w:rPr>
        <w:t>t</w:t>
      </w:r>
      <w:r w:rsidRPr="00DB0F48">
        <w:rPr>
          <w:rFonts w:ascii="Times New Roman" w:hAnsi="Times New Roman" w:cs="Times New Roman"/>
          <w:sz w:val="24"/>
          <w:szCs w:val="24"/>
        </w:rPr>
        <w: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sepse</w:t>
      </w:r>
      <w:proofErr w:type="spellEnd"/>
      <w:r>
        <w:rPr>
          <w:rFonts w:ascii="Times New Roman" w:hAnsi="Times New Roman" w:cs="Times New Roman"/>
          <w:bCs/>
          <w:sz w:val="24"/>
          <w:szCs w:val="24"/>
        </w:rPr>
        <w:t xml:space="preserve"> </w:t>
      </w:r>
      <w:proofErr w:type="spellStart"/>
      <w:r w:rsidRPr="00DB0F48">
        <w:rPr>
          <w:rFonts w:ascii="Times New Roman" w:hAnsi="Times New Roman" w:cs="Times New Roman"/>
          <w:bCs/>
          <w:sz w:val="24"/>
          <w:szCs w:val="24"/>
        </w:rPr>
        <w:t>shfryt</w:t>
      </w:r>
      <w:r w:rsidRPr="00DB0F48">
        <w:rPr>
          <w:rFonts w:ascii="Times New Roman" w:hAnsi="Times New Roman" w:cs="Times New Roman"/>
          <w:sz w:val="24"/>
          <w:szCs w:val="24"/>
        </w:rPr>
        <w:t>ë</w:t>
      </w:r>
      <w:r w:rsidRPr="00DB0F48">
        <w:rPr>
          <w:rFonts w:ascii="Times New Roman" w:hAnsi="Times New Roman" w:cs="Times New Roman"/>
          <w:bCs/>
          <w:sz w:val="24"/>
          <w:szCs w:val="24"/>
        </w:rPr>
        <w:t>zojn</w:t>
      </w:r>
      <w:r w:rsidRPr="00DB0F48">
        <w:rPr>
          <w:rFonts w:ascii="Times New Roman" w:hAnsi="Times New Roman" w:cs="Times New Roman"/>
          <w:sz w:val="24"/>
          <w:szCs w:val="24"/>
        </w:rPr>
        <w:t>ë</w:t>
      </w:r>
      <w:proofErr w:type="spellEnd"/>
      <w:r w:rsidRPr="00DB0F48">
        <w:rPr>
          <w:rFonts w:ascii="Times New Roman" w:hAnsi="Times New Roman" w:cs="Times New Roman"/>
          <w:bCs/>
          <w:sz w:val="24"/>
          <w:szCs w:val="24"/>
        </w:rPr>
        <w:t xml:space="preserve"> </w:t>
      </w:r>
      <w:proofErr w:type="spellStart"/>
      <w:r w:rsidRPr="00DB0F48">
        <w:rPr>
          <w:rFonts w:ascii="Times New Roman" w:hAnsi="Times New Roman" w:cs="Times New Roman"/>
          <w:bCs/>
          <w:sz w:val="24"/>
          <w:szCs w:val="24"/>
        </w:rPr>
        <w:t>dob</w:t>
      </w:r>
      <w:r w:rsidRPr="00DB0F48">
        <w:rPr>
          <w:rFonts w:ascii="Times New Roman" w:hAnsi="Times New Roman" w:cs="Times New Roman"/>
          <w:sz w:val="24"/>
          <w:szCs w:val="24"/>
        </w:rPr>
        <w:t>ë</w:t>
      </w:r>
      <w:r w:rsidRPr="00DB0F48">
        <w:rPr>
          <w:rFonts w:ascii="Times New Roman" w:hAnsi="Times New Roman" w:cs="Times New Roman"/>
          <w:bCs/>
          <w:sz w:val="24"/>
          <w:szCs w:val="24"/>
        </w:rPr>
        <w:t>sin</w:t>
      </w:r>
      <w:r w:rsidRPr="00DB0F48">
        <w:rPr>
          <w:rFonts w:ascii="Times New Roman" w:hAnsi="Times New Roman" w:cs="Times New Roman"/>
          <w:sz w:val="24"/>
          <w:szCs w:val="24"/>
        </w:rPr>
        <w:t>ë</w:t>
      </w:r>
      <w:proofErr w:type="spellEnd"/>
      <w:r>
        <w:rPr>
          <w:rFonts w:ascii="Times New Roman" w:hAnsi="Times New Roman" w:cs="Times New Roman"/>
          <w:bCs/>
          <w:sz w:val="24"/>
          <w:szCs w:val="24"/>
        </w:rPr>
        <w:t xml:space="preserve"> </w:t>
      </w:r>
      <w:r w:rsidRPr="00DB0F48">
        <w:rPr>
          <w:rFonts w:ascii="Times New Roman" w:hAnsi="Times New Roman" w:cs="Times New Roman"/>
          <w:bCs/>
          <w:sz w:val="24"/>
          <w:szCs w:val="24"/>
        </w:rPr>
        <w:t xml:space="preserve"> </w:t>
      </w:r>
      <w:proofErr w:type="spellStart"/>
      <w:r w:rsidRPr="00DB0F48">
        <w:rPr>
          <w:rFonts w:ascii="Times New Roman" w:hAnsi="Times New Roman" w:cs="Times New Roman"/>
          <w:bCs/>
          <w:sz w:val="24"/>
          <w:szCs w:val="24"/>
        </w:rPr>
        <w:t>p</w:t>
      </w:r>
      <w:r w:rsidRPr="00DB0F48">
        <w:rPr>
          <w:rFonts w:ascii="Times New Roman" w:hAnsi="Times New Roman" w:cs="Times New Roman"/>
          <w:sz w:val="24"/>
          <w:szCs w:val="24"/>
        </w:rPr>
        <w:t>ë</w:t>
      </w:r>
      <w:r w:rsidRPr="00DB0F48">
        <w:rPr>
          <w:rFonts w:ascii="Times New Roman" w:hAnsi="Times New Roman" w:cs="Times New Roman"/>
          <w:bCs/>
          <w:sz w:val="24"/>
          <w:szCs w:val="24"/>
        </w:rPr>
        <w:t>r</w:t>
      </w:r>
      <w:proofErr w:type="spellEnd"/>
      <w:r w:rsidRPr="00DB0F48">
        <w:rPr>
          <w:rFonts w:ascii="Times New Roman" w:hAnsi="Times New Roman" w:cs="Times New Roman"/>
          <w:bCs/>
          <w:sz w:val="24"/>
          <w:szCs w:val="24"/>
        </w:rPr>
        <w:t xml:space="preserve"> </w:t>
      </w:r>
      <w:proofErr w:type="spellStart"/>
      <w:r w:rsidRPr="00DB0F48">
        <w:rPr>
          <w:rFonts w:ascii="Times New Roman" w:hAnsi="Times New Roman" w:cs="Times New Roman"/>
          <w:bCs/>
          <w:sz w:val="24"/>
          <w:szCs w:val="24"/>
        </w:rPr>
        <w:t>shkak</w:t>
      </w:r>
      <w:proofErr w:type="spellEnd"/>
      <w:r w:rsidRPr="00DB0F48">
        <w:rPr>
          <w:rFonts w:ascii="Times New Roman" w:hAnsi="Times New Roman" w:cs="Times New Roman"/>
          <w:bCs/>
          <w:sz w:val="24"/>
          <w:szCs w:val="24"/>
        </w:rPr>
        <w:t xml:space="preserve"> </w:t>
      </w:r>
      <w:proofErr w:type="spellStart"/>
      <w:r w:rsidRPr="00DB0F48">
        <w:rPr>
          <w:rFonts w:ascii="Times New Roman" w:hAnsi="Times New Roman" w:cs="Times New Roman"/>
          <w:bCs/>
          <w:sz w:val="24"/>
          <w:szCs w:val="24"/>
        </w:rPr>
        <w:t>t</w:t>
      </w:r>
      <w:r w:rsidRPr="00DB0F48">
        <w:rPr>
          <w:rFonts w:ascii="Times New Roman" w:hAnsi="Times New Roman" w:cs="Times New Roman"/>
          <w:sz w:val="24"/>
          <w:szCs w:val="24"/>
        </w:rPr>
        <w:t>ë</w:t>
      </w:r>
      <w:proofErr w:type="spellEnd"/>
      <w:r w:rsidRPr="00DB0F48">
        <w:rPr>
          <w:rFonts w:ascii="Times New Roman" w:hAnsi="Times New Roman" w:cs="Times New Roman"/>
          <w:bCs/>
          <w:sz w:val="24"/>
          <w:szCs w:val="24"/>
        </w:rPr>
        <w:t xml:space="preserve"> </w:t>
      </w:r>
      <w:proofErr w:type="spellStart"/>
      <w:r w:rsidRPr="00DB0F48">
        <w:rPr>
          <w:rFonts w:ascii="Times New Roman" w:hAnsi="Times New Roman" w:cs="Times New Roman"/>
          <w:bCs/>
          <w:sz w:val="24"/>
          <w:szCs w:val="24"/>
        </w:rPr>
        <w:t>materialit</w:t>
      </w:r>
      <w:proofErr w:type="spellEnd"/>
      <w:r w:rsidRPr="00DB0F48">
        <w:rPr>
          <w:rFonts w:ascii="Times New Roman" w:hAnsi="Times New Roman" w:cs="Times New Roman"/>
          <w:bCs/>
          <w:sz w:val="24"/>
          <w:szCs w:val="24"/>
        </w:rPr>
        <w:t xml:space="preserve"> </w:t>
      </w:r>
      <w:proofErr w:type="spellStart"/>
      <w:r w:rsidRPr="00DB0F48">
        <w:rPr>
          <w:rFonts w:ascii="Times New Roman" w:hAnsi="Times New Roman" w:cs="Times New Roman"/>
          <w:bCs/>
          <w:sz w:val="24"/>
          <w:szCs w:val="24"/>
        </w:rPr>
        <w:t>t</w:t>
      </w:r>
      <w:r w:rsidRPr="00DB0F48">
        <w:rPr>
          <w:rFonts w:ascii="Times New Roman" w:hAnsi="Times New Roman" w:cs="Times New Roman"/>
          <w:sz w:val="24"/>
          <w:szCs w:val="24"/>
        </w:rPr>
        <w:t>ë</w:t>
      </w:r>
      <w:proofErr w:type="spellEnd"/>
      <w:r w:rsidRPr="00DB0F48">
        <w:rPr>
          <w:rFonts w:ascii="Times New Roman" w:hAnsi="Times New Roman" w:cs="Times New Roman"/>
          <w:bCs/>
          <w:sz w:val="24"/>
          <w:szCs w:val="24"/>
        </w:rPr>
        <w:t xml:space="preserve"> </w:t>
      </w:r>
      <w:proofErr w:type="spellStart"/>
      <w:r w:rsidRPr="00DB0F48">
        <w:rPr>
          <w:rFonts w:ascii="Times New Roman" w:hAnsi="Times New Roman" w:cs="Times New Roman"/>
          <w:bCs/>
          <w:sz w:val="24"/>
          <w:szCs w:val="24"/>
        </w:rPr>
        <w:t>p</w:t>
      </w:r>
      <w:r w:rsidRPr="00DB0F48">
        <w:rPr>
          <w:rFonts w:ascii="Times New Roman" w:hAnsi="Times New Roman" w:cs="Times New Roman"/>
          <w:sz w:val="24"/>
          <w:szCs w:val="24"/>
        </w:rPr>
        <w:t>ë</w:t>
      </w:r>
      <w:r>
        <w:rPr>
          <w:rFonts w:ascii="Times New Roman" w:hAnsi="Times New Roman" w:cs="Times New Roman"/>
          <w:bCs/>
          <w:sz w:val="24"/>
          <w:szCs w:val="24"/>
        </w:rPr>
        <w:t>rdorur</w:t>
      </w:r>
      <w:proofErr w:type="spellEnd"/>
      <w:r w:rsidRPr="00DB0F48">
        <w:rPr>
          <w:rFonts w:ascii="Times New Roman" w:hAnsi="Times New Roman" w:cs="Times New Roman"/>
          <w:bCs/>
          <w:sz w:val="24"/>
          <w:szCs w:val="24"/>
        </w:rPr>
        <w:t xml:space="preserve"> </w:t>
      </w:r>
      <w:proofErr w:type="spellStart"/>
      <w:r w:rsidRPr="00DB0F48">
        <w:rPr>
          <w:rFonts w:ascii="Times New Roman" w:hAnsi="Times New Roman" w:cs="Times New Roman"/>
          <w:bCs/>
          <w:sz w:val="24"/>
          <w:szCs w:val="24"/>
        </w:rPr>
        <w:t>n</w:t>
      </w:r>
      <w:r w:rsidRPr="00DB0F48">
        <w:rPr>
          <w:rFonts w:ascii="Times New Roman" w:hAnsi="Times New Roman" w:cs="Times New Roman"/>
          <w:sz w:val="24"/>
          <w:szCs w:val="24"/>
        </w:rPr>
        <w:t>ë</w:t>
      </w:r>
      <w:r w:rsidRPr="00DB0F48">
        <w:rPr>
          <w:rFonts w:ascii="Times New Roman" w:hAnsi="Times New Roman" w:cs="Times New Roman"/>
          <w:bCs/>
          <w:sz w:val="24"/>
          <w:szCs w:val="24"/>
        </w:rPr>
        <w:t>n</w:t>
      </w:r>
      <w:proofErr w:type="spellEnd"/>
      <w:r w:rsidRPr="00DB0F48">
        <w:rPr>
          <w:rFonts w:ascii="Times New Roman" w:hAnsi="Times New Roman" w:cs="Times New Roman"/>
          <w:bCs/>
          <w:sz w:val="24"/>
          <w:szCs w:val="24"/>
        </w:rPr>
        <w:t xml:space="preserve"> </w:t>
      </w:r>
      <w:proofErr w:type="spellStart"/>
      <w:r w:rsidRPr="00DB0F48">
        <w:rPr>
          <w:rFonts w:ascii="Times New Roman" w:hAnsi="Times New Roman" w:cs="Times New Roman"/>
          <w:bCs/>
          <w:sz w:val="24"/>
          <w:szCs w:val="24"/>
        </w:rPr>
        <w:t>k</w:t>
      </w:r>
      <w:r w:rsidRPr="00DB0F48">
        <w:rPr>
          <w:rFonts w:ascii="Times New Roman" w:hAnsi="Times New Roman" w:cs="Times New Roman"/>
          <w:sz w:val="24"/>
          <w:szCs w:val="24"/>
        </w:rPr>
        <w:t>ë</w:t>
      </w:r>
      <w:r w:rsidRPr="00DB0F48">
        <w:rPr>
          <w:rFonts w:ascii="Times New Roman" w:hAnsi="Times New Roman" w:cs="Times New Roman"/>
          <w:bCs/>
          <w:sz w:val="24"/>
          <w:szCs w:val="24"/>
        </w:rPr>
        <w:t>rc</w:t>
      </w:r>
      <w:r w:rsidRPr="00DB0F48">
        <w:rPr>
          <w:rFonts w:ascii="Times New Roman" w:hAnsi="Times New Roman" w:cs="Times New Roman"/>
          <w:sz w:val="24"/>
          <w:szCs w:val="24"/>
        </w:rPr>
        <w:t>ë</w:t>
      </w:r>
      <w:r w:rsidRPr="00DB0F48">
        <w:rPr>
          <w:rFonts w:ascii="Times New Roman" w:hAnsi="Times New Roman" w:cs="Times New Roman"/>
          <w:bCs/>
          <w:sz w:val="24"/>
          <w:szCs w:val="24"/>
        </w:rPr>
        <w:t>nimin</w:t>
      </w:r>
      <w:proofErr w:type="spellEnd"/>
      <w:r w:rsidRPr="00DB0F48">
        <w:rPr>
          <w:rFonts w:ascii="Times New Roman" w:hAnsi="Times New Roman" w:cs="Times New Roman"/>
          <w:bCs/>
          <w:sz w:val="24"/>
          <w:szCs w:val="24"/>
        </w:rPr>
        <w:t xml:space="preserve"> se </w:t>
      </w:r>
      <w:proofErr w:type="spellStart"/>
      <w:r w:rsidRPr="00DB0F48">
        <w:rPr>
          <w:rFonts w:ascii="Times New Roman" w:hAnsi="Times New Roman" w:cs="Times New Roman"/>
          <w:bCs/>
          <w:sz w:val="24"/>
          <w:szCs w:val="24"/>
        </w:rPr>
        <w:t>ato</w:t>
      </w:r>
      <w:proofErr w:type="spellEnd"/>
      <w:r w:rsidRPr="00DB0F48">
        <w:rPr>
          <w:rFonts w:ascii="Times New Roman" w:hAnsi="Times New Roman" w:cs="Times New Roman"/>
          <w:bCs/>
          <w:sz w:val="24"/>
          <w:szCs w:val="24"/>
        </w:rPr>
        <w:t xml:space="preserve"> do </w:t>
      </w:r>
      <w:proofErr w:type="spellStart"/>
      <w:r w:rsidRPr="00DB0F48">
        <w:rPr>
          <w:rFonts w:ascii="Times New Roman" w:hAnsi="Times New Roman" w:cs="Times New Roman"/>
          <w:bCs/>
          <w:sz w:val="24"/>
          <w:szCs w:val="24"/>
        </w:rPr>
        <w:t>t</w:t>
      </w:r>
      <w:r w:rsidRPr="00DB0F48">
        <w:rPr>
          <w:rFonts w:ascii="Times New Roman" w:hAnsi="Times New Roman" w:cs="Times New Roman"/>
          <w:sz w:val="24"/>
          <w:szCs w:val="24"/>
        </w:rPr>
        <w:t>ë</w:t>
      </w:r>
      <w:proofErr w:type="spellEnd"/>
      <w:r w:rsidRPr="00DB0F48">
        <w:rPr>
          <w:rFonts w:ascii="Times New Roman" w:hAnsi="Times New Roman" w:cs="Times New Roman"/>
          <w:bCs/>
          <w:sz w:val="24"/>
          <w:szCs w:val="24"/>
        </w:rPr>
        <w:t xml:space="preserve"> </w:t>
      </w:r>
      <w:proofErr w:type="spellStart"/>
      <w:r w:rsidRPr="00DB0F48">
        <w:rPr>
          <w:rFonts w:ascii="Times New Roman" w:hAnsi="Times New Roman" w:cs="Times New Roman"/>
          <w:bCs/>
          <w:sz w:val="24"/>
          <w:szCs w:val="24"/>
        </w:rPr>
        <w:t>b</w:t>
      </w:r>
      <w:r w:rsidRPr="00DB0F48">
        <w:rPr>
          <w:rFonts w:ascii="Times New Roman" w:hAnsi="Times New Roman" w:cs="Times New Roman"/>
          <w:sz w:val="24"/>
          <w:szCs w:val="24"/>
        </w:rPr>
        <w:t>ë</w:t>
      </w:r>
      <w:r w:rsidRPr="00DB0F48">
        <w:rPr>
          <w:rFonts w:ascii="Times New Roman" w:hAnsi="Times New Roman" w:cs="Times New Roman"/>
          <w:bCs/>
          <w:sz w:val="24"/>
          <w:szCs w:val="24"/>
        </w:rPr>
        <w:t>hen</w:t>
      </w:r>
      <w:proofErr w:type="spellEnd"/>
      <w:r w:rsidRPr="00DB0F48">
        <w:rPr>
          <w:rFonts w:ascii="Times New Roman" w:hAnsi="Times New Roman" w:cs="Times New Roman"/>
          <w:bCs/>
          <w:sz w:val="24"/>
          <w:szCs w:val="24"/>
        </w:rPr>
        <w:t xml:space="preserve"> </w:t>
      </w:r>
      <w:proofErr w:type="spellStart"/>
      <w:r w:rsidRPr="00DB0F48">
        <w:rPr>
          <w:rFonts w:ascii="Times New Roman" w:hAnsi="Times New Roman" w:cs="Times New Roman"/>
          <w:bCs/>
          <w:sz w:val="24"/>
          <w:szCs w:val="24"/>
        </w:rPr>
        <w:t>publike</w:t>
      </w:r>
      <w:proofErr w:type="spellEnd"/>
      <w:r w:rsidRPr="00DB0F48">
        <w:rPr>
          <w:rFonts w:ascii="Times New Roman" w:hAnsi="Times New Roman" w:cs="Times New Roman"/>
          <w:bCs/>
          <w:sz w:val="24"/>
          <w:szCs w:val="24"/>
        </w:rPr>
        <w:t xml:space="preserve"> </w:t>
      </w:r>
      <w:proofErr w:type="spellStart"/>
      <w:r w:rsidRPr="00DB0F48">
        <w:rPr>
          <w:rFonts w:ascii="Times New Roman" w:hAnsi="Times New Roman" w:cs="Times New Roman"/>
          <w:bCs/>
          <w:sz w:val="24"/>
          <w:szCs w:val="24"/>
        </w:rPr>
        <w:t>dhe</w:t>
      </w:r>
      <w:proofErr w:type="spellEnd"/>
      <w:r w:rsidRPr="00DB0F48">
        <w:rPr>
          <w:rFonts w:ascii="Times New Roman" w:hAnsi="Times New Roman" w:cs="Times New Roman"/>
          <w:bCs/>
          <w:sz w:val="24"/>
          <w:szCs w:val="24"/>
        </w:rPr>
        <w:t xml:space="preserve"> </w:t>
      </w:r>
      <w:proofErr w:type="spellStart"/>
      <w:r w:rsidRPr="00DB0F48">
        <w:rPr>
          <w:rFonts w:ascii="Times New Roman" w:hAnsi="Times New Roman" w:cs="Times New Roman"/>
          <w:bCs/>
          <w:sz w:val="24"/>
          <w:szCs w:val="24"/>
        </w:rPr>
        <w:t>d</w:t>
      </w:r>
      <w:r w:rsidRPr="00DB0F48">
        <w:rPr>
          <w:rFonts w:ascii="Times New Roman" w:hAnsi="Times New Roman" w:cs="Times New Roman"/>
          <w:sz w:val="24"/>
          <w:szCs w:val="24"/>
        </w:rPr>
        <w:t>ë</w:t>
      </w:r>
      <w:r w:rsidRPr="00DB0F48">
        <w:rPr>
          <w:rFonts w:ascii="Times New Roman" w:hAnsi="Times New Roman" w:cs="Times New Roman"/>
          <w:bCs/>
          <w:sz w:val="24"/>
          <w:szCs w:val="24"/>
        </w:rPr>
        <w:t>mtojn</w:t>
      </w:r>
      <w:r w:rsidRPr="00DB0F48">
        <w:rPr>
          <w:rFonts w:ascii="Times New Roman" w:hAnsi="Times New Roman" w:cs="Times New Roman"/>
          <w:sz w:val="24"/>
          <w:szCs w:val="24"/>
        </w:rPr>
        <w:t>ë</w:t>
      </w:r>
      <w:proofErr w:type="spellEnd"/>
      <w:r w:rsidRPr="00DB0F48">
        <w:rPr>
          <w:rFonts w:ascii="Times New Roman" w:hAnsi="Times New Roman" w:cs="Times New Roman"/>
          <w:bCs/>
          <w:sz w:val="24"/>
          <w:szCs w:val="24"/>
        </w:rPr>
        <w:t xml:space="preserve"> </w:t>
      </w:r>
      <w:proofErr w:type="spellStart"/>
      <w:r w:rsidRPr="00DB0F48">
        <w:rPr>
          <w:rFonts w:ascii="Times New Roman" w:hAnsi="Times New Roman" w:cs="Times New Roman"/>
          <w:bCs/>
          <w:sz w:val="24"/>
          <w:szCs w:val="24"/>
        </w:rPr>
        <w:t>r</w:t>
      </w:r>
      <w:r w:rsidRPr="00DB0F48">
        <w:rPr>
          <w:rFonts w:ascii="Times New Roman" w:hAnsi="Times New Roman" w:cs="Times New Roman"/>
          <w:sz w:val="24"/>
          <w:szCs w:val="24"/>
        </w:rPr>
        <w:t>ë</w:t>
      </w:r>
      <w:r w:rsidRPr="00DB0F48">
        <w:rPr>
          <w:rFonts w:ascii="Times New Roman" w:hAnsi="Times New Roman" w:cs="Times New Roman"/>
          <w:bCs/>
          <w:sz w:val="24"/>
          <w:szCs w:val="24"/>
        </w:rPr>
        <w:t>nd</w:t>
      </w:r>
      <w:r w:rsidRPr="00DB0F48">
        <w:rPr>
          <w:rFonts w:ascii="Times New Roman" w:hAnsi="Times New Roman" w:cs="Times New Roman"/>
          <w:sz w:val="24"/>
          <w:szCs w:val="24"/>
        </w:rPr>
        <w: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interesat</w:t>
      </w:r>
      <w:proofErr w:type="spellEnd"/>
      <w:r w:rsidRPr="00DB0F48">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nderin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dhe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reputacionin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tij</w:t>
      </w:r>
      <w:proofErr w:type="spellEnd"/>
      <w:r w:rsidRPr="00DB0F48">
        <w:rPr>
          <w:rFonts w:ascii="Times New Roman" w:hAnsi="Times New Roman" w:cs="Times New Roman"/>
          <w:bCs/>
          <w:sz w:val="24"/>
          <w:szCs w:val="24"/>
        </w:rPr>
        <w:t xml:space="preserve"> apo </w:t>
      </w:r>
      <w:proofErr w:type="spellStart"/>
      <w:r w:rsidRPr="00DB0F48">
        <w:rPr>
          <w:rFonts w:ascii="Times New Roman" w:hAnsi="Times New Roman" w:cs="Times New Roman"/>
          <w:bCs/>
          <w:sz w:val="24"/>
          <w:szCs w:val="24"/>
        </w:rPr>
        <w:t>t</w:t>
      </w:r>
      <w:r w:rsidRPr="00DB0F48">
        <w:rPr>
          <w:rFonts w:ascii="Times New Roman" w:hAnsi="Times New Roman" w:cs="Times New Roman"/>
          <w:sz w:val="24"/>
          <w:szCs w:val="24"/>
        </w:rPr>
        <w:t>ë</w:t>
      </w:r>
      <w:proofErr w:type="spellEnd"/>
      <w:r w:rsidRPr="00DB0F48">
        <w:rPr>
          <w:rFonts w:ascii="Times New Roman" w:hAnsi="Times New Roman" w:cs="Times New Roman"/>
          <w:bCs/>
          <w:sz w:val="24"/>
          <w:szCs w:val="24"/>
        </w:rPr>
        <w:t xml:space="preserve"> </w:t>
      </w:r>
      <w:proofErr w:type="spellStart"/>
      <w:r w:rsidRPr="00DB0F48">
        <w:rPr>
          <w:rFonts w:ascii="Times New Roman" w:hAnsi="Times New Roman" w:cs="Times New Roman"/>
          <w:bCs/>
          <w:sz w:val="24"/>
          <w:szCs w:val="24"/>
        </w:rPr>
        <w:t>nj</w:t>
      </w:r>
      <w:r w:rsidRPr="00DB0F48">
        <w:rPr>
          <w:rFonts w:ascii="Times New Roman" w:hAnsi="Times New Roman" w:cs="Times New Roman"/>
          <w:sz w:val="24"/>
          <w:szCs w:val="24"/>
        </w:rPr>
        <w:t>ë</w:t>
      </w:r>
      <w:proofErr w:type="spellEnd"/>
      <w:r w:rsidRPr="00DB0F48">
        <w:rPr>
          <w:rFonts w:ascii="Times New Roman" w:hAnsi="Times New Roman" w:cs="Times New Roman"/>
          <w:bCs/>
          <w:sz w:val="24"/>
          <w:szCs w:val="24"/>
        </w:rPr>
        <w:t xml:space="preserve"> </w:t>
      </w:r>
      <w:proofErr w:type="spellStart"/>
      <w:r w:rsidRPr="00DB0F48">
        <w:rPr>
          <w:rFonts w:ascii="Times New Roman" w:hAnsi="Times New Roman" w:cs="Times New Roman"/>
          <w:bCs/>
          <w:sz w:val="24"/>
          <w:szCs w:val="24"/>
        </w:rPr>
        <w:t>t</w:t>
      </w:r>
      <w:r w:rsidRPr="00DB0F48">
        <w:rPr>
          <w:rFonts w:ascii="Times New Roman" w:hAnsi="Times New Roman" w:cs="Times New Roman"/>
          <w:sz w:val="24"/>
          <w:szCs w:val="24"/>
        </w:rPr>
        <w:t>ë</w:t>
      </w:r>
      <w:proofErr w:type="spellEnd"/>
      <w:r w:rsidRPr="00DB0F48">
        <w:rPr>
          <w:rFonts w:ascii="Times New Roman" w:hAnsi="Times New Roman" w:cs="Times New Roman"/>
          <w:bCs/>
          <w:sz w:val="24"/>
          <w:szCs w:val="24"/>
        </w:rPr>
        <w:t xml:space="preserve"> </w:t>
      </w:r>
      <w:proofErr w:type="spellStart"/>
      <w:r w:rsidRPr="00DB0F48">
        <w:rPr>
          <w:rFonts w:ascii="Times New Roman" w:hAnsi="Times New Roman" w:cs="Times New Roman"/>
          <w:bCs/>
          <w:sz w:val="24"/>
          <w:szCs w:val="24"/>
        </w:rPr>
        <w:t>af</w:t>
      </w:r>
      <w:r w:rsidRPr="00DB0F48">
        <w:rPr>
          <w:rFonts w:ascii="Times New Roman" w:hAnsi="Times New Roman" w:cs="Times New Roman"/>
          <w:sz w:val="24"/>
          <w:szCs w:val="24"/>
        </w:rPr>
        <w:t>ë</w:t>
      </w:r>
      <w:r>
        <w:rPr>
          <w:rFonts w:ascii="Times New Roman" w:hAnsi="Times New Roman" w:cs="Times New Roman"/>
          <w:bCs/>
          <w:sz w:val="24"/>
          <w:szCs w:val="24"/>
        </w:rPr>
        <w:t>rmi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familjes</w:t>
      </w:r>
      <w:proofErr w:type="spellEnd"/>
      <w:r>
        <w:rPr>
          <w:rFonts w:ascii="Times New Roman" w:hAnsi="Times New Roman" w:cs="Times New Roman"/>
          <w:bCs/>
          <w:sz w:val="24"/>
          <w:szCs w:val="24"/>
        </w:rPr>
        <w:t>.</w:t>
      </w:r>
    </w:p>
    <w:p w14:paraId="4C6DB88A" w14:textId="77777777" w:rsidR="00A31B79" w:rsidRDefault="00A31B79" w:rsidP="00EB14C7">
      <w:pPr>
        <w:spacing w:after="0" w:line="276" w:lineRule="auto"/>
        <w:contextualSpacing/>
        <w:jc w:val="center"/>
        <w:rPr>
          <w:rFonts w:ascii="Times New Roman" w:hAnsi="Times New Roman" w:cs="Times New Roman"/>
          <w:sz w:val="24"/>
          <w:szCs w:val="24"/>
          <w:lang w:val="sq-AL"/>
        </w:rPr>
      </w:pPr>
    </w:p>
    <w:p w14:paraId="1FFE7923" w14:textId="77777777" w:rsidR="00DB0F48" w:rsidRPr="00037267" w:rsidRDefault="00DB0F48" w:rsidP="00EB14C7">
      <w:pPr>
        <w:spacing w:after="0" w:line="276" w:lineRule="auto"/>
        <w:contextualSpacing/>
        <w:jc w:val="center"/>
        <w:rPr>
          <w:rFonts w:ascii="Times New Roman" w:hAnsi="Times New Roman" w:cs="Times New Roman"/>
          <w:sz w:val="24"/>
          <w:szCs w:val="24"/>
          <w:lang w:val="sq-AL"/>
        </w:rPr>
      </w:pPr>
    </w:p>
    <w:p w14:paraId="284D6EF6"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42</w:t>
      </w:r>
    </w:p>
    <w:p w14:paraId="3DA68B44"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Dhënia e pëlqimit nga titullari i së drejtës</w:t>
      </w:r>
    </w:p>
    <w:p w14:paraId="39397683"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63B45EBB" w14:textId="77777777" w:rsidR="00DB0F48" w:rsidRPr="006F7BE8" w:rsidRDefault="00DB0F48" w:rsidP="00DB0F48">
      <w:pPr>
        <w:spacing w:after="0" w:line="276" w:lineRule="auto"/>
        <w:contextualSpacing/>
        <w:jc w:val="both"/>
        <w:rPr>
          <w:rFonts w:ascii="Times New Roman" w:hAnsi="Times New Roman" w:cs="Times New Roman"/>
          <w:sz w:val="24"/>
          <w:szCs w:val="24"/>
          <w:lang w:val="sq-AL"/>
        </w:rPr>
      </w:pPr>
      <w:r w:rsidRPr="006F7BE8">
        <w:rPr>
          <w:rFonts w:ascii="Times New Roman" w:hAnsi="Times New Roman" w:cs="Times New Roman"/>
          <w:sz w:val="24"/>
          <w:szCs w:val="24"/>
          <w:lang w:val="sq-AL"/>
        </w:rPr>
        <w:t xml:space="preserve">1. Nuk ka përgjegjësi penale personi i cili me sjelljen e tij cenon apo vendos në rrezik jetën, shëndetin apo një të drejtë të </w:t>
      </w:r>
      <w:proofErr w:type="spellStart"/>
      <w:r w:rsidRPr="006F7BE8">
        <w:rPr>
          <w:rFonts w:ascii="Times New Roman" w:hAnsi="Times New Roman" w:cs="Times New Roman"/>
          <w:sz w:val="24"/>
          <w:szCs w:val="24"/>
          <w:lang w:val="sq-AL"/>
        </w:rPr>
        <w:t>disponueshme</w:t>
      </w:r>
      <w:proofErr w:type="spellEnd"/>
      <w:r w:rsidRPr="006F7BE8">
        <w:rPr>
          <w:rFonts w:ascii="Times New Roman" w:hAnsi="Times New Roman" w:cs="Times New Roman"/>
          <w:sz w:val="24"/>
          <w:szCs w:val="24"/>
          <w:lang w:val="sq-AL"/>
        </w:rPr>
        <w:t xml:space="preserve"> të viktimës, me pëlqimin e këtij të fundit, dhënë me vullnetin e tij të lirë dhe me aftësinë e plotë për të kuptuar e vlerësuar pasojat e pëlqimit.</w:t>
      </w:r>
    </w:p>
    <w:p w14:paraId="19A31237" w14:textId="77777777" w:rsidR="00DB0F48" w:rsidRDefault="00DB0F48" w:rsidP="00DB0F48">
      <w:pPr>
        <w:spacing w:after="0" w:line="276" w:lineRule="auto"/>
        <w:contextualSpacing/>
        <w:jc w:val="both"/>
        <w:rPr>
          <w:rFonts w:ascii="Times New Roman" w:hAnsi="Times New Roman" w:cs="Times New Roman"/>
          <w:sz w:val="24"/>
          <w:szCs w:val="24"/>
          <w:lang w:val="sq-AL"/>
        </w:rPr>
      </w:pPr>
      <w:r w:rsidRPr="006F7BE8">
        <w:rPr>
          <w:rFonts w:ascii="Times New Roman" w:hAnsi="Times New Roman" w:cs="Times New Roman"/>
          <w:sz w:val="24"/>
          <w:szCs w:val="24"/>
          <w:lang w:val="sq-AL"/>
        </w:rPr>
        <w:t>2. Rregullat që lidhen m</w:t>
      </w:r>
      <w:r>
        <w:rPr>
          <w:rFonts w:ascii="Times New Roman" w:hAnsi="Times New Roman" w:cs="Times New Roman"/>
          <w:sz w:val="24"/>
          <w:szCs w:val="24"/>
          <w:lang w:val="sq-AL"/>
        </w:rPr>
        <w:t xml:space="preserve">e </w:t>
      </w:r>
      <w:proofErr w:type="spellStart"/>
      <w:r>
        <w:rPr>
          <w:rFonts w:ascii="Times New Roman" w:hAnsi="Times New Roman" w:cs="Times New Roman"/>
          <w:sz w:val="24"/>
          <w:szCs w:val="24"/>
          <w:lang w:val="sq-AL"/>
        </w:rPr>
        <w:t>cënimin</w:t>
      </w:r>
      <w:proofErr w:type="spellEnd"/>
      <w:r>
        <w:rPr>
          <w:rFonts w:ascii="Times New Roman" w:hAnsi="Times New Roman" w:cs="Times New Roman"/>
          <w:sz w:val="24"/>
          <w:szCs w:val="24"/>
          <w:lang w:val="sq-AL"/>
        </w:rPr>
        <w:t xml:space="preserve"> e jetës </w:t>
      </w:r>
      <w:r w:rsidRPr="006F7BE8">
        <w:rPr>
          <w:rFonts w:ascii="Times New Roman" w:hAnsi="Times New Roman" w:cs="Times New Roman"/>
          <w:sz w:val="24"/>
          <w:szCs w:val="24"/>
          <w:lang w:val="sq-AL"/>
        </w:rPr>
        <w:t xml:space="preserve">të viktimës me pëlqimin e tij, rregullohen me ligj të veçantë. Deri ne miratimin e ligjit te </w:t>
      </w:r>
      <w:proofErr w:type="spellStart"/>
      <w:r w:rsidRPr="006F7BE8">
        <w:rPr>
          <w:rFonts w:ascii="Times New Roman" w:hAnsi="Times New Roman" w:cs="Times New Roman"/>
          <w:sz w:val="24"/>
          <w:szCs w:val="24"/>
          <w:lang w:val="sq-AL"/>
        </w:rPr>
        <w:t>vecante</w:t>
      </w:r>
      <w:proofErr w:type="spellEnd"/>
      <w:r w:rsidRPr="006F7BE8">
        <w:rPr>
          <w:rFonts w:ascii="Times New Roman" w:hAnsi="Times New Roman" w:cs="Times New Roman"/>
          <w:sz w:val="24"/>
          <w:szCs w:val="24"/>
          <w:lang w:val="sq-AL"/>
        </w:rPr>
        <w:t xml:space="preserve">, por jo me vone se sa </w:t>
      </w:r>
      <w:proofErr w:type="spellStart"/>
      <w:r w:rsidRPr="006F7BE8">
        <w:rPr>
          <w:rFonts w:ascii="Times New Roman" w:hAnsi="Times New Roman" w:cs="Times New Roman"/>
          <w:sz w:val="24"/>
          <w:szCs w:val="24"/>
          <w:lang w:val="sq-AL"/>
        </w:rPr>
        <w:t>nje</w:t>
      </w:r>
      <w:proofErr w:type="spellEnd"/>
      <w:r w:rsidRPr="006F7BE8">
        <w:rPr>
          <w:rFonts w:ascii="Times New Roman" w:hAnsi="Times New Roman" w:cs="Times New Roman"/>
          <w:sz w:val="24"/>
          <w:szCs w:val="24"/>
          <w:lang w:val="sq-AL"/>
        </w:rPr>
        <w:t xml:space="preserve"> vit nga miratimi i Kodit Penal, paragrafi i pare i </w:t>
      </w:r>
      <w:proofErr w:type="spellStart"/>
      <w:r w:rsidRPr="006F7BE8">
        <w:rPr>
          <w:rFonts w:ascii="Times New Roman" w:hAnsi="Times New Roman" w:cs="Times New Roman"/>
          <w:sz w:val="24"/>
          <w:szCs w:val="24"/>
          <w:lang w:val="sq-AL"/>
        </w:rPr>
        <w:t>ketij</w:t>
      </w:r>
      <w:proofErr w:type="spellEnd"/>
      <w:r w:rsidRPr="006F7BE8">
        <w:rPr>
          <w:rFonts w:ascii="Times New Roman" w:hAnsi="Times New Roman" w:cs="Times New Roman"/>
          <w:sz w:val="24"/>
          <w:szCs w:val="24"/>
          <w:lang w:val="sq-AL"/>
        </w:rPr>
        <w:t xml:space="preserve"> neni nuk ka efekt ne rasti</w:t>
      </w:r>
      <w:r>
        <w:rPr>
          <w:rFonts w:ascii="Times New Roman" w:hAnsi="Times New Roman" w:cs="Times New Roman"/>
          <w:sz w:val="24"/>
          <w:szCs w:val="24"/>
          <w:lang w:val="sq-AL"/>
        </w:rPr>
        <w:t xml:space="preserve">n e cenimit te </w:t>
      </w:r>
      <w:proofErr w:type="spellStart"/>
      <w:r>
        <w:rPr>
          <w:rFonts w:ascii="Times New Roman" w:hAnsi="Times New Roman" w:cs="Times New Roman"/>
          <w:sz w:val="24"/>
          <w:szCs w:val="24"/>
          <w:lang w:val="sq-AL"/>
        </w:rPr>
        <w:t>jetes</w:t>
      </w:r>
      <w:proofErr w:type="spellEnd"/>
      <w:r w:rsidRPr="006F7BE8">
        <w:rPr>
          <w:rFonts w:ascii="Times New Roman" w:hAnsi="Times New Roman" w:cs="Times New Roman"/>
          <w:sz w:val="24"/>
          <w:szCs w:val="24"/>
          <w:lang w:val="sq-AL"/>
        </w:rPr>
        <w:t xml:space="preserve"> te </w:t>
      </w:r>
      <w:proofErr w:type="spellStart"/>
      <w:r w:rsidRPr="006F7BE8">
        <w:rPr>
          <w:rFonts w:ascii="Times New Roman" w:hAnsi="Times New Roman" w:cs="Times New Roman"/>
          <w:sz w:val="24"/>
          <w:szCs w:val="24"/>
          <w:lang w:val="sq-AL"/>
        </w:rPr>
        <w:t>viktimes</w:t>
      </w:r>
      <w:proofErr w:type="spellEnd"/>
      <w:r w:rsidRPr="006F7BE8">
        <w:rPr>
          <w:rFonts w:ascii="Times New Roman" w:hAnsi="Times New Roman" w:cs="Times New Roman"/>
          <w:sz w:val="24"/>
          <w:szCs w:val="24"/>
          <w:lang w:val="sq-AL"/>
        </w:rPr>
        <w:t xml:space="preserve">. </w:t>
      </w:r>
    </w:p>
    <w:p w14:paraId="78EC6657" w14:textId="77777777" w:rsidR="00A31B79" w:rsidRDefault="00A31B79" w:rsidP="00EB14C7">
      <w:pPr>
        <w:spacing w:after="0" w:line="276" w:lineRule="auto"/>
        <w:contextualSpacing/>
        <w:rPr>
          <w:rFonts w:ascii="Times New Roman" w:hAnsi="Times New Roman" w:cs="Times New Roman"/>
          <w:sz w:val="24"/>
          <w:szCs w:val="24"/>
          <w:lang w:val="sq-AL"/>
        </w:rPr>
      </w:pPr>
    </w:p>
    <w:p w14:paraId="3A79DE6F" w14:textId="77777777" w:rsidR="00DB0F48" w:rsidRDefault="00DB0F48" w:rsidP="00EB14C7">
      <w:pPr>
        <w:spacing w:after="0" w:line="276" w:lineRule="auto"/>
        <w:contextualSpacing/>
        <w:rPr>
          <w:rFonts w:ascii="Times New Roman" w:hAnsi="Times New Roman" w:cs="Times New Roman"/>
          <w:sz w:val="24"/>
          <w:szCs w:val="24"/>
          <w:lang w:val="sq-AL"/>
        </w:rPr>
      </w:pPr>
    </w:p>
    <w:p w14:paraId="0079ED30" w14:textId="77777777" w:rsidR="00DB0F48" w:rsidRPr="00037267" w:rsidRDefault="00DB0F48" w:rsidP="00EB14C7">
      <w:pPr>
        <w:spacing w:after="0" w:line="276" w:lineRule="auto"/>
        <w:contextualSpacing/>
        <w:rPr>
          <w:rFonts w:ascii="Times New Roman" w:hAnsi="Times New Roman" w:cs="Times New Roman"/>
          <w:sz w:val="24"/>
          <w:szCs w:val="24"/>
          <w:lang w:val="sq-AL"/>
        </w:rPr>
      </w:pPr>
    </w:p>
    <w:p w14:paraId="201F0FCB"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43</w:t>
      </w:r>
    </w:p>
    <w:p w14:paraId="62AD9FB5"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Ushtrimi i një të drejte ose përmbushja e një detyre</w:t>
      </w:r>
    </w:p>
    <w:p w14:paraId="39D4CF1A"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3419E4F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1. Nuk ka përgjegjësi penale personi që ka kryer një veprim të parashikuar ose të lejuar nga një normë ligjore.</w:t>
      </w:r>
    </w:p>
    <w:p w14:paraId="60710336"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Nuk ka përgjegjësi penale personi që ka kryer një veprim në bazë të një urdhri të ligjshëm të dhënë nga autoriteti kompetent </w:t>
      </w:r>
      <w:proofErr w:type="spellStart"/>
      <w:r w:rsidRPr="00037267">
        <w:rPr>
          <w:rFonts w:ascii="Times New Roman" w:hAnsi="Times New Roman" w:cs="Times New Roman"/>
          <w:sz w:val="24"/>
          <w:szCs w:val="24"/>
          <w:lang w:val="sq-AL"/>
        </w:rPr>
        <w:t>prane</w:t>
      </w:r>
      <w:proofErr w:type="spellEnd"/>
      <w:r w:rsidRPr="00037267">
        <w:rPr>
          <w:rFonts w:ascii="Times New Roman" w:hAnsi="Times New Roman" w:cs="Times New Roman"/>
          <w:sz w:val="24"/>
          <w:szCs w:val="24"/>
          <w:lang w:val="sq-AL"/>
        </w:rPr>
        <w:t xml:space="preserve"> te cilit ai </w:t>
      </w:r>
      <w:proofErr w:type="spellStart"/>
      <w:r w:rsidRPr="00037267">
        <w:rPr>
          <w:rFonts w:ascii="Times New Roman" w:hAnsi="Times New Roman" w:cs="Times New Roman"/>
          <w:sz w:val="24"/>
          <w:szCs w:val="24"/>
          <w:lang w:val="sq-AL"/>
        </w:rPr>
        <w:t>sherben</w:t>
      </w:r>
      <w:proofErr w:type="spellEnd"/>
      <w:r w:rsidRPr="00037267">
        <w:rPr>
          <w:rFonts w:ascii="Times New Roman" w:hAnsi="Times New Roman" w:cs="Times New Roman"/>
          <w:sz w:val="24"/>
          <w:szCs w:val="24"/>
          <w:lang w:val="sq-AL"/>
        </w:rPr>
        <w:t>.</w:t>
      </w:r>
    </w:p>
    <w:p w14:paraId="6A950CA6"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3. Nëse fakti që përbën vepër penale është kryer në bazë të një urdhri, përgjegjës për veprën penale është gjithnjë zyrtari publik që ka dhënë urdhrin.</w:t>
      </w:r>
    </w:p>
    <w:p w14:paraId="73133AE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Personi që ka zbatuar urdhrin është gjithashtu përgjegjës për veprën penale, me përjashtim të rastit kur për shkak të lajthitjes në fakt, ka vlerësuar </w:t>
      </w:r>
      <w:proofErr w:type="spellStart"/>
      <w:r w:rsidRPr="00037267">
        <w:rPr>
          <w:rFonts w:ascii="Times New Roman" w:hAnsi="Times New Roman" w:cs="Times New Roman"/>
          <w:sz w:val="24"/>
          <w:szCs w:val="24"/>
          <w:lang w:val="sq-AL"/>
        </w:rPr>
        <w:t>ndershmerisht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arsyeshem</w:t>
      </w:r>
      <w:proofErr w:type="spellEnd"/>
      <w:r w:rsidRPr="00037267">
        <w:rPr>
          <w:rFonts w:ascii="Times New Roman" w:hAnsi="Times New Roman" w:cs="Times New Roman"/>
          <w:sz w:val="24"/>
          <w:szCs w:val="24"/>
          <w:lang w:val="sq-AL"/>
        </w:rPr>
        <w:t xml:space="preserve"> se po i bindet një urdhri të ligjshëm.</w:t>
      </w:r>
    </w:p>
    <w:p w14:paraId="4EB945C0" w14:textId="4B4AED91" w:rsidR="0000260D"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5. Kushdo që zbaton një urdhër të paligjshëm, nuk dënohet kur vetë ligji nuk i lejon asnjë mundësi kontrolli apo shfuqizimi mbi ligjshmërinë e urdhrit. </w:t>
      </w:r>
    </w:p>
    <w:p w14:paraId="34B5C1F9" w14:textId="77777777" w:rsidR="0000260D" w:rsidRDefault="0000260D" w:rsidP="00EB14C7">
      <w:pPr>
        <w:spacing w:after="0" w:line="276" w:lineRule="auto"/>
        <w:contextualSpacing/>
        <w:rPr>
          <w:rFonts w:ascii="Times New Roman" w:hAnsi="Times New Roman" w:cs="Times New Roman"/>
          <w:sz w:val="24"/>
          <w:szCs w:val="24"/>
          <w:lang w:val="sq-AL"/>
        </w:rPr>
      </w:pPr>
    </w:p>
    <w:p w14:paraId="3BDF4486"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44</w:t>
      </w:r>
    </w:p>
    <w:p w14:paraId="7F54A510"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Mbrojtja e nevojshme</w:t>
      </w:r>
    </w:p>
    <w:p w14:paraId="6D4D5597"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4AD96895"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Nuk ka përgjegjësi penale personi që kryen faktin që përbën vepër penale, duke qenë i detyruar të veprojë për të mbrojtur jetën, shëndetin, të drejtat e tij ose të një tjetri, nga rrezik aktual i një sulmi të padrejtë, të vërtetë, të çastit dhe te </w:t>
      </w:r>
      <w:proofErr w:type="spellStart"/>
      <w:r w:rsidRPr="00037267">
        <w:rPr>
          <w:rFonts w:ascii="Times New Roman" w:hAnsi="Times New Roman" w:cs="Times New Roman"/>
          <w:sz w:val="24"/>
          <w:szCs w:val="24"/>
          <w:lang w:val="sq-AL"/>
        </w:rPr>
        <w:t>panderprere</w:t>
      </w:r>
      <w:proofErr w:type="spellEnd"/>
      <w:r w:rsidRPr="00037267">
        <w:rPr>
          <w:rFonts w:ascii="Times New Roman" w:hAnsi="Times New Roman" w:cs="Times New Roman"/>
          <w:sz w:val="24"/>
          <w:szCs w:val="24"/>
          <w:lang w:val="sq-AL"/>
        </w:rPr>
        <w:t xml:space="preserve">, me kusht që, mbrojtja të jetë në përpjesëtim me rrezikshmërinë e sulmit.  </w:t>
      </w:r>
    </w:p>
    <w:p w14:paraId="118DF72C" w14:textId="4CA86F69"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lastRenderedPageBreak/>
        <w:t xml:space="preserve">2. Reagimi </w:t>
      </w:r>
      <w:proofErr w:type="spellStart"/>
      <w:r w:rsidRPr="00037267">
        <w:rPr>
          <w:rFonts w:ascii="Times New Roman" w:hAnsi="Times New Roman" w:cs="Times New Roman"/>
          <w:sz w:val="24"/>
          <w:szCs w:val="24"/>
          <w:lang w:val="sq-AL"/>
        </w:rPr>
        <w:t>mbrojtes</w:t>
      </w:r>
      <w:proofErr w:type="spellEnd"/>
      <w:r w:rsidRPr="00037267">
        <w:rPr>
          <w:rFonts w:ascii="Times New Roman" w:hAnsi="Times New Roman" w:cs="Times New Roman"/>
          <w:sz w:val="24"/>
          <w:szCs w:val="24"/>
          <w:lang w:val="sq-AL"/>
        </w:rPr>
        <w:t xml:space="preserve"> ndaj hyrjes</w:t>
      </w:r>
      <w:r w:rsidR="00182EE5" w:rsidRPr="00037267">
        <w:rPr>
          <w:rFonts w:ascii="Times New Roman" w:hAnsi="Times New Roman" w:cs="Times New Roman"/>
          <w:sz w:val="24"/>
          <w:szCs w:val="24"/>
          <w:lang w:val="sq-AL"/>
        </w:rPr>
        <w:t xml:space="preserve"> se paligjshme</w:t>
      </w:r>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naten</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shtepine</w:t>
      </w:r>
      <w:proofErr w:type="spellEnd"/>
      <w:r w:rsidRPr="00037267">
        <w:rPr>
          <w:rFonts w:ascii="Times New Roman" w:hAnsi="Times New Roman" w:cs="Times New Roman"/>
          <w:sz w:val="24"/>
          <w:szCs w:val="24"/>
          <w:lang w:val="sq-AL"/>
        </w:rPr>
        <w:t xml:space="preserve"> e personit, ose me dhune, me thyerje apo mashtrim</w:t>
      </w:r>
      <w:r w:rsidR="00182EE5" w:rsidRPr="00037267">
        <w:rPr>
          <w:rFonts w:ascii="Times New Roman" w:hAnsi="Times New Roman" w:cs="Times New Roman"/>
          <w:sz w:val="24"/>
          <w:szCs w:val="24"/>
          <w:lang w:val="sq-AL"/>
        </w:rPr>
        <w:t>,</w:t>
      </w:r>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vleresohet</w:t>
      </w:r>
      <w:proofErr w:type="spellEnd"/>
      <w:r w:rsidRPr="00037267">
        <w:rPr>
          <w:rFonts w:ascii="Times New Roman" w:hAnsi="Times New Roman" w:cs="Times New Roman"/>
          <w:sz w:val="24"/>
          <w:szCs w:val="24"/>
          <w:lang w:val="sq-AL"/>
        </w:rPr>
        <w:t xml:space="preserve"> si mbrojtje e nevojshme.</w:t>
      </w:r>
    </w:p>
    <w:p w14:paraId="0E4FFAB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3. Nëse personi i sulmuar ka mundësi konkrete</w:t>
      </w:r>
      <w:r w:rsidR="00C26788" w:rsidRPr="00037267">
        <w:rPr>
          <w:rFonts w:ascii="Times New Roman" w:hAnsi="Times New Roman" w:cs="Times New Roman"/>
          <w:sz w:val="24"/>
          <w:szCs w:val="24"/>
          <w:lang w:val="sq-AL"/>
        </w:rPr>
        <w:t>,</w:t>
      </w:r>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lehtesisht</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perdorshme</w:t>
      </w:r>
      <w:proofErr w:type="spellEnd"/>
      <w:r w:rsidR="00C26788" w:rsidRPr="00037267">
        <w:rPr>
          <w:rFonts w:ascii="Times New Roman" w:hAnsi="Times New Roman" w:cs="Times New Roman"/>
          <w:sz w:val="24"/>
          <w:szCs w:val="24"/>
          <w:lang w:val="sq-AL"/>
        </w:rPr>
        <w:t>,</w:t>
      </w:r>
      <w:r w:rsidRPr="00037267">
        <w:rPr>
          <w:rFonts w:ascii="Times New Roman" w:hAnsi="Times New Roman" w:cs="Times New Roman"/>
          <w:sz w:val="24"/>
          <w:szCs w:val="24"/>
          <w:lang w:val="sq-AL"/>
        </w:rPr>
        <w:t xml:space="preserve"> për t’iu shmangur rrezikut duke u </w:t>
      </w:r>
      <w:proofErr w:type="spellStart"/>
      <w:r w:rsidRPr="00037267">
        <w:rPr>
          <w:rFonts w:ascii="Times New Roman" w:hAnsi="Times New Roman" w:cs="Times New Roman"/>
          <w:sz w:val="24"/>
          <w:szCs w:val="24"/>
          <w:lang w:val="sq-AL"/>
        </w:rPr>
        <w:t>terhequr</w:t>
      </w:r>
      <w:proofErr w:type="spellEnd"/>
      <w:r w:rsidRPr="00037267">
        <w:rPr>
          <w:rFonts w:ascii="Times New Roman" w:hAnsi="Times New Roman" w:cs="Times New Roman"/>
          <w:sz w:val="24"/>
          <w:szCs w:val="24"/>
          <w:lang w:val="sq-AL"/>
        </w:rPr>
        <w:t xml:space="preserve"> pa pësuar ndonjë pasojë, a</w:t>
      </w:r>
      <w:r w:rsidR="00C26788" w:rsidRPr="00037267">
        <w:rPr>
          <w:rFonts w:ascii="Times New Roman" w:hAnsi="Times New Roman" w:cs="Times New Roman"/>
          <w:sz w:val="24"/>
          <w:szCs w:val="24"/>
          <w:lang w:val="sq-AL"/>
        </w:rPr>
        <w:t>i duhet të shmange</w:t>
      </w:r>
      <w:r w:rsidRPr="00037267">
        <w:rPr>
          <w:rFonts w:ascii="Times New Roman" w:hAnsi="Times New Roman" w:cs="Times New Roman"/>
          <w:sz w:val="24"/>
          <w:szCs w:val="24"/>
          <w:lang w:val="sq-AL"/>
        </w:rPr>
        <w:t xml:space="preserve"> reagimin mbrojtës.</w:t>
      </w:r>
    </w:p>
    <w:p w14:paraId="2D5162D8"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Për vlerësimin e përpjesëtueshmërisë së mbrojtjes me sulmin duhet të mbahen parasysh të drejtat që ndodhen në konflikt, mjetet që ka në dispozicion personi që mbrohet, kushtet dhe mënyrën konkrete të sulmit. </w:t>
      </w:r>
    </w:p>
    <w:p w14:paraId="2649CCB1"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5. Nuk është në kushtet e </w:t>
      </w:r>
      <w:proofErr w:type="spellStart"/>
      <w:r w:rsidRPr="00037267">
        <w:rPr>
          <w:rFonts w:ascii="Times New Roman" w:hAnsi="Times New Roman" w:cs="Times New Roman"/>
          <w:sz w:val="24"/>
          <w:szCs w:val="24"/>
          <w:lang w:val="sq-AL"/>
        </w:rPr>
        <w:t>mbrojtes</w:t>
      </w:r>
      <w:proofErr w:type="spellEnd"/>
      <w:r w:rsidRPr="00037267">
        <w:rPr>
          <w:rFonts w:ascii="Times New Roman" w:hAnsi="Times New Roman" w:cs="Times New Roman"/>
          <w:sz w:val="24"/>
          <w:szCs w:val="24"/>
          <w:lang w:val="sq-AL"/>
        </w:rPr>
        <w:t xml:space="preserve"> së nevojshme personi që ka provokuar gjendjen e sulmit. Ne kuptim te ligjit penal me provokim do te kuptohet kryerja 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apo disa veprimeve apo sjelljeve nga ana e </w:t>
      </w:r>
      <w:proofErr w:type="spellStart"/>
      <w:r w:rsidRPr="00037267">
        <w:rPr>
          <w:rFonts w:ascii="Times New Roman" w:hAnsi="Times New Roman" w:cs="Times New Roman"/>
          <w:sz w:val="24"/>
          <w:szCs w:val="24"/>
          <w:lang w:val="sq-AL"/>
        </w:rPr>
        <w:t>viktimes</w:t>
      </w:r>
      <w:proofErr w:type="spellEnd"/>
      <w:r w:rsidRPr="00037267">
        <w:rPr>
          <w:rFonts w:ascii="Times New Roman" w:hAnsi="Times New Roman" w:cs="Times New Roman"/>
          <w:sz w:val="24"/>
          <w:szCs w:val="24"/>
          <w:lang w:val="sq-AL"/>
        </w:rPr>
        <w:t xml:space="preserve"> te afta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shkaktuar reagim te </w:t>
      </w:r>
      <w:proofErr w:type="spellStart"/>
      <w:r w:rsidRPr="00037267">
        <w:rPr>
          <w:rFonts w:ascii="Times New Roman" w:hAnsi="Times New Roman" w:cs="Times New Roman"/>
          <w:sz w:val="24"/>
          <w:szCs w:val="24"/>
          <w:lang w:val="sq-AL"/>
        </w:rPr>
        <w:t>menjehershem</w:t>
      </w:r>
      <w:proofErr w:type="spellEnd"/>
      <w:r w:rsidRPr="00037267">
        <w:rPr>
          <w:rFonts w:ascii="Times New Roman" w:hAnsi="Times New Roman" w:cs="Times New Roman"/>
          <w:sz w:val="24"/>
          <w:szCs w:val="24"/>
          <w:lang w:val="sq-AL"/>
        </w:rPr>
        <w:t xml:space="preserve">, te pamenduar me pare dhe te </w:t>
      </w:r>
      <w:proofErr w:type="spellStart"/>
      <w:r w:rsidRPr="00037267">
        <w:rPr>
          <w:rFonts w:ascii="Times New Roman" w:hAnsi="Times New Roman" w:cs="Times New Roman"/>
          <w:sz w:val="24"/>
          <w:szCs w:val="24"/>
          <w:lang w:val="sq-AL"/>
        </w:rPr>
        <w:t>kuptueshem</w:t>
      </w:r>
      <w:proofErr w:type="spellEnd"/>
      <w:r w:rsidRPr="00037267">
        <w:rPr>
          <w:rFonts w:ascii="Times New Roman" w:hAnsi="Times New Roman" w:cs="Times New Roman"/>
          <w:sz w:val="24"/>
          <w:szCs w:val="24"/>
          <w:lang w:val="sq-AL"/>
        </w:rPr>
        <w:t xml:space="preserve"> prej personit.</w:t>
      </w:r>
    </w:p>
    <w:p w14:paraId="74C6E755" w14:textId="4348114C" w:rsidR="00182EE5"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6. </w:t>
      </w:r>
      <w:proofErr w:type="spellStart"/>
      <w:r w:rsidRPr="00037267">
        <w:rPr>
          <w:rFonts w:ascii="Times New Roman" w:hAnsi="Times New Roman" w:cs="Times New Roman"/>
          <w:sz w:val="24"/>
          <w:szCs w:val="24"/>
          <w:lang w:val="sq-AL"/>
        </w:rPr>
        <w:t>Mosperputhja</w:t>
      </w:r>
      <w:proofErr w:type="spellEnd"/>
      <w:r w:rsidRPr="00037267">
        <w:rPr>
          <w:rFonts w:ascii="Times New Roman" w:hAnsi="Times New Roman" w:cs="Times New Roman"/>
          <w:sz w:val="24"/>
          <w:szCs w:val="24"/>
          <w:lang w:val="sq-AL"/>
        </w:rPr>
        <w:t xml:space="preserve"> haptazi e mbrojtjes me  shkallën e rrezikshmërisë së sulmit, pasojave të tij, apo mjeteve të përdorura, përbën </w:t>
      </w:r>
      <w:proofErr w:type="spellStart"/>
      <w:r w:rsidRPr="00037267">
        <w:rPr>
          <w:rFonts w:ascii="Times New Roman" w:hAnsi="Times New Roman" w:cs="Times New Roman"/>
          <w:sz w:val="24"/>
          <w:szCs w:val="24"/>
          <w:lang w:val="sq-AL"/>
        </w:rPr>
        <w:t>kapercim</w:t>
      </w:r>
      <w:proofErr w:type="spellEnd"/>
      <w:r w:rsidRPr="00037267">
        <w:rPr>
          <w:rFonts w:ascii="Times New Roman" w:hAnsi="Times New Roman" w:cs="Times New Roman"/>
          <w:sz w:val="24"/>
          <w:szCs w:val="24"/>
          <w:lang w:val="sq-AL"/>
        </w:rPr>
        <w:t xml:space="preserve"> të kufijve të mbrojtjes së nevojshme. </w:t>
      </w:r>
    </w:p>
    <w:p w14:paraId="0DA5A011" w14:textId="77777777" w:rsidR="00182EE5" w:rsidRPr="00037267" w:rsidRDefault="00182EE5" w:rsidP="00EB14C7">
      <w:pPr>
        <w:spacing w:after="0" w:line="276" w:lineRule="auto"/>
        <w:contextualSpacing/>
        <w:jc w:val="center"/>
        <w:rPr>
          <w:rFonts w:ascii="Times New Roman" w:hAnsi="Times New Roman" w:cs="Times New Roman"/>
          <w:sz w:val="24"/>
          <w:szCs w:val="24"/>
          <w:lang w:val="sq-AL"/>
        </w:rPr>
      </w:pPr>
    </w:p>
    <w:p w14:paraId="55AD9016"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45</w:t>
      </w:r>
    </w:p>
    <w:p w14:paraId="368764A7" w14:textId="1488ADAB" w:rsidR="00DF4B9C"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Nevoja ekstreme</w:t>
      </w:r>
    </w:p>
    <w:p w14:paraId="5A7B325D" w14:textId="77777777" w:rsidR="00E04696" w:rsidRPr="00037267" w:rsidRDefault="00E04696" w:rsidP="00EB14C7">
      <w:pPr>
        <w:spacing w:after="0" w:line="276" w:lineRule="auto"/>
        <w:contextualSpacing/>
        <w:jc w:val="center"/>
        <w:rPr>
          <w:rFonts w:ascii="Times New Roman" w:hAnsi="Times New Roman" w:cs="Times New Roman"/>
          <w:b/>
          <w:sz w:val="24"/>
          <w:szCs w:val="24"/>
          <w:lang w:val="sq-AL"/>
        </w:rPr>
      </w:pPr>
    </w:p>
    <w:p w14:paraId="7A0A188A" w14:textId="746124D6" w:rsidR="007D5281" w:rsidRPr="00DF4B9C" w:rsidRDefault="00A31B79" w:rsidP="007D5281">
      <w:pPr>
        <w:spacing w:after="0" w:line="276" w:lineRule="auto"/>
        <w:contextualSpacing/>
        <w:jc w:val="both"/>
        <w:rPr>
          <w:rFonts w:ascii="Times New Roman" w:hAnsi="Times New Roman" w:cs="Times New Roman"/>
          <w:b/>
          <w:sz w:val="24"/>
          <w:szCs w:val="24"/>
          <w:lang w:val="sq-AL"/>
        </w:rPr>
      </w:pPr>
      <w:r w:rsidRPr="00037267">
        <w:rPr>
          <w:rFonts w:ascii="Times New Roman" w:hAnsi="Times New Roman" w:cs="Times New Roman"/>
          <w:sz w:val="24"/>
          <w:szCs w:val="24"/>
          <w:lang w:val="sq-AL"/>
        </w:rPr>
        <w:t xml:space="preserve">1. </w:t>
      </w:r>
      <w:r w:rsidR="007D5281" w:rsidRPr="006F7BE8">
        <w:rPr>
          <w:rFonts w:ascii="Times New Roman" w:hAnsi="Times New Roman" w:cs="Times New Roman"/>
          <w:sz w:val="24"/>
          <w:szCs w:val="24"/>
          <w:lang w:val="sq-AL"/>
        </w:rPr>
        <w:t xml:space="preserve">Nuk ka përgjegjësi penale personi që ka kryer veprën nga nevoja për të përballuar një rrezik real dhe të çastit që e kërcënon atë, </w:t>
      </w:r>
      <w:proofErr w:type="spellStart"/>
      <w:r w:rsidR="007D5281">
        <w:rPr>
          <w:rFonts w:ascii="Times New Roman" w:hAnsi="Times New Roman" w:cs="Times New Roman"/>
          <w:sz w:val="24"/>
          <w:szCs w:val="24"/>
          <w:lang w:val="sq-AL"/>
        </w:rPr>
        <w:t>jeten</w:t>
      </w:r>
      <w:proofErr w:type="spellEnd"/>
      <w:r w:rsidR="007D5281">
        <w:rPr>
          <w:rFonts w:ascii="Times New Roman" w:hAnsi="Times New Roman" w:cs="Times New Roman"/>
          <w:sz w:val="24"/>
          <w:szCs w:val="24"/>
          <w:lang w:val="sq-AL"/>
        </w:rPr>
        <w:t xml:space="preserve"> apo </w:t>
      </w:r>
      <w:proofErr w:type="spellStart"/>
      <w:r w:rsidR="007D5281">
        <w:rPr>
          <w:rFonts w:ascii="Times New Roman" w:hAnsi="Times New Roman" w:cs="Times New Roman"/>
          <w:sz w:val="24"/>
          <w:szCs w:val="24"/>
          <w:lang w:val="sq-AL"/>
        </w:rPr>
        <w:t>shendetin</w:t>
      </w:r>
      <w:proofErr w:type="spellEnd"/>
      <w:r w:rsidR="007D5281">
        <w:rPr>
          <w:rFonts w:ascii="Times New Roman" w:hAnsi="Times New Roman" w:cs="Times New Roman"/>
          <w:sz w:val="24"/>
          <w:szCs w:val="24"/>
          <w:lang w:val="sq-AL"/>
        </w:rPr>
        <w:t xml:space="preserve"> e </w:t>
      </w:r>
      <w:r w:rsidR="007D5281" w:rsidRPr="006F7BE8">
        <w:rPr>
          <w:rFonts w:ascii="Times New Roman" w:hAnsi="Times New Roman" w:cs="Times New Roman"/>
          <w:sz w:val="24"/>
          <w:szCs w:val="24"/>
          <w:lang w:val="sq-AL"/>
        </w:rPr>
        <w:t>një person</w:t>
      </w:r>
      <w:r w:rsidR="007D5281">
        <w:rPr>
          <w:rFonts w:ascii="Times New Roman" w:hAnsi="Times New Roman" w:cs="Times New Roman"/>
          <w:sz w:val="24"/>
          <w:szCs w:val="24"/>
          <w:lang w:val="sq-AL"/>
        </w:rPr>
        <w:t>i</w:t>
      </w:r>
      <w:r w:rsidR="007D5281" w:rsidRPr="006F7BE8">
        <w:rPr>
          <w:rFonts w:ascii="Times New Roman" w:hAnsi="Times New Roman" w:cs="Times New Roman"/>
          <w:sz w:val="24"/>
          <w:szCs w:val="24"/>
          <w:lang w:val="sq-AL"/>
        </w:rPr>
        <w:t xml:space="preserve">  tjetër  apo</w:t>
      </w:r>
      <w:r w:rsidR="007D5281">
        <w:rPr>
          <w:rFonts w:ascii="Times New Roman" w:hAnsi="Times New Roman" w:cs="Times New Roman"/>
          <w:sz w:val="24"/>
          <w:szCs w:val="24"/>
          <w:lang w:val="sq-AL"/>
        </w:rPr>
        <w:t>,</w:t>
      </w:r>
      <w:r w:rsidR="007D5281" w:rsidRPr="006F7BE8">
        <w:rPr>
          <w:rFonts w:ascii="Times New Roman" w:hAnsi="Times New Roman" w:cs="Times New Roman"/>
          <w:sz w:val="24"/>
          <w:szCs w:val="24"/>
          <w:lang w:val="sq-AL"/>
        </w:rPr>
        <w:t xml:space="preserve">  pasurinë </w:t>
      </w:r>
      <w:r w:rsidR="007D5281">
        <w:rPr>
          <w:rFonts w:ascii="Times New Roman" w:hAnsi="Times New Roman" w:cs="Times New Roman"/>
          <w:sz w:val="24"/>
          <w:szCs w:val="24"/>
          <w:lang w:val="sq-AL"/>
        </w:rPr>
        <w:t xml:space="preserve">e tij apo te </w:t>
      </w:r>
      <w:proofErr w:type="spellStart"/>
      <w:r w:rsidR="007D5281">
        <w:rPr>
          <w:rFonts w:ascii="Times New Roman" w:hAnsi="Times New Roman" w:cs="Times New Roman"/>
          <w:sz w:val="24"/>
          <w:szCs w:val="24"/>
          <w:lang w:val="sq-AL"/>
        </w:rPr>
        <w:t>nje</w:t>
      </w:r>
      <w:proofErr w:type="spellEnd"/>
      <w:r w:rsidR="007D5281">
        <w:rPr>
          <w:rFonts w:ascii="Times New Roman" w:hAnsi="Times New Roman" w:cs="Times New Roman"/>
          <w:sz w:val="24"/>
          <w:szCs w:val="24"/>
          <w:lang w:val="sq-AL"/>
        </w:rPr>
        <w:t xml:space="preserve"> tjetri nga  një  dëmtim  i  rëndë,</w:t>
      </w:r>
      <w:r w:rsidR="007D5281" w:rsidRPr="006F7BE8">
        <w:rPr>
          <w:rFonts w:ascii="Times New Roman" w:hAnsi="Times New Roman" w:cs="Times New Roman"/>
          <w:sz w:val="24"/>
          <w:szCs w:val="24"/>
          <w:lang w:val="sq-AL"/>
        </w:rPr>
        <w:t xml:space="preserve">  i pashmangshëm  me  mënyra  të  tjera</w:t>
      </w:r>
      <w:r w:rsidR="007D5281">
        <w:rPr>
          <w:rFonts w:ascii="Times New Roman" w:hAnsi="Times New Roman" w:cs="Times New Roman"/>
          <w:sz w:val="24"/>
          <w:szCs w:val="24"/>
          <w:lang w:val="sq-AL"/>
        </w:rPr>
        <w:t xml:space="preserve"> apo qe mund te shmanget kohe me pas</w:t>
      </w:r>
      <w:r w:rsidR="007D5281" w:rsidRPr="006F7BE8">
        <w:rPr>
          <w:rFonts w:ascii="Times New Roman" w:hAnsi="Times New Roman" w:cs="Times New Roman"/>
          <w:sz w:val="24"/>
          <w:szCs w:val="24"/>
          <w:lang w:val="sq-AL"/>
        </w:rPr>
        <w:t xml:space="preserve">,  me  kusht  që  të  mos </w:t>
      </w:r>
      <w:r w:rsidR="007D5281">
        <w:rPr>
          <w:rFonts w:ascii="Times New Roman" w:hAnsi="Times New Roman" w:cs="Times New Roman"/>
          <w:sz w:val="24"/>
          <w:szCs w:val="24"/>
          <w:lang w:val="sq-AL"/>
        </w:rPr>
        <w:t xml:space="preserve"> jetë  i provokuar prej tij dhe, </w:t>
      </w:r>
      <w:r w:rsidR="007D5281" w:rsidRPr="006F7BE8">
        <w:rPr>
          <w:rFonts w:ascii="Times New Roman" w:hAnsi="Times New Roman" w:cs="Times New Roman"/>
          <w:sz w:val="24"/>
          <w:szCs w:val="24"/>
          <w:lang w:val="sq-AL"/>
        </w:rPr>
        <w:t>dëmi i shkaktuar të mos jetë më i madh së dëmi i zmbrapsur.</w:t>
      </w:r>
    </w:p>
    <w:p w14:paraId="705C6DD3" w14:textId="77777777" w:rsidR="007D5281" w:rsidRDefault="007D5281" w:rsidP="007D5281">
      <w:pPr>
        <w:spacing w:after="0" w:line="276" w:lineRule="auto"/>
        <w:contextualSpacing/>
        <w:jc w:val="both"/>
        <w:rPr>
          <w:rFonts w:ascii="Times New Roman" w:hAnsi="Times New Roman" w:cs="Times New Roman"/>
          <w:sz w:val="24"/>
          <w:szCs w:val="24"/>
          <w:lang w:val="sq-AL"/>
        </w:rPr>
      </w:pPr>
      <w:r w:rsidRPr="006F7BE8">
        <w:rPr>
          <w:rFonts w:ascii="Times New Roman" w:hAnsi="Times New Roman" w:cs="Times New Roman"/>
          <w:sz w:val="24"/>
          <w:szCs w:val="24"/>
          <w:lang w:val="sq-AL"/>
        </w:rPr>
        <w:t xml:space="preserve">2. Për dëmin e shkaktuar përtej dëmit të zmbrapsur, personi do të përgjigjet për veprën penale të kryer nga pakujdesia. </w:t>
      </w:r>
    </w:p>
    <w:p w14:paraId="24EE360F" w14:textId="77777777" w:rsidR="007D5281" w:rsidRDefault="007D5281" w:rsidP="007D5281">
      <w:pPr>
        <w:spacing w:after="0" w:line="276" w:lineRule="auto"/>
        <w:contextualSpacing/>
        <w:jc w:val="both"/>
        <w:rPr>
          <w:rFonts w:ascii="Times New Roman" w:hAnsi="Times New Roman" w:cs="Times New Roman"/>
          <w:sz w:val="24"/>
          <w:szCs w:val="24"/>
          <w:lang w:val="sq-AL"/>
        </w:rPr>
      </w:pPr>
      <w:r w:rsidRPr="006F7BE8">
        <w:rPr>
          <w:rFonts w:ascii="Times New Roman" w:hAnsi="Times New Roman" w:cs="Times New Roman"/>
          <w:sz w:val="24"/>
          <w:szCs w:val="24"/>
          <w:lang w:val="sq-AL"/>
        </w:rPr>
        <w:t xml:space="preserve">3. Paragrafi i pare i </w:t>
      </w:r>
      <w:proofErr w:type="spellStart"/>
      <w:r w:rsidRPr="006F7BE8">
        <w:rPr>
          <w:rFonts w:ascii="Times New Roman" w:hAnsi="Times New Roman" w:cs="Times New Roman"/>
          <w:sz w:val="24"/>
          <w:szCs w:val="24"/>
          <w:lang w:val="sq-AL"/>
        </w:rPr>
        <w:t>ketij</w:t>
      </w:r>
      <w:proofErr w:type="spellEnd"/>
      <w:r w:rsidRPr="006F7BE8">
        <w:rPr>
          <w:rFonts w:ascii="Times New Roman" w:hAnsi="Times New Roman" w:cs="Times New Roman"/>
          <w:sz w:val="24"/>
          <w:szCs w:val="24"/>
          <w:lang w:val="sq-AL"/>
        </w:rPr>
        <w:t xml:space="preserve"> neni, nuk zbatohet ndaj personave ne detyre te ngarkuar te </w:t>
      </w:r>
      <w:proofErr w:type="spellStart"/>
      <w:r w:rsidRPr="006F7BE8">
        <w:rPr>
          <w:rFonts w:ascii="Times New Roman" w:hAnsi="Times New Roman" w:cs="Times New Roman"/>
          <w:sz w:val="24"/>
          <w:szCs w:val="24"/>
          <w:lang w:val="sq-AL"/>
        </w:rPr>
        <w:t>kryejne</w:t>
      </w:r>
      <w:proofErr w:type="spellEnd"/>
      <w:r w:rsidRPr="006F7BE8">
        <w:rPr>
          <w:rFonts w:ascii="Times New Roman" w:hAnsi="Times New Roman" w:cs="Times New Roman"/>
          <w:sz w:val="24"/>
          <w:szCs w:val="24"/>
          <w:lang w:val="sq-AL"/>
        </w:rPr>
        <w:t xml:space="preserve"> veprimtari </w:t>
      </w:r>
      <w:proofErr w:type="spellStart"/>
      <w:r w:rsidRPr="006F7BE8">
        <w:rPr>
          <w:rFonts w:ascii="Times New Roman" w:hAnsi="Times New Roman" w:cs="Times New Roman"/>
          <w:sz w:val="24"/>
          <w:szCs w:val="24"/>
          <w:lang w:val="sq-AL"/>
        </w:rPr>
        <w:t>per</w:t>
      </w:r>
      <w:proofErr w:type="spellEnd"/>
      <w:r w:rsidRPr="006F7BE8">
        <w:rPr>
          <w:rFonts w:ascii="Times New Roman" w:hAnsi="Times New Roman" w:cs="Times New Roman"/>
          <w:sz w:val="24"/>
          <w:szCs w:val="24"/>
          <w:lang w:val="sq-AL"/>
        </w:rPr>
        <w:t xml:space="preserve"> </w:t>
      </w:r>
      <w:proofErr w:type="spellStart"/>
      <w:r w:rsidRPr="006F7BE8">
        <w:rPr>
          <w:rFonts w:ascii="Times New Roman" w:hAnsi="Times New Roman" w:cs="Times New Roman"/>
          <w:sz w:val="24"/>
          <w:szCs w:val="24"/>
          <w:lang w:val="sq-AL"/>
        </w:rPr>
        <w:t>shmangjen</w:t>
      </w:r>
      <w:proofErr w:type="spellEnd"/>
      <w:r w:rsidRPr="006F7BE8">
        <w:rPr>
          <w:rFonts w:ascii="Times New Roman" w:hAnsi="Times New Roman" w:cs="Times New Roman"/>
          <w:sz w:val="24"/>
          <w:szCs w:val="24"/>
          <w:lang w:val="sq-AL"/>
        </w:rPr>
        <w:t xml:space="preserve"> apo </w:t>
      </w:r>
      <w:proofErr w:type="spellStart"/>
      <w:r w:rsidRPr="006F7BE8">
        <w:rPr>
          <w:rFonts w:ascii="Times New Roman" w:hAnsi="Times New Roman" w:cs="Times New Roman"/>
          <w:sz w:val="24"/>
          <w:szCs w:val="24"/>
          <w:lang w:val="sq-AL"/>
        </w:rPr>
        <w:t>perballimin</w:t>
      </w:r>
      <w:proofErr w:type="spellEnd"/>
      <w:r w:rsidRPr="006F7BE8">
        <w:rPr>
          <w:rFonts w:ascii="Times New Roman" w:hAnsi="Times New Roman" w:cs="Times New Roman"/>
          <w:sz w:val="24"/>
          <w:szCs w:val="24"/>
          <w:lang w:val="sq-AL"/>
        </w:rPr>
        <w:t xml:space="preserve"> e rrezikut.</w:t>
      </w:r>
    </w:p>
    <w:p w14:paraId="1C28A7FF" w14:textId="6E9C3780" w:rsidR="00A31B79" w:rsidRPr="00037267" w:rsidRDefault="00A31B79" w:rsidP="007D5281">
      <w:pPr>
        <w:spacing w:after="0" w:line="276" w:lineRule="auto"/>
        <w:contextualSpacing/>
        <w:jc w:val="both"/>
        <w:rPr>
          <w:rFonts w:ascii="Times New Roman" w:hAnsi="Times New Roman" w:cs="Times New Roman"/>
          <w:sz w:val="24"/>
          <w:szCs w:val="24"/>
          <w:lang w:val="sq-AL"/>
        </w:rPr>
      </w:pPr>
    </w:p>
    <w:p w14:paraId="5EC1A179" w14:textId="77777777" w:rsidR="00A31B79" w:rsidRPr="00037267" w:rsidRDefault="00A31B79" w:rsidP="00EB14C7">
      <w:pPr>
        <w:shd w:val="clear" w:color="auto" w:fill="FFFFFF"/>
        <w:spacing w:after="0" w:line="276" w:lineRule="auto"/>
        <w:contextualSpacing/>
        <w:jc w:val="center"/>
        <w:rPr>
          <w:rFonts w:ascii="Times New Roman" w:eastAsia="Times New Roman" w:hAnsi="Times New Roman" w:cs="Times New Roman"/>
          <w:bCs/>
          <w:spacing w:val="-2"/>
          <w:sz w:val="24"/>
          <w:szCs w:val="24"/>
          <w:lang w:val="sq-AL"/>
        </w:rPr>
      </w:pPr>
      <w:r w:rsidRPr="00037267">
        <w:rPr>
          <w:rFonts w:ascii="Times New Roman" w:eastAsia="Times New Roman" w:hAnsi="Times New Roman" w:cs="Times New Roman"/>
          <w:bCs/>
          <w:spacing w:val="-2"/>
          <w:sz w:val="24"/>
          <w:szCs w:val="24"/>
          <w:lang w:val="sq-AL"/>
        </w:rPr>
        <w:t>Neni 46</w:t>
      </w:r>
    </w:p>
    <w:p w14:paraId="455C95DE" w14:textId="77777777" w:rsidR="00A31B79" w:rsidRPr="00037267" w:rsidRDefault="00A31B79" w:rsidP="00EB14C7">
      <w:pPr>
        <w:shd w:val="clear" w:color="auto" w:fill="FFFFFF"/>
        <w:spacing w:after="0" w:line="276" w:lineRule="auto"/>
        <w:contextualSpacing/>
        <w:jc w:val="center"/>
        <w:rPr>
          <w:rFonts w:ascii="Times New Roman" w:eastAsia="Times New Roman" w:hAnsi="Times New Roman" w:cs="Times New Roman"/>
          <w:b/>
          <w:spacing w:val="-2"/>
          <w:sz w:val="24"/>
          <w:szCs w:val="24"/>
          <w:lang w:val="sq-AL"/>
        </w:rPr>
      </w:pPr>
      <w:r w:rsidRPr="00037267">
        <w:rPr>
          <w:rFonts w:ascii="Times New Roman" w:eastAsia="Times New Roman" w:hAnsi="Times New Roman" w:cs="Times New Roman"/>
          <w:b/>
          <w:spacing w:val="-2"/>
          <w:sz w:val="24"/>
          <w:szCs w:val="24"/>
          <w:lang w:val="sq-AL"/>
        </w:rPr>
        <w:t>Përdorimi i ligjshëm i armëve</w:t>
      </w:r>
    </w:p>
    <w:p w14:paraId="0BEE499B" w14:textId="77777777" w:rsidR="00A31B79" w:rsidRPr="00037267" w:rsidRDefault="00A31B79" w:rsidP="00EB14C7">
      <w:pPr>
        <w:shd w:val="clear" w:color="auto" w:fill="FFFFFF"/>
        <w:spacing w:after="0" w:line="276" w:lineRule="auto"/>
        <w:contextualSpacing/>
        <w:jc w:val="center"/>
        <w:rPr>
          <w:rFonts w:ascii="Times New Roman" w:eastAsia="Times New Roman" w:hAnsi="Times New Roman" w:cs="Times New Roman"/>
          <w:b/>
          <w:spacing w:val="-2"/>
          <w:sz w:val="24"/>
          <w:szCs w:val="24"/>
          <w:lang w:val="sq-AL"/>
        </w:rPr>
      </w:pPr>
    </w:p>
    <w:p w14:paraId="121E1B1B" w14:textId="77777777" w:rsidR="00AC6294" w:rsidRPr="006F7BE8" w:rsidRDefault="00A31B79" w:rsidP="00AC6294">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w:t>
      </w:r>
      <w:r w:rsidR="00AC6294" w:rsidRPr="006F7BE8">
        <w:rPr>
          <w:rFonts w:ascii="Times New Roman" w:hAnsi="Times New Roman" w:cs="Times New Roman"/>
          <w:sz w:val="24"/>
          <w:szCs w:val="24"/>
          <w:lang w:val="sq-AL"/>
        </w:rPr>
        <w:t xml:space="preserve">Nuk ka përgjegjësi penale personi i cili, për të përmbushur detyrën e tij, </w:t>
      </w:r>
      <w:r w:rsidR="00AC6294">
        <w:rPr>
          <w:rFonts w:ascii="Times New Roman" w:hAnsi="Times New Roman" w:cs="Times New Roman"/>
          <w:sz w:val="24"/>
          <w:szCs w:val="24"/>
          <w:lang w:val="sq-AL"/>
        </w:rPr>
        <w:t xml:space="preserve">ne </w:t>
      </w:r>
      <w:proofErr w:type="spellStart"/>
      <w:r w:rsidR="00AC6294">
        <w:rPr>
          <w:rFonts w:ascii="Times New Roman" w:hAnsi="Times New Roman" w:cs="Times New Roman"/>
          <w:sz w:val="24"/>
          <w:szCs w:val="24"/>
          <w:lang w:val="sq-AL"/>
        </w:rPr>
        <w:t>menyre</w:t>
      </w:r>
      <w:proofErr w:type="spellEnd"/>
      <w:r w:rsidR="00AC6294">
        <w:rPr>
          <w:rFonts w:ascii="Times New Roman" w:hAnsi="Times New Roman" w:cs="Times New Roman"/>
          <w:sz w:val="24"/>
          <w:szCs w:val="24"/>
          <w:lang w:val="sq-AL"/>
        </w:rPr>
        <w:t xml:space="preserve"> racionale </w:t>
      </w:r>
      <w:r w:rsidR="00AC6294" w:rsidRPr="006F7BE8">
        <w:rPr>
          <w:rFonts w:ascii="Times New Roman" w:hAnsi="Times New Roman" w:cs="Times New Roman"/>
          <w:sz w:val="24"/>
          <w:szCs w:val="24"/>
          <w:lang w:val="sq-AL"/>
        </w:rPr>
        <w:t>përdor ose urdhëron përdorimin e armëve ose të mjeteve të tjerë të shtrëngimit fizik, duke qenë i detyruar nga nevoja për të zmbrapsur një akt dhune ose kundërshtimi ndaj punonjësit që ushtron një detyrë shtetërore dhe, në çdo rast për të penguar kryerjen e krimeve terroriste, përmbytjes, katastrofës rrugore, ajrore, detare apo hekurudhore, vrasjes me dashje, vjedhjes me përdorim të armës dhe rrëmbimit të personit.</w:t>
      </w:r>
    </w:p>
    <w:p w14:paraId="2802A19E" w14:textId="77777777" w:rsidR="00AC6294" w:rsidRPr="006F7BE8" w:rsidRDefault="00AC6294" w:rsidP="00AC6294">
      <w:pPr>
        <w:spacing w:after="0" w:line="276" w:lineRule="auto"/>
        <w:contextualSpacing/>
        <w:jc w:val="both"/>
        <w:rPr>
          <w:rFonts w:ascii="Times New Roman" w:hAnsi="Times New Roman" w:cs="Times New Roman"/>
          <w:sz w:val="24"/>
          <w:szCs w:val="24"/>
          <w:lang w:val="sq-AL"/>
        </w:rPr>
      </w:pPr>
      <w:r w:rsidRPr="006F7BE8">
        <w:rPr>
          <w:rFonts w:ascii="Times New Roman" w:hAnsi="Times New Roman" w:cs="Times New Roman"/>
          <w:sz w:val="24"/>
          <w:szCs w:val="24"/>
          <w:lang w:val="sq-AL"/>
        </w:rPr>
        <w:t>2. Ky parashikim zbatohet edhe për çdo person i cili ndihmon zyrtarin publik, pas kërkesës së ligjshme që i ka bërë ky i fundit.</w:t>
      </w:r>
    </w:p>
    <w:p w14:paraId="07FEF6D4" w14:textId="77777777" w:rsidR="00AC6294" w:rsidRDefault="00AC6294" w:rsidP="00AC6294">
      <w:pPr>
        <w:spacing w:after="0" w:line="276" w:lineRule="auto"/>
        <w:contextualSpacing/>
        <w:jc w:val="both"/>
        <w:rPr>
          <w:rFonts w:ascii="Times New Roman" w:hAnsi="Times New Roman" w:cs="Times New Roman"/>
          <w:sz w:val="24"/>
          <w:szCs w:val="24"/>
          <w:lang w:val="sq-AL"/>
        </w:rPr>
      </w:pPr>
      <w:r w:rsidRPr="006F7BE8">
        <w:rPr>
          <w:rFonts w:ascii="Times New Roman" w:hAnsi="Times New Roman" w:cs="Times New Roman"/>
          <w:sz w:val="24"/>
          <w:szCs w:val="24"/>
          <w:lang w:val="sq-AL"/>
        </w:rPr>
        <w:t>3. Ligji përcakton rastet e tjerë në të cilët lejohet apo kufizohet përdorimi i armëve ose mjeteve të tjera të shtrë</w:t>
      </w:r>
      <w:r>
        <w:rPr>
          <w:rFonts w:ascii="Times New Roman" w:hAnsi="Times New Roman" w:cs="Times New Roman"/>
          <w:sz w:val="24"/>
          <w:szCs w:val="24"/>
          <w:lang w:val="sq-AL"/>
        </w:rPr>
        <w:t xml:space="preserve">ngimit fizik, </w:t>
      </w:r>
      <w:proofErr w:type="spellStart"/>
      <w:r>
        <w:rPr>
          <w:rFonts w:ascii="Times New Roman" w:hAnsi="Times New Roman" w:cs="Times New Roman"/>
          <w:sz w:val="24"/>
          <w:szCs w:val="24"/>
          <w:lang w:val="sq-AL"/>
        </w:rPr>
        <w:t>kurdohere</w:t>
      </w:r>
      <w:proofErr w:type="spellEnd"/>
      <w:r>
        <w:rPr>
          <w:rFonts w:ascii="Times New Roman" w:hAnsi="Times New Roman" w:cs="Times New Roman"/>
          <w:sz w:val="24"/>
          <w:szCs w:val="24"/>
          <w:lang w:val="sq-AL"/>
        </w:rPr>
        <w:t xml:space="preserve"> duke respektuar parimet e </w:t>
      </w:r>
      <w:proofErr w:type="spellStart"/>
      <w:r>
        <w:rPr>
          <w:rFonts w:ascii="Times New Roman" w:hAnsi="Times New Roman" w:cs="Times New Roman"/>
          <w:sz w:val="24"/>
          <w:szCs w:val="24"/>
          <w:lang w:val="sq-AL"/>
        </w:rPr>
        <w:t>percaktuara</w:t>
      </w:r>
      <w:proofErr w:type="spellEnd"/>
      <w:r>
        <w:rPr>
          <w:rFonts w:ascii="Times New Roman" w:hAnsi="Times New Roman" w:cs="Times New Roman"/>
          <w:sz w:val="24"/>
          <w:szCs w:val="24"/>
          <w:lang w:val="sq-AL"/>
        </w:rPr>
        <w:t xml:space="preserve"> ne </w:t>
      </w:r>
      <w:proofErr w:type="spellStart"/>
      <w:r>
        <w:rPr>
          <w:rFonts w:ascii="Times New Roman" w:hAnsi="Times New Roman" w:cs="Times New Roman"/>
          <w:sz w:val="24"/>
          <w:szCs w:val="24"/>
          <w:lang w:val="sq-AL"/>
        </w:rPr>
        <w:t>kete</w:t>
      </w:r>
      <w:proofErr w:type="spellEnd"/>
      <w:r>
        <w:rPr>
          <w:rFonts w:ascii="Times New Roman" w:hAnsi="Times New Roman" w:cs="Times New Roman"/>
          <w:sz w:val="24"/>
          <w:szCs w:val="24"/>
          <w:lang w:val="sq-AL"/>
        </w:rPr>
        <w:t xml:space="preserve"> Kod lidhur me mbrojtjen e nevojshme dhe </w:t>
      </w:r>
      <w:proofErr w:type="spellStart"/>
      <w:r>
        <w:rPr>
          <w:rFonts w:ascii="Times New Roman" w:hAnsi="Times New Roman" w:cs="Times New Roman"/>
          <w:sz w:val="24"/>
          <w:szCs w:val="24"/>
          <w:lang w:val="sq-AL"/>
        </w:rPr>
        <w:t>bashkepunimin</w:t>
      </w:r>
      <w:proofErr w:type="spellEnd"/>
      <w:r>
        <w:rPr>
          <w:rFonts w:ascii="Times New Roman" w:hAnsi="Times New Roman" w:cs="Times New Roman"/>
          <w:sz w:val="24"/>
          <w:szCs w:val="24"/>
          <w:lang w:val="sq-AL"/>
        </w:rPr>
        <w:t xml:space="preserve"> e personave ne kryerjen e </w:t>
      </w:r>
      <w:proofErr w:type="spellStart"/>
      <w:r>
        <w:rPr>
          <w:rFonts w:ascii="Times New Roman" w:hAnsi="Times New Roman" w:cs="Times New Roman"/>
          <w:sz w:val="24"/>
          <w:szCs w:val="24"/>
          <w:lang w:val="sq-AL"/>
        </w:rPr>
        <w:t>vepres</w:t>
      </w:r>
      <w:proofErr w:type="spellEnd"/>
      <w:r>
        <w:rPr>
          <w:rFonts w:ascii="Times New Roman" w:hAnsi="Times New Roman" w:cs="Times New Roman"/>
          <w:sz w:val="24"/>
          <w:szCs w:val="24"/>
          <w:lang w:val="sq-AL"/>
        </w:rPr>
        <w:t xml:space="preserve"> penale.  </w:t>
      </w:r>
    </w:p>
    <w:p w14:paraId="698F204D" w14:textId="56DDB2B8" w:rsidR="00A31B79" w:rsidRPr="00037267" w:rsidRDefault="00A31B79" w:rsidP="00AC6294">
      <w:pPr>
        <w:spacing w:after="0" w:line="276" w:lineRule="auto"/>
        <w:contextualSpacing/>
        <w:jc w:val="both"/>
        <w:rPr>
          <w:rFonts w:ascii="Times New Roman" w:eastAsia="Times New Roman" w:hAnsi="Times New Roman" w:cs="Times New Roman"/>
          <w:spacing w:val="-2"/>
          <w:sz w:val="24"/>
          <w:szCs w:val="24"/>
          <w:lang w:val="sq-AL"/>
        </w:rPr>
      </w:pPr>
    </w:p>
    <w:p w14:paraId="32D72648" w14:textId="77777777" w:rsidR="00A31B79" w:rsidRPr="00037267" w:rsidRDefault="00A31B79" w:rsidP="00EB14C7">
      <w:pPr>
        <w:shd w:val="clear" w:color="auto" w:fill="FFFFFF"/>
        <w:spacing w:after="0" w:line="276" w:lineRule="auto"/>
        <w:contextualSpacing/>
        <w:jc w:val="center"/>
        <w:rPr>
          <w:rFonts w:ascii="Times New Roman" w:eastAsia="Times New Roman" w:hAnsi="Times New Roman" w:cs="Times New Roman"/>
          <w:bCs/>
          <w:spacing w:val="-2"/>
          <w:sz w:val="24"/>
          <w:szCs w:val="24"/>
          <w:lang w:val="sq-AL"/>
        </w:rPr>
      </w:pPr>
      <w:r w:rsidRPr="00037267">
        <w:rPr>
          <w:rFonts w:ascii="Times New Roman" w:eastAsia="Times New Roman" w:hAnsi="Times New Roman" w:cs="Times New Roman"/>
          <w:bCs/>
          <w:spacing w:val="-2"/>
          <w:sz w:val="24"/>
          <w:szCs w:val="24"/>
          <w:lang w:val="sq-AL"/>
        </w:rPr>
        <w:t>Neni 47</w:t>
      </w:r>
    </w:p>
    <w:p w14:paraId="02E458C0" w14:textId="77777777" w:rsidR="00A31B79" w:rsidRPr="00037267" w:rsidRDefault="00A31B79" w:rsidP="00EB14C7">
      <w:pPr>
        <w:shd w:val="clear" w:color="auto" w:fill="FFFFFF"/>
        <w:spacing w:after="0" w:line="276" w:lineRule="auto"/>
        <w:contextualSpacing/>
        <w:jc w:val="center"/>
        <w:rPr>
          <w:rFonts w:ascii="Times New Roman" w:eastAsia="Times New Roman" w:hAnsi="Times New Roman" w:cs="Times New Roman"/>
          <w:b/>
          <w:spacing w:val="-2"/>
          <w:sz w:val="24"/>
          <w:szCs w:val="24"/>
          <w:lang w:val="sq-AL"/>
        </w:rPr>
      </w:pPr>
      <w:r w:rsidRPr="00037267">
        <w:rPr>
          <w:rFonts w:ascii="Times New Roman" w:eastAsia="Times New Roman" w:hAnsi="Times New Roman" w:cs="Times New Roman"/>
          <w:b/>
          <w:spacing w:val="-2"/>
          <w:sz w:val="24"/>
          <w:szCs w:val="24"/>
          <w:lang w:val="sq-AL"/>
        </w:rPr>
        <w:t>Raportimi i sinjalizuesit</w:t>
      </w:r>
    </w:p>
    <w:p w14:paraId="0D2D60E5" w14:textId="77777777" w:rsidR="00A31B79" w:rsidRPr="00037267" w:rsidRDefault="00A31B79" w:rsidP="00EB14C7">
      <w:pPr>
        <w:shd w:val="clear" w:color="auto" w:fill="FFFFFF"/>
        <w:spacing w:after="0" w:line="276" w:lineRule="auto"/>
        <w:contextualSpacing/>
        <w:jc w:val="center"/>
        <w:rPr>
          <w:rFonts w:ascii="Times New Roman" w:eastAsia="Times New Roman" w:hAnsi="Times New Roman" w:cs="Times New Roman"/>
          <w:b/>
          <w:spacing w:val="-2"/>
          <w:sz w:val="24"/>
          <w:szCs w:val="24"/>
          <w:lang w:val="sq-AL"/>
        </w:rPr>
      </w:pPr>
    </w:p>
    <w:p w14:paraId="20EAEBF1" w14:textId="14F20A38"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lastRenderedPageBreak/>
        <w:t>Nuk ka përgjegjësi penale personi, qe në përputhje me parashikimet e bëra në ligjin “Për sinjalizimin dhe mbrojtjen e sinjalizuesve”, plotëson kriteret për të qenë sinjalizues, kur cenon</w:t>
      </w:r>
      <w:r w:rsidR="00D94527" w:rsidRPr="00037267">
        <w:rPr>
          <w:rFonts w:ascii="Times New Roman" w:hAnsi="Times New Roman" w:cs="Times New Roman"/>
          <w:sz w:val="24"/>
          <w:szCs w:val="24"/>
          <w:lang w:val="sq-AL"/>
        </w:rPr>
        <w:t xml:space="preserve"> një sekret të mbrojtur me ligj</w:t>
      </w:r>
      <w:r w:rsidRPr="00037267">
        <w:rPr>
          <w:rFonts w:ascii="Times New Roman" w:hAnsi="Times New Roman" w:cs="Times New Roman"/>
          <w:sz w:val="24"/>
          <w:szCs w:val="24"/>
          <w:lang w:val="sq-AL"/>
        </w:rPr>
        <w:t xml:space="preserve"> me kusht që</w:t>
      </w:r>
      <w:r w:rsidR="00D94527" w:rsidRPr="00037267">
        <w:rPr>
          <w:rFonts w:ascii="Times New Roman" w:hAnsi="Times New Roman" w:cs="Times New Roman"/>
          <w:sz w:val="24"/>
          <w:szCs w:val="24"/>
          <w:lang w:val="sq-AL"/>
        </w:rPr>
        <w:t>,</w:t>
      </w:r>
      <w:r w:rsidRPr="00037267">
        <w:rPr>
          <w:rFonts w:ascii="Times New Roman" w:hAnsi="Times New Roman" w:cs="Times New Roman"/>
          <w:sz w:val="24"/>
          <w:szCs w:val="24"/>
          <w:lang w:val="sq-AL"/>
        </w:rPr>
        <w:t xml:space="preserve"> k</w:t>
      </w:r>
      <w:r w:rsidR="00D94527" w:rsidRPr="00037267">
        <w:rPr>
          <w:rFonts w:ascii="Times New Roman" w:hAnsi="Times New Roman" w:cs="Times New Roman"/>
          <w:sz w:val="24"/>
          <w:szCs w:val="24"/>
          <w:lang w:val="sq-AL"/>
        </w:rPr>
        <w:t>y zbulim të jetë i nevojshëm ,</w:t>
      </w:r>
      <w:r w:rsidRPr="00037267">
        <w:rPr>
          <w:rFonts w:ascii="Times New Roman" w:hAnsi="Times New Roman" w:cs="Times New Roman"/>
          <w:sz w:val="24"/>
          <w:szCs w:val="24"/>
          <w:lang w:val="sq-AL"/>
        </w:rPr>
        <w:t xml:space="preserve"> në përpjesëtim me mbrojtjen e inter</w:t>
      </w:r>
      <w:r w:rsidR="00D94527" w:rsidRPr="00037267">
        <w:rPr>
          <w:rFonts w:ascii="Times New Roman" w:hAnsi="Times New Roman" w:cs="Times New Roman"/>
          <w:sz w:val="24"/>
          <w:szCs w:val="24"/>
          <w:lang w:val="sq-AL"/>
        </w:rPr>
        <w:t>esave që përfshihen në qëllimin e ligjit</w:t>
      </w:r>
      <w:r w:rsidR="00DB4549" w:rsidRPr="00037267">
        <w:rPr>
          <w:rFonts w:ascii="Times New Roman" w:hAnsi="Times New Roman" w:cs="Times New Roman"/>
          <w:sz w:val="24"/>
          <w:szCs w:val="24"/>
          <w:lang w:val="sq-AL"/>
        </w:rPr>
        <w:t xml:space="preserve"> dhe,</w:t>
      </w:r>
      <w:r w:rsidRPr="00037267">
        <w:rPr>
          <w:rFonts w:ascii="Times New Roman" w:hAnsi="Times New Roman" w:cs="Times New Roman"/>
          <w:sz w:val="24"/>
          <w:szCs w:val="24"/>
          <w:lang w:val="sq-AL"/>
        </w:rPr>
        <w:t xml:space="preserve"> </w:t>
      </w:r>
      <w:r w:rsidR="00D94527" w:rsidRPr="00037267">
        <w:rPr>
          <w:rFonts w:ascii="Times New Roman" w:hAnsi="Times New Roman" w:cs="Times New Roman"/>
          <w:sz w:val="24"/>
          <w:szCs w:val="24"/>
          <w:lang w:val="sq-AL"/>
        </w:rPr>
        <w:t xml:space="preserve">i kryer </w:t>
      </w:r>
      <w:r w:rsidRPr="00037267">
        <w:rPr>
          <w:rFonts w:ascii="Times New Roman" w:hAnsi="Times New Roman" w:cs="Times New Roman"/>
          <w:sz w:val="24"/>
          <w:szCs w:val="24"/>
          <w:lang w:val="sq-AL"/>
        </w:rPr>
        <w:t xml:space="preserve">në përputhje me format dhe përmbajtjen e </w:t>
      </w:r>
      <w:r w:rsidR="00D94527" w:rsidRPr="00037267">
        <w:rPr>
          <w:rFonts w:ascii="Times New Roman" w:hAnsi="Times New Roman" w:cs="Times New Roman"/>
          <w:sz w:val="24"/>
          <w:szCs w:val="24"/>
          <w:lang w:val="sq-AL"/>
        </w:rPr>
        <w:t>ligjit te sinja</w:t>
      </w:r>
      <w:r w:rsidR="00DB4549" w:rsidRPr="00037267">
        <w:rPr>
          <w:rFonts w:ascii="Times New Roman" w:hAnsi="Times New Roman" w:cs="Times New Roman"/>
          <w:sz w:val="24"/>
          <w:szCs w:val="24"/>
          <w:lang w:val="sq-AL"/>
        </w:rPr>
        <w:t xml:space="preserve">lizimit. </w:t>
      </w:r>
      <w:proofErr w:type="spellStart"/>
      <w:r w:rsidR="00DB4549" w:rsidRPr="00037267">
        <w:rPr>
          <w:rFonts w:ascii="Times New Roman" w:hAnsi="Times New Roman" w:cs="Times New Roman"/>
          <w:sz w:val="24"/>
          <w:szCs w:val="24"/>
          <w:lang w:val="sq-AL"/>
        </w:rPr>
        <w:t>Nese</w:t>
      </w:r>
      <w:proofErr w:type="spellEnd"/>
      <w:r w:rsidR="00DB4549" w:rsidRPr="00037267">
        <w:rPr>
          <w:rFonts w:ascii="Times New Roman" w:hAnsi="Times New Roman" w:cs="Times New Roman"/>
          <w:sz w:val="24"/>
          <w:szCs w:val="24"/>
          <w:lang w:val="sq-AL"/>
        </w:rPr>
        <w:t xml:space="preserve"> </w:t>
      </w:r>
      <w:proofErr w:type="spellStart"/>
      <w:r w:rsidR="00DB4549" w:rsidRPr="00037267">
        <w:rPr>
          <w:rFonts w:ascii="Times New Roman" w:hAnsi="Times New Roman" w:cs="Times New Roman"/>
          <w:sz w:val="24"/>
          <w:szCs w:val="24"/>
          <w:lang w:val="sq-AL"/>
        </w:rPr>
        <w:t>per</w:t>
      </w:r>
      <w:proofErr w:type="spellEnd"/>
      <w:r w:rsidR="00DB4549" w:rsidRPr="00037267">
        <w:rPr>
          <w:rFonts w:ascii="Times New Roman" w:hAnsi="Times New Roman" w:cs="Times New Roman"/>
          <w:sz w:val="24"/>
          <w:szCs w:val="24"/>
          <w:lang w:val="sq-AL"/>
        </w:rPr>
        <w:t xml:space="preserve"> te </w:t>
      </w:r>
      <w:proofErr w:type="spellStart"/>
      <w:r w:rsidR="00E61078" w:rsidRPr="00037267">
        <w:rPr>
          <w:rFonts w:ascii="Times New Roman" w:hAnsi="Times New Roman" w:cs="Times New Roman"/>
          <w:sz w:val="24"/>
          <w:szCs w:val="24"/>
          <w:lang w:val="sq-AL"/>
        </w:rPr>
        <w:t>per</w:t>
      </w:r>
      <w:proofErr w:type="spellEnd"/>
      <w:r w:rsidR="00E61078" w:rsidRPr="00037267">
        <w:rPr>
          <w:rFonts w:ascii="Times New Roman" w:hAnsi="Times New Roman" w:cs="Times New Roman"/>
          <w:sz w:val="24"/>
          <w:szCs w:val="24"/>
          <w:lang w:val="sq-AL"/>
        </w:rPr>
        <w:t xml:space="preserve"> te siguruar informacionin ne funksion te </w:t>
      </w:r>
      <w:proofErr w:type="spellStart"/>
      <w:r w:rsidR="00E61078" w:rsidRPr="00037267">
        <w:rPr>
          <w:rFonts w:ascii="Times New Roman" w:hAnsi="Times New Roman" w:cs="Times New Roman"/>
          <w:sz w:val="24"/>
          <w:szCs w:val="24"/>
          <w:lang w:val="sq-AL"/>
        </w:rPr>
        <w:t>sherbimit</w:t>
      </w:r>
      <w:proofErr w:type="spellEnd"/>
      <w:r w:rsidR="00DB4549" w:rsidRPr="00037267">
        <w:rPr>
          <w:rFonts w:ascii="Times New Roman" w:hAnsi="Times New Roman" w:cs="Times New Roman"/>
          <w:sz w:val="24"/>
          <w:szCs w:val="24"/>
          <w:lang w:val="sq-AL"/>
        </w:rPr>
        <w:t xml:space="preserve"> </w:t>
      </w:r>
      <w:r w:rsidR="00E61078" w:rsidRPr="00037267">
        <w:rPr>
          <w:rFonts w:ascii="Times New Roman" w:hAnsi="Times New Roman" w:cs="Times New Roman"/>
          <w:sz w:val="24"/>
          <w:szCs w:val="24"/>
          <w:lang w:val="sq-AL"/>
        </w:rPr>
        <w:t>t</w:t>
      </w:r>
      <w:r w:rsidR="00DB4549" w:rsidRPr="00037267">
        <w:rPr>
          <w:rFonts w:ascii="Times New Roman" w:hAnsi="Times New Roman" w:cs="Times New Roman"/>
          <w:sz w:val="24"/>
          <w:szCs w:val="24"/>
          <w:lang w:val="sq-AL"/>
        </w:rPr>
        <w:t>e sinjalizuesit</w:t>
      </w:r>
      <w:r w:rsidR="00E61078" w:rsidRPr="00037267">
        <w:rPr>
          <w:rFonts w:ascii="Times New Roman" w:hAnsi="Times New Roman" w:cs="Times New Roman"/>
          <w:sz w:val="24"/>
          <w:szCs w:val="24"/>
          <w:lang w:val="sq-AL"/>
        </w:rPr>
        <w:t>,</w:t>
      </w:r>
      <w:r w:rsidR="00DB4549" w:rsidRPr="00037267">
        <w:rPr>
          <w:rFonts w:ascii="Times New Roman" w:hAnsi="Times New Roman" w:cs="Times New Roman"/>
          <w:sz w:val="24"/>
          <w:szCs w:val="24"/>
          <w:lang w:val="sq-AL"/>
        </w:rPr>
        <w:t xml:space="preserve"> personi kryen </w:t>
      </w:r>
      <w:proofErr w:type="spellStart"/>
      <w:r w:rsidR="00DB4549" w:rsidRPr="00037267">
        <w:rPr>
          <w:rFonts w:ascii="Times New Roman" w:hAnsi="Times New Roman" w:cs="Times New Roman"/>
          <w:sz w:val="24"/>
          <w:szCs w:val="24"/>
          <w:lang w:val="sq-AL"/>
        </w:rPr>
        <w:t>nje</w:t>
      </w:r>
      <w:proofErr w:type="spellEnd"/>
      <w:r w:rsidR="00DB4549" w:rsidRPr="00037267">
        <w:rPr>
          <w:rFonts w:ascii="Times New Roman" w:hAnsi="Times New Roman" w:cs="Times New Roman"/>
          <w:sz w:val="24"/>
          <w:szCs w:val="24"/>
          <w:lang w:val="sq-AL"/>
        </w:rPr>
        <w:t xml:space="preserve"> </w:t>
      </w:r>
      <w:proofErr w:type="spellStart"/>
      <w:r w:rsidR="00DB4549" w:rsidRPr="00037267">
        <w:rPr>
          <w:rFonts w:ascii="Times New Roman" w:hAnsi="Times New Roman" w:cs="Times New Roman"/>
          <w:sz w:val="24"/>
          <w:szCs w:val="24"/>
          <w:lang w:val="sq-AL"/>
        </w:rPr>
        <w:t>veper</w:t>
      </w:r>
      <w:proofErr w:type="spellEnd"/>
      <w:r w:rsidR="00DB4549" w:rsidRPr="00037267">
        <w:rPr>
          <w:rFonts w:ascii="Times New Roman" w:hAnsi="Times New Roman" w:cs="Times New Roman"/>
          <w:sz w:val="24"/>
          <w:szCs w:val="24"/>
          <w:lang w:val="sq-AL"/>
        </w:rPr>
        <w:t xml:space="preserve"> penale, ai mban </w:t>
      </w:r>
      <w:proofErr w:type="spellStart"/>
      <w:r w:rsidR="00DB4549" w:rsidRPr="00037267">
        <w:rPr>
          <w:rFonts w:ascii="Times New Roman" w:hAnsi="Times New Roman" w:cs="Times New Roman"/>
          <w:sz w:val="24"/>
          <w:szCs w:val="24"/>
          <w:lang w:val="sq-AL"/>
        </w:rPr>
        <w:t>pergjegjesi</w:t>
      </w:r>
      <w:proofErr w:type="spellEnd"/>
      <w:r w:rsidR="00DB4549" w:rsidRPr="00037267">
        <w:rPr>
          <w:rFonts w:ascii="Times New Roman" w:hAnsi="Times New Roman" w:cs="Times New Roman"/>
          <w:sz w:val="24"/>
          <w:szCs w:val="24"/>
          <w:lang w:val="sq-AL"/>
        </w:rPr>
        <w:t xml:space="preserve"> </w:t>
      </w:r>
      <w:proofErr w:type="spellStart"/>
      <w:r w:rsidR="00DB4549" w:rsidRPr="00037267">
        <w:rPr>
          <w:rFonts w:ascii="Times New Roman" w:hAnsi="Times New Roman" w:cs="Times New Roman"/>
          <w:sz w:val="24"/>
          <w:szCs w:val="24"/>
          <w:lang w:val="sq-AL"/>
        </w:rPr>
        <w:t>per</w:t>
      </w:r>
      <w:proofErr w:type="spellEnd"/>
      <w:r w:rsidR="00DB4549" w:rsidRPr="00037267">
        <w:rPr>
          <w:rFonts w:ascii="Times New Roman" w:hAnsi="Times New Roman" w:cs="Times New Roman"/>
          <w:sz w:val="24"/>
          <w:szCs w:val="24"/>
          <w:lang w:val="sq-AL"/>
        </w:rPr>
        <w:t xml:space="preserve"> te.</w:t>
      </w:r>
    </w:p>
    <w:p w14:paraId="64C264B3" w14:textId="77777777" w:rsidR="006F7825" w:rsidRPr="00037267" w:rsidRDefault="006F7825" w:rsidP="00EB14C7">
      <w:pPr>
        <w:spacing w:after="0" w:line="276" w:lineRule="auto"/>
        <w:contextualSpacing/>
        <w:rPr>
          <w:rFonts w:ascii="Times New Roman" w:hAnsi="Times New Roman" w:cs="Times New Roman"/>
          <w:sz w:val="24"/>
          <w:szCs w:val="24"/>
          <w:lang w:val="sq-AL"/>
        </w:rPr>
      </w:pPr>
    </w:p>
    <w:p w14:paraId="109E0285"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18D3537A" w14:textId="77777777" w:rsidR="00A31B79" w:rsidRPr="00037267" w:rsidRDefault="00A31B79" w:rsidP="00EB14C7">
      <w:pPr>
        <w:pStyle w:val="Heading3"/>
        <w:spacing w:line="276" w:lineRule="auto"/>
        <w:contextualSpacing/>
        <w:jc w:val="center"/>
        <w:rPr>
          <w:rFonts w:ascii="Times New Roman" w:hAnsi="Times New Roman" w:cs="Times New Roman"/>
          <w:color w:val="auto"/>
          <w:lang w:val="sq-AL"/>
        </w:rPr>
      </w:pPr>
      <w:bookmarkStart w:id="28" w:name="_Toc85636261"/>
      <w:bookmarkStart w:id="29" w:name="_Toc141790814"/>
      <w:r w:rsidRPr="00037267">
        <w:rPr>
          <w:rFonts w:ascii="Times New Roman" w:hAnsi="Times New Roman" w:cs="Times New Roman"/>
          <w:color w:val="auto"/>
          <w:lang w:val="sq-AL"/>
        </w:rPr>
        <w:t>KREU III</w:t>
      </w:r>
      <w:bookmarkEnd w:id="28"/>
      <w:bookmarkEnd w:id="29"/>
    </w:p>
    <w:p w14:paraId="7E363AC5" w14:textId="77777777" w:rsidR="00A31B79" w:rsidRPr="00037267" w:rsidRDefault="00A31B79" w:rsidP="00EB14C7">
      <w:pPr>
        <w:pStyle w:val="Heading3"/>
        <w:spacing w:line="276" w:lineRule="auto"/>
        <w:contextualSpacing/>
        <w:jc w:val="center"/>
        <w:rPr>
          <w:rFonts w:ascii="Times New Roman" w:hAnsi="Times New Roman" w:cs="Times New Roman"/>
          <w:color w:val="auto"/>
          <w:lang w:val="sq-AL"/>
        </w:rPr>
      </w:pPr>
      <w:bookmarkStart w:id="30" w:name="_Toc85636262"/>
      <w:bookmarkStart w:id="31" w:name="_Toc141790815"/>
      <w:r w:rsidRPr="00037267">
        <w:rPr>
          <w:rFonts w:ascii="Times New Roman" w:hAnsi="Times New Roman" w:cs="Times New Roman"/>
          <w:color w:val="auto"/>
          <w:lang w:val="sq-AL"/>
        </w:rPr>
        <w:t>PERSONAT PENALISHT PËRGJEGJËS PËR KRYERJEN E VEPRAVE PENALE</w:t>
      </w:r>
      <w:bookmarkEnd w:id="30"/>
      <w:bookmarkEnd w:id="31"/>
    </w:p>
    <w:p w14:paraId="01799467"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303ED836"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75F94A36"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48</w:t>
      </w:r>
    </w:p>
    <w:p w14:paraId="77A0E09A"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Bashkëpunimi</w:t>
      </w:r>
    </w:p>
    <w:p w14:paraId="71D57A97"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1BB7500C" w14:textId="77777777" w:rsidR="00AC6294" w:rsidRPr="006F7BE8" w:rsidRDefault="00A31B79" w:rsidP="00AC6294">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w:t>
      </w:r>
      <w:proofErr w:type="spellStart"/>
      <w:r w:rsidR="00AC6294" w:rsidRPr="006F7BE8">
        <w:rPr>
          <w:rFonts w:ascii="Times New Roman" w:hAnsi="Times New Roman" w:cs="Times New Roman"/>
          <w:sz w:val="24"/>
          <w:szCs w:val="24"/>
          <w:lang w:val="sq-AL"/>
        </w:rPr>
        <w:t>Bashkëpunim</w:t>
      </w:r>
      <w:proofErr w:type="spellEnd"/>
      <w:r w:rsidR="00AC6294" w:rsidRPr="006F7BE8">
        <w:rPr>
          <w:rFonts w:ascii="Times New Roman" w:hAnsi="Times New Roman" w:cs="Times New Roman"/>
          <w:sz w:val="24"/>
          <w:szCs w:val="24"/>
          <w:lang w:val="sq-AL"/>
        </w:rPr>
        <w:t xml:space="preserve"> quhet kryerja e </w:t>
      </w:r>
      <w:proofErr w:type="spellStart"/>
      <w:r w:rsidR="00AC6294" w:rsidRPr="006F7BE8">
        <w:rPr>
          <w:rFonts w:ascii="Times New Roman" w:hAnsi="Times New Roman" w:cs="Times New Roman"/>
          <w:sz w:val="24"/>
          <w:szCs w:val="24"/>
          <w:lang w:val="sq-AL"/>
        </w:rPr>
        <w:t>veprës</w:t>
      </w:r>
      <w:proofErr w:type="spellEnd"/>
      <w:r w:rsidR="00AC6294" w:rsidRPr="006F7BE8">
        <w:rPr>
          <w:rFonts w:ascii="Times New Roman" w:hAnsi="Times New Roman" w:cs="Times New Roman"/>
          <w:sz w:val="24"/>
          <w:szCs w:val="24"/>
          <w:lang w:val="sq-AL"/>
        </w:rPr>
        <w:t xml:space="preserve"> penale nga dy ose më shumë persona me </w:t>
      </w:r>
      <w:proofErr w:type="spellStart"/>
      <w:r w:rsidR="00AC6294" w:rsidRPr="006F7BE8">
        <w:rPr>
          <w:rFonts w:ascii="Times New Roman" w:hAnsi="Times New Roman" w:cs="Times New Roman"/>
          <w:sz w:val="24"/>
          <w:szCs w:val="24"/>
          <w:lang w:val="sq-AL"/>
        </w:rPr>
        <w:t>marrëveshje</w:t>
      </w:r>
      <w:proofErr w:type="spellEnd"/>
      <w:r w:rsidR="00AC6294" w:rsidRPr="006F7BE8">
        <w:rPr>
          <w:rFonts w:ascii="Times New Roman" w:hAnsi="Times New Roman" w:cs="Times New Roman"/>
          <w:sz w:val="24"/>
          <w:szCs w:val="24"/>
          <w:lang w:val="sq-AL"/>
        </w:rPr>
        <w:t xml:space="preserve"> </w:t>
      </w:r>
      <w:proofErr w:type="spellStart"/>
      <w:r w:rsidR="00AC6294" w:rsidRPr="006F7BE8">
        <w:rPr>
          <w:rFonts w:ascii="Times New Roman" w:hAnsi="Times New Roman" w:cs="Times New Roman"/>
          <w:sz w:val="24"/>
          <w:szCs w:val="24"/>
          <w:lang w:val="sq-AL"/>
        </w:rPr>
        <w:t>ndermjet</w:t>
      </w:r>
      <w:proofErr w:type="spellEnd"/>
      <w:r w:rsidR="00AC6294" w:rsidRPr="006F7BE8">
        <w:rPr>
          <w:rFonts w:ascii="Times New Roman" w:hAnsi="Times New Roman" w:cs="Times New Roman"/>
          <w:sz w:val="24"/>
          <w:szCs w:val="24"/>
          <w:lang w:val="sq-AL"/>
        </w:rPr>
        <w:t xml:space="preserve"> tyre.</w:t>
      </w:r>
    </w:p>
    <w:p w14:paraId="6286A2DD" w14:textId="77777777" w:rsidR="00AC6294" w:rsidRPr="00AC6294" w:rsidRDefault="00AC6294" w:rsidP="00AC6294">
      <w:pPr>
        <w:spacing w:after="0" w:line="276" w:lineRule="auto"/>
        <w:contextualSpacing/>
        <w:jc w:val="both"/>
        <w:rPr>
          <w:rFonts w:ascii="Times New Roman" w:hAnsi="Times New Roman" w:cs="Times New Roman"/>
          <w:sz w:val="24"/>
          <w:szCs w:val="24"/>
          <w:lang w:val="sq-AL"/>
        </w:rPr>
      </w:pPr>
      <w:r w:rsidRPr="006F7BE8">
        <w:rPr>
          <w:rFonts w:ascii="Times New Roman" w:hAnsi="Times New Roman" w:cs="Times New Roman"/>
          <w:sz w:val="24"/>
          <w:szCs w:val="24"/>
          <w:lang w:val="sq-AL"/>
        </w:rPr>
        <w:t>2. Ne kuptim te ligjit penal,</w:t>
      </w:r>
      <w:r>
        <w:rPr>
          <w:rFonts w:ascii="Times New Roman" w:hAnsi="Times New Roman" w:cs="Times New Roman"/>
          <w:sz w:val="24"/>
          <w:szCs w:val="24"/>
          <w:lang w:val="sq-AL"/>
        </w:rPr>
        <w:t xml:space="preserve"> me </w:t>
      </w:r>
      <w:proofErr w:type="spellStart"/>
      <w:r>
        <w:rPr>
          <w:rFonts w:ascii="Times New Roman" w:hAnsi="Times New Roman" w:cs="Times New Roman"/>
          <w:sz w:val="24"/>
          <w:szCs w:val="24"/>
          <w:lang w:val="sq-AL"/>
        </w:rPr>
        <w:t>marreveshje</w:t>
      </w:r>
      <w:proofErr w:type="spellEnd"/>
      <w:r>
        <w:rPr>
          <w:rFonts w:ascii="Times New Roman" w:hAnsi="Times New Roman" w:cs="Times New Roman"/>
          <w:sz w:val="24"/>
          <w:szCs w:val="24"/>
          <w:lang w:val="sq-AL"/>
        </w:rPr>
        <w:t xml:space="preserve"> do te kuptohet </w:t>
      </w:r>
      <w:r w:rsidRPr="006F7BE8">
        <w:rPr>
          <w:rFonts w:ascii="Times New Roman" w:hAnsi="Times New Roman" w:cs="Times New Roman"/>
          <w:sz w:val="24"/>
          <w:szCs w:val="24"/>
          <w:lang w:val="sq-AL"/>
        </w:rPr>
        <w:t xml:space="preserve"> </w:t>
      </w:r>
      <w:proofErr w:type="spellStart"/>
      <w:r w:rsidRPr="006F7BE8">
        <w:rPr>
          <w:rFonts w:ascii="Times New Roman" w:hAnsi="Times New Roman" w:cs="Times New Roman"/>
          <w:sz w:val="24"/>
          <w:szCs w:val="24"/>
          <w:lang w:val="sq-AL"/>
        </w:rPr>
        <w:t>cfaredolloj</w:t>
      </w:r>
      <w:proofErr w:type="spellEnd"/>
      <w:r w:rsidRPr="006F7BE8">
        <w:rPr>
          <w:rFonts w:ascii="Times New Roman" w:hAnsi="Times New Roman" w:cs="Times New Roman"/>
          <w:sz w:val="24"/>
          <w:szCs w:val="24"/>
          <w:lang w:val="sq-AL"/>
        </w:rPr>
        <w:t xml:space="preserve"> bashkimi forcash </w:t>
      </w:r>
      <w:proofErr w:type="spellStart"/>
      <w:r w:rsidRPr="006F7BE8">
        <w:rPr>
          <w:rFonts w:ascii="Times New Roman" w:hAnsi="Times New Roman" w:cs="Times New Roman"/>
          <w:sz w:val="24"/>
          <w:szCs w:val="24"/>
          <w:lang w:val="sq-AL"/>
        </w:rPr>
        <w:t>per</w:t>
      </w:r>
      <w:proofErr w:type="spellEnd"/>
      <w:r w:rsidRPr="006F7BE8">
        <w:rPr>
          <w:rFonts w:ascii="Times New Roman" w:hAnsi="Times New Roman" w:cs="Times New Roman"/>
          <w:sz w:val="24"/>
          <w:szCs w:val="24"/>
          <w:lang w:val="sq-AL"/>
        </w:rPr>
        <w:t xml:space="preserve"> te arritur apo tentuar </w:t>
      </w:r>
      <w:proofErr w:type="spellStart"/>
      <w:r w:rsidRPr="006F7BE8">
        <w:rPr>
          <w:rFonts w:ascii="Times New Roman" w:hAnsi="Times New Roman" w:cs="Times New Roman"/>
          <w:sz w:val="24"/>
          <w:szCs w:val="24"/>
          <w:lang w:val="sq-AL"/>
        </w:rPr>
        <w:t>nje</w:t>
      </w:r>
      <w:proofErr w:type="spellEnd"/>
      <w:r w:rsidRPr="006F7BE8">
        <w:rPr>
          <w:rFonts w:ascii="Times New Roman" w:hAnsi="Times New Roman" w:cs="Times New Roman"/>
          <w:sz w:val="24"/>
          <w:szCs w:val="24"/>
          <w:lang w:val="sq-AL"/>
        </w:rPr>
        <w:t xml:space="preserve"> rezultat kr</w:t>
      </w:r>
      <w:r>
        <w:rPr>
          <w:rFonts w:ascii="Times New Roman" w:hAnsi="Times New Roman" w:cs="Times New Roman"/>
          <w:sz w:val="24"/>
          <w:szCs w:val="24"/>
          <w:lang w:val="sq-AL"/>
        </w:rPr>
        <w:t xml:space="preserve">iminal, pavarësisht rolit apo </w:t>
      </w:r>
      <w:proofErr w:type="spellStart"/>
      <w:r>
        <w:rPr>
          <w:rFonts w:ascii="Times New Roman" w:hAnsi="Times New Roman" w:cs="Times New Roman"/>
          <w:sz w:val="24"/>
          <w:szCs w:val="24"/>
          <w:lang w:val="sq-AL"/>
        </w:rPr>
        <w:t>menyrës</w:t>
      </w:r>
      <w:proofErr w:type="spellEnd"/>
      <w:r>
        <w:rPr>
          <w:rFonts w:ascii="Times New Roman" w:hAnsi="Times New Roman" w:cs="Times New Roman"/>
          <w:sz w:val="24"/>
          <w:szCs w:val="24"/>
          <w:lang w:val="sq-AL"/>
        </w:rPr>
        <w:t xml:space="preserve"> së kryerjes se detyrave</w:t>
      </w:r>
      <w:r w:rsidRPr="006F7BE8">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te </w:t>
      </w:r>
      <w:proofErr w:type="spellStart"/>
      <w:r>
        <w:rPr>
          <w:rFonts w:ascii="Times New Roman" w:hAnsi="Times New Roman" w:cs="Times New Roman"/>
          <w:sz w:val="24"/>
          <w:szCs w:val="24"/>
          <w:lang w:val="sq-AL"/>
        </w:rPr>
        <w:t>bashkepunetoreve</w:t>
      </w:r>
      <w:proofErr w:type="spellEnd"/>
      <w:r>
        <w:rPr>
          <w:rFonts w:ascii="Times New Roman" w:hAnsi="Times New Roman" w:cs="Times New Roman"/>
          <w:sz w:val="24"/>
          <w:szCs w:val="24"/>
          <w:lang w:val="sq-AL"/>
        </w:rPr>
        <w:t xml:space="preserve"> apo</w:t>
      </w:r>
      <w:r w:rsidRPr="006F7BE8">
        <w:rPr>
          <w:rFonts w:ascii="Times New Roman" w:hAnsi="Times New Roman" w:cs="Times New Roman"/>
          <w:sz w:val="24"/>
          <w:szCs w:val="24"/>
          <w:lang w:val="sq-AL"/>
        </w:rPr>
        <w:t xml:space="preserve"> aftësive te </w:t>
      </w:r>
      <w:proofErr w:type="spellStart"/>
      <w:r w:rsidRPr="006F7BE8">
        <w:rPr>
          <w:rFonts w:ascii="Times New Roman" w:hAnsi="Times New Roman" w:cs="Times New Roman"/>
          <w:sz w:val="24"/>
          <w:szCs w:val="24"/>
          <w:lang w:val="sq-AL"/>
        </w:rPr>
        <w:t>pergjithshme</w:t>
      </w:r>
      <w:proofErr w:type="spellEnd"/>
      <w:r w:rsidRPr="006F7BE8">
        <w:rPr>
          <w:rFonts w:ascii="Times New Roman" w:hAnsi="Times New Roman" w:cs="Times New Roman"/>
          <w:sz w:val="24"/>
          <w:szCs w:val="24"/>
          <w:lang w:val="sq-AL"/>
        </w:rPr>
        <w:t xml:space="preserve"> te tyre për të kontribuar ne kryerjen e </w:t>
      </w:r>
      <w:proofErr w:type="spellStart"/>
      <w:r w:rsidRPr="006F7BE8">
        <w:rPr>
          <w:rFonts w:ascii="Times New Roman" w:hAnsi="Times New Roman" w:cs="Times New Roman"/>
          <w:sz w:val="24"/>
          <w:szCs w:val="24"/>
          <w:lang w:val="sq-AL"/>
        </w:rPr>
        <w:t>ve</w:t>
      </w:r>
      <w:r>
        <w:rPr>
          <w:rFonts w:ascii="Times New Roman" w:hAnsi="Times New Roman" w:cs="Times New Roman"/>
          <w:sz w:val="24"/>
          <w:szCs w:val="24"/>
          <w:lang w:val="sq-AL"/>
        </w:rPr>
        <w:t>pres</w:t>
      </w:r>
      <w:proofErr w:type="spellEnd"/>
      <w:r>
        <w:rPr>
          <w:rFonts w:ascii="Times New Roman" w:hAnsi="Times New Roman" w:cs="Times New Roman"/>
          <w:sz w:val="24"/>
          <w:szCs w:val="24"/>
          <w:lang w:val="sq-AL"/>
        </w:rPr>
        <w:t xml:space="preserve"> penale. </w:t>
      </w:r>
      <w:proofErr w:type="spellStart"/>
      <w:r>
        <w:rPr>
          <w:rFonts w:ascii="Times New Roman" w:hAnsi="Times New Roman" w:cs="Times New Roman"/>
          <w:sz w:val="24"/>
          <w:szCs w:val="24"/>
          <w:lang w:val="sq-AL"/>
        </w:rPr>
        <w:t>Bashkepunim</w:t>
      </w:r>
      <w:proofErr w:type="spellEnd"/>
      <w:r>
        <w:rPr>
          <w:rFonts w:ascii="Times New Roman" w:hAnsi="Times New Roman" w:cs="Times New Roman"/>
          <w:sz w:val="24"/>
          <w:szCs w:val="24"/>
          <w:lang w:val="sq-AL"/>
        </w:rPr>
        <w:t xml:space="preserve"> do te kemi </w:t>
      </w:r>
      <w:r w:rsidRPr="00AC6294">
        <w:rPr>
          <w:rFonts w:ascii="Times New Roman" w:hAnsi="Times New Roman" w:cs="Times New Roman"/>
          <w:sz w:val="24"/>
          <w:szCs w:val="24"/>
          <w:lang w:val="sq-AL"/>
        </w:rPr>
        <w:t xml:space="preserve">edhe </w:t>
      </w:r>
      <w:proofErr w:type="spellStart"/>
      <w:r w:rsidRPr="00AC6294">
        <w:rPr>
          <w:rFonts w:ascii="Times New Roman" w:hAnsi="Times New Roman" w:cs="Times New Roman"/>
          <w:sz w:val="24"/>
          <w:szCs w:val="24"/>
          <w:lang w:val="sq-AL"/>
        </w:rPr>
        <w:t>per</w:t>
      </w:r>
      <w:proofErr w:type="spellEnd"/>
      <w:r w:rsidRPr="00AC6294">
        <w:rPr>
          <w:rFonts w:ascii="Times New Roman" w:hAnsi="Times New Roman" w:cs="Times New Roman"/>
          <w:sz w:val="24"/>
          <w:szCs w:val="24"/>
          <w:lang w:val="sq-AL"/>
        </w:rPr>
        <w:t xml:space="preserve"> personin kur ai, i </w:t>
      </w:r>
      <w:proofErr w:type="spellStart"/>
      <w:r w:rsidRPr="00AC6294">
        <w:rPr>
          <w:rFonts w:ascii="Times New Roman" w:hAnsi="Times New Roman" w:cs="Times New Roman"/>
          <w:sz w:val="24"/>
          <w:szCs w:val="24"/>
          <w:lang w:val="sq-AL"/>
        </w:rPr>
        <w:t>vetem</w:t>
      </w:r>
      <w:proofErr w:type="spellEnd"/>
      <w:r w:rsidRPr="00AC6294">
        <w:rPr>
          <w:rFonts w:ascii="Times New Roman" w:hAnsi="Times New Roman" w:cs="Times New Roman"/>
          <w:sz w:val="24"/>
          <w:szCs w:val="24"/>
          <w:lang w:val="sq-AL"/>
        </w:rPr>
        <w:t xml:space="preserve"> ka dijeni </w:t>
      </w:r>
      <w:proofErr w:type="spellStart"/>
      <w:r w:rsidRPr="00AC6294">
        <w:rPr>
          <w:rFonts w:ascii="Times New Roman" w:hAnsi="Times New Roman" w:cs="Times New Roman"/>
          <w:sz w:val="24"/>
          <w:szCs w:val="24"/>
          <w:lang w:val="sq-AL"/>
        </w:rPr>
        <w:t>per</w:t>
      </w:r>
      <w:proofErr w:type="spellEnd"/>
      <w:r w:rsidRPr="00AC6294">
        <w:rPr>
          <w:rFonts w:ascii="Times New Roman" w:hAnsi="Times New Roman" w:cs="Times New Roman"/>
          <w:sz w:val="24"/>
          <w:szCs w:val="24"/>
          <w:lang w:val="sq-AL"/>
        </w:rPr>
        <w:t xml:space="preserve"> </w:t>
      </w:r>
      <w:proofErr w:type="spellStart"/>
      <w:r w:rsidRPr="00AC6294">
        <w:rPr>
          <w:rFonts w:ascii="Times New Roman" w:hAnsi="Times New Roman" w:cs="Times New Roman"/>
          <w:sz w:val="24"/>
          <w:szCs w:val="24"/>
          <w:lang w:val="sq-AL"/>
        </w:rPr>
        <w:t>perputhjen</w:t>
      </w:r>
      <w:proofErr w:type="spellEnd"/>
      <w:r w:rsidRPr="00AC6294">
        <w:rPr>
          <w:rFonts w:ascii="Times New Roman" w:hAnsi="Times New Roman" w:cs="Times New Roman"/>
          <w:sz w:val="24"/>
          <w:szCs w:val="24"/>
          <w:lang w:val="sq-AL"/>
        </w:rPr>
        <w:t xml:space="preserve"> e </w:t>
      </w:r>
      <w:proofErr w:type="spellStart"/>
      <w:r w:rsidRPr="00AC6294">
        <w:rPr>
          <w:rFonts w:ascii="Times New Roman" w:hAnsi="Times New Roman" w:cs="Times New Roman"/>
          <w:sz w:val="24"/>
          <w:szCs w:val="24"/>
          <w:lang w:val="sq-AL"/>
        </w:rPr>
        <w:t>qellimeve</w:t>
      </w:r>
      <w:proofErr w:type="spellEnd"/>
      <w:r w:rsidRPr="00AC6294">
        <w:rPr>
          <w:rFonts w:ascii="Times New Roman" w:hAnsi="Times New Roman" w:cs="Times New Roman"/>
          <w:sz w:val="24"/>
          <w:szCs w:val="24"/>
          <w:lang w:val="sq-AL"/>
        </w:rPr>
        <w:t xml:space="preserve"> te tij me autorin qe kryen </w:t>
      </w:r>
      <w:proofErr w:type="spellStart"/>
      <w:r w:rsidRPr="00AC6294">
        <w:rPr>
          <w:rFonts w:ascii="Times New Roman" w:hAnsi="Times New Roman" w:cs="Times New Roman"/>
          <w:sz w:val="24"/>
          <w:szCs w:val="24"/>
          <w:lang w:val="sq-AL"/>
        </w:rPr>
        <w:t>vepren</w:t>
      </w:r>
      <w:proofErr w:type="spellEnd"/>
      <w:r w:rsidRPr="00AC6294">
        <w:rPr>
          <w:rFonts w:ascii="Times New Roman" w:hAnsi="Times New Roman" w:cs="Times New Roman"/>
          <w:sz w:val="24"/>
          <w:szCs w:val="24"/>
          <w:lang w:val="sq-AL"/>
        </w:rPr>
        <w:t xml:space="preserve"> dhe, ai </w:t>
      </w:r>
      <w:proofErr w:type="spellStart"/>
      <w:r w:rsidRPr="00AC6294">
        <w:rPr>
          <w:rFonts w:ascii="Times New Roman" w:hAnsi="Times New Roman" w:cs="Times New Roman"/>
          <w:sz w:val="24"/>
          <w:szCs w:val="24"/>
          <w:lang w:val="sq-AL"/>
        </w:rPr>
        <w:t>kontribon</w:t>
      </w:r>
      <w:proofErr w:type="spellEnd"/>
      <w:r w:rsidRPr="00AC6294">
        <w:rPr>
          <w:rFonts w:ascii="Times New Roman" w:hAnsi="Times New Roman" w:cs="Times New Roman"/>
          <w:sz w:val="24"/>
          <w:szCs w:val="24"/>
          <w:lang w:val="sq-AL"/>
        </w:rPr>
        <w:t xml:space="preserve"> fshehtas duke </w:t>
      </w:r>
      <w:proofErr w:type="spellStart"/>
      <w:r w:rsidRPr="00AC6294">
        <w:rPr>
          <w:rFonts w:ascii="Times New Roman" w:hAnsi="Times New Roman" w:cs="Times New Roman"/>
          <w:sz w:val="24"/>
          <w:szCs w:val="24"/>
          <w:lang w:val="sq-AL"/>
        </w:rPr>
        <w:t>shfrytezuar</w:t>
      </w:r>
      <w:proofErr w:type="spellEnd"/>
      <w:r w:rsidRPr="00AC6294">
        <w:rPr>
          <w:rFonts w:ascii="Times New Roman" w:hAnsi="Times New Roman" w:cs="Times New Roman"/>
          <w:sz w:val="24"/>
          <w:szCs w:val="24"/>
          <w:lang w:val="sq-AL"/>
        </w:rPr>
        <w:t xml:space="preserve"> veprimet e ekzekutorit </w:t>
      </w:r>
      <w:proofErr w:type="spellStart"/>
      <w:r w:rsidRPr="00AC6294">
        <w:rPr>
          <w:rFonts w:ascii="Times New Roman" w:hAnsi="Times New Roman" w:cs="Times New Roman"/>
          <w:sz w:val="24"/>
          <w:szCs w:val="24"/>
          <w:lang w:val="sq-AL"/>
        </w:rPr>
        <w:t>per</w:t>
      </w:r>
      <w:proofErr w:type="spellEnd"/>
      <w:r w:rsidRPr="00AC6294">
        <w:rPr>
          <w:rFonts w:ascii="Times New Roman" w:hAnsi="Times New Roman" w:cs="Times New Roman"/>
          <w:sz w:val="24"/>
          <w:szCs w:val="24"/>
          <w:lang w:val="sq-AL"/>
        </w:rPr>
        <w:t xml:space="preserve"> te realizuar  </w:t>
      </w:r>
      <w:proofErr w:type="spellStart"/>
      <w:r w:rsidRPr="00AC6294">
        <w:rPr>
          <w:rFonts w:ascii="Times New Roman" w:hAnsi="Times New Roman" w:cs="Times New Roman"/>
          <w:sz w:val="24"/>
          <w:szCs w:val="24"/>
          <w:lang w:val="sq-AL"/>
        </w:rPr>
        <w:t>qellimin</w:t>
      </w:r>
      <w:proofErr w:type="spellEnd"/>
      <w:r w:rsidRPr="00AC6294">
        <w:rPr>
          <w:rFonts w:ascii="Times New Roman" w:hAnsi="Times New Roman" w:cs="Times New Roman"/>
          <w:sz w:val="24"/>
          <w:szCs w:val="24"/>
          <w:lang w:val="sq-AL"/>
        </w:rPr>
        <w:t xml:space="preserve"> e tij. </w:t>
      </w:r>
    </w:p>
    <w:p w14:paraId="6222F590" w14:textId="268336D6" w:rsidR="00AC6294" w:rsidRPr="00616127" w:rsidRDefault="00AC6294" w:rsidP="00AC6294">
      <w:pPr>
        <w:spacing w:after="0" w:line="276" w:lineRule="auto"/>
        <w:contextualSpacing/>
        <w:jc w:val="both"/>
        <w:rPr>
          <w:rFonts w:ascii="Times New Roman" w:hAnsi="Times New Roman" w:cs="Times New Roman"/>
          <w:color w:val="FF0000"/>
          <w:sz w:val="24"/>
          <w:szCs w:val="24"/>
          <w:lang w:val="sq-AL"/>
        </w:rPr>
      </w:pPr>
      <w:r>
        <w:rPr>
          <w:rFonts w:ascii="Times New Roman" w:hAnsi="Times New Roman" w:cs="Times New Roman"/>
          <w:sz w:val="24"/>
          <w:szCs w:val="24"/>
          <w:lang w:val="sq-AL"/>
        </w:rPr>
        <w:t>3</w:t>
      </w:r>
      <w:r w:rsidRPr="006F7BE8">
        <w:rPr>
          <w:rFonts w:ascii="Times New Roman" w:hAnsi="Times New Roman" w:cs="Times New Roman"/>
          <w:sz w:val="24"/>
          <w:szCs w:val="24"/>
          <w:lang w:val="sq-AL"/>
        </w:rPr>
        <w:t xml:space="preserve">. Personi, qe </w:t>
      </w:r>
      <w:proofErr w:type="spellStart"/>
      <w:r w:rsidRPr="006F7BE8">
        <w:rPr>
          <w:rFonts w:ascii="Times New Roman" w:hAnsi="Times New Roman" w:cs="Times New Roman"/>
          <w:sz w:val="24"/>
          <w:szCs w:val="24"/>
          <w:lang w:val="sq-AL"/>
        </w:rPr>
        <w:t>eshte</w:t>
      </w:r>
      <w:proofErr w:type="spellEnd"/>
      <w:r w:rsidRPr="006F7BE8">
        <w:rPr>
          <w:rFonts w:ascii="Times New Roman" w:hAnsi="Times New Roman" w:cs="Times New Roman"/>
          <w:sz w:val="24"/>
          <w:szCs w:val="24"/>
          <w:lang w:val="sq-AL"/>
        </w:rPr>
        <w:t xml:space="preserve"> </w:t>
      </w:r>
      <w:proofErr w:type="spellStart"/>
      <w:r w:rsidRPr="006F7BE8">
        <w:rPr>
          <w:rFonts w:ascii="Times New Roman" w:hAnsi="Times New Roman" w:cs="Times New Roman"/>
          <w:sz w:val="24"/>
          <w:szCs w:val="24"/>
          <w:lang w:val="sq-AL"/>
        </w:rPr>
        <w:t>perdorur</w:t>
      </w:r>
      <w:proofErr w:type="spellEnd"/>
      <w:r w:rsidRPr="006F7BE8">
        <w:rPr>
          <w:rFonts w:ascii="Times New Roman" w:hAnsi="Times New Roman" w:cs="Times New Roman"/>
          <w:sz w:val="24"/>
          <w:szCs w:val="24"/>
          <w:lang w:val="sq-AL"/>
        </w:rPr>
        <w:t xml:space="preserve"> pa </w:t>
      </w:r>
      <w:proofErr w:type="spellStart"/>
      <w:r w:rsidRPr="006F7BE8">
        <w:rPr>
          <w:rFonts w:ascii="Times New Roman" w:hAnsi="Times New Roman" w:cs="Times New Roman"/>
          <w:sz w:val="24"/>
          <w:szCs w:val="24"/>
          <w:lang w:val="sq-AL"/>
        </w:rPr>
        <w:t>dijenine</w:t>
      </w:r>
      <w:proofErr w:type="spellEnd"/>
      <w:r w:rsidRPr="006F7BE8">
        <w:rPr>
          <w:rFonts w:ascii="Times New Roman" w:hAnsi="Times New Roman" w:cs="Times New Roman"/>
          <w:sz w:val="24"/>
          <w:szCs w:val="24"/>
          <w:lang w:val="sq-AL"/>
        </w:rPr>
        <w:t xml:space="preserve"> e tij se po kryhen </w:t>
      </w:r>
      <w:proofErr w:type="spellStart"/>
      <w:r w:rsidRPr="006F7BE8">
        <w:rPr>
          <w:rFonts w:ascii="Times New Roman" w:hAnsi="Times New Roman" w:cs="Times New Roman"/>
          <w:sz w:val="24"/>
          <w:szCs w:val="24"/>
          <w:lang w:val="sq-AL"/>
        </w:rPr>
        <w:t>nje</w:t>
      </w:r>
      <w:proofErr w:type="spellEnd"/>
      <w:r w:rsidRPr="006F7BE8">
        <w:rPr>
          <w:rFonts w:ascii="Times New Roman" w:hAnsi="Times New Roman" w:cs="Times New Roman"/>
          <w:sz w:val="24"/>
          <w:szCs w:val="24"/>
          <w:lang w:val="sq-AL"/>
        </w:rPr>
        <w:t xml:space="preserve"> </w:t>
      </w:r>
      <w:proofErr w:type="spellStart"/>
      <w:r w:rsidRPr="006F7BE8">
        <w:rPr>
          <w:rFonts w:ascii="Times New Roman" w:hAnsi="Times New Roman" w:cs="Times New Roman"/>
          <w:sz w:val="24"/>
          <w:szCs w:val="24"/>
          <w:lang w:val="sq-AL"/>
        </w:rPr>
        <w:t>veper</w:t>
      </w:r>
      <w:proofErr w:type="spellEnd"/>
      <w:r w:rsidRPr="006F7BE8">
        <w:rPr>
          <w:rFonts w:ascii="Times New Roman" w:hAnsi="Times New Roman" w:cs="Times New Roman"/>
          <w:sz w:val="24"/>
          <w:szCs w:val="24"/>
          <w:lang w:val="sq-AL"/>
        </w:rPr>
        <w:t xml:space="preserve"> penale, </w:t>
      </w:r>
      <w:proofErr w:type="spellStart"/>
      <w:r w:rsidRPr="006F7BE8">
        <w:rPr>
          <w:rFonts w:ascii="Times New Roman" w:hAnsi="Times New Roman" w:cs="Times New Roman"/>
          <w:sz w:val="24"/>
          <w:szCs w:val="24"/>
          <w:lang w:val="sq-AL"/>
        </w:rPr>
        <w:t>pavaresisht</w:t>
      </w:r>
      <w:proofErr w:type="spellEnd"/>
      <w:r w:rsidRPr="006F7BE8">
        <w:rPr>
          <w:rFonts w:ascii="Times New Roman" w:hAnsi="Times New Roman" w:cs="Times New Roman"/>
          <w:sz w:val="24"/>
          <w:szCs w:val="24"/>
          <w:lang w:val="sq-AL"/>
        </w:rPr>
        <w:t xml:space="preserve"> kontributit qe ka </w:t>
      </w:r>
      <w:proofErr w:type="spellStart"/>
      <w:r w:rsidRPr="006F7BE8">
        <w:rPr>
          <w:rFonts w:ascii="Times New Roman" w:hAnsi="Times New Roman" w:cs="Times New Roman"/>
          <w:sz w:val="24"/>
          <w:szCs w:val="24"/>
          <w:lang w:val="sq-AL"/>
        </w:rPr>
        <w:t>dhene</w:t>
      </w:r>
      <w:proofErr w:type="spellEnd"/>
      <w:r w:rsidRPr="006F7BE8">
        <w:rPr>
          <w:rFonts w:ascii="Times New Roman" w:hAnsi="Times New Roman" w:cs="Times New Roman"/>
          <w:sz w:val="24"/>
          <w:szCs w:val="24"/>
          <w:lang w:val="sq-AL"/>
        </w:rPr>
        <w:t xml:space="preserve"> ne kryerjen e saj, </w:t>
      </w:r>
      <w:proofErr w:type="spellStart"/>
      <w:r w:rsidRPr="006F7BE8">
        <w:rPr>
          <w:rFonts w:ascii="Times New Roman" w:hAnsi="Times New Roman" w:cs="Times New Roman"/>
          <w:sz w:val="24"/>
          <w:szCs w:val="24"/>
          <w:lang w:val="sq-AL"/>
        </w:rPr>
        <w:t>vleresohet</w:t>
      </w:r>
      <w:proofErr w:type="spellEnd"/>
      <w:r w:rsidRPr="006F7BE8">
        <w:rPr>
          <w:rFonts w:ascii="Times New Roman" w:hAnsi="Times New Roman" w:cs="Times New Roman"/>
          <w:sz w:val="24"/>
          <w:szCs w:val="24"/>
          <w:lang w:val="sq-AL"/>
        </w:rPr>
        <w:t xml:space="preserve"> si </w:t>
      </w:r>
      <w:proofErr w:type="spellStart"/>
      <w:r w:rsidRPr="006F7BE8">
        <w:rPr>
          <w:rFonts w:ascii="Times New Roman" w:hAnsi="Times New Roman" w:cs="Times New Roman"/>
          <w:sz w:val="24"/>
          <w:szCs w:val="24"/>
          <w:lang w:val="sq-AL"/>
        </w:rPr>
        <w:t>ndermjetes</w:t>
      </w:r>
      <w:proofErr w:type="spellEnd"/>
      <w:r w:rsidRPr="006F7BE8">
        <w:rPr>
          <w:rFonts w:ascii="Times New Roman" w:hAnsi="Times New Roman" w:cs="Times New Roman"/>
          <w:sz w:val="24"/>
          <w:szCs w:val="24"/>
          <w:lang w:val="sq-AL"/>
        </w:rPr>
        <w:t xml:space="preserve"> i </w:t>
      </w:r>
      <w:proofErr w:type="spellStart"/>
      <w:r w:rsidRPr="006F7BE8">
        <w:rPr>
          <w:rFonts w:ascii="Times New Roman" w:hAnsi="Times New Roman" w:cs="Times New Roman"/>
          <w:sz w:val="24"/>
          <w:szCs w:val="24"/>
          <w:lang w:val="sq-AL"/>
        </w:rPr>
        <w:t>pafajshem</w:t>
      </w:r>
      <w:proofErr w:type="spellEnd"/>
      <w:r w:rsidRPr="006F7BE8">
        <w:rPr>
          <w:rFonts w:ascii="Times New Roman" w:hAnsi="Times New Roman" w:cs="Times New Roman"/>
          <w:sz w:val="24"/>
          <w:szCs w:val="24"/>
          <w:lang w:val="sq-AL"/>
        </w:rPr>
        <w:t xml:space="preserve">. </w:t>
      </w:r>
      <w:r w:rsidRPr="00AC6294">
        <w:rPr>
          <w:rFonts w:ascii="Times New Roman" w:hAnsi="Times New Roman" w:cs="Times New Roman"/>
          <w:sz w:val="24"/>
          <w:szCs w:val="24"/>
          <w:lang w:val="sq-AL"/>
        </w:rPr>
        <w:t xml:space="preserve">Personi qe e ka </w:t>
      </w:r>
      <w:proofErr w:type="spellStart"/>
      <w:r w:rsidRPr="00AC6294">
        <w:rPr>
          <w:rFonts w:ascii="Times New Roman" w:hAnsi="Times New Roman" w:cs="Times New Roman"/>
          <w:sz w:val="24"/>
          <w:szCs w:val="24"/>
          <w:lang w:val="sq-AL"/>
        </w:rPr>
        <w:t>perdorur</w:t>
      </w:r>
      <w:proofErr w:type="spellEnd"/>
      <w:r w:rsidRPr="00AC6294">
        <w:rPr>
          <w:rFonts w:ascii="Times New Roman" w:hAnsi="Times New Roman" w:cs="Times New Roman"/>
          <w:sz w:val="24"/>
          <w:szCs w:val="24"/>
          <w:lang w:val="sq-AL"/>
        </w:rPr>
        <w:t xml:space="preserve"> </w:t>
      </w:r>
      <w:proofErr w:type="spellStart"/>
      <w:r w:rsidRPr="00AC6294">
        <w:rPr>
          <w:rFonts w:ascii="Times New Roman" w:hAnsi="Times New Roman" w:cs="Times New Roman"/>
          <w:sz w:val="24"/>
          <w:szCs w:val="24"/>
          <w:lang w:val="sq-AL"/>
        </w:rPr>
        <w:t>ate</w:t>
      </w:r>
      <w:proofErr w:type="spellEnd"/>
      <w:r w:rsidRPr="00AC6294">
        <w:rPr>
          <w:rFonts w:ascii="Times New Roman" w:hAnsi="Times New Roman" w:cs="Times New Roman"/>
          <w:sz w:val="24"/>
          <w:szCs w:val="24"/>
          <w:lang w:val="sq-AL"/>
        </w:rPr>
        <w:t xml:space="preserve"> do te </w:t>
      </w:r>
      <w:proofErr w:type="spellStart"/>
      <w:r w:rsidRPr="00AC6294">
        <w:rPr>
          <w:rFonts w:ascii="Times New Roman" w:hAnsi="Times New Roman" w:cs="Times New Roman"/>
          <w:sz w:val="24"/>
          <w:szCs w:val="24"/>
          <w:lang w:val="sq-AL"/>
        </w:rPr>
        <w:t>pergjigjet</w:t>
      </w:r>
      <w:proofErr w:type="spellEnd"/>
      <w:r w:rsidRPr="00AC6294">
        <w:rPr>
          <w:rFonts w:ascii="Times New Roman" w:hAnsi="Times New Roman" w:cs="Times New Roman"/>
          <w:sz w:val="24"/>
          <w:szCs w:val="24"/>
          <w:lang w:val="sq-AL"/>
        </w:rPr>
        <w:t xml:space="preserve"> </w:t>
      </w:r>
      <w:proofErr w:type="spellStart"/>
      <w:r w:rsidRPr="00AC6294">
        <w:rPr>
          <w:rFonts w:ascii="Times New Roman" w:hAnsi="Times New Roman" w:cs="Times New Roman"/>
          <w:sz w:val="24"/>
          <w:szCs w:val="24"/>
          <w:lang w:val="sq-AL"/>
        </w:rPr>
        <w:t>per</w:t>
      </w:r>
      <w:proofErr w:type="spellEnd"/>
      <w:r w:rsidRPr="00AC6294">
        <w:rPr>
          <w:rFonts w:ascii="Times New Roman" w:hAnsi="Times New Roman" w:cs="Times New Roman"/>
          <w:sz w:val="24"/>
          <w:szCs w:val="24"/>
          <w:lang w:val="sq-AL"/>
        </w:rPr>
        <w:t xml:space="preserve"> kryerjen ne </w:t>
      </w:r>
      <w:proofErr w:type="spellStart"/>
      <w:r w:rsidRPr="00AC6294">
        <w:rPr>
          <w:rFonts w:ascii="Times New Roman" w:hAnsi="Times New Roman" w:cs="Times New Roman"/>
          <w:sz w:val="24"/>
          <w:szCs w:val="24"/>
          <w:lang w:val="sq-AL"/>
        </w:rPr>
        <w:t>bashkepunim</w:t>
      </w:r>
      <w:proofErr w:type="spellEnd"/>
      <w:r w:rsidRPr="00AC6294">
        <w:rPr>
          <w:rFonts w:ascii="Times New Roman" w:hAnsi="Times New Roman" w:cs="Times New Roman"/>
          <w:sz w:val="24"/>
          <w:szCs w:val="24"/>
          <w:lang w:val="sq-AL"/>
        </w:rPr>
        <w:t xml:space="preserve"> te </w:t>
      </w:r>
      <w:proofErr w:type="spellStart"/>
      <w:r w:rsidRPr="00AC6294">
        <w:rPr>
          <w:rFonts w:ascii="Times New Roman" w:hAnsi="Times New Roman" w:cs="Times New Roman"/>
          <w:sz w:val="24"/>
          <w:szCs w:val="24"/>
          <w:lang w:val="sq-AL"/>
        </w:rPr>
        <w:t>vepres</w:t>
      </w:r>
      <w:proofErr w:type="spellEnd"/>
      <w:r w:rsidRPr="00AC6294">
        <w:rPr>
          <w:rFonts w:ascii="Times New Roman" w:hAnsi="Times New Roman" w:cs="Times New Roman"/>
          <w:sz w:val="24"/>
          <w:szCs w:val="24"/>
          <w:lang w:val="sq-AL"/>
        </w:rPr>
        <w:t xml:space="preserve"> penale a</w:t>
      </w:r>
      <w:r>
        <w:rPr>
          <w:rFonts w:ascii="Times New Roman" w:hAnsi="Times New Roman" w:cs="Times New Roman"/>
          <w:sz w:val="24"/>
          <w:szCs w:val="24"/>
          <w:lang w:val="sq-AL"/>
        </w:rPr>
        <w:t xml:space="preserve">po </w:t>
      </w:r>
      <w:proofErr w:type="spellStart"/>
      <w:r>
        <w:rPr>
          <w:rFonts w:ascii="Times New Roman" w:hAnsi="Times New Roman" w:cs="Times New Roman"/>
          <w:sz w:val="24"/>
          <w:szCs w:val="24"/>
          <w:lang w:val="sq-AL"/>
        </w:rPr>
        <w:t>tentativen</w:t>
      </w:r>
      <w:proofErr w:type="spellEnd"/>
      <w:r>
        <w:rPr>
          <w:rFonts w:ascii="Times New Roman" w:hAnsi="Times New Roman" w:cs="Times New Roman"/>
          <w:sz w:val="24"/>
          <w:szCs w:val="24"/>
          <w:lang w:val="sq-AL"/>
        </w:rPr>
        <w:t xml:space="preserve"> e kryerjes se saj</w:t>
      </w:r>
      <w:r w:rsidRPr="00AC6294">
        <w:rPr>
          <w:rFonts w:ascii="Times New Roman" w:hAnsi="Times New Roman" w:cs="Times New Roman"/>
          <w:sz w:val="24"/>
          <w:szCs w:val="24"/>
          <w:lang w:val="sq-AL"/>
        </w:rPr>
        <w:t xml:space="preserve">. </w:t>
      </w:r>
    </w:p>
    <w:p w14:paraId="72338A1F" w14:textId="77777777" w:rsidR="00AC6294" w:rsidRDefault="00AC6294" w:rsidP="00AC6294">
      <w:pPr>
        <w:spacing w:after="0" w:line="276" w:lineRule="auto"/>
        <w:contextualSpacing/>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Pr="006F7BE8">
        <w:rPr>
          <w:rFonts w:ascii="Times New Roman" w:hAnsi="Times New Roman" w:cs="Times New Roman"/>
          <w:sz w:val="24"/>
          <w:szCs w:val="24"/>
          <w:lang w:val="sq-AL"/>
        </w:rPr>
        <w:t xml:space="preserve">. Në kuptim të kësaj dispozite do të konsiderohet vepër penale sipas parashikimeve në pjesën e posaçme të këtij Kodi edhe </w:t>
      </w:r>
      <w:proofErr w:type="spellStart"/>
      <w:r w:rsidRPr="006F7BE8">
        <w:rPr>
          <w:rFonts w:ascii="Times New Roman" w:hAnsi="Times New Roman" w:cs="Times New Roman"/>
          <w:sz w:val="24"/>
          <w:szCs w:val="24"/>
          <w:lang w:val="sq-AL"/>
        </w:rPr>
        <w:t>marreveshja</w:t>
      </w:r>
      <w:proofErr w:type="spellEnd"/>
      <w:r w:rsidRPr="006F7BE8">
        <w:rPr>
          <w:rFonts w:ascii="Times New Roman" w:hAnsi="Times New Roman" w:cs="Times New Roman"/>
          <w:sz w:val="24"/>
          <w:szCs w:val="24"/>
          <w:lang w:val="sq-AL"/>
        </w:rPr>
        <w:t xml:space="preserve"> e personave për të kryer veprën. </w:t>
      </w:r>
    </w:p>
    <w:p w14:paraId="3E46CE48" w14:textId="77777777" w:rsidR="00AC6294" w:rsidRPr="006F7BE8" w:rsidRDefault="00AC6294" w:rsidP="00AC6294">
      <w:pPr>
        <w:spacing w:after="0" w:line="276" w:lineRule="auto"/>
        <w:contextualSpacing/>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Pr="006F7BE8">
        <w:rPr>
          <w:rFonts w:ascii="Times New Roman" w:hAnsi="Times New Roman" w:cs="Times New Roman"/>
          <w:sz w:val="24"/>
          <w:szCs w:val="24"/>
          <w:lang w:val="sq-AL"/>
        </w:rPr>
        <w:t xml:space="preserve">. Të gjithë bashkëpunëtorët do të kenë përgjegjësi  për një vepër konkrete edhe në rastin kur </w:t>
      </w:r>
      <w:r>
        <w:rPr>
          <w:rFonts w:ascii="Times New Roman" w:hAnsi="Times New Roman" w:cs="Times New Roman"/>
          <w:sz w:val="24"/>
          <w:szCs w:val="24"/>
          <w:lang w:val="sq-AL"/>
        </w:rPr>
        <w:t>ajo është tentuar të kryhet apo</w:t>
      </w:r>
      <w:r w:rsidRPr="00AC6294">
        <w:rPr>
          <w:rFonts w:ascii="Times New Roman" w:hAnsi="Times New Roman" w:cs="Times New Roman"/>
          <w:sz w:val="24"/>
          <w:szCs w:val="24"/>
          <w:lang w:val="sq-AL"/>
        </w:rPr>
        <w:t xml:space="preserve">, kur </w:t>
      </w:r>
      <w:proofErr w:type="spellStart"/>
      <w:r w:rsidRPr="00AC6294">
        <w:rPr>
          <w:rFonts w:ascii="Times New Roman" w:hAnsi="Times New Roman" w:cs="Times New Roman"/>
          <w:sz w:val="24"/>
          <w:szCs w:val="24"/>
          <w:lang w:val="sq-AL"/>
        </w:rPr>
        <w:t>marreveshja</w:t>
      </w:r>
      <w:proofErr w:type="spellEnd"/>
      <w:r w:rsidRPr="00AC6294">
        <w:rPr>
          <w:rFonts w:ascii="Times New Roman" w:hAnsi="Times New Roman" w:cs="Times New Roman"/>
          <w:sz w:val="24"/>
          <w:szCs w:val="24"/>
          <w:lang w:val="sq-AL"/>
        </w:rPr>
        <w:t xml:space="preserve"> </w:t>
      </w:r>
      <w:r w:rsidRPr="006F7BE8">
        <w:rPr>
          <w:rFonts w:ascii="Times New Roman" w:hAnsi="Times New Roman" w:cs="Times New Roman"/>
          <w:sz w:val="24"/>
          <w:szCs w:val="24"/>
          <w:lang w:val="sq-AL"/>
        </w:rPr>
        <w:t xml:space="preserve">parashikohet më </w:t>
      </w:r>
      <w:proofErr w:type="spellStart"/>
      <w:r w:rsidRPr="006F7BE8">
        <w:rPr>
          <w:rFonts w:ascii="Times New Roman" w:hAnsi="Times New Roman" w:cs="Times New Roman"/>
          <w:sz w:val="24"/>
          <w:szCs w:val="24"/>
          <w:lang w:val="sq-AL"/>
        </w:rPr>
        <w:t>vehte</w:t>
      </w:r>
      <w:proofErr w:type="spellEnd"/>
      <w:r w:rsidRPr="006F7BE8">
        <w:rPr>
          <w:rFonts w:ascii="Times New Roman" w:hAnsi="Times New Roman" w:cs="Times New Roman"/>
          <w:sz w:val="24"/>
          <w:szCs w:val="24"/>
          <w:lang w:val="sq-AL"/>
        </w:rPr>
        <w:t xml:space="preserve"> si vepër penale nga Pjesa e Posaçme e Kodit Penal.</w:t>
      </w:r>
    </w:p>
    <w:p w14:paraId="0E0DEDCA" w14:textId="675AA6A1" w:rsidR="00DF4B9C" w:rsidRPr="00037267" w:rsidRDefault="00DF4B9C" w:rsidP="00AC6294">
      <w:pPr>
        <w:spacing w:after="0" w:line="276" w:lineRule="auto"/>
        <w:contextualSpacing/>
        <w:jc w:val="both"/>
        <w:rPr>
          <w:rFonts w:ascii="Times New Roman" w:hAnsi="Times New Roman" w:cs="Times New Roman"/>
          <w:sz w:val="24"/>
          <w:szCs w:val="24"/>
          <w:lang w:val="sq-AL"/>
        </w:rPr>
      </w:pPr>
    </w:p>
    <w:p w14:paraId="47681694" w14:textId="77777777" w:rsidR="00DF4B9C" w:rsidRPr="00037267" w:rsidRDefault="00DF4B9C" w:rsidP="00EB14C7">
      <w:pPr>
        <w:spacing w:after="0" w:line="276" w:lineRule="auto"/>
        <w:contextualSpacing/>
        <w:jc w:val="center"/>
        <w:rPr>
          <w:rFonts w:ascii="Times New Roman" w:hAnsi="Times New Roman" w:cs="Times New Roman"/>
          <w:sz w:val="24"/>
          <w:szCs w:val="24"/>
          <w:lang w:val="sq-AL"/>
        </w:rPr>
      </w:pPr>
    </w:p>
    <w:p w14:paraId="3309890C"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49</w:t>
      </w:r>
    </w:p>
    <w:p w14:paraId="0FDB5FF6"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Llojet e bashkëpunëtorëve</w:t>
      </w:r>
    </w:p>
    <w:p w14:paraId="6DFD2898"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240B5352"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w:t>
      </w:r>
      <w:proofErr w:type="spellStart"/>
      <w:r w:rsidRPr="00037267">
        <w:rPr>
          <w:rFonts w:ascii="Times New Roman" w:hAnsi="Times New Roman" w:cs="Times New Roman"/>
          <w:sz w:val="24"/>
          <w:szCs w:val="24"/>
          <w:lang w:val="sq-AL"/>
        </w:rPr>
        <w:t>Bashkëpunëtore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kryerjen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quhen: </w:t>
      </w:r>
      <w:proofErr w:type="spellStart"/>
      <w:r w:rsidRPr="00037267">
        <w:rPr>
          <w:rFonts w:ascii="Times New Roman" w:hAnsi="Times New Roman" w:cs="Times New Roman"/>
          <w:sz w:val="24"/>
          <w:szCs w:val="24"/>
          <w:lang w:val="sq-AL"/>
        </w:rPr>
        <w:t>organizatorët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ekzekutorët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shtytësit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ndihmësit</w:t>
      </w:r>
      <w:proofErr w:type="spellEnd"/>
      <w:r w:rsidRPr="00037267">
        <w:rPr>
          <w:rFonts w:ascii="Times New Roman" w:hAnsi="Times New Roman" w:cs="Times New Roman"/>
          <w:sz w:val="24"/>
          <w:szCs w:val="24"/>
          <w:lang w:val="sq-AL"/>
        </w:rPr>
        <w:t xml:space="preserve">, </w:t>
      </w:r>
      <w:proofErr w:type="spellStart"/>
      <w:r w:rsidR="007C3B39" w:rsidRPr="00037267">
        <w:rPr>
          <w:rFonts w:ascii="Times New Roman" w:hAnsi="Times New Roman" w:cs="Times New Roman"/>
          <w:sz w:val="24"/>
          <w:szCs w:val="24"/>
          <w:lang w:val="sq-AL"/>
        </w:rPr>
        <w:t>perkrahesit</w:t>
      </w:r>
      <w:proofErr w:type="spellEnd"/>
      <w:r w:rsidR="007C3B39" w:rsidRPr="00037267">
        <w:rPr>
          <w:rFonts w:ascii="Times New Roman" w:hAnsi="Times New Roman" w:cs="Times New Roman"/>
          <w:sz w:val="24"/>
          <w:szCs w:val="24"/>
          <w:lang w:val="sq-AL"/>
        </w:rPr>
        <w:t xml:space="preserve">, </w:t>
      </w:r>
      <w:r w:rsidRPr="00037267">
        <w:rPr>
          <w:rFonts w:ascii="Times New Roman" w:hAnsi="Times New Roman" w:cs="Times New Roman"/>
          <w:sz w:val="24"/>
          <w:szCs w:val="24"/>
          <w:lang w:val="sq-AL"/>
        </w:rPr>
        <w:t xml:space="preserve">provokuesit, inkurajuesit dhe </w:t>
      </w:r>
      <w:proofErr w:type="spellStart"/>
      <w:r w:rsidRPr="00037267">
        <w:rPr>
          <w:rFonts w:ascii="Times New Roman" w:hAnsi="Times New Roman" w:cs="Times New Roman"/>
          <w:sz w:val="24"/>
          <w:szCs w:val="24"/>
          <w:lang w:val="sq-AL"/>
        </w:rPr>
        <w:t>bashkepunetoret</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jashtem</w:t>
      </w:r>
      <w:proofErr w:type="spellEnd"/>
      <w:r w:rsidRPr="00037267">
        <w:rPr>
          <w:rFonts w:ascii="Times New Roman" w:hAnsi="Times New Roman" w:cs="Times New Roman"/>
          <w:sz w:val="24"/>
          <w:szCs w:val="24"/>
          <w:lang w:val="sq-AL"/>
        </w:rPr>
        <w:t>.</w:t>
      </w:r>
    </w:p>
    <w:p w14:paraId="61882D41"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Organizatorë quhen ata persona që </w:t>
      </w:r>
      <w:proofErr w:type="spellStart"/>
      <w:r w:rsidRPr="00037267">
        <w:rPr>
          <w:rFonts w:ascii="Times New Roman" w:hAnsi="Times New Roman" w:cs="Times New Roman"/>
          <w:sz w:val="24"/>
          <w:szCs w:val="24"/>
          <w:lang w:val="sq-AL"/>
        </w:rPr>
        <w:t>organizojne</w:t>
      </w:r>
      <w:proofErr w:type="spellEnd"/>
      <w:r w:rsidRPr="00037267">
        <w:rPr>
          <w:rFonts w:ascii="Times New Roman" w:hAnsi="Times New Roman" w:cs="Times New Roman"/>
          <w:sz w:val="24"/>
          <w:szCs w:val="24"/>
          <w:lang w:val="sq-AL"/>
        </w:rPr>
        <w:t xml:space="preserve">̈ dhe </w:t>
      </w:r>
      <w:proofErr w:type="spellStart"/>
      <w:r w:rsidRPr="00037267">
        <w:rPr>
          <w:rFonts w:ascii="Times New Roman" w:hAnsi="Times New Roman" w:cs="Times New Roman"/>
          <w:sz w:val="24"/>
          <w:szCs w:val="24"/>
          <w:lang w:val="sq-AL"/>
        </w:rPr>
        <w:t>drejtojne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veprimtarine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kryerjen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w:t>
      </w:r>
    </w:p>
    <w:p w14:paraId="403D06D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Ekzekutorë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personat që </w:t>
      </w:r>
      <w:proofErr w:type="spellStart"/>
      <w:r w:rsidRPr="00037267">
        <w:rPr>
          <w:rFonts w:ascii="Times New Roman" w:hAnsi="Times New Roman" w:cs="Times New Roman"/>
          <w:sz w:val="24"/>
          <w:szCs w:val="24"/>
          <w:lang w:val="sq-AL"/>
        </w:rPr>
        <w:t>kryejne</w:t>
      </w:r>
      <w:proofErr w:type="spellEnd"/>
      <w:r w:rsidRPr="00037267">
        <w:rPr>
          <w:rFonts w:ascii="Times New Roman" w:hAnsi="Times New Roman" w:cs="Times New Roman"/>
          <w:sz w:val="24"/>
          <w:szCs w:val="24"/>
          <w:lang w:val="sq-AL"/>
        </w:rPr>
        <w:t xml:space="preserve">̈ veprime të </w:t>
      </w:r>
      <w:proofErr w:type="spellStart"/>
      <w:r w:rsidRPr="00037267">
        <w:rPr>
          <w:rFonts w:ascii="Times New Roman" w:hAnsi="Times New Roman" w:cs="Times New Roman"/>
          <w:sz w:val="24"/>
          <w:szCs w:val="24"/>
          <w:lang w:val="sq-AL"/>
        </w:rPr>
        <w:t>drejtëpërdrejta</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realizimin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  </w:t>
      </w:r>
    </w:p>
    <w:p w14:paraId="003CDD26"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w:t>
      </w:r>
      <w:proofErr w:type="spellStart"/>
      <w:r w:rsidRPr="00037267">
        <w:rPr>
          <w:rFonts w:ascii="Times New Roman" w:hAnsi="Times New Roman" w:cs="Times New Roman"/>
          <w:sz w:val="24"/>
          <w:szCs w:val="24"/>
          <w:lang w:val="sq-AL"/>
        </w:rPr>
        <w:t>Shtytës</w:t>
      </w:r>
      <w:proofErr w:type="spellEnd"/>
      <w:r w:rsidRPr="00037267">
        <w:rPr>
          <w:rFonts w:ascii="Times New Roman" w:hAnsi="Times New Roman" w:cs="Times New Roman"/>
          <w:sz w:val="24"/>
          <w:szCs w:val="24"/>
          <w:lang w:val="sq-AL"/>
        </w:rPr>
        <w:t xml:space="preserve"> quhen personat që shtyjnë apo tërheqin </w:t>
      </w:r>
      <w:proofErr w:type="spellStart"/>
      <w:r w:rsidRPr="00037267">
        <w:rPr>
          <w:rFonts w:ascii="Times New Roman" w:hAnsi="Times New Roman" w:cs="Times New Roman"/>
          <w:sz w:val="24"/>
          <w:szCs w:val="24"/>
          <w:lang w:val="sq-AL"/>
        </w:rPr>
        <w:t>bashkëpunëtorët</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tjere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kryerjen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w:t>
      </w:r>
      <w:proofErr w:type="spellStart"/>
      <w:r w:rsidRPr="00037267">
        <w:rPr>
          <w:rFonts w:ascii="Times New Roman" w:hAnsi="Times New Roman" w:cs="Times New Roman"/>
          <w:sz w:val="24"/>
          <w:szCs w:val="24"/>
          <w:lang w:val="sq-AL"/>
        </w:rPr>
        <w:t>nepermjet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fjaleve</w:t>
      </w:r>
      <w:proofErr w:type="spellEnd"/>
      <w:r w:rsidRPr="00037267">
        <w:rPr>
          <w:rFonts w:ascii="Times New Roman" w:hAnsi="Times New Roman" w:cs="Times New Roman"/>
          <w:sz w:val="24"/>
          <w:szCs w:val="24"/>
          <w:lang w:val="sq-AL"/>
        </w:rPr>
        <w:t xml:space="preserve"> apo veprimeve qe </w:t>
      </w:r>
      <w:proofErr w:type="spellStart"/>
      <w:r w:rsidRPr="00037267">
        <w:rPr>
          <w:rFonts w:ascii="Times New Roman" w:hAnsi="Times New Roman" w:cs="Times New Roman"/>
          <w:sz w:val="24"/>
          <w:szCs w:val="24"/>
          <w:lang w:val="sq-AL"/>
        </w:rPr>
        <w:t>ndikojne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perfshire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bashkepunetoret</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tjere</w:t>
      </w:r>
      <w:proofErr w:type="spellEnd"/>
      <w:r w:rsidRPr="00037267">
        <w:rPr>
          <w:rFonts w:ascii="Times New Roman" w:hAnsi="Times New Roman" w:cs="Times New Roman"/>
          <w:sz w:val="24"/>
          <w:szCs w:val="24"/>
          <w:lang w:val="sq-AL"/>
        </w:rPr>
        <w:t xml:space="preserve"> ne kryerjen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w:t>
      </w:r>
    </w:p>
    <w:p w14:paraId="3C883B7B" w14:textId="515EA7B6" w:rsidR="00AC6294" w:rsidRPr="00AC6294" w:rsidRDefault="00A31B79" w:rsidP="00AC6294">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lastRenderedPageBreak/>
        <w:t xml:space="preserve">5. </w:t>
      </w:r>
      <w:proofErr w:type="spellStart"/>
      <w:r w:rsidR="00AC6294" w:rsidRPr="006F7BE8">
        <w:rPr>
          <w:rFonts w:ascii="Times New Roman" w:hAnsi="Times New Roman" w:cs="Times New Roman"/>
          <w:sz w:val="24"/>
          <w:szCs w:val="24"/>
          <w:lang w:val="sq-AL"/>
        </w:rPr>
        <w:t>Ndihmësit</w:t>
      </w:r>
      <w:proofErr w:type="spellEnd"/>
      <w:r w:rsidR="00AC6294" w:rsidRPr="006F7BE8">
        <w:rPr>
          <w:rFonts w:ascii="Times New Roman" w:hAnsi="Times New Roman" w:cs="Times New Roman"/>
          <w:sz w:val="24"/>
          <w:szCs w:val="24"/>
          <w:lang w:val="sq-AL"/>
        </w:rPr>
        <w:t xml:space="preserve"> dhe </w:t>
      </w:r>
      <w:proofErr w:type="spellStart"/>
      <w:r w:rsidR="00AC6294" w:rsidRPr="006F7BE8">
        <w:rPr>
          <w:rFonts w:ascii="Times New Roman" w:hAnsi="Times New Roman" w:cs="Times New Roman"/>
          <w:sz w:val="24"/>
          <w:szCs w:val="24"/>
          <w:lang w:val="sq-AL"/>
        </w:rPr>
        <w:t>perkrahesit</w:t>
      </w:r>
      <w:proofErr w:type="spellEnd"/>
      <w:r w:rsidR="00AC6294" w:rsidRPr="006F7BE8">
        <w:rPr>
          <w:rFonts w:ascii="Times New Roman" w:hAnsi="Times New Roman" w:cs="Times New Roman"/>
          <w:sz w:val="24"/>
          <w:szCs w:val="24"/>
          <w:lang w:val="sq-AL"/>
        </w:rPr>
        <w:t xml:space="preserve">, quhen personat që me </w:t>
      </w:r>
      <w:proofErr w:type="spellStart"/>
      <w:r w:rsidR="00AC6294" w:rsidRPr="006F7BE8">
        <w:rPr>
          <w:rFonts w:ascii="Times New Roman" w:hAnsi="Times New Roman" w:cs="Times New Roman"/>
          <w:sz w:val="24"/>
          <w:szCs w:val="24"/>
          <w:lang w:val="sq-AL"/>
        </w:rPr>
        <w:t>këshilla</w:t>
      </w:r>
      <w:proofErr w:type="spellEnd"/>
      <w:r w:rsidR="00AC6294" w:rsidRPr="006F7BE8">
        <w:rPr>
          <w:rFonts w:ascii="Times New Roman" w:hAnsi="Times New Roman" w:cs="Times New Roman"/>
          <w:sz w:val="24"/>
          <w:szCs w:val="24"/>
          <w:lang w:val="sq-AL"/>
        </w:rPr>
        <w:t xml:space="preserve">, </w:t>
      </w:r>
      <w:proofErr w:type="spellStart"/>
      <w:r w:rsidR="00AC6294" w:rsidRPr="006F7BE8">
        <w:rPr>
          <w:rFonts w:ascii="Times New Roman" w:hAnsi="Times New Roman" w:cs="Times New Roman"/>
          <w:sz w:val="24"/>
          <w:szCs w:val="24"/>
          <w:lang w:val="sq-AL"/>
        </w:rPr>
        <w:t>udhëzime</w:t>
      </w:r>
      <w:proofErr w:type="spellEnd"/>
      <w:r w:rsidR="00AC6294" w:rsidRPr="006F7BE8">
        <w:rPr>
          <w:rFonts w:ascii="Times New Roman" w:hAnsi="Times New Roman" w:cs="Times New Roman"/>
          <w:sz w:val="24"/>
          <w:szCs w:val="24"/>
          <w:lang w:val="sq-AL"/>
        </w:rPr>
        <w:t xml:space="preserve">, </w:t>
      </w:r>
      <w:proofErr w:type="spellStart"/>
      <w:r w:rsidR="00AC6294" w:rsidRPr="006F7BE8">
        <w:rPr>
          <w:rFonts w:ascii="Times New Roman" w:hAnsi="Times New Roman" w:cs="Times New Roman"/>
          <w:sz w:val="24"/>
          <w:szCs w:val="24"/>
          <w:lang w:val="sq-AL"/>
        </w:rPr>
        <w:t>dhënie</w:t>
      </w:r>
      <w:proofErr w:type="spellEnd"/>
      <w:r w:rsidR="00AC6294" w:rsidRPr="006F7BE8">
        <w:rPr>
          <w:rFonts w:ascii="Times New Roman" w:hAnsi="Times New Roman" w:cs="Times New Roman"/>
          <w:sz w:val="24"/>
          <w:szCs w:val="24"/>
          <w:lang w:val="sq-AL"/>
        </w:rPr>
        <w:t xml:space="preserve"> mjetesh, largim të pengesave, </w:t>
      </w:r>
      <w:proofErr w:type="spellStart"/>
      <w:r w:rsidR="00AC6294" w:rsidRPr="006F7BE8">
        <w:rPr>
          <w:rFonts w:ascii="Times New Roman" w:hAnsi="Times New Roman" w:cs="Times New Roman"/>
          <w:sz w:val="24"/>
          <w:szCs w:val="24"/>
          <w:lang w:val="sq-AL"/>
        </w:rPr>
        <w:t>dhënie</w:t>
      </w:r>
      <w:proofErr w:type="spellEnd"/>
      <w:r w:rsidR="00AC6294" w:rsidRPr="006F7BE8">
        <w:rPr>
          <w:rFonts w:ascii="Times New Roman" w:hAnsi="Times New Roman" w:cs="Times New Roman"/>
          <w:sz w:val="24"/>
          <w:szCs w:val="24"/>
          <w:lang w:val="sq-AL"/>
        </w:rPr>
        <w:t xml:space="preserve"> të premtimit </w:t>
      </w:r>
      <w:proofErr w:type="spellStart"/>
      <w:r w:rsidR="00AC6294" w:rsidRPr="006F7BE8">
        <w:rPr>
          <w:rFonts w:ascii="Times New Roman" w:hAnsi="Times New Roman" w:cs="Times New Roman"/>
          <w:sz w:val="24"/>
          <w:szCs w:val="24"/>
          <w:lang w:val="sq-AL"/>
        </w:rPr>
        <w:t>për</w:t>
      </w:r>
      <w:proofErr w:type="spellEnd"/>
      <w:r w:rsidR="00AC6294" w:rsidRPr="006F7BE8">
        <w:rPr>
          <w:rFonts w:ascii="Times New Roman" w:hAnsi="Times New Roman" w:cs="Times New Roman"/>
          <w:sz w:val="24"/>
          <w:szCs w:val="24"/>
          <w:lang w:val="sq-AL"/>
        </w:rPr>
        <w:t xml:space="preserve"> fshehjen e </w:t>
      </w:r>
      <w:proofErr w:type="spellStart"/>
      <w:r w:rsidR="00AC6294" w:rsidRPr="006F7BE8">
        <w:rPr>
          <w:rFonts w:ascii="Times New Roman" w:hAnsi="Times New Roman" w:cs="Times New Roman"/>
          <w:sz w:val="24"/>
          <w:szCs w:val="24"/>
          <w:lang w:val="sq-AL"/>
        </w:rPr>
        <w:t>bashkëpunëtorëve</w:t>
      </w:r>
      <w:proofErr w:type="spellEnd"/>
      <w:r w:rsidR="00AC6294" w:rsidRPr="006F7BE8">
        <w:rPr>
          <w:rFonts w:ascii="Times New Roman" w:hAnsi="Times New Roman" w:cs="Times New Roman"/>
          <w:sz w:val="24"/>
          <w:szCs w:val="24"/>
          <w:lang w:val="sq-AL"/>
        </w:rPr>
        <w:t xml:space="preserve">, të </w:t>
      </w:r>
      <w:proofErr w:type="spellStart"/>
      <w:r w:rsidR="00AC6294" w:rsidRPr="006F7BE8">
        <w:rPr>
          <w:rFonts w:ascii="Times New Roman" w:hAnsi="Times New Roman" w:cs="Times New Roman"/>
          <w:sz w:val="24"/>
          <w:szCs w:val="24"/>
          <w:lang w:val="sq-AL"/>
        </w:rPr>
        <w:t>gjurmëve</w:t>
      </w:r>
      <w:proofErr w:type="spellEnd"/>
      <w:r w:rsidR="00AC6294" w:rsidRPr="006F7BE8">
        <w:rPr>
          <w:rFonts w:ascii="Times New Roman" w:hAnsi="Times New Roman" w:cs="Times New Roman"/>
          <w:sz w:val="24"/>
          <w:szCs w:val="24"/>
          <w:lang w:val="sq-AL"/>
        </w:rPr>
        <w:t xml:space="preserve"> apo të sendeve që rrjedhin nga vepra penale, </w:t>
      </w:r>
      <w:proofErr w:type="spellStart"/>
      <w:r w:rsidR="00AC6294" w:rsidRPr="006F7BE8">
        <w:rPr>
          <w:rFonts w:ascii="Times New Roman" w:hAnsi="Times New Roman" w:cs="Times New Roman"/>
          <w:sz w:val="24"/>
          <w:szCs w:val="24"/>
          <w:lang w:val="sq-AL"/>
        </w:rPr>
        <w:t>ndihmojne</w:t>
      </w:r>
      <w:proofErr w:type="spellEnd"/>
      <w:r w:rsidR="00AC6294" w:rsidRPr="006F7BE8">
        <w:rPr>
          <w:rFonts w:ascii="Times New Roman" w:hAnsi="Times New Roman" w:cs="Times New Roman"/>
          <w:sz w:val="24"/>
          <w:szCs w:val="24"/>
          <w:lang w:val="sq-AL"/>
        </w:rPr>
        <w:t xml:space="preserve">̈ </w:t>
      </w:r>
      <w:proofErr w:type="spellStart"/>
      <w:r w:rsidR="00AC6294" w:rsidRPr="006F7BE8">
        <w:rPr>
          <w:rFonts w:ascii="Times New Roman" w:hAnsi="Times New Roman" w:cs="Times New Roman"/>
          <w:sz w:val="24"/>
          <w:szCs w:val="24"/>
          <w:lang w:val="sq-AL"/>
        </w:rPr>
        <w:t>për</w:t>
      </w:r>
      <w:proofErr w:type="spellEnd"/>
      <w:r w:rsidR="00AC6294" w:rsidRPr="006F7BE8">
        <w:rPr>
          <w:rFonts w:ascii="Times New Roman" w:hAnsi="Times New Roman" w:cs="Times New Roman"/>
          <w:sz w:val="24"/>
          <w:szCs w:val="24"/>
          <w:lang w:val="sq-AL"/>
        </w:rPr>
        <w:t xml:space="preserve"> kryerjen veprës penale. </w:t>
      </w:r>
      <w:r w:rsidR="00AC6294">
        <w:rPr>
          <w:rFonts w:ascii="Times New Roman" w:hAnsi="Times New Roman" w:cs="Times New Roman"/>
          <w:sz w:val="24"/>
          <w:szCs w:val="24"/>
          <w:lang w:val="sq-AL"/>
        </w:rPr>
        <w:t xml:space="preserve">Barazohen me ta edhe personat </w:t>
      </w:r>
      <w:r w:rsidR="00AC6294" w:rsidRPr="00AC6294">
        <w:rPr>
          <w:rFonts w:ascii="Times New Roman" w:hAnsi="Times New Roman" w:cs="Times New Roman"/>
          <w:sz w:val="24"/>
          <w:szCs w:val="24"/>
          <w:lang w:val="sq-AL"/>
        </w:rPr>
        <w:t xml:space="preserve">qe  nuk </w:t>
      </w:r>
      <w:proofErr w:type="spellStart"/>
      <w:r w:rsidR="00AC6294" w:rsidRPr="00AC6294">
        <w:rPr>
          <w:rFonts w:ascii="Times New Roman" w:hAnsi="Times New Roman" w:cs="Times New Roman"/>
          <w:sz w:val="24"/>
          <w:szCs w:val="24"/>
          <w:lang w:val="sq-AL"/>
        </w:rPr>
        <w:t>veprojne</w:t>
      </w:r>
      <w:proofErr w:type="spellEnd"/>
      <w:r w:rsidR="00AC6294" w:rsidRPr="00AC6294">
        <w:rPr>
          <w:rFonts w:ascii="Times New Roman" w:hAnsi="Times New Roman" w:cs="Times New Roman"/>
          <w:sz w:val="24"/>
          <w:szCs w:val="24"/>
          <w:lang w:val="sq-AL"/>
        </w:rPr>
        <w:t xml:space="preserve"> </w:t>
      </w:r>
      <w:r w:rsidR="00AC6294">
        <w:rPr>
          <w:rFonts w:ascii="Times New Roman" w:hAnsi="Times New Roman" w:cs="Times New Roman"/>
          <w:sz w:val="24"/>
          <w:szCs w:val="24"/>
          <w:lang w:val="sq-AL"/>
        </w:rPr>
        <w:t xml:space="preserve">me dashje </w:t>
      </w:r>
      <w:r w:rsidR="00AC6294" w:rsidRPr="00AC6294">
        <w:rPr>
          <w:rFonts w:ascii="Times New Roman" w:hAnsi="Times New Roman" w:cs="Times New Roman"/>
          <w:sz w:val="24"/>
          <w:szCs w:val="24"/>
          <w:lang w:val="sq-AL"/>
        </w:rPr>
        <w:t xml:space="preserve">kur ligji ua </w:t>
      </w:r>
      <w:proofErr w:type="spellStart"/>
      <w:r w:rsidR="00AC6294" w:rsidRPr="00AC6294">
        <w:rPr>
          <w:rFonts w:ascii="Times New Roman" w:hAnsi="Times New Roman" w:cs="Times New Roman"/>
          <w:sz w:val="24"/>
          <w:szCs w:val="24"/>
          <w:lang w:val="sq-AL"/>
        </w:rPr>
        <w:t>kerkon</w:t>
      </w:r>
      <w:proofErr w:type="spellEnd"/>
      <w:r w:rsidR="00AC6294" w:rsidRPr="00AC6294">
        <w:rPr>
          <w:rFonts w:ascii="Times New Roman" w:hAnsi="Times New Roman" w:cs="Times New Roman"/>
          <w:sz w:val="24"/>
          <w:szCs w:val="24"/>
          <w:lang w:val="sq-AL"/>
        </w:rPr>
        <w:t xml:space="preserve"> te </w:t>
      </w:r>
      <w:proofErr w:type="spellStart"/>
      <w:r w:rsidR="00AC6294" w:rsidRPr="00AC6294">
        <w:rPr>
          <w:rFonts w:ascii="Times New Roman" w:hAnsi="Times New Roman" w:cs="Times New Roman"/>
          <w:sz w:val="24"/>
          <w:szCs w:val="24"/>
          <w:lang w:val="sq-AL"/>
        </w:rPr>
        <w:t>ushtrojne</w:t>
      </w:r>
      <w:proofErr w:type="spellEnd"/>
      <w:r w:rsidR="00AC6294" w:rsidRPr="00AC6294">
        <w:rPr>
          <w:rFonts w:ascii="Times New Roman" w:hAnsi="Times New Roman" w:cs="Times New Roman"/>
          <w:sz w:val="24"/>
          <w:szCs w:val="24"/>
          <w:lang w:val="sq-AL"/>
        </w:rPr>
        <w:t xml:space="preserve"> autoritetin e tyre </w:t>
      </w:r>
      <w:proofErr w:type="spellStart"/>
      <w:r w:rsidR="00AC6294" w:rsidRPr="00AC6294">
        <w:rPr>
          <w:rFonts w:ascii="Times New Roman" w:hAnsi="Times New Roman" w:cs="Times New Roman"/>
          <w:sz w:val="24"/>
          <w:szCs w:val="24"/>
          <w:lang w:val="sq-AL"/>
        </w:rPr>
        <w:t>per</w:t>
      </w:r>
      <w:proofErr w:type="spellEnd"/>
      <w:r w:rsidR="00AC6294" w:rsidRPr="00AC6294">
        <w:rPr>
          <w:rFonts w:ascii="Times New Roman" w:hAnsi="Times New Roman" w:cs="Times New Roman"/>
          <w:sz w:val="24"/>
          <w:szCs w:val="24"/>
          <w:lang w:val="sq-AL"/>
        </w:rPr>
        <w:t xml:space="preserve"> te ndaluar kryerjen e </w:t>
      </w:r>
      <w:proofErr w:type="spellStart"/>
      <w:r w:rsidR="00AC6294" w:rsidRPr="00AC6294">
        <w:rPr>
          <w:rFonts w:ascii="Times New Roman" w:hAnsi="Times New Roman" w:cs="Times New Roman"/>
          <w:sz w:val="24"/>
          <w:szCs w:val="24"/>
          <w:lang w:val="sq-AL"/>
        </w:rPr>
        <w:t>vepres</w:t>
      </w:r>
      <w:proofErr w:type="spellEnd"/>
      <w:r w:rsidR="00AC6294" w:rsidRPr="00AC6294">
        <w:rPr>
          <w:rFonts w:ascii="Times New Roman" w:hAnsi="Times New Roman" w:cs="Times New Roman"/>
          <w:sz w:val="24"/>
          <w:szCs w:val="24"/>
          <w:lang w:val="sq-AL"/>
        </w:rPr>
        <w:t xml:space="preserve"> penale.</w:t>
      </w:r>
    </w:p>
    <w:p w14:paraId="2CF63A7F" w14:textId="08CD06BD"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6. Provokatorët janë personat që, </w:t>
      </w:r>
      <w:proofErr w:type="spellStart"/>
      <w:r w:rsidRPr="00037267">
        <w:rPr>
          <w:rFonts w:ascii="Times New Roman" w:hAnsi="Times New Roman" w:cs="Times New Roman"/>
          <w:sz w:val="24"/>
          <w:szCs w:val="24"/>
          <w:lang w:val="sq-AL"/>
        </w:rPr>
        <w:t>nepermjet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dizinformimit</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lloji, </w:t>
      </w:r>
      <w:proofErr w:type="spellStart"/>
      <w:r w:rsidRPr="00037267">
        <w:rPr>
          <w:rFonts w:ascii="Times New Roman" w:hAnsi="Times New Roman" w:cs="Times New Roman"/>
          <w:sz w:val="24"/>
          <w:szCs w:val="24"/>
          <w:lang w:val="sq-AL"/>
        </w:rPr>
        <w:t>permes</w:t>
      </w:r>
      <w:proofErr w:type="spellEnd"/>
      <w:r w:rsidRPr="00037267">
        <w:rPr>
          <w:rFonts w:ascii="Times New Roman" w:hAnsi="Times New Roman" w:cs="Times New Roman"/>
          <w:sz w:val="24"/>
          <w:szCs w:val="24"/>
          <w:lang w:val="sq-AL"/>
        </w:rPr>
        <w:t xml:space="preserve"> nxitjes së drejtpërdrejtë, kontakteve te hapura ose te </w:t>
      </w:r>
      <w:proofErr w:type="spellStart"/>
      <w:r w:rsidRPr="00037267">
        <w:rPr>
          <w:rFonts w:ascii="Times New Roman" w:hAnsi="Times New Roman" w:cs="Times New Roman"/>
          <w:sz w:val="24"/>
          <w:szCs w:val="24"/>
          <w:lang w:val="sq-AL"/>
        </w:rPr>
        <w:t>terthorta</w:t>
      </w:r>
      <w:proofErr w:type="spellEnd"/>
      <w:r w:rsidRPr="00037267">
        <w:rPr>
          <w:rFonts w:ascii="Times New Roman" w:hAnsi="Times New Roman" w:cs="Times New Roman"/>
          <w:sz w:val="24"/>
          <w:szCs w:val="24"/>
          <w:lang w:val="sq-AL"/>
        </w:rPr>
        <w:t xml:space="preserve">, mjeteve të komunikimit masiv, shtypit apo përhapjes në valë komunikimi, ose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mjet të ngjashëm me to, afrohen publikisht apo </w:t>
      </w:r>
      <w:proofErr w:type="spellStart"/>
      <w:r w:rsidRPr="00037267">
        <w:rPr>
          <w:rFonts w:ascii="Times New Roman" w:hAnsi="Times New Roman" w:cs="Times New Roman"/>
          <w:sz w:val="24"/>
          <w:szCs w:val="24"/>
          <w:lang w:val="sq-AL"/>
        </w:rPr>
        <w:t>krijojne</w:t>
      </w:r>
      <w:proofErr w:type="spellEnd"/>
      <w:r w:rsidRPr="00037267">
        <w:rPr>
          <w:rFonts w:ascii="Times New Roman" w:hAnsi="Times New Roman" w:cs="Times New Roman"/>
          <w:sz w:val="24"/>
          <w:szCs w:val="24"/>
          <w:lang w:val="sq-AL"/>
        </w:rPr>
        <w:t xml:space="preserve"> rrethana te atilla qe qartazi nxisin kryerjen e një krimi. </w:t>
      </w:r>
    </w:p>
    <w:p w14:paraId="7D2EE31D" w14:textId="1B2D9EB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7. Inkurajuesit janë personat që japin siguri, besim, shpresë dhe mbështetje veprimeve të bashkëpunëtorëve të tjerë në mënyrë që ata të vazhdojnë të kryejnë veprën penale, që ndihmojnë apo stimulojnë </w:t>
      </w:r>
      <w:r w:rsidR="006666DB" w:rsidRPr="00037267">
        <w:rPr>
          <w:rFonts w:ascii="Times New Roman" w:hAnsi="Times New Roman" w:cs="Times New Roman"/>
          <w:sz w:val="24"/>
          <w:szCs w:val="24"/>
          <w:lang w:val="sq-AL"/>
        </w:rPr>
        <w:t>ata me të gjithë mënyrat</w:t>
      </w:r>
      <w:r w:rsidRPr="00037267">
        <w:rPr>
          <w:rFonts w:ascii="Times New Roman" w:hAnsi="Times New Roman" w:cs="Times New Roman"/>
          <w:sz w:val="24"/>
          <w:szCs w:val="24"/>
          <w:lang w:val="sq-AL"/>
        </w:rPr>
        <w:t>.</w:t>
      </w:r>
      <w:r w:rsidR="0011399E" w:rsidRPr="00037267">
        <w:rPr>
          <w:rFonts w:ascii="Times New Roman" w:hAnsi="Times New Roman" w:cs="Times New Roman"/>
          <w:sz w:val="24"/>
          <w:szCs w:val="24"/>
          <w:lang w:val="sq-AL"/>
        </w:rPr>
        <w:t xml:space="preserve"> </w:t>
      </w:r>
    </w:p>
    <w:p w14:paraId="0ACBCC98"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8. Bashkëpunëtor i jashtëm do të quhet personi që në mënyrë të pjesshme merr pjesë në kryerjen e veprës penale, në njërin prej roleve anësore të bashkëpunëtorëve më lart, për shkak të cilësive të veçanta që ka, profesionit apo dijenisë rreth mekanizmit të kryerjes së veprës. Kjo </w:t>
      </w:r>
      <w:proofErr w:type="spellStart"/>
      <w:r w:rsidRPr="00037267">
        <w:rPr>
          <w:rFonts w:ascii="Times New Roman" w:hAnsi="Times New Roman" w:cs="Times New Roman"/>
          <w:sz w:val="24"/>
          <w:szCs w:val="24"/>
          <w:lang w:val="sq-AL"/>
        </w:rPr>
        <w:t>cilesi</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perjashton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ate</w:t>
      </w:r>
      <w:proofErr w:type="spellEnd"/>
      <w:r w:rsidRPr="00037267">
        <w:rPr>
          <w:rFonts w:ascii="Times New Roman" w:hAnsi="Times New Roman" w:cs="Times New Roman"/>
          <w:sz w:val="24"/>
          <w:szCs w:val="24"/>
          <w:lang w:val="sq-AL"/>
        </w:rPr>
        <w:t xml:space="preserve"> nga </w:t>
      </w:r>
      <w:proofErr w:type="spellStart"/>
      <w:r w:rsidRPr="00037267">
        <w:rPr>
          <w:rFonts w:ascii="Times New Roman" w:hAnsi="Times New Roman" w:cs="Times New Roman"/>
          <w:sz w:val="24"/>
          <w:szCs w:val="24"/>
          <w:lang w:val="sq-AL"/>
        </w:rPr>
        <w:t>pjesmarrja</w:t>
      </w:r>
      <w:proofErr w:type="spellEnd"/>
      <w:r w:rsidRPr="00037267">
        <w:rPr>
          <w:rFonts w:ascii="Times New Roman" w:hAnsi="Times New Roman" w:cs="Times New Roman"/>
          <w:sz w:val="24"/>
          <w:szCs w:val="24"/>
          <w:lang w:val="sq-AL"/>
        </w:rPr>
        <w:t xml:space="preserve"> apo  </w:t>
      </w:r>
      <w:proofErr w:type="spellStart"/>
      <w:r w:rsidRPr="00037267">
        <w:rPr>
          <w:rFonts w:ascii="Times New Roman" w:hAnsi="Times New Roman" w:cs="Times New Roman"/>
          <w:sz w:val="24"/>
          <w:szCs w:val="24"/>
          <w:lang w:val="sq-AL"/>
        </w:rPr>
        <w:t>menyra</w:t>
      </w:r>
      <w:proofErr w:type="spellEnd"/>
      <w:r w:rsidRPr="00037267">
        <w:rPr>
          <w:rFonts w:ascii="Times New Roman" w:hAnsi="Times New Roman" w:cs="Times New Roman"/>
          <w:sz w:val="24"/>
          <w:szCs w:val="24"/>
          <w:lang w:val="sq-AL"/>
        </w:rPr>
        <w:t xml:space="preserve"> e formimit te </w:t>
      </w:r>
      <w:proofErr w:type="spellStart"/>
      <w:r w:rsidRPr="00037267">
        <w:rPr>
          <w:rFonts w:ascii="Times New Roman" w:hAnsi="Times New Roman" w:cs="Times New Roman"/>
          <w:sz w:val="24"/>
          <w:szCs w:val="24"/>
          <w:lang w:val="sq-AL"/>
        </w:rPr>
        <w:t>bashkepunimit</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vecante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qellimeve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pergjithshme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bashkëpuntorëve</w:t>
      </w:r>
      <w:proofErr w:type="spellEnd"/>
      <w:r w:rsidRPr="00037267">
        <w:rPr>
          <w:rFonts w:ascii="Times New Roman" w:hAnsi="Times New Roman" w:cs="Times New Roman"/>
          <w:sz w:val="24"/>
          <w:szCs w:val="24"/>
          <w:lang w:val="sq-AL"/>
        </w:rPr>
        <w:t xml:space="preserve">, njohjes se </w:t>
      </w:r>
      <w:proofErr w:type="spellStart"/>
      <w:r w:rsidRPr="00037267">
        <w:rPr>
          <w:rFonts w:ascii="Times New Roman" w:hAnsi="Times New Roman" w:cs="Times New Roman"/>
          <w:sz w:val="24"/>
          <w:szCs w:val="24"/>
          <w:lang w:val="sq-AL"/>
        </w:rPr>
        <w:t>anetaresise</w:t>
      </w:r>
      <w:proofErr w:type="spellEnd"/>
      <w:r w:rsidRPr="00037267">
        <w:rPr>
          <w:rFonts w:ascii="Times New Roman" w:hAnsi="Times New Roman" w:cs="Times New Roman"/>
          <w:sz w:val="24"/>
          <w:szCs w:val="24"/>
          <w:lang w:val="sq-AL"/>
        </w:rPr>
        <w:t xml:space="preserve"> apo </w:t>
      </w:r>
      <w:proofErr w:type="spellStart"/>
      <w:r w:rsidRPr="00037267">
        <w:rPr>
          <w:rFonts w:ascii="Times New Roman" w:hAnsi="Times New Roman" w:cs="Times New Roman"/>
          <w:sz w:val="24"/>
          <w:szCs w:val="24"/>
          <w:lang w:val="sq-AL"/>
        </w:rPr>
        <w:t>vazhdimesine</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veprimtarine</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bashkepunimit</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vecante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perndryshe</w:t>
      </w:r>
      <w:proofErr w:type="spellEnd"/>
      <w:r w:rsidRPr="00037267">
        <w:rPr>
          <w:rFonts w:ascii="Times New Roman" w:hAnsi="Times New Roman" w:cs="Times New Roman"/>
          <w:sz w:val="24"/>
          <w:szCs w:val="24"/>
          <w:lang w:val="sq-AL"/>
        </w:rPr>
        <w:t xml:space="preserve"> do te </w:t>
      </w:r>
      <w:proofErr w:type="spellStart"/>
      <w:r w:rsidRPr="00037267">
        <w:rPr>
          <w:rFonts w:ascii="Times New Roman" w:hAnsi="Times New Roman" w:cs="Times New Roman"/>
          <w:sz w:val="24"/>
          <w:szCs w:val="24"/>
          <w:lang w:val="sq-AL"/>
        </w:rPr>
        <w:t>vleresohet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bashkepunetor</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zakonshem</w:t>
      </w:r>
      <w:proofErr w:type="spellEnd"/>
      <w:r w:rsidRPr="00037267">
        <w:rPr>
          <w:rFonts w:ascii="Times New Roman" w:hAnsi="Times New Roman" w:cs="Times New Roman"/>
          <w:sz w:val="24"/>
          <w:szCs w:val="24"/>
          <w:lang w:val="sq-AL"/>
        </w:rPr>
        <w:t xml:space="preserve">. </w:t>
      </w:r>
    </w:p>
    <w:p w14:paraId="67B1B119" w14:textId="77777777" w:rsidR="00B25346" w:rsidRPr="00037267" w:rsidRDefault="00B25346" w:rsidP="00EB14C7">
      <w:pPr>
        <w:spacing w:after="0" w:line="276" w:lineRule="auto"/>
        <w:contextualSpacing/>
        <w:rPr>
          <w:rFonts w:ascii="Times New Roman" w:hAnsi="Times New Roman" w:cs="Times New Roman"/>
          <w:sz w:val="24"/>
          <w:szCs w:val="24"/>
          <w:lang w:val="sq-AL"/>
        </w:rPr>
      </w:pPr>
    </w:p>
    <w:p w14:paraId="5FB1B1BB"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50</w:t>
      </w:r>
    </w:p>
    <w:p w14:paraId="3EFC33AB"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Përgjegjësia e bashkëpunëtorëve</w:t>
      </w:r>
    </w:p>
    <w:p w14:paraId="6C56EDB3"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7E320DB7" w14:textId="77777777" w:rsidR="00DF4B9C"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Te </w:t>
      </w:r>
      <w:proofErr w:type="spellStart"/>
      <w:r w:rsidRPr="00037267">
        <w:rPr>
          <w:rFonts w:ascii="Times New Roman" w:hAnsi="Times New Roman" w:cs="Times New Roman"/>
          <w:sz w:val="24"/>
          <w:szCs w:val="24"/>
          <w:lang w:val="sq-AL"/>
        </w:rPr>
        <w:t>gjithe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bashkëpunetorët</w:t>
      </w:r>
      <w:proofErr w:type="spellEnd"/>
      <w:r w:rsidRPr="00037267">
        <w:rPr>
          <w:rFonts w:ascii="Times New Roman" w:hAnsi="Times New Roman" w:cs="Times New Roman"/>
          <w:sz w:val="24"/>
          <w:szCs w:val="24"/>
          <w:lang w:val="sq-AL"/>
        </w:rPr>
        <w:t xml:space="preserve"> kanë </w:t>
      </w:r>
      <w:proofErr w:type="spellStart"/>
      <w:r w:rsidRPr="00037267">
        <w:rPr>
          <w:rFonts w:ascii="Times New Roman" w:hAnsi="Times New Roman" w:cs="Times New Roman"/>
          <w:sz w:val="24"/>
          <w:szCs w:val="24"/>
          <w:lang w:val="sq-AL"/>
        </w:rPr>
        <w:t>përgjegjësi</w:t>
      </w:r>
      <w:proofErr w:type="spellEnd"/>
      <w:r w:rsidRPr="00037267">
        <w:rPr>
          <w:rFonts w:ascii="Times New Roman" w:hAnsi="Times New Roman" w:cs="Times New Roman"/>
          <w:sz w:val="24"/>
          <w:szCs w:val="24"/>
          <w:lang w:val="sq-AL"/>
        </w:rPr>
        <w:t xml:space="preserve"> si edhe </w:t>
      </w:r>
      <w:proofErr w:type="spellStart"/>
      <w:r w:rsidRPr="00037267">
        <w:rPr>
          <w:rFonts w:ascii="Times New Roman" w:hAnsi="Times New Roman" w:cs="Times New Roman"/>
          <w:sz w:val="24"/>
          <w:szCs w:val="24"/>
          <w:lang w:val="sq-AL"/>
        </w:rPr>
        <w:t>ekzekutorët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veprën</w:t>
      </w:r>
      <w:proofErr w:type="spellEnd"/>
      <w:r w:rsidRPr="00037267">
        <w:rPr>
          <w:rFonts w:ascii="Times New Roman" w:hAnsi="Times New Roman" w:cs="Times New Roman"/>
          <w:sz w:val="24"/>
          <w:szCs w:val="24"/>
          <w:lang w:val="sq-AL"/>
        </w:rPr>
        <w:t xml:space="preserve"> penale të kryer prej tyre, </w:t>
      </w:r>
      <w:proofErr w:type="spellStart"/>
      <w:r w:rsidRPr="00037267">
        <w:rPr>
          <w:rFonts w:ascii="Times New Roman" w:hAnsi="Times New Roman" w:cs="Times New Roman"/>
          <w:sz w:val="24"/>
          <w:szCs w:val="24"/>
          <w:lang w:val="sq-AL"/>
        </w:rPr>
        <w:t>pervecse</w:t>
      </w:r>
      <w:proofErr w:type="spellEnd"/>
      <w:r w:rsidR="003B3775" w:rsidRPr="00037267">
        <w:rPr>
          <w:rFonts w:ascii="Times New Roman" w:hAnsi="Times New Roman" w:cs="Times New Roman"/>
          <w:sz w:val="24"/>
          <w:szCs w:val="24"/>
          <w:lang w:val="sq-AL"/>
        </w:rPr>
        <w:t xml:space="preserve"> kur ekzekutori i saj </w:t>
      </w:r>
      <w:proofErr w:type="spellStart"/>
      <w:r w:rsidR="003B3775"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ne gjendjen e eksesit.</w:t>
      </w:r>
    </w:p>
    <w:p w14:paraId="6FC8CC29" w14:textId="338F98DA"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w:t>
      </w:r>
      <w:proofErr w:type="spellStart"/>
      <w:r w:rsidR="00AC6294" w:rsidRPr="006F7BE8">
        <w:rPr>
          <w:rFonts w:ascii="Times New Roman" w:hAnsi="Times New Roman" w:cs="Times New Roman"/>
          <w:sz w:val="24"/>
          <w:szCs w:val="24"/>
          <w:lang w:val="sq-AL"/>
        </w:rPr>
        <w:t>Per</w:t>
      </w:r>
      <w:proofErr w:type="spellEnd"/>
      <w:r w:rsidR="00AC6294" w:rsidRPr="006F7BE8">
        <w:rPr>
          <w:rFonts w:ascii="Times New Roman" w:hAnsi="Times New Roman" w:cs="Times New Roman"/>
          <w:sz w:val="24"/>
          <w:szCs w:val="24"/>
          <w:lang w:val="sq-AL"/>
        </w:rPr>
        <w:t xml:space="preserve"> efekt te </w:t>
      </w:r>
      <w:proofErr w:type="spellStart"/>
      <w:r w:rsidR="00AC6294" w:rsidRPr="006F7BE8">
        <w:rPr>
          <w:rFonts w:ascii="Times New Roman" w:hAnsi="Times New Roman" w:cs="Times New Roman"/>
          <w:sz w:val="24"/>
          <w:szCs w:val="24"/>
          <w:lang w:val="sq-AL"/>
        </w:rPr>
        <w:t>ketij</w:t>
      </w:r>
      <w:proofErr w:type="spellEnd"/>
      <w:r w:rsidR="00AC6294" w:rsidRPr="006F7BE8">
        <w:rPr>
          <w:rFonts w:ascii="Times New Roman" w:hAnsi="Times New Roman" w:cs="Times New Roman"/>
          <w:sz w:val="24"/>
          <w:szCs w:val="24"/>
          <w:lang w:val="sq-AL"/>
        </w:rPr>
        <w:t xml:space="preserve"> ligji do te kemi ekses te ekzekutorit kur autori i kryerjes se </w:t>
      </w:r>
      <w:proofErr w:type="spellStart"/>
      <w:r w:rsidR="00AC6294" w:rsidRPr="006F7BE8">
        <w:rPr>
          <w:rFonts w:ascii="Times New Roman" w:hAnsi="Times New Roman" w:cs="Times New Roman"/>
          <w:sz w:val="24"/>
          <w:szCs w:val="24"/>
          <w:lang w:val="sq-AL"/>
        </w:rPr>
        <w:t>vepres</w:t>
      </w:r>
      <w:proofErr w:type="spellEnd"/>
      <w:r w:rsidR="00AC6294" w:rsidRPr="006F7BE8">
        <w:rPr>
          <w:rFonts w:ascii="Times New Roman" w:hAnsi="Times New Roman" w:cs="Times New Roman"/>
          <w:sz w:val="24"/>
          <w:szCs w:val="24"/>
          <w:lang w:val="sq-AL"/>
        </w:rPr>
        <w:t xml:space="preserve"> penale</w:t>
      </w:r>
      <w:r w:rsidR="00AC6294">
        <w:rPr>
          <w:rFonts w:ascii="Times New Roman" w:hAnsi="Times New Roman" w:cs="Times New Roman"/>
          <w:sz w:val="24"/>
          <w:szCs w:val="24"/>
          <w:lang w:val="sq-AL"/>
        </w:rPr>
        <w:t xml:space="preserve"> e</w:t>
      </w:r>
      <w:r w:rsidR="00AC6294" w:rsidRPr="006F7BE8">
        <w:rPr>
          <w:rFonts w:ascii="Times New Roman" w:hAnsi="Times New Roman" w:cs="Times New Roman"/>
          <w:sz w:val="24"/>
          <w:szCs w:val="24"/>
          <w:lang w:val="sq-AL"/>
        </w:rPr>
        <w:t xml:space="preserve"> ka kryer </w:t>
      </w:r>
      <w:proofErr w:type="spellStart"/>
      <w:r w:rsidR="00AC6294" w:rsidRPr="006F7BE8">
        <w:rPr>
          <w:rFonts w:ascii="Times New Roman" w:hAnsi="Times New Roman" w:cs="Times New Roman"/>
          <w:sz w:val="24"/>
          <w:szCs w:val="24"/>
          <w:lang w:val="sq-AL"/>
        </w:rPr>
        <w:t>ate</w:t>
      </w:r>
      <w:proofErr w:type="spellEnd"/>
      <w:r w:rsidR="00AC6294">
        <w:rPr>
          <w:rFonts w:ascii="Times New Roman" w:hAnsi="Times New Roman" w:cs="Times New Roman"/>
          <w:sz w:val="24"/>
          <w:szCs w:val="24"/>
          <w:lang w:val="sq-AL"/>
        </w:rPr>
        <w:t xml:space="preserve"> duke dale qartazi </w:t>
      </w:r>
      <w:proofErr w:type="spellStart"/>
      <w:r w:rsidR="00AC6294">
        <w:rPr>
          <w:rFonts w:ascii="Times New Roman" w:hAnsi="Times New Roman" w:cs="Times New Roman"/>
          <w:sz w:val="24"/>
          <w:szCs w:val="24"/>
          <w:lang w:val="sq-AL"/>
        </w:rPr>
        <w:t>pertej</w:t>
      </w:r>
      <w:proofErr w:type="spellEnd"/>
      <w:r w:rsidR="00AC6294">
        <w:rPr>
          <w:rFonts w:ascii="Times New Roman" w:hAnsi="Times New Roman" w:cs="Times New Roman"/>
          <w:sz w:val="24"/>
          <w:szCs w:val="24"/>
          <w:lang w:val="sq-AL"/>
        </w:rPr>
        <w:t xml:space="preserve"> sa ka detajuar te kryej</w:t>
      </w:r>
      <w:r w:rsidR="00AC6294" w:rsidRPr="006F7BE8">
        <w:rPr>
          <w:rFonts w:ascii="Times New Roman" w:hAnsi="Times New Roman" w:cs="Times New Roman"/>
          <w:sz w:val="24"/>
          <w:szCs w:val="24"/>
          <w:lang w:val="sq-AL"/>
        </w:rPr>
        <w:t>e se bashku</w:t>
      </w:r>
      <w:r w:rsidR="00AC6294">
        <w:rPr>
          <w:rFonts w:ascii="Times New Roman" w:hAnsi="Times New Roman" w:cs="Times New Roman"/>
          <w:sz w:val="24"/>
          <w:szCs w:val="24"/>
          <w:lang w:val="sq-AL"/>
        </w:rPr>
        <w:t xml:space="preserve"> ne </w:t>
      </w:r>
      <w:proofErr w:type="spellStart"/>
      <w:r w:rsidR="00AC6294">
        <w:rPr>
          <w:rFonts w:ascii="Times New Roman" w:hAnsi="Times New Roman" w:cs="Times New Roman"/>
          <w:sz w:val="24"/>
          <w:szCs w:val="24"/>
          <w:lang w:val="sq-AL"/>
        </w:rPr>
        <w:t>marreveshjen</w:t>
      </w:r>
      <w:proofErr w:type="spellEnd"/>
      <w:r w:rsidR="00AC6294">
        <w:rPr>
          <w:rFonts w:ascii="Times New Roman" w:hAnsi="Times New Roman" w:cs="Times New Roman"/>
          <w:sz w:val="24"/>
          <w:szCs w:val="24"/>
          <w:lang w:val="sq-AL"/>
        </w:rPr>
        <w:t xml:space="preserve"> me </w:t>
      </w:r>
      <w:proofErr w:type="spellStart"/>
      <w:r w:rsidR="00AC6294">
        <w:rPr>
          <w:rFonts w:ascii="Times New Roman" w:hAnsi="Times New Roman" w:cs="Times New Roman"/>
          <w:sz w:val="24"/>
          <w:szCs w:val="24"/>
          <w:lang w:val="sq-AL"/>
        </w:rPr>
        <w:t>bashkepunetoret</w:t>
      </w:r>
      <w:proofErr w:type="spellEnd"/>
      <w:r w:rsidR="00AC6294">
        <w:rPr>
          <w:rFonts w:ascii="Times New Roman" w:hAnsi="Times New Roman" w:cs="Times New Roman"/>
          <w:sz w:val="24"/>
          <w:szCs w:val="24"/>
          <w:lang w:val="sq-AL"/>
        </w:rPr>
        <w:t xml:space="preserve"> </w:t>
      </w:r>
      <w:r w:rsidR="00AC6294" w:rsidRPr="006F7BE8">
        <w:rPr>
          <w:rFonts w:ascii="Times New Roman" w:hAnsi="Times New Roman" w:cs="Times New Roman"/>
          <w:sz w:val="24"/>
          <w:szCs w:val="24"/>
          <w:lang w:val="sq-AL"/>
        </w:rPr>
        <w:t xml:space="preserve">dhe, kur </w:t>
      </w:r>
      <w:proofErr w:type="spellStart"/>
      <w:r w:rsidR="00AC6294" w:rsidRPr="006F7BE8">
        <w:rPr>
          <w:rFonts w:ascii="Times New Roman" w:hAnsi="Times New Roman" w:cs="Times New Roman"/>
          <w:sz w:val="24"/>
          <w:szCs w:val="24"/>
          <w:lang w:val="sq-AL"/>
        </w:rPr>
        <w:t>parashikueshmeria</w:t>
      </w:r>
      <w:proofErr w:type="spellEnd"/>
      <w:r w:rsidR="00AC6294" w:rsidRPr="006F7BE8">
        <w:rPr>
          <w:rFonts w:ascii="Times New Roman" w:hAnsi="Times New Roman" w:cs="Times New Roman"/>
          <w:sz w:val="24"/>
          <w:szCs w:val="24"/>
          <w:lang w:val="sq-AL"/>
        </w:rPr>
        <w:t xml:space="preserve"> e kryerjes se </w:t>
      </w:r>
      <w:proofErr w:type="spellStart"/>
      <w:r w:rsidR="00AC6294" w:rsidRPr="006F7BE8">
        <w:rPr>
          <w:rFonts w:ascii="Times New Roman" w:hAnsi="Times New Roman" w:cs="Times New Roman"/>
          <w:sz w:val="24"/>
          <w:szCs w:val="24"/>
          <w:lang w:val="sq-AL"/>
        </w:rPr>
        <w:t>vepres</w:t>
      </w:r>
      <w:proofErr w:type="spellEnd"/>
      <w:r w:rsidR="00AC6294">
        <w:rPr>
          <w:rFonts w:ascii="Times New Roman" w:hAnsi="Times New Roman" w:cs="Times New Roman"/>
          <w:sz w:val="24"/>
          <w:szCs w:val="24"/>
          <w:lang w:val="sq-AL"/>
        </w:rPr>
        <w:t xml:space="preserve"> ekses</w:t>
      </w:r>
      <w:r w:rsidR="00AC6294" w:rsidRPr="006F7BE8">
        <w:rPr>
          <w:rFonts w:ascii="Times New Roman" w:hAnsi="Times New Roman" w:cs="Times New Roman"/>
          <w:sz w:val="24"/>
          <w:szCs w:val="24"/>
          <w:lang w:val="sq-AL"/>
        </w:rPr>
        <w:t xml:space="preserve"> ka qene </w:t>
      </w:r>
      <w:proofErr w:type="spellStart"/>
      <w:r w:rsidR="00AC6294" w:rsidRPr="006F7BE8">
        <w:rPr>
          <w:rFonts w:ascii="Times New Roman" w:hAnsi="Times New Roman" w:cs="Times New Roman"/>
          <w:sz w:val="24"/>
          <w:szCs w:val="24"/>
          <w:lang w:val="sq-AL"/>
        </w:rPr>
        <w:t>krejtesisht</w:t>
      </w:r>
      <w:proofErr w:type="spellEnd"/>
      <w:r w:rsidR="00AC6294" w:rsidRPr="006F7BE8">
        <w:rPr>
          <w:rFonts w:ascii="Times New Roman" w:hAnsi="Times New Roman" w:cs="Times New Roman"/>
          <w:sz w:val="24"/>
          <w:szCs w:val="24"/>
          <w:lang w:val="sq-AL"/>
        </w:rPr>
        <w:t xml:space="preserve"> e pamundur prej </w:t>
      </w:r>
      <w:proofErr w:type="spellStart"/>
      <w:r w:rsidR="00AC6294" w:rsidRPr="006F7BE8">
        <w:rPr>
          <w:rFonts w:ascii="Times New Roman" w:hAnsi="Times New Roman" w:cs="Times New Roman"/>
          <w:sz w:val="24"/>
          <w:szCs w:val="24"/>
          <w:lang w:val="sq-AL"/>
        </w:rPr>
        <w:t>bashkepunetoreve</w:t>
      </w:r>
      <w:proofErr w:type="spellEnd"/>
      <w:r w:rsidR="00AC6294" w:rsidRPr="006F7BE8">
        <w:rPr>
          <w:rFonts w:ascii="Times New Roman" w:hAnsi="Times New Roman" w:cs="Times New Roman"/>
          <w:sz w:val="24"/>
          <w:szCs w:val="24"/>
          <w:lang w:val="sq-AL"/>
        </w:rPr>
        <w:t xml:space="preserve"> te tjere.</w:t>
      </w:r>
      <w:r w:rsidR="003B3775" w:rsidRPr="00037267">
        <w:rPr>
          <w:rFonts w:ascii="Times New Roman" w:hAnsi="Times New Roman" w:cs="Times New Roman"/>
          <w:sz w:val="24"/>
          <w:szCs w:val="24"/>
          <w:lang w:val="sq-AL"/>
        </w:rPr>
        <w:t>3</w:t>
      </w:r>
      <w:r w:rsidRPr="00037267">
        <w:rPr>
          <w:rFonts w:ascii="Times New Roman" w:hAnsi="Times New Roman" w:cs="Times New Roman"/>
          <w:sz w:val="24"/>
          <w:szCs w:val="24"/>
          <w:lang w:val="sq-AL"/>
        </w:rPr>
        <w:t xml:space="preserve">. Në caktimin 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bashkëpunëtorët</w:t>
      </w:r>
      <w:proofErr w:type="spellEnd"/>
      <w:r w:rsidRPr="00037267">
        <w:rPr>
          <w:rFonts w:ascii="Times New Roman" w:hAnsi="Times New Roman" w:cs="Times New Roman"/>
          <w:sz w:val="24"/>
          <w:szCs w:val="24"/>
          <w:lang w:val="sq-AL"/>
        </w:rPr>
        <w:t xml:space="preserve">, gjykata duhet të mbajë parasysh rolin </w:t>
      </w:r>
      <w:proofErr w:type="spellStart"/>
      <w:r w:rsidRPr="00037267">
        <w:rPr>
          <w:rFonts w:ascii="Times New Roman" w:hAnsi="Times New Roman" w:cs="Times New Roman"/>
          <w:sz w:val="24"/>
          <w:szCs w:val="24"/>
          <w:lang w:val="sq-AL"/>
        </w:rPr>
        <w:t>paresor</w:t>
      </w:r>
      <w:proofErr w:type="spellEnd"/>
      <w:r w:rsidRPr="00037267">
        <w:rPr>
          <w:rFonts w:ascii="Times New Roman" w:hAnsi="Times New Roman" w:cs="Times New Roman"/>
          <w:sz w:val="24"/>
          <w:szCs w:val="24"/>
          <w:lang w:val="sq-AL"/>
        </w:rPr>
        <w:t xml:space="preserve"> ose </w:t>
      </w:r>
      <w:proofErr w:type="spellStart"/>
      <w:r w:rsidRPr="00037267">
        <w:rPr>
          <w:rFonts w:ascii="Times New Roman" w:hAnsi="Times New Roman" w:cs="Times New Roman"/>
          <w:sz w:val="24"/>
          <w:szCs w:val="24"/>
          <w:lang w:val="sq-AL"/>
        </w:rPr>
        <w:t>dytesor</w:t>
      </w:r>
      <w:proofErr w:type="spellEnd"/>
      <w:r w:rsidRPr="00037267">
        <w:rPr>
          <w:rFonts w:ascii="Times New Roman" w:hAnsi="Times New Roman" w:cs="Times New Roman"/>
          <w:sz w:val="24"/>
          <w:szCs w:val="24"/>
          <w:lang w:val="sq-AL"/>
        </w:rPr>
        <w:t xml:space="preserve"> te tyre ne kryerjen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w:t>
      </w:r>
      <w:proofErr w:type="spellStart"/>
      <w:r w:rsidRPr="00037267">
        <w:rPr>
          <w:rFonts w:ascii="Times New Roman" w:hAnsi="Times New Roman" w:cs="Times New Roman"/>
          <w:sz w:val="24"/>
          <w:szCs w:val="24"/>
          <w:lang w:val="sq-AL"/>
        </w:rPr>
        <w:t>shkallën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pjesëmarrjes</w:t>
      </w:r>
      <w:proofErr w:type="spellEnd"/>
      <w:r w:rsidRPr="00037267">
        <w:rPr>
          <w:rFonts w:ascii="Times New Roman" w:hAnsi="Times New Roman" w:cs="Times New Roman"/>
          <w:sz w:val="24"/>
          <w:szCs w:val="24"/>
          <w:lang w:val="sq-AL"/>
        </w:rPr>
        <w:t xml:space="preserve"> së secilit, </w:t>
      </w:r>
      <w:proofErr w:type="spellStart"/>
      <w:r w:rsidRPr="00037267">
        <w:rPr>
          <w:rFonts w:ascii="Times New Roman" w:hAnsi="Times New Roman" w:cs="Times New Roman"/>
          <w:sz w:val="24"/>
          <w:szCs w:val="24"/>
          <w:lang w:val="sq-AL"/>
        </w:rPr>
        <w:t>aftesite</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bashkepunetoreve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kontribuar ne kryerjen 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vepre te </w:t>
      </w:r>
      <w:proofErr w:type="spellStart"/>
      <w:r w:rsidRPr="00037267">
        <w:rPr>
          <w:rFonts w:ascii="Times New Roman" w:hAnsi="Times New Roman" w:cs="Times New Roman"/>
          <w:sz w:val="24"/>
          <w:szCs w:val="24"/>
          <w:lang w:val="sq-AL"/>
        </w:rPr>
        <w:t>vecante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menyren</w:t>
      </w:r>
      <w:proofErr w:type="spellEnd"/>
      <w:r w:rsidRPr="00037267">
        <w:rPr>
          <w:rFonts w:ascii="Times New Roman" w:hAnsi="Times New Roman" w:cs="Times New Roman"/>
          <w:sz w:val="24"/>
          <w:szCs w:val="24"/>
          <w:lang w:val="sq-AL"/>
        </w:rPr>
        <w:t xml:space="preserve"> dhe shkallen e organizimit, lidhjen e tyre, </w:t>
      </w:r>
      <w:proofErr w:type="spellStart"/>
      <w:r w:rsidRPr="00037267">
        <w:rPr>
          <w:rFonts w:ascii="Times New Roman" w:hAnsi="Times New Roman" w:cs="Times New Roman"/>
          <w:sz w:val="24"/>
          <w:szCs w:val="24"/>
          <w:lang w:val="sq-AL"/>
        </w:rPr>
        <w:t>strukturen</w:t>
      </w:r>
      <w:proofErr w:type="spellEnd"/>
      <w:r w:rsidRPr="00037267">
        <w:rPr>
          <w:rFonts w:ascii="Times New Roman" w:hAnsi="Times New Roman" w:cs="Times New Roman"/>
          <w:sz w:val="24"/>
          <w:szCs w:val="24"/>
          <w:lang w:val="sq-AL"/>
        </w:rPr>
        <w:t xml:space="preserve"> e bashkimit, </w:t>
      </w:r>
      <w:proofErr w:type="spellStart"/>
      <w:r w:rsidRPr="00037267">
        <w:rPr>
          <w:rFonts w:ascii="Times New Roman" w:hAnsi="Times New Roman" w:cs="Times New Roman"/>
          <w:sz w:val="24"/>
          <w:szCs w:val="24"/>
          <w:lang w:val="sq-AL"/>
        </w:rPr>
        <w:t>qendrimin</w:t>
      </w:r>
      <w:proofErr w:type="spellEnd"/>
      <w:r w:rsidRPr="00037267">
        <w:rPr>
          <w:rFonts w:ascii="Times New Roman" w:hAnsi="Times New Roman" w:cs="Times New Roman"/>
          <w:sz w:val="24"/>
          <w:szCs w:val="24"/>
          <w:lang w:val="sq-AL"/>
        </w:rPr>
        <w:t xml:space="preserve"> ndaj pasojave te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vazhdimesine</w:t>
      </w:r>
      <w:proofErr w:type="spellEnd"/>
      <w:r w:rsidRPr="00037267">
        <w:rPr>
          <w:rFonts w:ascii="Times New Roman" w:hAnsi="Times New Roman" w:cs="Times New Roman"/>
          <w:sz w:val="24"/>
          <w:szCs w:val="24"/>
          <w:lang w:val="sq-AL"/>
        </w:rPr>
        <w:t xml:space="preserve"> dhe rolin e luajtur në kryerjen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w:t>
      </w:r>
    </w:p>
    <w:p w14:paraId="054D4599"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4FDB8947" w14:textId="77777777" w:rsidR="00B25346" w:rsidRPr="00037267" w:rsidRDefault="00B25346" w:rsidP="00EB14C7">
      <w:pPr>
        <w:spacing w:after="0" w:line="276" w:lineRule="auto"/>
        <w:contextualSpacing/>
        <w:rPr>
          <w:rFonts w:ascii="Times New Roman" w:hAnsi="Times New Roman" w:cs="Times New Roman"/>
          <w:sz w:val="24"/>
          <w:szCs w:val="24"/>
          <w:lang w:val="sq-AL"/>
        </w:rPr>
      </w:pPr>
    </w:p>
    <w:p w14:paraId="0073A613"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51</w:t>
      </w:r>
    </w:p>
    <w:p w14:paraId="6FB6CFD0" w14:textId="77777777" w:rsidR="00A31B79" w:rsidRPr="00037267" w:rsidRDefault="004636F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Përgjegjësia e organizatorit</w:t>
      </w:r>
    </w:p>
    <w:p w14:paraId="534F3F25"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22365911"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shkak te kontributit te organizatorit te kryerjes se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prej lindjes se </w:t>
      </w:r>
      <w:proofErr w:type="spellStart"/>
      <w:r w:rsidRPr="00037267">
        <w:rPr>
          <w:rFonts w:ascii="Times New Roman" w:hAnsi="Times New Roman" w:cs="Times New Roman"/>
          <w:sz w:val="24"/>
          <w:szCs w:val="24"/>
          <w:lang w:val="sq-AL"/>
        </w:rPr>
        <w:t>idese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kryerjen e saj, </w:t>
      </w:r>
      <w:proofErr w:type="spellStart"/>
      <w:r w:rsidRPr="00037267">
        <w:rPr>
          <w:rFonts w:ascii="Times New Roman" w:hAnsi="Times New Roman" w:cs="Times New Roman"/>
          <w:sz w:val="24"/>
          <w:szCs w:val="24"/>
          <w:lang w:val="sq-AL"/>
        </w:rPr>
        <w:t>perpunimit</w:t>
      </w:r>
      <w:proofErr w:type="spellEnd"/>
      <w:r w:rsidRPr="00037267">
        <w:rPr>
          <w:rFonts w:ascii="Times New Roman" w:hAnsi="Times New Roman" w:cs="Times New Roman"/>
          <w:sz w:val="24"/>
          <w:szCs w:val="24"/>
          <w:lang w:val="sq-AL"/>
        </w:rPr>
        <w:t xml:space="preserve"> te planit, </w:t>
      </w:r>
      <w:proofErr w:type="spellStart"/>
      <w:r w:rsidRPr="00037267">
        <w:rPr>
          <w:rFonts w:ascii="Times New Roman" w:hAnsi="Times New Roman" w:cs="Times New Roman"/>
          <w:sz w:val="24"/>
          <w:szCs w:val="24"/>
          <w:lang w:val="sq-AL"/>
        </w:rPr>
        <w:t>terheqjes</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bashkepunetoreve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tjere</w:t>
      </w:r>
      <w:proofErr w:type="spellEnd"/>
      <w:r w:rsidRPr="00037267">
        <w:rPr>
          <w:rFonts w:ascii="Times New Roman" w:hAnsi="Times New Roman" w:cs="Times New Roman"/>
          <w:sz w:val="24"/>
          <w:szCs w:val="24"/>
          <w:lang w:val="sq-AL"/>
        </w:rPr>
        <w:t xml:space="preserve">, bindjes se tyre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nevojen</w:t>
      </w:r>
      <w:proofErr w:type="spellEnd"/>
      <w:r w:rsidRPr="00037267">
        <w:rPr>
          <w:rFonts w:ascii="Times New Roman" w:hAnsi="Times New Roman" w:cs="Times New Roman"/>
          <w:sz w:val="24"/>
          <w:szCs w:val="24"/>
          <w:lang w:val="sq-AL"/>
        </w:rPr>
        <w:t xml:space="preserve"> dhe te mirat qe priten nga kryerja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ndarjes se roleve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secilin prej tyre ne </w:t>
      </w:r>
      <w:proofErr w:type="spellStart"/>
      <w:r w:rsidRPr="00037267">
        <w:rPr>
          <w:rFonts w:ascii="Times New Roman" w:hAnsi="Times New Roman" w:cs="Times New Roman"/>
          <w:sz w:val="24"/>
          <w:szCs w:val="24"/>
          <w:lang w:val="sq-AL"/>
        </w:rPr>
        <w:t>perputhje</w:t>
      </w:r>
      <w:proofErr w:type="spellEnd"/>
      <w:r w:rsidRPr="00037267">
        <w:rPr>
          <w:rFonts w:ascii="Times New Roman" w:hAnsi="Times New Roman" w:cs="Times New Roman"/>
          <w:sz w:val="24"/>
          <w:szCs w:val="24"/>
          <w:lang w:val="sq-AL"/>
        </w:rPr>
        <w:t xml:space="preserve"> me </w:t>
      </w:r>
      <w:proofErr w:type="spellStart"/>
      <w:r w:rsidRPr="00037267">
        <w:rPr>
          <w:rFonts w:ascii="Times New Roman" w:hAnsi="Times New Roman" w:cs="Times New Roman"/>
          <w:sz w:val="24"/>
          <w:szCs w:val="24"/>
          <w:lang w:val="sq-AL"/>
        </w:rPr>
        <w:t>nevojen</w:t>
      </w:r>
      <w:proofErr w:type="spellEnd"/>
      <w:r w:rsidRPr="00037267">
        <w:rPr>
          <w:rFonts w:ascii="Times New Roman" w:hAnsi="Times New Roman" w:cs="Times New Roman"/>
          <w:sz w:val="24"/>
          <w:szCs w:val="24"/>
          <w:lang w:val="sq-AL"/>
        </w:rPr>
        <w:t xml:space="preserve"> e kryerjes se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planifikimit te ndarjes se fitimeve dhe, kur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rasti </w:t>
      </w:r>
      <w:proofErr w:type="spellStart"/>
      <w:r w:rsidRPr="00037267">
        <w:rPr>
          <w:rFonts w:ascii="Times New Roman" w:hAnsi="Times New Roman" w:cs="Times New Roman"/>
          <w:sz w:val="24"/>
          <w:szCs w:val="24"/>
          <w:lang w:val="sq-AL"/>
        </w:rPr>
        <w:t>menyra</w:t>
      </w:r>
      <w:proofErr w:type="spellEnd"/>
      <w:r w:rsidRPr="00037267">
        <w:rPr>
          <w:rFonts w:ascii="Times New Roman" w:hAnsi="Times New Roman" w:cs="Times New Roman"/>
          <w:sz w:val="24"/>
          <w:szCs w:val="24"/>
          <w:lang w:val="sq-AL"/>
        </w:rPr>
        <w:t xml:space="preserve"> e investimit te </w:t>
      </w:r>
      <w:proofErr w:type="spellStart"/>
      <w:r w:rsidRPr="00037267">
        <w:rPr>
          <w:rFonts w:ascii="Times New Roman" w:hAnsi="Times New Roman" w:cs="Times New Roman"/>
          <w:sz w:val="24"/>
          <w:szCs w:val="24"/>
          <w:lang w:val="sq-AL"/>
        </w:rPr>
        <w:t>te</w:t>
      </w:r>
      <w:proofErr w:type="spellEnd"/>
      <w:r w:rsidRPr="00037267">
        <w:rPr>
          <w:rFonts w:ascii="Times New Roman" w:hAnsi="Times New Roman" w:cs="Times New Roman"/>
          <w:sz w:val="24"/>
          <w:szCs w:val="24"/>
          <w:lang w:val="sq-AL"/>
        </w:rPr>
        <w:t xml:space="preserve"> ardhurave ne </w:t>
      </w:r>
      <w:proofErr w:type="spellStart"/>
      <w:r w:rsidRPr="00037267">
        <w:rPr>
          <w:rFonts w:ascii="Times New Roman" w:hAnsi="Times New Roman" w:cs="Times New Roman"/>
          <w:sz w:val="24"/>
          <w:szCs w:val="24"/>
          <w:lang w:val="sq-AL"/>
        </w:rPr>
        <w:t>veprimtarine</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mepastajme</w:t>
      </w:r>
      <w:proofErr w:type="spellEnd"/>
      <w:r w:rsidRPr="00037267">
        <w:rPr>
          <w:rFonts w:ascii="Times New Roman" w:hAnsi="Times New Roman" w:cs="Times New Roman"/>
          <w:sz w:val="24"/>
          <w:szCs w:val="24"/>
          <w:lang w:val="sq-AL"/>
        </w:rPr>
        <w:t xml:space="preserve">, gjykata </w:t>
      </w:r>
      <w:proofErr w:type="spellStart"/>
      <w:r w:rsidRPr="00037267">
        <w:rPr>
          <w:rFonts w:ascii="Times New Roman" w:hAnsi="Times New Roman" w:cs="Times New Roman"/>
          <w:sz w:val="24"/>
          <w:szCs w:val="24"/>
          <w:lang w:val="sq-AL"/>
        </w:rPr>
        <w:t>percakton</w:t>
      </w:r>
      <w:proofErr w:type="spellEnd"/>
      <w:r w:rsidRPr="00037267">
        <w:rPr>
          <w:rFonts w:ascii="Times New Roman" w:hAnsi="Times New Roman" w:cs="Times New Roman"/>
          <w:sz w:val="24"/>
          <w:szCs w:val="24"/>
          <w:lang w:val="sq-AL"/>
        </w:rPr>
        <w:t xml:space="preserve"> rolin qendror te tij nder </w:t>
      </w:r>
      <w:proofErr w:type="spellStart"/>
      <w:r w:rsidRPr="00037267">
        <w:rPr>
          <w:rFonts w:ascii="Times New Roman" w:hAnsi="Times New Roman" w:cs="Times New Roman"/>
          <w:sz w:val="24"/>
          <w:szCs w:val="24"/>
          <w:lang w:val="sq-AL"/>
        </w:rPr>
        <w:t>bashkepunetoret</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tjere</w:t>
      </w:r>
      <w:proofErr w:type="spellEnd"/>
      <w:r w:rsidRPr="00037267">
        <w:rPr>
          <w:rFonts w:ascii="Times New Roman" w:hAnsi="Times New Roman" w:cs="Times New Roman"/>
          <w:sz w:val="24"/>
          <w:szCs w:val="24"/>
          <w:lang w:val="sq-AL"/>
        </w:rPr>
        <w:t>.</w:t>
      </w:r>
    </w:p>
    <w:p w14:paraId="1A03A6DD" w14:textId="227FBD20"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efekt te </w:t>
      </w:r>
      <w:proofErr w:type="spellStart"/>
      <w:r w:rsidRPr="00037267">
        <w:rPr>
          <w:rFonts w:ascii="Times New Roman" w:hAnsi="Times New Roman" w:cs="Times New Roman"/>
          <w:sz w:val="24"/>
          <w:szCs w:val="24"/>
          <w:lang w:val="sq-AL"/>
        </w:rPr>
        <w:t>kesaj</w:t>
      </w:r>
      <w:proofErr w:type="spellEnd"/>
      <w:r w:rsidRPr="00037267">
        <w:rPr>
          <w:rFonts w:ascii="Times New Roman" w:hAnsi="Times New Roman" w:cs="Times New Roman"/>
          <w:sz w:val="24"/>
          <w:szCs w:val="24"/>
          <w:lang w:val="sq-AL"/>
        </w:rPr>
        <w:t xml:space="preserve"> dispozite, do te konsiderohet organizator me te gjitha </w:t>
      </w:r>
      <w:proofErr w:type="spellStart"/>
      <w:r w:rsidRPr="00037267">
        <w:rPr>
          <w:rFonts w:ascii="Times New Roman" w:hAnsi="Times New Roman" w:cs="Times New Roman"/>
          <w:sz w:val="24"/>
          <w:szCs w:val="24"/>
          <w:lang w:val="sq-AL"/>
        </w:rPr>
        <w:t>cilesite</w:t>
      </w:r>
      <w:proofErr w:type="spellEnd"/>
      <w:r w:rsidRPr="00037267">
        <w:rPr>
          <w:rFonts w:ascii="Times New Roman" w:hAnsi="Times New Roman" w:cs="Times New Roman"/>
          <w:sz w:val="24"/>
          <w:szCs w:val="24"/>
          <w:lang w:val="sq-AL"/>
        </w:rPr>
        <w:t xml:space="preserve"> edhe personi qe </w:t>
      </w:r>
      <w:proofErr w:type="spellStart"/>
      <w:r w:rsidRPr="00037267">
        <w:rPr>
          <w:rFonts w:ascii="Times New Roman" w:hAnsi="Times New Roman" w:cs="Times New Roman"/>
          <w:sz w:val="24"/>
          <w:szCs w:val="24"/>
          <w:lang w:val="sq-AL"/>
        </w:rPr>
        <w:t>vetem</w:t>
      </w:r>
      <w:proofErr w:type="spellEnd"/>
      <w:r w:rsidRPr="00037267">
        <w:rPr>
          <w:rFonts w:ascii="Times New Roman" w:hAnsi="Times New Roman" w:cs="Times New Roman"/>
          <w:sz w:val="24"/>
          <w:szCs w:val="24"/>
          <w:lang w:val="sq-AL"/>
        </w:rPr>
        <w:t xml:space="preserve"> financon kryerjen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duke ditur </w:t>
      </w:r>
      <w:proofErr w:type="spellStart"/>
      <w:r w:rsidRPr="00037267">
        <w:rPr>
          <w:rFonts w:ascii="Times New Roman" w:hAnsi="Times New Roman" w:cs="Times New Roman"/>
          <w:sz w:val="24"/>
          <w:szCs w:val="24"/>
          <w:lang w:val="sq-AL"/>
        </w:rPr>
        <w:t>qartesisht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k</w:t>
      </w:r>
      <w:r w:rsidR="00D32630">
        <w:rPr>
          <w:rFonts w:ascii="Times New Roman" w:hAnsi="Times New Roman" w:cs="Times New Roman"/>
          <w:sz w:val="24"/>
          <w:szCs w:val="24"/>
          <w:lang w:val="sq-AL"/>
        </w:rPr>
        <w:t>ompleksitetin</w:t>
      </w:r>
      <w:proofErr w:type="spellEnd"/>
      <w:r w:rsidR="00D32630">
        <w:rPr>
          <w:rFonts w:ascii="Times New Roman" w:hAnsi="Times New Roman" w:cs="Times New Roman"/>
          <w:sz w:val="24"/>
          <w:szCs w:val="24"/>
          <w:lang w:val="sq-AL"/>
        </w:rPr>
        <w:t xml:space="preserve"> e saj, </w:t>
      </w:r>
      <w:proofErr w:type="spellStart"/>
      <w:r w:rsidR="00D32630">
        <w:rPr>
          <w:rFonts w:ascii="Times New Roman" w:hAnsi="Times New Roman" w:cs="Times New Roman"/>
          <w:sz w:val="24"/>
          <w:szCs w:val="24"/>
          <w:lang w:val="sq-AL"/>
        </w:rPr>
        <w:t>nevojen</w:t>
      </w:r>
      <w:proofErr w:type="spellEnd"/>
      <w:r w:rsidR="00D32630">
        <w:rPr>
          <w:rFonts w:ascii="Times New Roman" w:hAnsi="Times New Roman" w:cs="Times New Roman"/>
          <w:sz w:val="24"/>
          <w:szCs w:val="24"/>
          <w:lang w:val="sq-AL"/>
        </w:rPr>
        <w:t xml:space="preserve"> e</w:t>
      </w:r>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terheqjes</w:t>
      </w:r>
      <w:proofErr w:type="spellEnd"/>
      <w:r w:rsidRPr="00037267">
        <w:rPr>
          <w:rFonts w:ascii="Times New Roman" w:hAnsi="Times New Roman" w:cs="Times New Roman"/>
          <w:sz w:val="24"/>
          <w:szCs w:val="24"/>
          <w:lang w:val="sq-AL"/>
        </w:rPr>
        <w:t xml:space="preserve"> se </w:t>
      </w:r>
      <w:r w:rsidRPr="00037267">
        <w:rPr>
          <w:rFonts w:ascii="Times New Roman" w:hAnsi="Times New Roman" w:cs="Times New Roman"/>
          <w:sz w:val="24"/>
          <w:szCs w:val="24"/>
          <w:lang w:val="sq-AL"/>
        </w:rPr>
        <w:lastRenderedPageBreak/>
        <w:t xml:space="preserve">shume personave ne kryerjen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ndarjen e nevojshme te roleve te tyre dhe qe, qofte edhe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vetem</w:t>
      </w:r>
      <w:proofErr w:type="spellEnd"/>
      <w:r w:rsidRPr="00037267">
        <w:rPr>
          <w:rFonts w:ascii="Times New Roman" w:hAnsi="Times New Roman" w:cs="Times New Roman"/>
          <w:sz w:val="24"/>
          <w:szCs w:val="24"/>
          <w:lang w:val="sq-AL"/>
        </w:rPr>
        <w:t xml:space="preserve"> sa </w:t>
      </w:r>
      <w:proofErr w:type="spellStart"/>
      <w:r w:rsidRPr="00037267">
        <w:rPr>
          <w:rFonts w:ascii="Times New Roman" w:hAnsi="Times New Roman" w:cs="Times New Roman"/>
          <w:sz w:val="24"/>
          <w:szCs w:val="24"/>
          <w:lang w:val="sq-AL"/>
        </w:rPr>
        <w:t>perfiton</w:t>
      </w:r>
      <w:proofErr w:type="spellEnd"/>
      <w:r w:rsidRPr="00037267">
        <w:rPr>
          <w:rFonts w:ascii="Times New Roman" w:hAnsi="Times New Roman" w:cs="Times New Roman"/>
          <w:sz w:val="24"/>
          <w:szCs w:val="24"/>
          <w:lang w:val="sq-AL"/>
        </w:rPr>
        <w:t xml:space="preserve"> te ardhura nga kryerja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w:t>
      </w:r>
    </w:p>
    <w:p w14:paraId="19251CE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Do te konsiderohet organizator edhe rasti kur personi </w:t>
      </w:r>
      <w:proofErr w:type="spellStart"/>
      <w:r w:rsidRPr="00037267">
        <w:rPr>
          <w:rFonts w:ascii="Times New Roman" w:hAnsi="Times New Roman" w:cs="Times New Roman"/>
          <w:sz w:val="24"/>
          <w:szCs w:val="24"/>
          <w:lang w:val="sq-AL"/>
        </w:rPr>
        <w:t>shfrytezon</w:t>
      </w:r>
      <w:proofErr w:type="spellEnd"/>
      <w:r w:rsidRPr="00037267">
        <w:rPr>
          <w:rFonts w:ascii="Times New Roman" w:hAnsi="Times New Roman" w:cs="Times New Roman"/>
          <w:sz w:val="24"/>
          <w:szCs w:val="24"/>
          <w:lang w:val="sq-AL"/>
        </w:rPr>
        <w:t xml:space="preserve"> fshehtazi </w:t>
      </w:r>
      <w:proofErr w:type="spellStart"/>
      <w:r w:rsidRPr="00037267">
        <w:rPr>
          <w:rFonts w:ascii="Times New Roman" w:hAnsi="Times New Roman" w:cs="Times New Roman"/>
          <w:sz w:val="24"/>
          <w:szCs w:val="24"/>
          <w:lang w:val="sq-AL"/>
        </w:rPr>
        <w:t>qellimet</w:t>
      </w:r>
      <w:proofErr w:type="spellEnd"/>
      <w:r w:rsidRPr="00037267">
        <w:rPr>
          <w:rFonts w:ascii="Times New Roman" w:hAnsi="Times New Roman" w:cs="Times New Roman"/>
          <w:sz w:val="24"/>
          <w:szCs w:val="24"/>
          <w:lang w:val="sq-AL"/>
        </w:rPr>
        <w:t xml:space="preserve"> e ekzekutorit, pa </w:t>
      </w:r>
      <w:proofErr w:type="spellStart"/>
      <w:r w:rsidRPr="00037267">
        <w:rPr>
          <w:rFonts w:ascii="Times New Roman" w:hAnsi="Times New Roman" w:cs="Times New Roman"/>
          <w:sz w:val="24"/>
          <w:szCs w:val="24"/>
          <w:lang w:val="sq-AL"/>
        </w:rPr>
        <w:t>dijenine</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te fundit, i jep ndihme te </w:t>
      </w:r>
      <w:proofErr w:type="spellStart"/>
      <w:r w:rsidRPr="00037267">
        <w:rPr>
          <w:rFonts w:ascii="Times New Roman" w:hAnsi="Times New Roman" w:cs="Times New Roman"/>
          <w:sz w:val="24"/>
          <w:szCs w:val="24"/>
          <w:lang w:val="sq-AL"/>
        </w:rPr>
        <w:t>cfardoshme</w:t>
      </w:r>
      <w:proofErr w:type="spellEnd"/>
      <w:r w:rsidRPr="00037267">
        <w:rPr>
          <w:rFonts w:ascii="Times New Roman" w:hAnsi="Times New Roman" w:cs="Times New Roman"/>
          <w:sz w:val="24"/>
          <w:szCs w:val="24"/>
          <w:lang w:val="sq-AL"/>
        </w:rPr>
        <w:t xml:space="preserve"> atij, pa te </w:t>
      </w:r>
      <w:proofErr w:type="spellStart"/>
      <w:r w:rsidRPr="00037267">
        <w:rPr>
          <w:rFonts w:ascii="Times New Roman" w:hAnsi="Times New Roman" w:cs="Times New Roman"/>
          <w:sz w:val="24"/>
          <w:szCs w:val="24"/>
          <w:lang w:val="sq-AL"/>
        </w:rPr>
        <w:t>cilen</w:t>
      </w:r>
      <w:proofErr w:type="spellEnd"/>
      <w:r w:rsidRPr="00037267">
        <w:rPr>
          <w:rFonts w:ascii="Times New Roman" w:hAnsi="Times New Roman" w:cs="Times New Roman"/>
          <w:sz w:val="24"/>
          <w:szCs w:val="24"/>
          <w:lang w:val="sq-AL"/>
        </w:rPr>
        <w:t xml:space="preserve"> vepra penale nuk do te mund te realizohej.</w:t>
      </w:r>
    </w:p>
    <w:p w14:paraId="3FD3126D"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Gjykata, pas identifikimit te rolit te organizatorit si </w:t>
      </w:r>
      <w:proofErr w:type="spellStart"/>
      <w:r w:rsidRPr="00037267">
        <w:rPr>
          <w:rFonts w:ascii="Times New Roman" w:hAnsi="Times New Roman" w:cs="Times New Roman"/>
          <w:sz w:val="24"/>
          <w:szCs w:val="24"/>
          <w:lang w:val="sq-AL"/>
        </w:rPr>
        <w:t>paresor</w:t>
      </w:r>
      <w:proofErr w:type="spellEnd"/>
      <w:r w:rsidRPr="00037267">
        <w:rPr>
          <w:rFonts w:ascii="Times New Roman" w:hAnsi="Times New Roman" w:cs="Times New Roman"/>
          <w:sz w:val="24"/>
          <w:szCs w:val="24"/>
          <w:lang w:val="sq-AL"/>
        </w:rPr>
        <w:t xml:space="preserve">, cakton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mase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me te larte se sa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bashkepunetoret</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tjere</w:t>
      </w:r>
      <w:proofErr w:type="spellEnd"/>
      <w:r w:rsidRPr="00037267">
        <w:rPr>
          <w:rFonts w:ascii="Times New Roman" w:hAnsi="Times New Roman" w:cs="Times New Roman"/>
          <w:sz w:val="24"/>
          <w:szCs w:val="24"/>
          <w:lang w:val="sq-AL"/>
        </w:rPr>
        <w:t>.</w:t>
      </w:r>
    </w:p>
    <w:p w14:paraId="1F76BC23"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1D2956F1" w14:textId="77777777" w:rsidR="00256E72" w:rsidRPr="00037267" w:rsidRDefault="00256E72" w:rsidP="00EB14C7">
      <w:pPr>
        <w:spacing w:after="0" w:line="276" w:lineRule="auto"/>
        <w:contextualSpacing/>
        <w:rPr>
          <w:rFonts w:ascii="Times New Roman" w:hAnsi="Times New Roman" w:cs="Times New Roman"/>
          <w:sz w:val="24"/>
          <w:szCs w:val="24"/>
          <w:lang w:val="sq-AL"/>
        </w:rPr>
      </w:pPr>
    </w:p>
    <w:p w14:paraId="3D6AB9E0"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52</w:t>
      </w:r>
    </w:p>
    <w:p w14:paraId="4269A216" w14:textId="77777777" w:rsidR="00A31B79" w:rsidRPr="00037267" w:rsidRDefault="00EA7041"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Përgjegjësia e ekzekutorit</w:t>
      </w:r>
    </w:p>
    <w:p w14:paraId="697C0C6B"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56F54A5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shkak te kryerjes se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w:t>
      </w:r>
      <w:proofErr w:type="spellStart"/>
      <w:r w:rsidRPr="00037267">
        <w:rPr>
          <w:rFonts w:ascii="Times New Roman" w:hAnsi="Times New Roman" w:cs="Times New Roman"/>
          <w:sz w:val="24"/>
          <w:szCs w:val="24"/>
          <w:lang w:val="sq-AL"/>
        </w:rPr>
        <w:t>aftesive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kerkuara</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kryerjen e saj, gjykata, ne </w:t>
      </w:r>
      <w:proofErr w:type="spellStart"/>
      <w:r w:rsidRPr="00037267">
        <w:rPr>
          <w:rFonts w:ascii="Times New Roman" w:hAnsi="Times New Roman" w:cs="Times New Roman"/>
          <w:sz w:val="24"/>
          <w:szCs w:val="24"/>
          <w:lang w:val="sq-AL"/>
        </w:rPr>
        <w:t>varesi</w:t>
      </w:r>
      <w:proofErr w:type="spellEnd"/>
      <w:r w:rsidRPr="00037267">
        <w:rPr>
          <w:rFonts w:ascii="Times New Roman" w:hAnsi="Times New Roman" w:cs="Times New Roman"/>
          <w:sz w:val="24"/>
          <w:szCs w:val="24"/>
          <w:lang w:val="sq-AL"/>
        </w:rPr>
        <w:t xml:space="preserve"> te llojit te </w:t>
      </w:r>
      <w:proofErr w:type="spellStart"/>
      <w:r w:rsidRPr="00037267">
        <w:rPr>
          <w:rFonts w:ascii="Times New Roman" w:hAnsi="Times New Roman" w:cs="Times New Roman"/>
          <w:sz w:val="24"/>
          <w:szCs w:val="24"/>
          <w:lang w:val="sq-AL"/>
        </w:rPr>
        <w:t>bashkepunimit</w:t>
      </w:r>
      <w:proofErr w:type="spellEnd"/>
      <w:r w:rsidRPr="00037267">
        <w:rPr>
          <w:rFonts w:ascii="Times New Roman" w:hAnsi="Times New Roman" w:cs="Times New Roman"/>
          <w:sz w:val="24"/>
          <w:szCs w:val="24"/>
          <w:lang w:val="sq-AL"/>
        </w:rPr>
        <w:t xml:space="preserve">, numrit te personave qe marrin pjese ne te, nivelit te organizimit te tyre, </w:t>
      </w:r>
      <w:proofErr w:type="spellStart"/>
      <w:r w:rsidRPr="00037267">
        <w:rPr>
          <w:rFonts w:ascii="Times New Roman" w:hAnsi="Times New Roman" w:cs="Times New Roman"/>
          <w:sz w:val="24"/>
          <w:szCs w:val="24"/>
          <w:lang w:val="sq-AL"/>
        </w:rPr>
        <w:t>veshtiresise</w:t>
      </w:r>
      <w:proofErr w:type="spellEnd"/>
      <w:r w:rsidRPr="00037267">
        <w:rPr>
          <w:rFonts w:ascii="Times New Roman" w:hAnsi="Times New Roman" w:cs="Times New Roman"/>
          <w:sz w:val="24"/>
          <w:szCs w:val="24"/>
          <w:lang w:val="sq-AL"/>
        </w:rPr>
        <w:t xml:space="preserve"> se kryerjes se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rrjedhoje edhe </w:t>
      </w:r>
      <w:proofErr w:type="spellStart"/>
      <w:r w:rsidRPr="00037267">
        <w:rPr>
          <w:rFonts w:ascii="Times New Roman" w:hAnsi="Times New Roman" w:cs="Times New Roman"/>
          <w:sz w:val="24"/>
          <w:szCs w:val="24"/>
          <w:lang w:val="sq-AL"/>
        </w:rPr>
        <w:t>rrezikshmerise</w:t>
      </w:r>
      <w:proofErr w:type="spellEnd"/>
      <w:r w:rsidRPr="00037267">
        <w:rPr>
          <w:rFonts w:ascii="Times New Roman" w:hAnsi="Times New Roman" w:cs="Times New Roman"/>
          <w:sz w:val="24"/>
          <w:szCs w:val="24"/>
          <w:lang w:val="sq-AL"/>
        </w:rPr>
        <w:t xml:space="preserve"> se grupit te formuar te </w:t>
      </w:r>
      <w:proofErr w:type="spellStart"/>
      <w:r w:rsidRPr="00037267">
        <w:rPr>
          <w:rFonts w:ascii="Times New Roman" w:hAnsi="Times New Roman" w:cs="Times New Roman"/>
          <w:sz w:val="24"/>
          <w:szCs w:val="24"/>
          <w:lang w:val="sq-AL"/>
        </w:rPr>
        <w:t>bashkepunetoreve</w:t>
      </w:r>
      <w:proofErr w:type="spellEnd"/>
      <w:r w:rsidRPr="00037267">
        <w:rPr>
          <w:rFonts w:ascii="Times New Roman" w:hAnsi="Times New Roman" w:cs="Times New Roman"/>
          <w:sz w:val="24"/>
          <w:szCs w:val="24"/>
          <w:lang w:val="sq-AL"/>
        </w:rPr>
        <w:t xml:space="preserve">, kur te </w:t>
      </w:r>
      <w:proofErr w:type="spellStart"/>
      <w:r w:rsidRPr="00037267">
        <w:rPr>
          <w:rFonts w:ascii="Times New Roman" w:hAnsi="Times New Roman" w:cs="Times New Roman"/>
          <w:sz w:val="24"/>
          <w:szCs w:val="24"/>
          <w:lang w:val="sq-AL"/>
        </w:rPr>
        <w:t>gjithe</w:t>
      </w:r>
      <w:proofErr w:type="spellEnd"/>
      <w:r w:rsidRPr="00037267">
        <w:rPr>
          <w:rFonts w:ascii="Times New Roman" w:hAnsi="Times New Roman" w:cs="Times New Roman"/>
          <w:sz w:val="24"/>
          <w:szCs w:val="24"/>
          <w:lang w:val="sq-AL"/>
        </w:rPr>
        <w:t xml:space="preserve"> elementet se bashku, nuk nxjerrin </w:t>
      </w:r>
      <w:proofErr w:type="spellStart"/>
      <w:r w:rsidRPr="00037267">
        <w:rPr>
          <w:rFonts w:ascii="Times New Roman" w:hAnsi="Times New Roman" w:cs="Times New Roman"/>
          <w:sz w:val="24"/>
          <w:szCs w:val="24"/>
          <w:lang w:val="sq-AL"/>
        </w:rPr>
        <w:t>epersine</w:t>
      </w:r>
      <w:proofErr w:type="spellEnd"/>
      <w:r w:rsidRPr="00037267">
        <w:rPr>
          <w:rFonts w:ascii="Times New Roman" w:hAnsi="Times New Roman" w:cs="Times New Roman"/>
          <w:sz w:val="24"/>
          <w:szCs w:val="24"/>
          <w:lang w:val="sq-AL"/>
        </w:rPr>
        <w:t xml:space="preserve"> e organizatorit ne kryerjen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atehere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percakton</w:t>
      </w:r>
      <w:proofErr w:type="spellEnd"/>
      <w:r w:rsidRPr="00037267">
        <w:rPr>
          <w:rFonts w:ascii="Times New Roman" w:hAnsi="Times New Roman" w:cs="Times New Roman"/>
          <w:sz w:val="24"/>
          <w:szCs w:val="24"/>
          <w:lang w:val="sq-AL"/>
        </w:rPr>
        <w:t xml:space="preserve"> rolin e ekzekutorit si </w:t>
      </w:r>
      <w:proofErr w:type="spellStart"/>
      <w:r w:rsidRPr="00037267">
        <w:rPr>
          <w:rFonts w:ascii="Times New Roman" w:hAnsi="Times New Roman" w:cs="Times New Roman"/>
          <w:sz w:val="24"/>
          <w:szCs w:val="24"/>
          <w:lang w:val="sq-AL"/>
        </w:rPr>
        <w:t>paresor</w:t>
      </w:r>
      <w:proofErr w:type="spellEnd"/>
      <w:r w:rsidRPr="00037267">
        <w:rPr>
          <w:rFonts w:ascii="Times New Roman" w:hAnsi="Times New Roman" w:cs="Times New Roman"/>
          <w:sz w:val="24"/>
          <w:szCs w:val="24"/>
          <w:lang w:val="sq-AL"/>
        </w:rPr>
        <w:t>.</w:t>
      </w:r>
    </w:p>
    <w:p w14:paraId="1B3129B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Ne rastet kur, kryerja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pjese e </w:t>
      </w:r>
      <w:proofErr w:type="spellStart"/>
      <w:r w:rsidRPr="00037267">
        <w:rPr>
          <w:rFonts w:ascii="Times New Roman" w:hAnsi="Times New Roman" w:cs="Times New Roman"/>
          <w:sz w:val="24"/>
          <w:szCs w:val="24"/>
          <w:lang w:val="sq-AL"/>
        </w:rPr>
        <w:t>veprimtarise</w:t>
      </w:r>
      <w:proofErr w:type="spellEnd"/>
      <w:r w:rsidRPr="00037267">
        <w:rPr>
          <w:rFonts w:ascii="Times New Roman" w:hAnsi="Times New Roman" w:cs="Times New Roman"/>
          <w:sz w:val="24"/>
          <w:szCs w:val="24"/>
          <w:lang w:val="sq-AL"/>
        </w:rPr>
        <w:t xml:space="preserve"> se grupeve te strukturuara kriminale, gjykata </w:t>
      </w:r>
      <w:proofErr w:type="spellStart"/>
      <w:r w:rsidRPr="00037267">
        <w:rPr>
          <w:rFonts w:ascii="Times New Roman" w:hAnsi="Times New Roman" w:cs="Times New Roman"/>
          <w:sz w:val="24"/>
          <w:szCs w:val="24"/>
          <w:lang w:val="sq-AL"/>
        </w:rPr>
        <w:t>percakton</w:t>
      </w:r>
      <w:proofErr w:type="spellEnd"/>
      <w:r w:rsidRPr="00037267">
        <w:rPr>
          <w:rFonts w:ascii="Times New Roman" w:hAnsi="Times New Roman" w:cs="Times New Roman"/>
          <w:sz w:val="24"/>
          <w:szCs w:val="24"/>
          <w:lang w:val="sq-AL"/>
        </w:rPr>
        <w:t xml:space="preserve"> rolin e ekzekutorit ne te </w:t>
      </w:r>
      <w:proofErr w:type="spellStart"/>
      <w:r w:rsidRPr="00037267">
        <w:rPr>
          <w:rFonts w:ascii="Times New Roman" w:hAnsi="Times New Roman" w:cs="Times New Roman"/>
          <w:sz w:val="24"/>
          <w:szCs w:val="24"/>
          <w:lang w:val="sq-AL"/>
        </w:rPr>
        <w:t>njejten</w:t>
      </w:r>
      <w:proofErr w:type="spellEnd"/>
      <w:r w:rsidRPr="00037267">
        <w:rPr>
          <w:rFonts w:ascii="Times New Roman" w:hAnsi="Times New Roman" w:cs="Times New Roman"/>
          <w:sz w:val="24"/>
          <w:szCs w:val="24"/>
          <w:lang w:val="sq-AL"/>
        </w:rPr>
        <w:t xml:space="preserve"> shkalle </w:t>
      </w:r>
      <w:proofErr w:type="spellStart"/>
      <w:r w:rsidRPr="00037267">
        <w:rPr>
          <w:rFonts w:ascii="Times New Roman" w:hAnsi="Times New Roman" w:cs="Times New Roman"/>
          <w:sz w:val="24"/>
          <w:szCs w:val="24"/>
          <w:lang w:val="sq-AL"/>
        </w:rPr>
        <w:t>rrezikshmerie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sic</w:t>
      </w:r>
      <w:proofErr w:type="spellEnd"/>
      <w:r w:rsidRPr="00037267">
        <w:rPr>
          <w:rFonts w:ascii="Times New Roman" w:hAnsi="Times New Roman" w:cs="Times New Roman"/>
          <w:sz w:val="24"/>
          <w:szCs w:val="24"/>
          <w:lang w:val="sq-AL"/>
        </w:rPr>
        <w:t xml:space="preserve"> edhe </w:t>
      </w:r>
      <w:proofErr w:type="spellStart"/>
      <w:r w:rsidRPr="00037267">
        <w:rPr>
          <w:rFonts w:ascii="Times New Roman" w:hAnsi="Times New Roman" w:cs="Times New Roman"/>
          <w:sz w:val="24"/>
          <w:szCs w:val="24"/>
          <w:lang w:val="sq-AL"/>
        </w:rPr>
        <w:t>ate</w:t>
      </w:r>
      <w:proofErr w:type="spellEnd"/>
      <w:r w:rsidRPr="00037267">
        <w:rPr>
          <w:rFonts w:ascii="Times New Roman" w:hAnsi="Times New Roman" w:cs="Times New Roman"/>
          <w:sz w:val="24"/>
          <w:szCs w:val="24"/>
          <w:lang w:val="sq-AL"/>
        </w:rPr>
        <w:t xml:space="preserve"> te organizatorit te kryerjes se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w:t>
      </w:r>
    </w:p>
    <w:p w14:paraId="481B44D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Ne individualizimin 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ekzekutorin gjykata merr parasysh edhe </w:t>
      </w:r>
      <w:proofErr w:type="spellStart"/>
      <w:r w:rsidRPr="00037267">
        <w:rPr>
          <w:rFonts w:ascii="Times New Roman" w:hAnsi="Times New Roman" w:cs="Times New Roman"/>
          <w:sz w:val="24"/>
          <w:szCs w:val="24"/>
          <w:lang w:val="sq-AL"/>
        </w:rPr>
        <w:t>menyren</w:t>
      </w:r>
      <w:proofErr w:type="spellEnd"/>
      <w:r w:rsidRPr="00037267">
        <w:rPr>
          <w:rFonts w:ascii="Times New Roman" w:hAnsi="Times New Roman" w:cs="Times New Roman"/>
          <w:sz w:val="24"/>
          <w:szCs w:val="24"/>
          <w:lang w:val="sq-AL"/>
        </w:rPr>
        <w:t xml:space="preserve"> e kryerjes se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prej tij, </w:t>
      </w:r>
      <w:proofErr w:type="spellStart"/>
      <w:r w:rsidRPr="00037267">
        <w:rPr>
          <w:rFonts w:ascii="Times New Roman" w:hAnsi="Times New Roman" w:cs="Times New Roman"/>
          <w:sz w:val="24"/>
          <w:szCs w:val="24"/>
          <w:lang w:val="sq-AL"/>
        </w:rPr>
        <w:t>aftesine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arritjen e </w:t>
      </w:r>
      <w:proofErr w:type="spellStart"/>
      <w:r w:rsidRPr="00037267">
        <w:rPr>
          <w:rFonts w:ascii="Times New Roman" w:hAnsi="Times New Roman" w:cs="Times New Roman"/>
          <w:sz w:val="24"/>
          <w:szCs w:val="24"/>
          <w:lang w:val="sq-AL"/>
        </w:rPr>
        <w:t>qellimit</w:t>
      </w:r>
      <w:proofErr w:type="spellEnd"/>
      <w:r w:rsidRPr="00037267">
        <w:rPr>
          <w:rFonts w:ascii="Times New Roman" w:hAnsi="Times New Roman" w:cs="Times New Roman"/>
          <w:sz w:val="24"/>
          <w:szCs w:val="24"/>
          <w:lang w:val="sq-AL"/>
        </w:rPr>
        <w:t xml:space="preserve"> apo </w:t>
      </w:r>
      <w:proofErr w:type="spellStart"/>
      <w:r w:rsidRPr="00037267">
        <w:rPr>
          <w:rFonts w:ascii="Times New Roman" w:hAnsi="Times New Roman" w:cs="Times New Roman"/>
          <w:sz w:val="24"/>
          <w:szCs w:val="24"/>
          <w:lang w:val="sq-AL"/>
        </w:rPr>
        <w:t>vazhdimesine</w:t>
      </w:r>
      <w:proofErr w:type="spellEnd"/>
      <w:r w:rsidRPr="00037267">
        <w:rPr>
          <w:rFonts w:ascii="Times New Roman" w:hAnsi="Times New Roman" w:cs="Times New Roman"/>
          <w:sz w:val="24"/>
          <w:szCs w:val="24"/>
          <w:lang w:val="sq-AL"/>
        </w:rPr>
        <w:t xml:space="preserve"> ne kryerjen e veprave penale ne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rol.</w:t>
      </w:r>
    </w:p>
    <w:p w14:paraId="592C3495"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Në rastin kur bashkohen dy cilësitë e bashkëpunëtorit, si ekzekutor dhe organizator, në të </w:t>
      </w:r>
      <w:proofErr w:type="spellStart"/>
      <w:r w:rsidRPr="00037267">
        <w:rPr>
          <w:rFonts w:ascii="Times New Roman" w:hAnsi="Times New Roman" w:cs="Times New Roman"/>
          <w:sz w:val="24"/>
          <w:szCs w:val="24"/>
          <w:lang w:val="sq-AL"/>
        </w:rPr>
        <w:t>njejtin</w:t>
      </w:r>
      <w:proofErr w:type="spellEnd"/>
      <w:r w:rsidRPr="00037267">
        <w:rPr>
          <w:rFonts w:ascii="Times New Roman" w:hAnsi="Times New Roman" w:cs="Times New Roman"/>
          <w:sz w:val="24"/>
          <w:szCs w:val="24"/>
          <w:lang w:val="sq-AL"/>
        </w:rPr>
        <w:t xml:space="preserve"> person, gjykata e </w:t>
      </w:r>
      <w:proofErr w:type="spellStart"/>
      <w:r w:rsidRPr="00037267">
        <w:rPr>
          <w:rFonts w:ascii="Times New Roman" w:hAnsi="Times New Roman" w:cs="Times New Roman"/>
          <w:sz w:val="24"/>
          <w:szCs w:val="24"/>
          <w:lang w:val="sq-AL"/>
        </w:rPr>
        <w:t>vlereson</w:t>
      </w:r>
      <w:proofErr w:type="spellEnd"/>
      <w:r w:rsidRPr="00037267">
        <w:rPr>
          <w:rFonts w:ascii="Times New Roman" w:hAnsi="Times New Roman" w:cs="Times New Roman"/>
          <w:sz w:val="24"/>
          <w:szCs w:val="24"/>
          <w:lang w:val="sq-AL"/>
        </w:rPr>
        <w:t xml:space="preserve"> si rrethane rend</w:t>
      </w:r>
      <w:r w:rsidR="00EA7041" w:rsidRPr="00037267">
        <w:rPr>
          <w:rFonts w:ascii="Times New Roman" w:hAnsi="Times New Roman" w:cs="Times New Roman"/>
          <w:sz w:val="24"/>
          <w:szCs w:val="24"/>
          <w:lang w:val="sq-AL"/>
        </w:rPr>
        <w:t>uese me ndikimin sipas nenit 118</w:t>
      </w:r>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 dhe jep dënim jo më të vogël se 3/4 e dënimit maksimal që parashikon dispozita për veprën e kryer.</w:t>
      </w:r>
    </w:p>
    <w:p w14:paraId="0FEA217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24132DFF"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0ED85FF7"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53</w:t>
      </w:r>
    </w:p>
    <w:p w14:paraId="1DE62F6B" w14:textId="77777777" w:rsidR="00A31B79" w:rsidRPr="00037267" w:rsidRDefault="004A687D"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Përgjegjësia e</w:t>
      </w:r>
      <w:r w:rsidR="00A31B79" w:rsidRPr="00037267">
        <w:rPr>
          <w:rFonts w:ascii="Times New Roman" w:hAnsi="Times New Roman" w:cs="Times New Roman"/>
          <w:b/>
          <w:sz w:val="24"/>
          <w:szCs w:val="24"/>
          <w:lang w:val="sq-AL"/>
        </w:rPr>
        <w:t xml:space="preserve"> nxitë</w:t>
      </w:r>
      <w:r w:rsidRPr="00037267">
        <w:rPr>
          <w:rFonts w:ascii="Times New Roman" w:hAnsi="Times New Roman" w:cs="Times New Roman"/>
          <w:b/>
          <w:sz w:val="24"/>
          <w:szCs w:val="24"/>
          <w:lang w:val="sq-AL"/>
        </w:rPr>
        <w:t>sit</w:t>
      </w:r>
      <w:r w:rsidR="00A31B79" w:rsidRPr="00037267">
        <w:rPr>
          <w:rFonts w:ascii="Times New Roman" w:hAnsi="Times New Roman" w:cs="Times New Roman"/>
          <w:b/>
          <w:sz w:val="24"/>
          <w:szCs w:val="24"/>
          <w:lang w:val="sq-AL"/>
        </w:rPr>
        <w:t>, shtytë</w:t>
      </w:r>
      <w:r w:rsidRPr="00037267">
        <w:rPr>
          <w:rFonts w:ascii="Times New Roman" w:hAnsi="Times New Roman" w:cs="Times New Roman"/>
          <w:b/>
          <w:sz w:val="24"/>
          <w:szCs w:val="24"/>
          <w:lang w:val="sq-AL"/>
        </w:rPr>
        <w:t>sit</w:t>
      </w:r>
      <w:r w:rsidR="00A31B79" w:rsidRPr="00037267">
        <w:rPr>
          <w:rFonts w:ascii="Times New Roman" w:hAnsi="Times New Roman" w:cs="Times New Roman"/>
          <w:b/>
          <w:sz w:val="24"/>
          <w:szCs w:val="24"/>
          <w:lang w:val="sq-AL"/>
        </w:rPr>
        <w:t xml:space="preserve">, </w:t>
      </w:r>
      <w:r w:rsidRPr="00037267">
        <w:rPr>
          <w:rFonts w:ascii="Times New Roman" w:hAnsi="Times New Roman" w:cs="Times New Roman"/>
          <w:b/>
          <w:sz w:val="24"/>
          <w:szCs w:val="24"/>
          <w:lang w:val="sq-AL"/>
        </w:rPr>
        <w:t>ndihmësit</w:t>
      </w:r>
      <w:r w:rsidR="00A31B79" w:rsidRPr="00037267">
        <w:rPr>
          <w:rFonts w:ascii="Times New Roman" w:hAnsi="Times New Roman" w:cs="Times New Roman"/>
          <w:b/>
          <w:sz w:val="24"/>
          <w:szCs w:val="24"/>
          <w:lang w:val="sq-AL"/>
        </w:rPr>
        <w:t xml:space="preserve"> dhe përkrahësit</w:t>
      </w:r>
    </w:p>
    <w:p w14:paraId="22B5E78D"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3780D13C"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w:t>
      </w:r>
      <w:proofErr w:type="spellStart"/>
      <w:r w:rsidRPr="00037267">
        <w:rPr>
          <w:rFonts w:ascii="Times New Roman" w:hAnsi="Times New Roman" w:cs="Times New Roman"/>
          <w:sz w:val="24"/>
          <w:szCs w:val="24"/>
          <w:lang w:val="sq-AL"/>
        </w:rPr>
        <w:t>Shtytesit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nxitesit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ndihmesit</w:t>
      </w:r>
      <w:proofErr w:type="spellEnd"/>
      <w:r w:rsidRPr="00037267">
        <w:rPr>
          <w:rFonts w:ascii="Times New Roman" w:hAnsi="Times New Roman" w:cs="Times New Roman"/>
          <w:sz w:val="24"/>
          <w:szCs w:val="24"/>
          <w:lang w:val="sq-AL"/>
        </w:rPr>
        <w:t xml:space="preserve"> dhe </w:t>
      </w:r>
      <w:proofErr w:type="spellStart"/>
      <w:r w:rsidRPr="00037267">
        <w:rPr>
          <w:rFonts w:ascii="Times New Roman" w:hAnsi="Times New Roman" w:cs="Times New Roman"/>
          <w:sz w:val="24"/>
          <w:szCs w:val="24"/>
          <w:lang w:val="sq-AL"/>
        </w:rPr>
        <w:t>perkrahesit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bashkepunetoret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dytesore</w:t>
      </w:r>
      <w:proofErr w:type="spellEnd"/>
      <w:r w:rsidRPr="00037267">
        <w:rPr>
          <w:rFonts w:ascii="Times New Roman" w:hAnsi="Times New Roman" w:cs="Times New Roman"/>
          <w:sz w:val="24"/>
          <w:szCs w:val="24"/>
          <w:lang w:val="sq-AL"/>
        </w:rPr>
        <w:t xml:space="preserve"> ne kryerjen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dhe, do te </w:t>
      </w:r>
      <w:proofErr w:type="spellStart"/>
      <w:r w:rsidRPr="00037267">
        <w:rPr>
          <w:rFonts w:ascii="Times New Roman" w:hAnsi="Times New Roman" w:cs="Times New Roman"/>
          <w:sz w:val="24"/>
          <w:szCs w:val="24"/>
          <w:lang w:val="sq-AL"/>
        </w:rPr>
        <w:t>pergjigjen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vepren</w:t>
      </w:r>
      <w:proofErr w:type="spellEnd"/>
      <w:r w:rsidRPr="00037267">
        <w:rPr>
          <w:rFonts w:ascii="Times New Roman" w:hAnsi="Times New Roman" w:cs="Times New Roman"/>
          <w:sz w:val="24"/>
          <w:szCs w:val="24"/>
          <w:lang w:val="sq-AL"/>
        </w:rPr>
        <w:t xml:space="preserve"> e kryer ne </w:t>
      </w:r>
      <w:proofErr w:type="spellStart"/>
      <w:r w:rsidRPr="00037267">
        <w:rPr>
          <w:rFonts w:ascii="Times New Roman" w:hAnsi="Times New Roman" w:cs="Times New Roman"/>
          <w:sz w:val="24"/>
          <w:szCs w:val="24"/>
          <w:lang w:val="sq-AL"/>
        </w:rPr>
        <w:t>perputhje</w:t>
      </w:r>
      <w:proofErr w:type="spellEnd"/>
      <w:r w:rsidRPr="00037267">
        <w:rPr>
          <w:rFonts w:ascii="Times New Roman" w:hAnsi="Times New Roman" w:cs="Times New Roman"/>
          <w:sz w:val="24"/>
          <w:szCs w:val="24"/>
          <w:lang w:val="sq-AL"/>
        </w:rPr>
        <w:t xml:space="preserve"> me rolin e caktuar dhe kontributin ne </w:t>
      </w:r>
      <w:proofErr w:type="spellStart"/>
      <w:r w:rsidRPr="00037267">
        <w:rPr>
          <w:rFonts w:ascii="Times New Roman" w:hAnsi="Times New Roman" w:cs="Times New Roman"/>
          <w:sz w:val="24"/>
          <w:szCs w:val="24"/>
          <w:lang w:val="sq-AL"/>
        </w:rPr>
        <w:t>njeren</w:t>
      </w:r>
      <w:proofErr w:type="spellEnd"/>
      <w:r w:rsidRPr="00037267">
        <w:rPr>
          <w:rFonts w:ascii="Times New Roman" w:hAnsi="Times New Roman" w:cs="Times New Roman"/>
          <w:sz w:val="24"/>
          <w:szCs w:val="24"/>
          <w:lang w:val="sq-AL"/>
        </w:rPr>
        <w:t xml:space="preserve"> prej </w:t>
      </w:r>
      <w:proofErr w:type="spellStart"/>
      <w:r w:rsidRPr="00037267">
        <w:rPr>
          <w:rFonts w:ascii="Times New Roman" w:hAnsi="Times New Roman" w:cs="Times New Roman"/>
          <w:sz w:val="24"/>
          <w:szCs w:val="24"/>
          <w:lang w:val="sq-AL"/>
        </w:rPr>
        <w:t>menyrave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percaktuara</w:t>
      </w:r>
      <w:proofErr w:type="spellEnd"/>
      <w:r w:rsidRPr="00037267">
        <w:rPr>
          <w:rFonts w:ascii="Times New Roman" w:hAnsi="Times New Roman" w:cs="Times New Roman"/>
          <w:sz w:val="24"/>
          <w:szCs w:val="24"/>
          <w:lang w:val="sq-AL"/>
        </w:rPr>
        <w:t xml:space="preserve"> ne nenin 49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w:t>
      </w:r>
    </w:p>
    <w:p w14:paraId="63E7A96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Gjykata pasi </w:t>
      </w:r>
      <w:proofErr w:type="spellStart"/>
      <w:r w:rsidRPr="00037267">
        <w:rPr>
          <w:rFonts w:ascii="Times New Roman" w:hAnsi="Times New Roman" w:cs="Times New Roman"/>
          <w:sz w:val="24"/>
          <w:szCs w:val="24"/>
          <w:lang w:val="sq-AL"/>
        </w:rPr>
        <w:t>percakton</w:t>
      </w:r>
      <w:proofErr w:type="spellEnd"/>
      <w:r w:rsidRPr="00037267">
        <w:rPr>
          <w:rFonts w:ascii="Times New Roman" w:hAnsi="Times New Roman" w:cs="Times New Roman"/>
          <w:sz w:val="24"/>
          <w:szCs w:val="24"/>
          <w:lang w:val="sq-AL"/>
        </w:rPr>
        <w:t xml:space="preserve"> qartazi kontributin konkret te secilit prej tyre, </w:t>
      </w:r>
      <w:proofErr w:type="spellStart"/>
      <w:r w:rsidRPr="00037267">
        <w:rPr>
          <w:rFonts w:ascii="Times New Roman" w:hAnsi="Times New Roman" w:cs="Times New Roman"/>
          <w:sz w:val="24"/>
          <w:szCs w:val="24"/>
          <w:lang w:val="sq-AL"/>
        </w:rPr>
        <w:t>afersine</w:t>
      </w:r>
      <w:proofErr w:type="spellEnd"/>
      <w:r w:rsidRPr="00037267">
        <w:rPr>
          <w:rFonts w:ascii="Times New Roman" w:hAnsi="Times New Roman" w:cs="Times New Roman"/>
          <w:sz w:val="24"/>
          <w:szCs w:val="24"/>
          <w:lang w:val="sq-AL"/>
        </w:rPr>
        <w:t xml:space="preserve"> me organizatorin apo ekzekutorin e kryerjes se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rendesine</w:t>
      </w:r>
      <w:proofErr w:type="spellEnd"/>
      <w:r w:rsidRPr="00037267">
        <w:rPr>
          <w:rFonts w:ascii="Times New Roman" w:hAnsi="Times New Roman" w:cs="Times New Roman"/>
          <w:sz w:val="24"/>
          <w:szCs w:val="24"/>
          <w:lang w:val="sq-AL"/>
        </w:rPr>
        <w:t xml:space="preserve"> qe ka roli i secilit ne </w:t>
      </w:r>
      <w:proofErr w:type="spellStart"/>
      <w:r w:rsidRPr="00037267">
        <w:rPr>
          <w:rFonts w:ascii="Times New Roman" w:hAnsi="Times New Roman" w:cs="Times New Roman"/>
          <w:sz w:val="24"/>
          <w:szCs w:val="24"/>
          <w:lang w:val="sq-AL"/>
        </w:rPr>
        <w:t>permbushjen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jep </w:t>
      </w:r>
      <w:proofErr w:type="spellStart"/>
      <w:r w:rsidRPr="00037267">
        <w:rPr>
          <w:rFonts w:ascii="Times New Roman" w:hAnsi="Times New Roman" w:cs="Times New Roman"/>
          <w:sz w:val="24"/>
          <w:szCs w:val="24"/>
          <w:lang w:val="sq-AL"/>
        </w:rPr>
        <w:t>denim</w:t>
      </w:r>
      <w:proofErr w:type="spellEnd"/>
      <w:r w:rsidRPr="00037267">
        <w:rPr>
          <w:rFonts w:ascii="Times New Roman" w:hAnsi="Times New Roman" w:cs="Times New Roman"/>
          <w:sz w:val="24"/>
          <w:szCs w:val="24"/>
          <w:lang w:val="sq-AL"/>
        </w:rPr>
        <w:t xml:space="preserve"> me te bute  krahasuar me </w:t>
      </w:r>
      <w:proofErr w:type="spellStart"/>
      <w:r w:rsidRPr="00037267">
        <w:rPr>
          <w:rFonts w:ascii="Times New Roman" w:hAnsi="Times New Roman" w:cs="Times New Roman"/>
          <w:sz w:val="24"/>
          <w:szCs w:val="24"/>
          <w:lang w:val="sq-AL"/>
        </w:rPr>
        <w:t>bashkepunetoret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paresore</w:t>
      </w:r>
      <w:proofErr w:type="spellEnd"/>
      <w:r w:rsidRPr="00037267">
        <w:rPr>
          <w:rFonts w:ascii="Times New Roman" w:hAnsi="Times New Roman" w:cs="Times New Roman"/>
          <w:sz w:val="24"/>
          <w:szCs w:val="24"/>
          <w:lang w:val="sq-AL"/>
        </w:rPr>
        <w:t>.</w:t>
      </w:r>
    </w:p>
    <w:p w14:paraId="326F809B" w14:textId="77777777" w:rsidR="00D32630" w:rsidRDefault="00A31B79" w:rsidP="00D32630">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w:t>
      </w:r>
      <w:r w:rsidR="00D32630" w:rsidRPr="006F7BE8">
        <w:rPr>
          <w:rFonts w:ascii="Times New Roman" w:hAnsi="Times New Roman" w:cs="Times New Roman"/>
          <w:sz w:val="24"/>
          <w:szCs w:val="24"/>
          <w:lang w:val="sq-AL"/>
        </w:rPr>
        <w:t xml:space="preserve">Ne rastin se </w:t>
      </w:r>
      <w:proofErr w:type="spellStart"/>
      <w:r w:rsidR="00D32630" w:rsidRPr="006F7BE8">
        <w:rPr>
          <w:rFonts w:ascii="Times New Roman" w:hAnsi="Times New Roman" w:cs="Times New Roman"/>
          <w:sz w:val="24"/>
          <w:szCs w:val="24"/>
          <w:lang w:val="sq-AL"/>
        </w:rPr>
        <w:t>nje</w:t>
      </w:r>
      <w:proofErr w:type="spellEnd"/>
      <w:r w:rsidR="00D32630" w:rsidRPr="006F7BE8">
        <w:rPr>
          <w:rFonts w:ascii="Times New Roman" w:hAnsi="Times New Roman" w:cs="Times New Roman"/>
          <w:sz w:val="24"/>
          <w:szCs w:val="24"/>
          <w:lang w:val="sq-AL"/>
        </w:rPr>
        <w:t xml:space="preserve"> person </w:t>
      </w:r>
      <w:proofErr w:type="spellStart"/>
      <w:r w:rsidR="00D32630" w:rsidRPr="006F7BE8">
        <w:rPr>
          <w:rFonts w:ascii="Times New Roman" w:hAnsi="Times New Roman" w:cs="Times New Roman"/>
          <w:sz w:val="24"/>
          <w:szCs w:val="24"/>
          <w:lang w:val="sq-AL"/>
        </w:rPr>
        <w:t>permbledh</w:t>
      </w:r>
      <w:proofErr w:type="spellEnd"/>
      <w:r w:rsidR="00D32630" w:rsidRPr="006F7BE8">
        <w:rPr>
          <w:rFonts w:ascii="Times New Roman" w:hAnsi="Times New Roman" w:cs="Times New Roman"/>
          <w:sz w:val="24"/>
          <w:szCs w:val="24"/>
          <w:lang w:val="sq-AL"/>
        </w:rPr>
        <w:t xml:space="preserve"> disa prej </w:t>
      </w:r>
      <w:proofErr w:type="spellStart"/>
      <w:r w:rsidR="00D32630" w:rsidRPr="006F7BE8">
        <w:rPr>
          <w:rFonts w:ascii="Times New Roman" w:hAnsi="Times New Roman" w:cs="Times New Roman"/>
          <w:sz w:val="24"/>
          <w:szCs w:val="24"/>
          <w:lang w:val="sq-AL"/>
        </w:rPr>
        <w:t>cilesive</w:t>
      </w:r>
      <w:proofErr w:type="spellEnd"/>
      <w:r w:rsidR="00D32630" w:rsidRPr="006F7BE8">
        <w:rPr>
          <w:rFonts w:ascii="Times New Roman" w:hAnsi="Times New Roman" w:cs="Times New Roman"/>
          <w:sz w:val="24"/>
          <w:szCs w:val="24"/>
          <w:lang w:val="sq-AL"/>
        </w:rPr>
        <w:t xml:space="preserve"> te </w:t>
      </w:r>
      <w:proofErr w:type="spellStart"/>
      <w:r w:rsidR="00D32630" w:rsidRPr="006F7BE8">
        <w:rPr>
          <w:rFonts w:ascii="Times New Roman" w:hAnsi="Times New Roman" w:cs="Times New Roman"/>
          <w:sz w:val="24"/>
          <w:szCs w:val="24"/>
          <w:lang w:val="sq-AL"/>
        </w:rPr>
        <w:t>bashkepunetorit</w:t>
      </w:r>
      <w:proofErr w:type="spellEnd"/>
      <w:r w:rsidR="00D32630" w:rsidRPr="006F7BE8">
        <w:rPr>
          <w:rFonts w:ascii="Times New Roman" w:hAnsi="Times New Roman" w:cs="Times New Roman"/>
          <w:sz w:val="24"/>
          <w:szCs w:val="24"/>
          <w:lang w:val="sq-AL"/>
        </w:rPr>
        <w:t xml:space="preserve"> </w:t>
      </w:r>
      <w:proofErr w:type="spellStart"/>
      <w:r w:rsidR="00D32630" w:rsidRPr="006F7BE8">
        <w:rPr>
          <w:rFonts w:ascii="Times New Roman" w:hAnsi="Times New Roman" w:cs="Times New Roman"/>
          <w:sz w:val="24"/>
          <w:szCs w:val="24"/>
          <w:lang w:val="sq-AL"/>
        </w:rPr>
        <w:t>dytesor</w:t>
      </w:r>
      <w:proofErr w:type="spellEnd"/>
      <w:r w:rsidR="00D32630" w:rsidRPr="006F7BE8">
        <w:rPr>
          <w:rFonts w:ascii="Times New Roman" w:hAnsi="Times New Roman" w:cs="Times New Roman"/>
          <w:sz w:val="24"/>
          <w:szCs w:val="24"/>
          <w:lang w:val="sq-AL"/>
        </w:rPr>
        <w:t xml:space="preserve">, </w:t>
      </w:r>
      <w:proofErr w:type="spellStart"/>
      <w:r w:rsidR="00D32630" w:rsidRPr="006F7BE8">
        <w:rPr>
          <w:rFonts w:ascii="Times New Roman" w:hAnsi="Times New Roman" w:cs="Times New Roman"/>
          <w:sz w:val="24"/>
          <w:szCs w:val="24"/>
          <w:lang w:val="sq-AL"/>
        </w:rPr>
        <w:t>atehere</w:t>
      </w:r>
      <w:proofErr w:type="spellEnd"/>
      <w:r w:rsidR="00D32630" w:rsidRPr="006F7BE8">
        <w:rPr>
          <w:rFonts w:ascii="Times New Roman" w:hAnsi="Times New Roman" w:cs="Times New Roman"/>
          <w:sz w:val="24"/>
          <w:szCs w:val="24"/>
          <w:lang w:val="sq-AL"/>
        </w:rPr>
        <w:t xml:space="preserve"> </w:t>
      </w:r>
      <w:proofErr w:type="spellStart"/>
      <w:r w:rsidR="00D32630" w:rsidRPr="006F7BE8">
        <w:rPr>
          <w:rFonts w:ascii="Times New Roman" w:hAnsi="Times New Roman" w:cs="Times New Roman"/>
          <w:sz w:val="24"/>
          <w:szCs w:val="24"/>
          <w:lang w:val="sq-AL"/>
        </w:rPr>
        <w:t>denimi</w:t>
      </w:r>
      <w:proofErr w:type="spellEnd"/>
      <w:r w:rsidR="00D32630" w:rsidRPr="006F7BE8">
        <w:rPr>
          <w:rFonts w:ascii="Times New Roman" w:hAnsi="Times New Roman" w:cs="Times New Roman"/>
          <w:sz w:val="24"/>
          <w:szCs w:val="24"/>
          <w:lang w:val="sq-AL"/>
        </w:rPr>
        <w:t xml:space="preserve"> </w:t>
      </w:r>
      <w:proofErr w:type="spellStart"/>
      <w:r w:rsidR="00D32630" w:rsidRPr="006F7BE8">
        <w:rPr>
          <w:rFonts w:ascii="Times New Roman" w:hAnsi="Times New Roman" w:cs="Times New Roman"/>
          <w:sz w:val="24"/>
          <w:szCs w:val="24"/>
          <w:lang w:val="sq-AL"/>
        </w:rPr>
        <w:t>per</w:t>
      </w:r>
      <w:proofErr w:type="spellEnd"/>
      <w:r w:rsidR="00D32630" w:rsidRPr="006F7BE8">
        <w:rPr>
          <w:rFonts w:ascii="Times New Roman" w:hAnsi="Times New Roman" w:cs="Times New Roman"/>
          <w:sz w:val="24"/>
          <w:szCs w:val="24"/>
          <w:lang w:val="sq-AL"/>
        </w:rPr>
        <w:t xml:space="preserve"> te do jete me i larte</w:t>
      </w:r>
      <w:r w:rsidR="00D32630">
        <w:rPr>
          <w:rFonts w:ascii="Times New Roman" w:hAnsi="Times New Roman" w:cs="Times New Roman"/>
          <w:sz w:val="24"/>
          <w:szCs w:val="24"/>
          <w:lang w:val="sq-AL"/>
        </w:rPr>
        <w:t xml:space="preserve"> se sa gjykata do te caktonte ndaj atij qe realizon </w:t>
      </w:r>
      <w:proofErr w:type="spellStart"/>
      <w:r w:rsidR="00D32630">
        <w:rPr>
          <w:rFonts w:ascii="Times New Roman" w:hAnsi="Times New Roman" w:cs="Times New Roman"/>
          <w:sz w:val="24"/>
          <w:szCs w:val="24"/>
          <w:lang w:val="sq-AL"/>
        </w:rPr>
        <w:t>nje</w:t>
      </w:r>
      <w:proofErr w:type="spellEnd"/>
      <w:r w:rsidR="00D32630">
        <w:rPr>
          <w:rFonts w:ascii="Times New Roman" w:hAnsi="Times New Roman" w:cs="Times New Roman"/>
          <w:sz w:val="24"/>
          <w:szCs w:val="24"/>
          <w:lang w:val="sq-AL"/>
        </w:rPr>
        <w:t xml:space="preserve"> rol te </w:t>
      </w:r>
      <w:proofErr w:type="spellStart"/>
      <w:r w:rsidR="00D32630">
        <w:rPr>
          <w:rFonts w:ascii="Times New Roman" w:hAnsi="Times New Roman" w:cs="Times New Roman"/>
          <w:sz w:val="24"/>
          <w:szCs w:val="24"/>
          <w:lang w:val="sq-AL"/>
        </w:rPr>
        <w:t>vetem</w:t>
      </w:r>
      <w:proofErr w:type="spellEnd"/>
      <w:r w:rsidR="00D32630" w:rsidRPr="006F7BE8">
        <w:rPr>
          <w:rFonts w:ascii="Times New Roman" w:hAnsi="Times New Roman" w:cs="Times New Roman"/>
          <w:sz w:val="24"/>
          <w:szCs w:val="24"/>
          <w:lang w:val="sq-AL"/>
        </w:rPr>
        <w:t>.</w:t>
      </w:r>
    </w:p>
    <w:p w14:paraId="7AA58370" w14:textId="77777777" w:rsidR="00D32630" w:rsidRPr="006F7BE8" w:rsidRDefault="00D32630" w:rsidP="00D32630">
      <w:pPr>
        <w:spacing w:after="0" w:line="276" w:lineRule="auto"/>
        <w:contextualSpacing/>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4. </w:t>
      </w:r>
      <w:proofErr w:type="spellStart"/>
      <w:r>
        <w:rPr>
          <w:rFonts w:ascii="Times New Roman" w:hAnsi="Times New Roman" w:cs="Times New Roman"/>
          <w:sz w:val="24"/>
          <w:szCs w:val="24"/>
          <w:lang w:val="sq-AL"/>
        </w:rPr>
        <w:t>Bashkepunetori</w:t>
      </w:r>
      <w:proofErr w:type="spellEnd"/>
      <w:r>
        <w:rPr>
          <w:rFonts w:ascii="Times New Roman" w:hAnsi="Times New Roman" w:cs="Times New Roman"/>
          <w:sz w:val="24"/>
          <w:szCs w:val="24"/>
          <w:lang w:val="sq-AL"/>
        </w:rPr>
        <w:t xml:space="preserve"> </w:t>
      </w:r>
      <w:proofErr w:type="spellStart"/>
      <w:r>
        <w:rPr>
          <w:rFonts w:ascii="Times New Roman" w:hAnsi="Times New Roman" w:cs="Times New Roman"/>
          <w:sz w:val="24"/>
          <w:szCs w:val="24"/>
          <w:lang w:val="sq-AL"/>
        </w:rPr>
        <w:t>dytesor</w:t>
      </w:r>
      <w:proofErr w:type="spellEnd"/>
      <w:r w:rsidRPr="006F7BE8">
        <w:rPr>
          <w:rFonts w:ascii="Times New Roman" w:hAnsi="Times New Roman" w:cs="Times New Roman"/>
          <w:sz w:val="24"/>
          <w:szCs w:val="24"/>
          <w:lang w:val="sq-AL"/>
        </w:rPr>
        <w:t xml:space="preserve"> q</w:t>
      </w:r>
      <w:r>
        <w:rPr>
          <w:rFonts w:ascii="Times New Roman" w:hAnsi="Times New Roman" w:cs="Times New Roman"/>
          <w:sz w:val="24"/>
          <w:szCs w:val="24"/>
          <w:lang w:val="sq-AL"/>
        </w:rPr>
        <w:t xml:space="preserve">ë </w:t>
      </w:r>
      <w:proofErr w:type="spellStart"/>
      <w:r>
        <w:rPr>
          <w:rFonts w:ascii="Times New Roman" w:hAnsi="Times New Roman" w:cs="Times New Roman"/>
          <w:sz w:val="24"/>
          <w:szCs w:val="24"/>
          <w:lang w:val="sq-AL"/>
        </w:rPr>
        <w:t>perdor</w:t>
      </w:r>
      <w:proofErr w:type="spellEnd"/>
      <w:r>
        <w:rPr>
          <w:rFonts w:ascii="Times New Roman" w:hAnsi="Times New Roman" w:cs="Times New Roman"/>
          <w:sz w:val="24"/>
          <w:szCs w:val="24"/>
          <w:lang w:val="sq-AL"/>
        </w:rPr>
        <w:t xml:space="preserve"> si mjet </w:t>
      </w:r>
      <w:proofErr w:type="spellStart"/>
      <w:r>
        <w:rPr>
          <w:rFonts w:ascii="Times New Roman" w:hAnsi="Times New Roman" w:cs="Times New Roman"/>
          <w:sz w:val="24"/>
          <w:szCs w:val="24"/>
          <w:lang w:val="sq-AL"/>
        </w:rPr>
        <w:t>nje</w:t>
      </w:r>
      <w:proofErr w:type="spellEnd"/>
      <w:r>
        <w:rPr>
          <w:rFonts w:ascii="Times New Roman" w:hAnsi="Times New Roman" w:cs="Times New Roman"/>
          <w:sz w:val="24"/>
          <w:szCs w:val="24"/>
          <w:lang w:val="sq-AL"/>
        </w:rPr>
        <w:t xml:space="preserve"> </w:t>
      </w:r>
      <w:proofErr w:type="spellStart"/>
      <w:r>
        <w:rPr>
          <w:rFonts w:ascii="Times New Roman" w:hAnsi="Times New Roman" w:cs="Times New Roman"/>
          <w:sz w:val="24"/>
          <w:szCs w:val="24"/>
          <w:lang w:val="sq-AL"/>
        </w:rPr>
        <w:t>tjeter</w:t>
      </w:r>
      <w:proofErr w:type="spellEnd"/>
      <w:r>
        <w:rPr>
          <w:rFonts w:ascii="Times New Roman" w:hAnsi="Times New Roman" w:cs="Times New Roman"/>
          <w:sz w:val="24"/>
          <w:szCs w:val="24"/>
          <w:lang w:val="sq-AL"/>
        </w:rPr>
        <w:t>, ose</w:t>
      </w:r>
      <w:r w:rsidRPr="006F7BE8">
        <w:rPr>
          <w:rFonts w:ascii="Times New Roman" w:hAnsi="Times New Roman" w:cs="Times New Roman"/>
          <w:sz w:val="24"/>
          <w:szCs w:val="24"/>
          <w:lang w:val="sq-AL"/>
        </w:rPr>
        <w:t xml:space="preserve"> s</w:t>
      </w:r>
      <w:r>
        <w:rPr>
          <w:rFonts w:ascii="Times New Roman" w:hAnsi="Times New Roman" w:cs="Times New Roman"/>
          <w:sz w:val="24"/>
          <w:szCs w:val="24"/>
          <w:lang w:val="sq-AL"/>
        </w:rPr>
        <w:t xml:space="preserve">htyn </w:t>
      </w:r>
      <w:r w:rsidRPr="006F7BE8">
        <w:rPr>
          <w:rFonts w:ascii="Times New Roman" w:hAnsi="Times New Roman" w:cs="Times New Roman"/>
          <w:sz w:val="24"/>
          <w:szCs w:val="24"/>
          <w:lang w:val="sq-AL"/>
        </w:rPr>
        <w:t>p</w:t>
      </w:r>
      <w:r>
        <w:rPr>
          <w:rFonts w:ascii="Times New Roman" w:hAnsi="Times New Roman" w:cs="Times New Roman"/>
          <w:sz w:val="24"/>
          <w:szCs w:val="24"/>
          <w:lang w:val="sq-AL"/>
        </w:rPr>
        <w:t>ë</w:t>
      </w:r>
      <w:r w:rsidRPr="006F7BE8">
        <w:rPr>
          <w:rFonts w:ascii="Times New Roman" w:hAnsi="Times New Roman" w:cs="Times New Roman"/>
          <w:sz w:val="24"/>
          <w:szCs w:val="24"/>
          <w:lang w:val="sq-AL"/>
        </w:rPr>
        <w:t>r t</w:t>
      </w:r>
      <w:r>
        <w:rPr>
          <w:rFonts w:ascii="Times New Roman" w:hAnsi="Times New Roman" w:cs="Times New Roman"/>
          <w:sz w:val="24"/>
          <w:szCs w:val="24"/>
          <w:lang w:val="sq-AL"/>
        </w:rPr>
        <w:t>ë</w:t>
      </w:r>
      <w:r w:rsidRPr="006F7BE8">
        <w:rPr>
          <w:rFonts w:ascii="Times New Roman" w:hAnsi="Times New Roman" w:cs="Times New Roman"/>
          <w:sz w:val="24"/>
          <w:szCs w:val="24"/>
          <w:lang w:val="sq-AL"/>
        </w:rPr>
        <w:t xml:space="preserve"> kryer nj</w:t>
      </w:r>
      <w:r>
        <w:rPr>
          <w:rFonts w:ascii="Times New Roman" w:hAnsi="Times New Roman" w:cs="Times New Roman"/>
          <w:sz w:val="24"/>
          <w:szCs w:val="24"/>
          <w:lang w:val="sq-AL"/>
        </w:rPr>
        <w:t>ë</w:t>
      </w:r>
      <w:r w:rsidRPr="006F7BE8">
        <w:rPr>
          <w:rFonts w:ascii="Times New Roman" w:hAnsi="Times New Roman" w:cs="Times New Roman"/>
          <w:sz w:val="24"/>
          <w:szCs w:val="24"/>
          <w:lang w:val="sq-AL"/>
        </w:rPr>
        <w:t xml:space="preserve"> vep</w:t>
      </w:r>
      <w:r>
        <w:rPr>
          <w:rFonts w:ascii="Times New Roman" w:hAnsi="Times New Roman" w:cs="Times New Roman"/>
          <w:sz w:val="24"/>
          <w:szCs w:val="24"/>
          <w:lang w:val="sq-AL"/>
        </w:rPr>
        <w:t>ë</w:t>
      </w:r>
      <w:r w:rsidRPr="006F7BE8">
        <w:rPr>
          <w:rFonts w:ascii="Times New Roman" w:hAnsi="Times New Roman" w:cs="Times New Roman"/>
          <w:sz w:val="24"/>
          <w:szCs w:val="24"/>
          <w:lang w:val="sq-AL"/>
        </w:rPr>
        <w:t>r penale</w:t>
      </w:r>
      <w:r>
        <w:rPr>
          <w:rFonts w:ascii="Times New Roman" w:hAnsi="Times New Roman" w:cs="Times New Roman"/>
          <w:sz w:val="24"/>
          <w:szCs w:val="24"/>
          <w:lang w:val="sq-AL"/>
        </w:rPr>
        <w:t xml:space="preserve"> </w:t>
      </w:r>
      <w:proofErr w:type="spellStart"/>
      <w:r>
        <w:rPr>
          <w:rFonts w:ascii="Times New Roman" w:hAnsi="Times New Roman" w:cs="Times New Roman"/>
          <w:sz w:val="24"/>
          <w:szCs w:val="24"/>
          <w:lang w:val="sq-AL"/>
        </w:rPr>
        <w:t>nje</w:t>
      </w:r>
      <w:proofErr w:type="spellEnd"/>
      <w:r>
        <w:rPr>
          <w:rFonts w:ascii="Times New Roman" w:hAnsi="Times New Roman" w:cs="Times New Roman"/>
          <w:sz w:val="24"/>
          <w:szCs w:val="24"/>
          <w:lang w:val="sq-AL"/>
        </w:rPr>
        <w:t xml:space="preserve"> </w:t>
      </w:r>
      <w:proofErr w:type="spellStart"/>
      <w:r>
        <w:rPr>
          <w:rFonts w:ascii="Times New Roman" w:hAnsi="Times New Roman" w:cs="Times New Roman"/>
          <w:sz w:val="24"/>
          <w:szCs w:val="24"/>
          <w:lang w:val="sq-AL"/>
        </w:rPr>
        <w:t>tjeter</w:t>
      </w:r>
      <w:proofErr w:type="spellEnd"/>
      <w:r w:rsidRPr="006F7BE8">
        <w:rPr>
          <w:rFonts w:ascii="Times New Roman" w:hAnsi="Times New Roman" w:cs="Times New Roman"/>
          <w:sz w:val="24"/>
          <w:szCs w:val="24"/>
          <w:lang w:val="sq-AL"/>
        </w:rPr>
        <w:t xml:space="preserve"> q</w:t>
      </w:r>
      <w:r>
        <w:rPr>
          <w:rFonts w:ascii="Times New Roman" w:hAnsi="Times New Roman" w:cs="Times New Roman"/>
          <w:sz w:val="24"/>
          <w:szCs w:val="24"/>
          <w:lang w:val="sq-AL"/>
        </w:rPr>
        <w:t>ë</w:t>
      </w:r>
      <w:r w:rsidRPr="006F7BE8">
        <w:rPr>
          <w:rFonts w:ascii="Times New Roman" w:hAnsi="Times New Roman" w:cs="Times New Roman"/>
          <w:sz w:val="24"/>
          <w:szCs w:val="24"/>
          <w:lang w:val="sq-AL"/>
        </w:rPr>
        <w:t xml:space="preserve"> nuk mund t</w:t>
      </w:r>
      <w:r>
        <w:rPr>
          <w:rFonts w:ascii="Times New Roman" w:hAnsi="Times New Roman" w:cs="Times New Roman"/>
          <w:sz w:val="24"/>
          <w:szCs w:val="24"/>
          <w:lang w:val="sq-AL"/>
        </w:rPr>
        <w:t>ë</w:t>
      </w:r>
      <w:r w:rsidRPr="006F7BE8">
        <w:rPr>
          <w:rFonts w:ascii="Times New Roman" w:hAnsi="Times New Roman" w:cs="Times New Roman"/>
          <w:sz w:val="24"/>
          <w:szCs w:val="24"/>
          <w:lang w:val="sq-AL"/>
        </w:rPr>
        <w:t xml:space="preserve"> merret i pandehur ose nuk mund t</w:t>
      </w:r>
      <w:r>
        <w:rPr>
          <w:rFonts w:ascii="Times New Roman" w:hAnsi="Times New Roman" w:cs="Times New Roman"/>
          <w:sz w:val="24"/>
          <w:szCs w:val="24"/>
          <w:lang w:val="sq-AL"/>
        </w:rPr>
        <w:t>ë</w:t>
      </w:r>
      <w:r w:rsidRPr="006F7BE8">
        <w:rPr>
          <w:rFonts w:ascii="Times New Roman" w:hAnsi="Times New Roman" w:cs="Times New Roman"/>
          <w:sz w:val="24"/>
          <w:szCs w:val="24"/>
          <w:lang w:val="sq-AL"/>
        </w:rPr>
        <w:t xml:space="preserve"> d</w:t>
      </w:r>
      <w:r>
        <w:rPr>
          <w:rFonts w:ascii="Times New Roman" w:hAnsi="Times New Roman" w:cs="Times New Roman"/>
          <w:sz w:val="24"/>
          <w:szCs w:val="24"/>
          <w:lang w:val="sq-AL"/>
        </w:rPr>
        <w:t>ë</w:t>
      </w:r>
      <w:r w:rsidRPr="006F7BE8">
        <w:rPr>
          <w:rFonts w:ascii="Times New Roman" w:hAnsi="Times New Roman" w:cs="Times New Roman"/>
          <w:sz w:val="24"/>
          <w:szCs w:val="24"/>
          <w:lang w:val="sq-AL"/>
        </w:rPr>
        <w:t>nohet</w:t>
      </w:r>
      <w:r>
        <w:rPr>
          <w:rFonts w:ascii="Times New Roman" w:hAnsi="Times New Roman" w:cs="Times New Roman"/>
          <w:sz w:val="24"/>
          <w:szCs w:val="24"/>
          <w:lang w:val="sq-AL"/>
        </w:rPr>
        <w:t xml:space="preserve"> </w:t>
      </w:r>
      <w:proofErr w:type="spellStart"/>
      <w:r>
        <w:rPr>
          <w:rFonts w:ascii="Times New Roman" w:hAnsi="Times New Roman" w:cs="Times New Roman"/>
          <w:sz w:val="24"/>
          <w:szCs w:val="24"/>
          <w:lang w:val="sq-AL"/>
        </w:rPr>
        <w:t>per</w:t>
      </w:r>
      <w:proofErr w:type="spellEnd"/>
      <w:r>
        <w:rPr>
          <w:rFonts w:ascii="Times New Roman" w:hAnsi="Times New Roman" w:cs="Times New Roman"/>
          <w:sz w:val="24"/>
          <w:szCs w:val="24"/>
          <w:lang w:val="sq-AL"/>
        </w:rPr>
        <w:t xml:space="preserve"> </w:t>
      </w:r>
      <w:proofErr w:type="spellStart"/>
      <w:r>
        <w:rPr>
          <w:rFonts w:ascii="Times New Roman" w:hAnsi="Times New Roman" w:cs="Times New Roman"/>
          <w:sz w:val="24"/>
          <w:szCs w:val="24"/>
          <w:lang w:val="sq-AL"/>
        </w:rPr>
        <w:t>cfaredolloj</w:t>
      </w:r>
      <w:proofErr w:type="spellEnd"/>
      <w:r>
        <w:rPr>
          <w:rFonts w:ascii="Times New Roman" w:hAnsi="Times New Roman" w:cs="Times New Roman"/>
          <w:sz w:val="24"/>
          <w:szCs w:val="24"/>
          <w:lang w:val="sq-AL"/>
        </w:rPr>
        <w:t xml:space="preserve"> shkaku ligjor</w:t>
      </w:r>
      <w:r w:rsidRPr="006F7BE8">
        <w:rPr>
          <w:rFonts w:ascii="Times New Roman" w:hAnsi="Times New Roman" w:cs="Times New Roman"/>
          <w:sz w:val="24"/>
          <w:szCs w:val="24"/>
          <w:lang w:val="sq-AL"/>
        </w:rPr>
        <w:t>,</w:t>
      </w:r>
      <w:r>
        <w:rPr>
          <w:rFonts w:ascii="Times New Roman" w:hAnsi="Times New Roman" w:cs="Times New Roman"/>
          <w:sz w:val="24"/>
          <w:szCs w:val="24"/>
          <w:lang w:val="sq-AL"/>
        </w:rPr>
        <w:t xml:space="preserve"> ose </w:t>
      </w:r>
      <w:proofErr w:type="spellStart"/>
      <w:r w:rsidRPr="006F7BE8">
        <w:rPr>
          <w:rFonts w:ascii="Times New Roman" w:hAnsi="Times New Roman" w:cs="Times New Roman"/>
          <w:sz w:val="24"/>
          <w:szCs w:val="24"/>
          <w:lang w:val="sq-AL"/>
        </w:rPr>
        <w:t>per</w:t>
      </w:r>
      <w:proofErr w:type="spellEnd"/>
      <w:r w:rsidRPr="006F7BE8">
        <w:rPr>
          <w:rFonts w:ascii="Times New Roman" w:hAnsi="Times New Roman" w:cs="Times New Roman"/>
          <w:sz w:val="24"/>
          <w:szCs w:val="24"/>
          <w:lang w:val="sq-AL"/>
        </w:rPr>
        <w:t xml:space="preserve"> shkak te </w:t>
      </w:r>
      <w:proofErr w:type="spellStart"/>
      <w:r w:rsidRPr="006F7BE8">
        <w:rPr>
          <w:rFonts w:ascii="Times New Roman" w:hAnsi="Times New Roman" w:cs="Times New Roman"/>
          <w:sz w:val="24"/>
          <w:szCs w:val="24"/>
          <w:lang w:val="sq-AL"/>
        </w:rPr>
        <w:t>varesise</w:t>
      </w:r>
      <w:proofErr w:type="spellEnd"/>
      <w:r w:rsidRPr="006F7BE8">
        <w:rPr>
          <w:rFonts w:ascii="Times New Roman" w:hAnsi="Times New Roman" w:cs="Times New Roman"/>
          <w:sz w:val="24"/>
          <w:szCs w:val="24"/>
          <w:lang w:val="sq-AL"/>
        </w:rPr>
        <w:t xml:space="preserve"> dhe kontrollit qe ka mbi te, ai </w:t>
      </w:r>
      <w:proofErr w:type="spellStart"/>
      <w:r w:rsidRPr="006F7BE8">
        <w:rPr>
          <w:rFonts w:ascii="Times New Roman" w:hAnsi="Times New Roman" w:cs="Times New Roman"/>
          <w:sz w:val="24"/>
          <w:szCs w:val="24"/>
          <w:lang w:val="sq-AL"/>
        </w:rPr>
        <w:t>vleresohet</w:t>
      </w:r>
      <w:proofErr w:type="spellEnd"/>
      <w:r w:rsidRPr="006F7BE8">
        <w:rPr>
          <w:rFonts w:ascii="Times New Roman" w:hAnsi="Times New Roman" w:cs="Times New Roman"/>
          <w:sz w:val="24"/>
          <w:szCs w:val="24"/>
          <w:lang w:val="sq-AL"/>
        </w:rPr>
        <w:t xml:space="preserve"> ne rolin e organizatorit te kryerjes se </w:t>
      </w:r>
      <w:proofErr w:type="spellStart"/>
      <w:r w:rsidRPr="006F7BE8">
        <w:rPr>
          <w:rFonts w:ascii="Times New Roman" w:hAnsi="Times New Roman" w:cs="Times New Roman"/>
          <w:sz w:val="24"/>
          <w:szCs w:val="24"/>
          <w:lang w:val="sq-AL"/>
        </w:rPr>
        <w:t>vepres</w:t>
      </w:r>
      <w:proofErr w:type="spellEnd"/>
      <w:r>
        <w:rPr>
          <w:rFonts w:ascii="Times New Roman" w:hAnsi="Times New Roman" w:cs="Times New Roman"/>
          <w:sz w:val="24"/>
          <w:szCs w:val="24"/>
          <w:lang w:val="sq-AL"/>
        </w:rPr>
        <w:t xml:space="preserve"> penale ne </w:t>
      </w:r>
      <w:proofErr w:type="spellStart"/>
      <w:r>
        <w:rPr>
          <w:rFonts w:ascii="Times New Roman" w:hAnsi="Times New Roman" w:cs="Times New Roman"/>
          <w:sz w:val="24"/>
          <w:szCs w:val="24"/>
          <w:lang w:val="sq-AL"/>
        </w:rPr>
        <w:t>bashkepunim</w:t>
      </w:r>
      <w:proofErr w:type="spellEnd"/>
      <w:r>
        <w:rPr>
          <w:rFonts w:ascii="Times New Roman" w:hAnsi="Times New Roman" w:cs="Times New Roman"/>
          <w:sz w:val="24"/>
          <w:szCs w:val="24"/>
          <w:lang w:val="sq-AL"/>
        </w:rPr>
        <w:t xml:space="preserve"> dhe, do te individualizohet</w:t>
      </w:r>
      <w:r w:rsidRPr="006F7BE8">
        <w:rPr>
          <w:rFonts w:ascii="Times New Roman" w:hAnsi="Times New Roman" w:cs="Times New Roman"/>
          <w:sz w:val="24"/>
          <w:szCs w:val="24"/>
          <w:lang w:val="sq-AL"/>
        </w:rPr>
        <w:t xml:space="preserve"> i tille nga gjykata ne caktimin e </w:t>
      </w:r>
      <w:proofErr w:type="spellStart"/>
      <w:r w:rsidRPr="006F7BE8">
        <w:rPr>
          <w:rFonts w:ascii="Times New Roman" w:hAnsi="Times New Roman" w:cs="Times New Roman"/>
          <w:sz w:val="24"/>
          <w:szCs w:val="24"/>
          <w:lang w:val="sq-AL"/>
        </w:rPr>
        <w:t>denimit</w:t>
      </w:r>
      <w:proofErr w:type="spellEnd"/>
      <w:r>
        <w:rPr>
          <w:rFonts w:ascii="Times New Roman" w:hAnsi="Times New Roman" w:cs="Times New Roman"/>
          <w:sz w:val="24"/>
          <w:szCs w:val="24"/>
          <w:lang w:val="sq-AL"/>
        </w:rPr>
        <w:t xml:space="preserve"> duke </w:t>
      </w:r>
      <w:proofErr w:type="spellStart"/>
      <w:r>
        <w:rPr>
          <w:rFonts w:ascii="Times New Roman" w:hAnsi="Times New Roman" w:cs="Times New Roman"/>
          <w:sz w:val="24"/>
          <w:szCs w:val="24"/>
          <w:lang w:val="sq-AL"/>
        </w:rPr>
        <w:t>dhene</w:t>
      </w:r>
      <w:proofErr w:type="spellEnd"/>
      <w:r>
        <w:rPr>
          <w:rFonts w:ascii="Times New Roman" w:hAnsi="Times New Roman" w:cs="Times New Roman"/>
          <w:sz w:val="24"/>
          <w:szCs w:val="24"/>
          <w:lang w:val="sq-AL"/>
        </w:rPr>
        <w:t xml:space="preserve"> jo me pak se sa ¾ e </w:t>
      </w:r>
      <w:proofErr w:type="spellStart"/>
      <w:r>
        <w:rPr>
          <w:rFonts w:ascii="Times New Roman" w:hAnsi="Times New Roman" w:cs="Times New Roman"/>
          <w:sz w:val="24"/>
          <w:szCs w:val="24"/>
          <w:lang w:val="sq-AL"/>
        </w:rPr>
        <w:t>denimit</w:t>
      </w:r>
      <w:proofErr w:type="spellEnd"/>
      <w:r>
        <w:rPr>
          <w:rFonts w:ascii="Times New Roman" w:hAnsi="Times New Roman" w:cs="Times New Roman"/>
          <w:sz w:val="24"/>
          <w:szCs w:val="24"/>
          <w:lang w:val="sq-AL"/>
        </w:rPr>
        <w:t xml:space="preserve"> te parashikuar nga dispozita </w:t>
      </w:r>
      <w:proofErr w:type="spellStart"/>
      <w:r>
        <w:rPr>
          <w:rFonts w:ascii="Times New Roman" w:hAnsi="Times New Roman" w:cs="Times New Roman"/>
          <w:sz w:val="24"/>
          <w:szCs w:val="24"/>
          <w:lang w:val="sq-AL"/>
        </w:rPr>
        <w:t>per</w:t>
      </w:r>
      <w:proofErr w:type="spellEnd"/>
      <w:r>
        <w:rPr>
          <w:rFonts w:ascii="Times New Roman" w:hAnsi="Times New Roman" w:cs="Times New Roman"/>
          <w:sz w:val="24"/>
          <w:szCs w:val="24"/>
          <w:lang w:val="sq-AL"/>
        </w:rPr>
        <w:t xml:space="preserve"> </w:t>
      </w:r>
      <w:proofErr w:type="spellStart"/>
      <w:r>
        <w:rPr>
          <w:rFonts w:ascii="Times New Roman" w:hAnsi="Times New Roman" w:cs="Times New Roman"/>
          <w:sz w:val="24"/>
          <w:szCs w:val="24"/>
          <w:lang w:val="sq-AL"/>
        </w:rPr>
        <w:t>vepren</w:t>
      </w:r>
      <w:proofErr w:type="spellEnd"/>
      <w:r>
        <w:rPr>
          <w:rFonts w:ascii="Times New Roman" w:hAnsi="Times New Roman" w:cs="Times New Roman"/>
          <w:sz w:val="24"/>
          <w:szCs w:val="24"/>
          <w:lang w:val="sq-AL"/>
        </w:rPr>
        <w:t xml:space="preserve"> e kryer</w:t>
      </w:r>
      <w:r w:rsidRPr="006F7BE8">
        <w:rPr>
          <w:rFonts w:ascii="Times New Roman" w:hAnsi="Times New Roman" w:cs="Times New Roman"/>
          <w:sz w:val="24"/>
          <w:szCs w:val="24"/>
          <w:lang w:val="sq-AL"/>
        </w:rPr>
        <w:t>.</w:t>
      </w:r>
    </w:p>
    <w:p w14:paraId="3AB04FD1" w14:textId="1987EDB0" w:rsidR="00D32630" w:rsidRPr="006F7BE8" w:rsidRDefault="00D32630" w:rsidP="00D32630">
      <w:pPr>
        <w:spacing w:after="0" w:line="276" w:lineRule="auto"/>
        <w:contextualSpacing/>
        <w:jc w:val="both"/>
        <w:rPr>
          <w:rFonts w:ascii="Times New Roman" w:hAnsi="Times New Roman" w:cs="Times New Roman"/>
          <w:sz w:val="24"/>
          <w:szCs w:val="24"/>
          <w:lang w:val="sq-AL"/>
        </w:rPr>
      </w:pPr>
    </w:p>
    <w:p w14:paraId="18F2EB5B" w14:textId="7F623E33" w:rsidR="00D32630" w:rsidRDefault="00D32630" w:rsidP="00D32630">
      <w:pPr>
        <w:spacing w:after="0" w:line="276" w:lineRule="auto"/>
        <w:contextualSpacing/>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 xml:space="preserve">5. </w:t>
      </w:r>
      <w:r w:rsidRPr="006F7BE8">
        <w:rPr>
          <w:rFonts w:ascii="Times New Roman" w:hAnsi="Times New Roman" w:cs="Times New Roman"/>
          <w:sz w:val="24"/>
          <w:szCs w:val="24"/>
          <w:lang w:val="sq-AL"/>
        </w:rPr>
        <w:t xml:space="preserve">Ne rast se </w:t>
      </w:r>
      <w:proofErr w:type="spellStart"/>
      <w:r w:rsidRPr="006F7BE8">
        <w:rPr>
          <w:rFonts w:ascii="Times New Roman" w:hAnsi="Times New Roman" w:cs="Times New Roman"/>
          <w:sz w:val="24"/>
          <w:szCs w:val="24"/>
          <w:lang w:val="sq-AL"/>
        </w:rPr>
        <w:t>bashkepunetori</w:t>
      </w:r>
      <w:proofErr w:type="spellEnd"/>
      <w:r w:rsidRPr="006F7BE8">
        <w:rPr>
          <w:rFonts w:ascii="Times New Roman" w:hAnsi="Times New Roman" w:cs="Times New Roman"/>
          <w:sz w:val="24"/>
          <w:szCs w:val="24"/>
          <w:lang w:val="sq-AL"/>
        </w:rPr>
        <w:t xml:space="preserve"> </w:t>
      </w:r>
      <w:proofErr w:type="spellStart"/>
      <w:r w:rsidRPr="006F7BE8">
        <w:rPr>
          <w:rFonts w:ascii="Times New Roman" w:hAnsi="Times New Roman" w:cs="Times New Roman"/>
          <w:sz w:val="24"/>
          <w:szCs w:val="24"/>
          <w:lang w:val="sq-AL"/>
        </w:rPr>
        <w:t>dytesor</w:t>
      </w:r>
      <w:proofErr w:type="spellEnd"/>
      <w:r w:rsidRPr="006F7BE8">
        <w:rPr>
          <w:rFonts w:ascii="Times New Roman" w:hAnsi="Times New Roman" w:cs="Times New Roman"/>
          <w:sz w:val="24"/>
          <w:szCs w:val="24"/>
          <w:lang w:val="sq-AL"/>
        </w:rPr>
        <w:t xml:space="preserve"> qe</w:t>
      </w:r>
      <w:r>
        <w:rPr>
          <w:rFonts w:ascii="Times New Roman" w:hAnsi="Times New Roman" w:cs="Times New Roman"/>
          <w:sz w:val="24"/>
          <w:szCs w:val="24"/>
          <w:lang w:val="sq-AL"/>
        </w:rPr>
        <w:t xml:space="preserve">, sipas paragrafit te </w:t>
      </w:r>
      <w:proofErr w:type="spellStart"/>
      <w:r>
        <w:rPr>
          <w:rFonts w:ascii="Times New Roman" w:hAnsi="Times New Roman" w:cs="Times New Roman"/>
          <w:sz w:val="24"/>
          <w:szCs w:val="24"/>
          <w:lang w:val="sq-AL"/>
        </w:rPr>
        <w:t>katert</w:t>
      </w:r>
      <w:proofErr w:type="spellEnd"/>
      <w:r>
        <w:rPr>
          <w:rFonts w:ascii="Times New Roman" w:hAnsi="Times New Roman" w:cs="Times New Roman"/>
          <w:sz w:val="24"/>
          <w:szCs w:val="24"/>
          <w:lang w:val="sq-AL"/>
        </w:rPr>
        <w:t xml:space="preserve"> te </w:t>
      </w:r>
      <w:proofErr w:type="spellStart"/>
      <w:r>
        <w:rPr>
          <w:rFonts w:ascii="Times New Roman" w:hAnsi="Times New Roman" w:cs="Times New Roman"/>
          <w:sz w:val="24"/>
          <w:szCs w:val="24"/>
          <w:lang w:val="sq-AL"/>
        </w:rPr>
        <w:t>ketij</w:t>
      </w:r>
      <w:proofErr w:type="spellEnd"/>
      <w:r>
        <w:rPr>
          <w:rFonts w:ascii="Times New Roman" w:hAnsi="Times New Roman" w:cs="Times New Roman"/>
          <w:sz w:val="24"/>
          <w:szCs w:val="24"/>
          <w:lang w:val="sq-AL"/>
        </w:rPr>
        <w:t xml:space="preserve"> neni,</w:t>
      </w:r>
      <w:r w:rsidRPr="006F7BE8">
        <w:rPr>
          <w:rFonts w:ascii="Times New Roman" w:hAnsi="Times New Roman" w:cs="Times New Roman"/>
          <w:sz w:val="24"/>
          <w:szCs w:val="24"/>
          <w:lang w:val="sq-AL"/>
        </w:rPr>
        <w:t xml:space="preserve"> ka </w:t>
      </w:r>
      <w:proofErr w:type="spellStart"/>
      <w:r w:rsidRPr="006F7BE8">
        <w:rPr>
          <w:rFonts w:ascii="Times New Roman" w:hAnsi="Times New Roman" w:cs="Times New Roman"/>
          <w:sz w:val="24"/>
          <w:szCs w:val="24"/>
          <w:lang w:val="sq-AL"/>
        </w:rPr>
        <w:t>perdorur</w:t>
      </w:r>
      <w:proofErr w:type="spellEnd"/>
      <w:r w:rsidRPr="006F7BE8">
        <w:rPr>
          <w:rFonts w:ascii="Times New Roman" w:hAnsi="Times New Roman" w:cs="Times New Roman"/>
          <w:sz w:val="24"/>
          <w:szCs w:val="24"/>
          <w:lang w:val="sq-AL"/>
        </w:rPr>
        <w:t xml:space="preserve"> </w:t>
      </w:r>
      <w:proofErr w:type="spellStart"/>
      <w:r>
        <w:rPr>
          <w:rFonts w:ascii="Times New Roman" w:hAnsi="Times New Roman" w:cs="Times New Roman"/>
          <w:sz w:val="24"/>
          <w:szCs w:val="24"/>
          <w:lang w:val="sq-AL"/>
        </w:rPr>
        <w:t>nje</w:t>
      </w:r>
      <w:proofErr w:type="spellEnd"/>
      <w:r>
        <w:rPr>
          <w:rFonts w:ascii="Times New Roman" w:hAnsi="Times New Roman" w:cs="Times New Roman"/>
          <w:sz w:val="24"/>
          <w:szCs w:val="24"/>
          <w:lang w:val="sq-AL"/>
        </w:rPr>
        <w:t xml:space="preserve"> person </w:t>
      </w:r>
      <w:proofErr w:type="spellStart"/>
      <w:r>
        <w:rPr>
          <w:rFonts w:ascii="Times New Roman" w:hAnsi="Times New Roman" w:cs="Times New Roman"/>
          <w:sz w:val="24"/>
          <w:szCs w:val="24"/>
          <w:lang w:val="sq-AL"/>
        </w:rPr>
        <w:t>tjeter</w:t>
      </w:r>
      <w:proofErr w:type="spellEnd"/>
      <w:r>
        <w:rPr>
          <w:rFonts w:ascii="Times New Roman" w:hAnsi="Times New Roman" w:cs="Times New Roman"/>
          <w:sz w:val="24"/>
          <w:szCs w:val="24"/>
          <w:lang w:val="sq-AL"/>
        </w:rPr>
        <w:t xml:space="preserve">, te </w:t>
      </w:r>
      <w:proofErr w:type="spellStart"/>
      <w:r>
        <w:rPr>
          <w:rFonts w:ascii="Times New Roman" w:hAnsi="Times New Roman" w:cs="Times New Roman"/>
          <w:sz w:val="24"/>
          <w:szCs w:val="24"/>
          <w:lang w:val="sq-AL"/>
        </w:rPr>
        <w:t>pergjegjshem</w:t>
      </w:r>
      <w:proofErr w:type="spellEnd"/>
      <w:r>
        <w:rPr>
          <w:rFonts w:ascii="Times New Roman" w:hAnsi="Times New Roman" w:cs="Times New Roman"/>
          <w:sz w:val="24"/>
          <w:szCs w:val="24"/>
          <w:lang w:val="sq-AL"/>
        </w:rPr>
        <w:t xml:space="preserve"> penalisht,</w:t>
      </w:r>
      <w:r w:rsidRPr="006F7BE8">
        <w:rPr>
          <w:rFonts w:ascii="Times New Roman" w:hAnsi="Times New Roman" w:cs="Times New Roman"/>
          <w:sz w:val="24"/>
          <w:szCs w:val="24"/>
          <w:lang w:val="sq-AL"/>
        </w:rPr>
        <w:t xml:space="preserve"> p</w:t>
      </w:r>
      <w:r>
        <w:rPr>
          <w:rFonts w:ascii="Times New Roman" w:hAnsi="Times New Roman" w:cs="Times New Roman"/>
          <w:sz w:val="24"/>
          <w:szCs w:val="24"/>
          <w:lang w:val="sq-AL"/>
        </w:rPr>
        <w:t>ë</w:t>
      </w:r>
      <w:r w:rsidRPr="006F7BE8">
        <w:rPr>
          <w:rFonts w:ascii="Times New Roman" w:hAnsi="Times New Roman" w:cs="Times New Roman"/>
          <w:sz w:val="24"/>
          <w:szCs w:val="24"/>
          <w:lang w:val="sq-AL"/>
        </w:rPr>
        <w:t>r kryerjen e vepr</w:t>
      </w:r>
      <w:r>
        <w:rPr>
          <w:rFonts w:ascii="Times New Roman" w:hAnsi="Times New Roman" w:cs="Times New Roman"/>
          <w:sz w:val="24"/>
          <w:szCs w:val="24"/>
          <w:lang w:val="sq-AL"/>
        </w:rPr>
        <w:t>ë</w:t>
      </w:r>
      <w:r w:rsidRPr="006F7BE8">
        <w:rPr>
          <w:rFonts w:ascii="Times New Roman" w:hAnsi="Times New Roman" w:cs="Times New Roman"/>
          <w:sz w:val="24"/>
          <w:szCs w:val="24"/>
          <w:lang w:val="sq-AL"/>
        </w:rPr>
        <w:t xml:space="preserve">s penale </w:t>
      </w:r>
      <w:r>
        <w:rPr>
          <w:rFonts w:ascii="Times New Roman" w:hAnsi="Times New Roman" w:cs="Times New Roman"/>
          <w:sz w:val="24"/>
          <w:szCs w:val="24"/>
          <w:lang w:val="sq-AL"/>
        </w:rPr>
        <w:t>ë</w:t>
      </w:r>
      <w:r w:rsidRPr="006F7BE8">
        <w:rPr>
          <w:rFonts w:ascii="Times New Roman" w:hAnsi="Times New Roman" w:cs="Times New Roman"/>
          <w:sz w:val="24"/>
          <w:szCs w:val="24"/>
          <w:lang w:val="sq-AL"/>
        </w:rPr>
        <w:t>sht</w:t>
      </w:r>
      <w:r>
        <w:rPr>
          <w:rFonts w:ascii="Times New Roman" w:hAnsi="Times New Roman" w:cs="Times New Roman"/>
          <w:sz w:val="24"/>
          <w:szCs w:val="24"/>
          <w:lang w:val="sq-AL"/>
        </w:rPr>
        <w:t>ë</w:t>
      </w:r>
      <w:r w:rsidRPr="006F7BE8">
        <w:rPr>
          <w:rFonts w:ascii="Times New Roman" w:hAnsi="Times New Roman" w:cs="Times New Roman"/>
          <w:sz w:val="24"/>
          <w:szCs w:val="24"/>
          <w:lang w:val="sq-AL"/>
        </w:rPr>
        <w:t xml:space="preserve"> prindi ose kujdestari i tij, d</w:t>
      </w:r>
      <w:r>
        <w:rPr>
          <w:rFonts w:ascii="Times New Roman" w:hAnsi="Times New Roman" w:cs="Times New Roman"/>
          <w:sz w:val="24"/>
          <w:szCs w:val="24"/>
          <w:lang w:val="sq-AL"/>
        </w:rPr>
        <w:t>ë</w:t>
      </w:r>
      <w:r w:rsidRPr="006F7BE8">
        <w:rPr>
          <w:rFonts w:ascii="Times New Roman" w:hAnsi="Times New Roman" w:cs="Times New Roman"/>
          <w:sz w:val="24"/>
          <w:szCs w:val="24"/>
          <w:lang w:val="sq-AL"/>
        </w:rPr>
        <w:t>nimi i caktuar</w:t>
      </w:r>
      <w:r>
        <w:rPr>
          <w:rFonts w:ascii="Times New Roman" w:hAnsi="Times New Roman" w:cs="Times New Roman"/>
          <w:sz w:val="24"/>
          <w:szCs w:val="24"/>
          <w:lang w:val="sq-AL"/>
        </w:rPr>
        <w:t xml:space="preserve"> ne </w:t>
      </w:r>
      <w:proofErr w:type="spellStart"/>
      <w:r>
        <w:rPr>
          <w:rFonts w:ascii="Times New Roman" w:hAnsi="Times New Roman" w:cs="Times New Roman"/>
          <w:sz w:val="24"/>
          <w:szCs w:val="24"/>
          <w:lang w:val="sq-AL"/>
        </w:rPr>
        <w:t>ate</w:t>
      </w:r>
      <w:proofErr w:type="spellEnd"/>
      <w:r>
        <w:rPr>
          <w:rFonts w:ascii="Times New Roman" w:hAnsi="Times New Roman" w:cs="Times New Roman"/>
          <w:sz w:val="24"/>
          <w:szCs w:val="24"/>
          <w:lang w:val="sq-AL"/>
        </w:rPr>
        <w:t xml:space="preserve"> paragraf</w:t>
      </w:r>
      <w:r w:rsidRPr="006F7BE8">
        <w:rPr>
          <w:rFonts w:ascii="Times New Roman" w:hAnsi="Times New Roman" w:cs="Times New Roman"/>
          <w:sz w:val="24"/>
          <w:szCs w:val="24"/>
          <w:lang w:val="sq-AL"/>
        </w:rPr>
        <w:t xml:space="preserve"> shtohet deri n</w:t>
      </w:r>
      <w:r>
        <w:rPr>
          <w:rFonts w:ascii="Times New Roman" w:hAnsi="Times New Roman" w:cs="Times New Roman"/>
          <w:sz w:val="24"/>
          <w:szCs w:val="24"/>
          <w:lang w:val="sq-AL"/>
        </w:rPr>
        <w:t>ë</w:t>
      </w:r>
      <w:r w:rsidRPr="006F7BE8">
        <w:rPr>
          <w:rFonts w:ascii="Times New Roman" w:hAnsi="Times New Roman" w:cs="Times New Roman"/>
          <w:sz w:val="24"/>
          <w:szCs w:val="24"/>
          <w:lang w:val="sq-AL"/>
        </w:rPr>
        <w:t xml:space="preserve"> gjysm</w:t>
      </w:r>
      <w:r>
        <w:rPr>
          <w:rFonts w:ascii="Times New Roman" w:hAnsi="Times New Roman" w:cs="Times New Roman"/>
          <w:sz w:val="24"/>
          <w:szCs w:val="24"/>
          <w:lang w:val="sq-AL"/>
        </w:rPr>
        <w:t>ë</w:t>
      </w:r>
      <w:r w:rsidRPr="006F7BE8">
        <w:rPr>
          <w:rFonts w:ascii="Times New Roman" w:hAnsi="Times New Roman" w:cs="Times New Roman"/>
          <w:sz w:val="24"/>
          <w:szCs w:val="24"/>
          <w:lang w:val="sq-AL"/>
        </w:rPr>
        <w:t>n e tij ose n</w:t>
      </w:r>
      <w:r>
        <w:rPr>
          <w:rFonts w:ascii="Times New Roman" w:hAnsi="Times New Roman" w:cs="Times New Roman"/>
          <w:sz w:val="24"/>
          <w:szCs w:val="24"/>
          <w:lang w:val="sq-AL"/>
        </w:rPr>
        <w:t>ë</w:t>
      </w:r>
      <w:r w:rsidRPr="006F7BE8">
        <w:rPr>
          <w:rFonts w:ascii="Times New Roman" w:hAnsi="Times New Roman" w:cs="Times New Roman"/>
          <w:sz w:val="24"/>
          <w:szCs w:val="24"/>
          <w:lang w:val="sq-AL"/>
        </w:rPr>
        <w:t>se jan</w:t>
      </w:r>
      <w:r>
        <w:rPr>
          <w:rFonts w:ascii="Times New Roman" w:hAnsi="Times New Roman" w:cs="Times New Roman"/>
          <w:sz w:val="24"/>
          <w:szCs w:val="24"/>
          <w:lang w:val="sq-AL"/>
        </w:rPr>
        <w:t>ë</w:t>
      </w:r>
      <w:r w:rsidRPr="006F7BE8">
        <w:rPr>
          <w:rFonts w:ascii="Times New Roman" w:hAnsi="Times New Roman" w:cs="Times New Roman"/>
          <w:sz w:val="24"/>
          <w:szCs w:val="24"/>
          <w:lang w:val="sq-AL"/>
        </w:rPr>
        <w:t xml:space="preserve"> kryer krime p</w:t>
      </w:r>
      <w:r>
        <w:rPr>
          <w:rFonts w:ascii="Times New Roman" w:hAnsi="Times New Roman" w:cs="Times New Roman"/>
          <w:sz w:val="24"/>
          <w:szCs w:val="24"/>
          <w:lang w:val="sq-AL"/>
        </w:rPr>
        <w:t>ë</w:t>
      </w:r>
      <w:r w:rsidRPr="006F7BE8">
        <w:rPr>
          <w:rFonts w:ascii="Times New Roman" w:hAnsi="Times New Roman" w:cs="Times New Roman"/>
          <w:sz w:val="24"/>
          <w:szCs w:val="24"/>
          <w:lang w:val="sq-AL"/>
        </w:rPr>
        <w:t>r t</w:t>
      </w:r>
      <w:r>
        <w:rPr>
          <w:rFonts w:ascii="Times New Roman" w:hAnsi="Times New Roman" w:cs="Times New Roman"/>
          <w:sz w:val="24"/>
          <w:szCs w:val="24"/>
          <w:lang w:val="sq-AL"/>
        </w:rPr>
        <w:t>ë</w:t>
      </w:r>
      <w:r w:rsidRPr="006F7BE8">
        <w:rPr>
          <w:rFonts w:ascii="Times New Roman" w:hAnsi="Times New Roman" w:cs="Times New Roman"/>
          <w:sz w:val="24"/>
          <w:szCs w:val="24"/>
          <w:lang w:val="sq-AL"/>
        </w:rPr>
        <w:t xml:space="preserve"> cil</w:t>
      </w:r>
      <w:r>
        <w:rPr>
          <w:rFonts w:ascii="Times New Roman" w:hAnsi="Times New Roman" w:cs="Times New Roman"/>
          <w:sz w:val="24"/>
          <w:szCs w:val="24"/>
          <w:lang w:val="sq-AL"/>
        </w:rPr>
        <w:t>ë</w:t>
      </w:r>
      <w:r w:rsidRPr="006F7BE8">
        <w:rPr>
          <w:rFonts w:ascii="Times New Roman" w:hAnsi="Times New Roman" w:cs="Times New Roman"/>
          <w:sz w:val="24"/>
          <w:szCs w:val="24"/>
          <w:lang w:val="sq-AL"/>
        </w:rPr>
        <w:t>t parashikohet ne minimum 5 vjet bur</w:t>
      </w:r>
      <w:r>
        <w:rPr>
          <w:rFonts w:ascii="Times New Roman" w:hAnsi="Times New Roman" w:cs="Times New Roman"/>
          <w:sz w:val="24"/>
          <w:szCs w:val="24"/>
          <w:lang w:val="sq-AL"/>
        </w:rPr>
        <w:t>gim, dë</w:t>
      </w:r>
      <w:r w:rsidRPr="006F7BE8">
        <w:rPr>
          <w:rFonts w:ascii="Times New Roman" w:hAnsi="Times New Roman" w:cs="Times New Roman"/>
          <w:sz w:val="24"/>
          <w:szCs w:val="24"/>
          <w:lang w:val="sq-AL"/>
        </w:rPr>
        <w:t>nimit te caktuar</w:t>
      </w:r>
      <w:r>
        <w:rPr>
          <w:rFonts w:ascii="Times New Roman" w:hAnsi="Times New Roman" w:cs="Times New Roman"/>
          <w:sz w:val="24"/>
          <w:szCs w:val="24"/>
          <w:lang w:val="sq-AL"/>
        </w:rPr>
        <w:t xml:space="preserve"> </w:t>
      </w:r>
      <w:proofErr w:type="spellStart"/>
      <w:r>
        <w:rPr>
          <w:rFonts w:ascii="Times New Roman" w:hAnsi="Times New Roman" w:cs="Times New Roman"/>
          <w:sz w:val="24"/>
          <w:szCs w:val="24"/>
          <w:lang w:val="sq-AL"/>
        </w:rPr>
        <w:t>per</w:t>
      </w:r>
      <w:proofErr w:type="spellEnd"/>
      <w:r>
        <w:rPr>
          <w:rFonts w:ascii="Times New Roman" w:hAnsi="Times New Roman" w:cs="Times New Roman"/>
          <w:sz w:val="24"/>
          <w:szCs w:val="24"/>
          <w:lang w:val="sq-AL"/>
        </w:rPr>
        <w:t xml:space="preserve"> prindin</w:t>
      </w:r>
      <w:r w:rsidRPr="006F7BE8">
        <w:rPr>
          <w:rFonts w:ascii="Times New Roman" w:hAnsi="Times New Roman" w:cs="Times New Roman"/>
          <w:sz w:val="24"/>
          <w:szCs w:val="24"/>
          <w:lang w:val="sq-AL"/>
        </w:rPr>
        <w:t xml:space="preserve"> i shtohet nga nj</w:t>
      </w:r>
      <w:r>
        <w:rPr>
          <w:rFonts w:ascii="Times New Roman" w:hAnsi="Times New Roman" w:cs="Times New Roman"/>
          <w:sz w:val="24"/>
          <w:szCs w:val="24"/>
          <w:lang w:val="sq-AL"/>
        </w:rPr>
        <w:t>ë</w:t>
      </w:r>
      <w:r w:rsidRPr="006F7BE8">
        <w:rPr>
          <w:rFonts w:ascii="Times New Roman" w:hAnsi="Times New Roman" w:cs="Times New Roman"/>
          <w:sz w:val="24"/>
          <w:szCs w:val="24"/>
          <w:lang w:val="sq-AL"/>
        </w:rPr>
        <w:t xml:space="preserve"> e treta deri n</w:t>
      </w:r>
      <w:r>
        <w:rPr>
          <w:rFonts w:ascii="Times New Roman" w:hAnsi="Times New Roman" w:cs="Times New Roman"/>
          <w:sz w:val="24"/>
          <w:szCs w:val="24"/>
          <w:lang w:val="sq-AL"/>
        </w:rPr>
        <w:t>ë</w:t>
      </w:r>
      <w:r w:rsidRPr="006F7BE8">
        <w:rPr>
          <w:rFonts w:ascii="Times New Roman" w:hAnsi="Times New Roman" w:cs="Times New Roman"/>
          <w:sz w:val="24"/>
          <w:szCs w:val="24"/>
          <w:lang w:val="sq-AL"/>
        </w:rPr>
        <w:t xml:space="preserve"> dy t</w:t>
      </w:r>
      <w:r>
        <w:rPr>
          <w:rFonts w:ascii="Times New Roman" w:hAnsi="Times New Roman" w:cs="Times New Roman"/>
          <w:sz w:val="24"/>
          <w:szCs w:val="24"/>
          <w:lang w:val="sq-AL"/>
        </w:rPr>
        <w:t xml:space="preserve">ë tretat, </w:t>
      </w:r>
      <w:proofErr w:type="spellStart"/>
      <w:r>
        <w:rPr>
          <w:rFonts w:ascii="Times New Roman" w:hAnsi="Times New Roman" w:cs="Times New Roman"/>
          <w:sz w:val="24"/>
          <w:szCs w:val="24"/>
          <w:lang w:val="sq-AL"/>
        </w:rPr>
        <w:t>pavaresisht</w:t>
      </w:r>
      <w:proofErr w:type="spellEnd"/>
      <w:r>
        <w:rPr>
          <w:rFonts w:ascii="Times New Roman" w:hAnsi="Times New Roman" w:cs="Times New Roman"/>
          <w:sz w:val="24"/>
          <w:szCs w:val="24"/>
          <w:lang w:val="sq-AL"/>
        </w:rPr>
        <w:t xml:space="preserve"> maksimumit te </w:t>
      </w:r>
      <w:proofErr w:type="spellStart"/>
      <w:r>
        <w:rPr>
          <w:rFonts w:ascii="Times New Roman" w:hAnsi="Times New Roman" w:cs="Times New Roman"/>
          <w:sz w:val="24"/>
          <w:szCs w:val="24"/>
          <w:lang w:val="sq-AL"/>
        </w:rPr>
        <w:t>denimit</w:t>
      </w:r>
      <w:proofErr w:type="spellEnd"/>
      <w:r>
        <w:rPr>
          <w:rFonts w:ascii="Times New Roman" w:hAnsi="Times New Roman" w:cs="Times New Roman"/>
          <w:sz w:val="24"/>
          <w:szCs w:val="24"/>
          <w:lang w:val="sq-AL"/>
        </w:rPr>
        <w:t xml:space="preserve"> te parashikuar nga dispozita </w:t>
      </w:r>
      <w:proofErr w:type="spellStart"/>
      <w:r>
        <w:rPr>
          <w:rFonts w:ascii="Times New Roman" w:hAnsi="Times New Roman" w:cs="Times New Roman"/>
          <w:sz w:val="24"/>
          <w:szCs w:val="24"/>
          <w:lang w:val="sq-AL"/>
        </w:rPr>
        <w:t>perkatese</w:t>
      </w:r>
      <w:proofErr w:type="spellEnd"/>
      <w:r>
        <w:rPr>
          <w:rFonts w:ascii="Times New Roman" w:hAnsi="Times New Roman" w:cs="Times New Roman"/>
          <w:sz w:val="24"/>
          <w:szCs w:val="24"/>
          <w:lang w:val="sq-AL"/>
        </w:rPr>
        <w:t xml:space="preserve">, por </w:t>
      </w:r>
      <w:proofErr w:type="spellStart"/>
      <w:r>
        <w:rPr>
          <w:rFonts w:ascii="Times New Roman" w:hAnsi="Times New Roman" w:cs="Times New Roman"/>
          <w:sz w:val="24"/>
          <w:szCs w:val="24"/>
          <w:lang w:val="sq-AL"/>
        </w:rPr>
        <w:t>gjithmone</w:t>
      </w:r>
      <w:proofErr w:type="spellEnd"/>
      <w:r>
        <w:rPr>
          <w:rFonts w:ascii="Times New Roman" w:hAnsi="Times New Roman" w:cs="Times New Roman"/>
          <w:sz w:val="24"/>
          <w:szCs w:val="24"/>
          <w:lang w:val="sq-AL"/>
        </w:rPr>
        <w:t xml:space="preserve"> jo me shume se sa mbledhja </w:t>
      </w:r>
      <w:proofErr w:type="spellStart"/>
      <w:r>
        <w:rPr>
          <w:rFonts w:ascii="Times New Roman" w:hAnsi="Times New Roman" w:cs="Times New Roman"/>
          <w:sz w:val="24"/>
          <w:szCs w:val="24"/>
          <w:lang w:val="sq-AL"/>
        </w:rPr>
        <w:t>arthimetike</w:t>
      </w:r>
      <w:proofErr w:type="spellEnd"/>
      <w:r>
        <w:rPr>
          <w:rFonts w:ascii="Times New Roman" w:hAnsi="Times New Roman" w:cs="Times New Roman"/>
          <w:sz w:val="24"/>
          <w:szCs w:val="24"/>
          <w:lang w:val="sq-AL"/>
        </w:rPr>
        <w:t xml:space="preserve"> e maksimumit te </w:t>
      </w:r>
      <w:proofErr w:type="spellStart"/>
      <w:r>
        <w:rPr>
          <w:rFonts w:ascii="Times New Roman" w:hAnsi="Times New Roman" w:cs="Times New Roman"/>
          <w:sz w:val="24"/>
          <w:szCs w:val="24"/>
          <w:lang w:val="sq-AL"/>
        </w:rPr>
        <w:t>denimit</w:t>
      </w:r>
      <w:proofErr w:type="spellEnd"/>
      <w:r>
        <w:rPr>
          <w:rFonts w:ascii="Times New Roman" w:hAnsi="Times New Roman" w:cs="Times New Roman"/>
          <w:sz w:val="24"/>
          <w:szCs w:val="24"/>
          <w:lang w:val="sq-AL"/>
        </w:rPr>
        <w:t xml:space="preserve"> te parashikuar </w:t>
      </w:r>
      <w:proofErr w:type="spellStart"/>
      <w:r>
        <w:rPr>
          <w:rFonts w:ascii="Times New Roman" w:hAnsi="Times New Roman" w:cs="Times New Roman"/>
          <w:sz w:val="24"/>
          <w:szCs w:val="24"/>
          <w:lang w:val="sq-AL"/>
        </w:rPr>
        <w:t>per</w:t>
      </w:r>
      <w:proofErr w:type="spellEnd"/>
      <w:r>
        <w:rPr>
          <w:rFonts w:ascii="Times New Roman" w:hAnsi="Times New Roman" w:cs="Times New Roman"/>
          <w:sz w:val="24"/>
          <w:szCs w:val="24"/>
          <w:lang w:val="sq-AL"/>
        </w:rPr>
        <w:t xml:space="preserve"> krimin e kryer dhe </w:t>
      </w:r>
      <w:proofErr w:type="spellStart"/>
      <w:r>
        <w:rPr>
          <w:rFonts w:ascii="Times New Roman" w:hAnsi="Times New Roman" w:cs="Times New Roman"/>
          <w:sz w:val="24"/>
          <w:szCs w:val="24"/>
          <w:lang w:val="sq-AL"/>
        </w:rPr>
        <w:t>gjysmes</w:t>
      </w:r>
      <w:proofErr w:type="spellEnd"/>
      <w:r>
        <w:rPr>
          <w:rFonts w:ascii="Times New Roman" w:hAnsi="Times New Roman" w:cs="Times New Roman"/>
          <w:sz w:val="24"/>
          <w:szCs w:val="24"/>
          <w:lang w:val="sq-AL"/>
        </w:rPr>
        <w:t xml:space="preserve"> se shtuar te atij </w:t>
      </w:r>
      <w:proofErr w:type="spellStart"/>
      <w:r>
        <w:rPr>
          <w:rFonts w:ascii="Times New Roman" w:hAnsi="Times New Roman" w:cs="Times New Roman"/>
          <w:sz w:val="24"/>
          <w:szCs w:val="24"/>
          <w:lang w:val="sq-AL"/>
        </w:rPr>
        <w:t>denimi</w:t>
      </w:r>
      <w:proofErr w:type="spellEnd"/>
      <w:r>
        <w:rPr>
          <w:rFonts w:ascii="Times New Roman" w:hAnsi="Times New Roman" w:cs="Times New Roman"/>
          <w:sz w:val="24"/>
          <w:szCs w:val="24"/>
          <w:lang w:val="sq-AL"/>
        </w:rPr>
        <w:t xml:space="preserve">. </w:t>
      </w:r>
    </w:p>
    <w:p w14:paraId="5EADDE10" w14:textId="00F7832A" w:rsidR="00A31B79" w:rsidRPr="00037267" w:rsidRDefault="00A31B79" w:rsidP="00D32630">
      <w:pPr>
        <w:spacing w:after="0" w:line="276" w:lineRule="auto"/>
        <w:contextualSpacing/>
        <w:jc w:val="both"/>
        <w:rPr>
          <w:rFonts w:ascii="Times New Roman" w:hAnsi="Times New Roman" w:cs="Times New Roman"/>
          <w:sz w:val="24"/>
          <w:szCs w:val="24"/>
          <w:lang w:val="sq-AL"/>
        </w:rPr>
      </w:pPr>
    </w:p>
    <w:p w14:paraId="4F2D0379"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54</w:t>
      </w:r>
    </w:p>
    <w:p w14:paraId="0CEB15DF" w14:textId="77777777" w:rsidR="00A31B79" w:rsidRPr="00037267" w:rsidRDefault="00FC5F1D" w:rsidP="00EB14C7">
      <w:pPr>
        <w:spacing w:after="0" w:line="276" w:lineRule="auto"/>
        <w:contextualSpacing/>
        <w:jc w:val="center"/>
        <w:rPr>
          <w:rFonts w:ascii="Times New Roman" w:hAnsi="Times New Roman" w:cs="Times New Roman"/>
          <w:b/>
          <w:sz w:val="24"/>
          <w:szCs w:val="24"/>
          <w:lang w:val="sq-AL"/>
        </w:rPr>
      </w:pPr>
      <w:proofErr w:type="spellStart"/>
      <w:r w:rsidRPr="00037267">
        <w:rPr>
          <w:rFonts w:ascii="Times New Roman" w:hAnsi="Times New Roman" w:cs="Times New Roman"/>
          <w:b/>
          <w:sz w:val="24"/>
          <w:szCs w:val="24"/>
          <w:lang w:val="sq-AL"/>
        </w:rPr>
        <w:t>Pergjegjesia</w:t>
      </w:r>
      <w:proofErr w:type="spellEnd"/>
      <w:r w:rsidRPr="00037267">
        <w:rPr>
          <w:rFonts w:ascii="Times New Roman" w:hAnsi="Times New Roman" w:cs="Times New Roman"/>
          <w:b/>
          <w:sz w:val="24"/>
          <w:szCs w:val="24"/>
          <w:lang w:val="sq-AL"/>
        </w:rPr>
        <w:t xml:space="preserve"> e</w:t>
      </w:r>
      <w:r w:rsidR="00A31B79" w:rsidRPr="00037267">
        <w:rPr>
          <w:rFonts w:ascii="Times New Roman" w:hAnsi="Times New Roman" w:cs="Times New Roman"/>
          <w:b/>
          <w:sz w:val="24"/>
          <w:szCs w:val="24"/>
          <w:lang w:val="sq-AL"/>
        </w:rPr>
        <w:t xml:space="preserve"> provokuesit dhe inkurajuesit</w:t>
      </w:r>
    </w:p>
    <w:p w14:paraId="31B2C87B"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7327C104" w14:textId="77777777" w:rsidR="00D32630" w:rsidRPr="006F7BE8" w:rsidRDefault="00D32630" w:rsidP="00D32630">
      <w:pPr>
        <w:spacing w:after="0" w:line="276" w:lineRule="auto"/>
        <w:contextualSpacing/>
        <w:jc w:val="both"/>
        <w:rPr>
          <w:rFonts w:ascii="Times New Roman" w:hAnsi="Times New Roman" w:cs="Times New Roman"/>
          <w:sz w:val="24"/>
          <w:szCs w:val="24"/>
          <w:lang w:val="sq-AL"/>
        </w:rPr>
      </w:pPr>
      <w:r w:rsidRPr="006F7BE8">
        <w:rPr>
          <w:rFonts w:ascii="Times New Roman" w:hAnsi="Times New Roman" w:cs="Times New Roman"/>
          <w:sz w:val="24"/>
          <w:szCs w:val="24"/>
          <w:lang w:val="sq-AL"/>
        </w:rPr>
        <w:t xml:space="preserve">1. Nisur nga roli </w:t>
      </w:r>
      <w:proofErr w:type="spellStart"/>
      <w:r w:rsidRPr="006F7BE8">
        <w:rPr>
          <w:rFonts w:ascii="Times New Roman" w:hAnsi="Times New Roman" w:cs="Times New Roman"/>
          <w:sz w:val="24"/>
          <w:szCs w:val="24"/>
          <w:lang w:val="sq-AL"/>
        </w:rPr>
        <w:t>anesor</w:t>
      </w:r>
      <w:proofErr w:type="spellEnd"/>
      <w:r w:rsidRPr="006F7BE8">
        <w:rPr>
          <w:rFonts w:ascii="Times New Roman" w:hAnsi="Times New Roman" w:cs="Times New Roman"/>
          <w:sz w:val="24"/>
          <w:szCs w:val="24"/>
          <w:lang w:val="sq-AL"/>
        </w:rPr>
        <w:t xml:space="preserve"> ne kryerjen e </w:t>
      </w:r>
      <w:proofErr w:type="spellStart"/>
      <w:r w:rsidRPr="006F7BE8">
        <w:rPr>
          <w:rFonts w:ascii="Times New Roman" w:hAnsi="Times New Roman" w:cs="Times New Roman"/>
          <w:sz w:val="24"/>
          <w:szCs w:val="24"/>
          <w:lang w:val="sq-AL"/>
        </w:rPr>
        <w:t>vepres</w:t>
      </w:r>
      <w:proofErr w:type="spellEnd"/>
      <w:r w:rsidRPr="006F7BE8">
        <w:rPr>
          <w:rFonts w:ascii="Times New Roman" w:hAnsi="Times New Roman" w:cs="Times New Roman"/>
          <w:sz w:val="24"/>
          <w:szCs w:val="24"/>
          <w:lang w:val="sq-AL"/>
        </w:rPr>
        <w:t xml:space="preserve"> penale, provokuesit do te </w:t>
      </w:r>
      <w:proofErr w:type="spellStart"/>
      <w:r w:rsidRPr="006F7BE8">
        <w:rPr>
          <w:rFonts w:ascii="Times New Roman" w:hAnsi="Times New Roman" w:cs="Times New Roman"/>
          <w:sz w:val="24"/>
          <w:szCs w:val="24"/>
          <w:lang w:val="sq-AL"/>
        </w:rPr>
        <w:t>denohen</w:t>
      </w:r>
      <w:proofErr w:type="spellEnd"/>
      <w:r w:rsidRPr="006F7BE8">
        <w:rPr>
          <w:rFonts w:ascii="Times New Roman" w:hAnsi="Times New Roman" w:cs="Times New Roman"/>
          <w:sz w:val="24"/>
          <w:szCs w:val="24"/>
          <w:lang w:val="sq-AL"/>
        </w:rPr>
        <w:t xml:space="preserve"> sipas </w:t>
      </w:r>
      <w:r>
        <w:rPr>
          <w:rFonts w:ascii="Times New Roman" w:hAnsi="Times New Roman" w:cs="Times New Roman"/>
          <w:sz w:val="24"/>
          <w:szCs w:val="24"/>
          <w:lang w:val="sq-AL"/>
        </w:rPr>
        <w:t xml:space="preserve">parashikimeve ne dispozitat e </w:t>
      </w:r>
      <w:proofErr w:type="spellStart"/>
      <w:r>
        <w:rPr>
          <w:rFonts w:ascii="Times New Roman" w:hAnsi="Times New Roman" w:cs="Times New Roman"/>
          <w:sz w:val="24"/>
          <w:szCs w:val="24"/>
          <w:lang w:val="sq-AL"/>
        </w:rPr>
        <w:t>Pjeses</w:t>
      </w:r>
      <w:proofErr w:type="spellEnd"/>
      <w:r w:rsidRPr="006F7BE8">
        <w:rPr>
          <w:rFonts w:ascii="Times New Roman" w:hAnsi="Times New Roman" w:cs="Times New Roman"/>
          <w:sz w:val="24"/>
          <w:szCs w:val="24"/>
          <w:lang w:val="sq-AL"/>
        </w:rPr>
        <w:t xml:space="preserve"> </w:t>
      </w:r>
      <w:r>
        <w:rPr>
          <w:rFonts w:ascii="Times New Roman" w:hAnsi="Times New Roman" w:cs="Times New Roman"/>
          <w:sz w:val="24"/>
          <w:szCs w:val="24"/>
          <w:lang w:val="sq-AL"/>
        </w:rPr>
        <w:t>s</w:t>
      </w:r>
      <w:r w:rsidRPr="006F7BE8">
        <w:rPr>
          <w:rFonts w:ascii="Times New Roman" w:hAnsi="Times New Roman" w:cs="Times New Roman"/>
          <w:sz w:val="24"/>
          <w:szCs w:val="24"/>
          <w:lang w:val="sq-AL"/>
        </w:rPr>
        <w:t xml:space="preserve">e </w:t>
      </w:r>
      <w:proofErr w:type="spellStart"/>
      <w:r w:rsidRPr="006F7BE8">
        <w:rPr>
          <w:rFonts w:ascii="Times New Roman" w:hAnsi="Times New Roman" w:cs="Times New Roman"/>
          <w:sz w:val="24"/>
          <w:szCs w:val="24"/>
          <w:lang w:val="sq-AL"/>
        </w:rPr>
        <w:t>posacme</w:t>
      </w:r>
      <w:proofErr w:type="spellEnd"/>
      <w:r w:rsidRPr="006F7BE8">
        <w:rPr>
          <w:rFonts w:ascii="Times New Roman" w:hAnsi="Times New Roman" w:cs="Times New Roman"/>
          <w:sz w:val="24"/>
          <w:szCs w:val="24"/>
          <w:lang w:val="sq-AL"/>
        </w:rPr>
        <w:t xml:space="preserve"> te </w:t>
      </w:r>
      <w:proofErr w:type="spellStart"/>
      <w:r w:rsidRPr="006F7BE8">
        <w:rPr>
          <w:rFonts w:ascii="Times New Roman" w:hAnsi="Times New Roman" w:cs="Times New Roman"/>
          <w:sz w:val="24"/>
          <w:szCs w:val="24"/>
          <w:lang w:val="sq-AL"/>
        </w:rPr>
        <w:t>ketij</w:t>
      </w:r>
      <w:proofErr w:type="spellEnd"/>
      <w:r w:rsidRPr="006F7BE8">
        <w:rPr>
          <w:rFonts w:ascii="Times New Roman" w:hAnsi="Times New Roman" w:cs="Times New Roman"/>
          <w:sz w:val="24"/>
          <w:szCs w:val="24"/>
          <w:lang w:val="sq-AL"/>
        </w:rPr>
        <w:t xml:space="preserve"> Kodi </w:t>
      </w:r>
      <w:proofErr w:type="spellStart"/>
      <w:r w:rsidRPr="006F7BE8">
        <w:rPr>
          <w:rFonts w:ascii="Times New Roman" w:hAnsi="Times New Roman" w:cs="Times New Roman"/>
          <w:sz w:val="24"/>
          <w:szCs w:val="24"/>
          <w:lang w:val="sq-AL"/>
        </w:rPr>
        <w:t>per</w:t>
      </w:r>
      <w:proofErr w:type="spellEnd"/>
      <w:r w:rsidRPr="006F7BE8">
        <w:rPr>
          <w:rFonts w:ascii="Times New Roman" w:hAnsi="Times New Roman" w:cs="Times New Roman"/>
          <w:sz w:val="24"/>
          <w:szCs w:val="24"/>
          <w:lang w:val="sq-AL"/>
        </w:rPr>
        <w:t xml:space="preserve"> </w:t>
      </w:r>
      <w:proofErr w:type="spellStart"/>
      <w:r w:rsidRPr="006F7BE8">
        <w:rPr>
          <w:rFonts w:ascii="Times New Roman" w:hAnsi="Times New Roman" w:cs="Times New Roman"/>
          <w:sz w:val="24"/>
          <w:szCs w:val="24"/>
          <w:lang w:val="sq-AL"/>
        </w:rPr>
        <w:t>nje</w:t>
      </w:r>
      <w:proofErr w:type="spellEnd"/>
      <w:r w:rsidRPr="006F7BE8">
        <w:rPr>
          <w:rFonts w:ascii="Times New Roman" w:hAnsi="Times New Roman" w:cs="Times New Roman"/>
          <w:sz w:val="24"/>
          <w:szCs w:val="24"/>
          <w:lang w:val="sq-AL"/>
        </w:rPr>
        <w:t xml:space="preserve"> </w:t>
      </w:r>
      <w:proofErr w:type="spellStart"/>
      <w:r w:rsidRPr="006F7BE8">
        <w:rPr>
          <w:rFonts w:ascii="Times New Roman" w:hAnsi="Times New Roman" w:cs="Times New Roman"/>
          <w:sz w:val="24"/>
          <w:szCs w:val="24"/>
          <w:lang w:val="sq-AL"/>
        </w:rPr>
        <w:t>veper</w:t>
      </w:r>
      <w:proofErr w:type="spellEnd"/>
      <w:r w:rsidRPr="006F7BE8">
        <w:rPr>
          <w:rFonts w:ascii="Times New Roman" w:hAnsi="Times New Roman" w:cs="Times New Roman"/>
          <w:sz w:val="24"/>
          <w:szCs w:val="24"/>
          <w:lang w:val="sq-AL"/>
        </w:rPr>
        <w:t xml:space="preserve"> te </w:t>
      </w:r>
      <w:proofErr w:type="spellStart"/>
      <w:r w:rsidRPr="006F7BE8">
        <w:rPr>
          <w:rFonts w:ascii="Times New Roman" w:hAnsi="Times New Roman" w:cs="Times New Roman"/>
          <w:sz w:val="24"/>
          <w:szCs w:val="24"/>
          <w:lang w:val="sq-AL"/>
        </w:rPr>
        <w:t>vecante</w:t>
      </w:r>
      <w:proofErr w:type="spellEnd"/>
      <w:r w:rsidRPr="006F7BE8">
        <w:rPr>
          <w:rFonts w:ascii="Times New Roman" w:hAnsi="Times New Roman" w:cs="Times New Roman"/>
          <w:sz w:val="24"/>
          <w:szCs w:val="24"/>
          <w:lang w:val="sq-AL"/>
        </w:rPr>
        <w:t xml:space="preserve">, </w:t>
      </w:r>
      <w:proofErr w:type="spellStart"/>
      <w:r w:rsidRPr="006F7BE8">
        <w:rPr>
          <w:rFonts w:ascii="Times New Roman" w:hAnsi="Times New Roman" w:cs="Times New Roman"/>
          <w:sz w:val="24"/>
          <w:szCs w:val="24"/>
          <w:lang w:val="sq-AL"/>
        </w:rPr>
        <w:t>nese</w:t>
      </w:r>
      <w:proofErr w:type="spellEnd"/>
      <w:r w:rsidRPr="006F7BE8">
        <w:rPr>
          <w:rFonts w:ascii="Times New Roman" w:hAnsi="Times New Roman" w:cs="Times New Roman"/>
          <w:sz w:val="24"/>
          <w:szCs w:val="24"/>
          <w:lang w:val="sq-AL"/>
        </w:rPr>
        <w:t xml:space="preserve"> mungon dijenia e tyre </w:t>
      </w:r>
      <w:proofErr w:type="spellStart"/>
      <w:r w:rsidRPr="006F7BE8">
        <w:rPr>
          <w:rFonts w:ascii="Times New Roman" w:hAnsi="Times New Roman" w:cs="Times New Roman"/>
          <w:sz w:val="24"/>
          <w:szCs w:val="24"/>
          <w:lang w:val="sq-AL"/>
        </w:rPr>
        <w:t>per</w:t>
      </w:r>
      <w:proofErr w:type="spellEnd"/>
      <w:r w:rsidRPr="006F7BE8">
        <w:rPr>
          <w:rFonts w:ascii="Times New Roman" w:hAnsi="Times New Roman" w:cs="Times New Roman"/>
          <w:sz w:val="24"/>
          <w:szCs w:val="24"/>
          <w:lang w:val="sq-AL"/>
        </w:rPr>
        <w:t xml:space="preserve"> personat ekzekutore apo </w:t>
      </w:r>
      <w:proofErr w:type="spellStart"/>
      <w:r w:rsidRPr="006F7BE8">
        <w:rPr>
          <w:rFonts w:ascii="Times New Roman" w:hAnsi="Times New Roman" w:cs="Times New Roman"/>
          <w:sz w:val="24"/>
          <w:szCs w:val="24"/>
          <w:lang w:val="sq-AL"/>
        </w:rPr>
        <w:t>menyren</w:t>
      </w:r>
      <w:proofErr w:type="spellEnd"/>
      <w:r w:rsidRPr="006F7BE8">
        <w:rPr>
          <w:rFonts w:ascii="Times New Roman" w:hAnsi="Times New Roman" w:cs="Times New Roman"/>
          <w:sz w:val="24"/>
          <w:szCs w:val="24"/>
          <w:lang w:val="sq-AL"/>
        </w:rPr>
        <w:t xml:space="preserve"> </w:t>
      </w:r>
      <w:r>
        <w:rPr>
          <w:rFonts w:ascii="Times New Roman" w:hAnsi="Times New Roman" w:cs="Times New Roman"/>
          <w:sz w:val="24"/>
          <w:szCs w:val="24"/>
          <w:lang w:val="sq-AL"/>
        </w:rPr>
        <w:t>s</w:t>
      </w:r>
      <w:r w:rsidRPr="006F7BE8">
        <w:rPr>
          <w:rFonts w:ascii="Times New Roman" w:hAnsi="Times New Roman" w:cs="Times New Roman"/>
          <w:sz w:val="24"/>
          <w:szCs w:val="24"/>
          <w:lang w:val="sq-AL"/>
        </w:rPr>
        <w:t>e</w:t>
      </w:r>
      <w:r>
        <w:rPr>
          <w:rFonts w:ascii="Times New Roman" w:hAnsi="Times New Roman" w:cs="Times New Roman"/>
          <w:sz w:val="24"/>
          <w:szCs w:val="24"/>
          <w:lang w:val="sq-AL"/>
        </w:rPr>
        <w:t xml:space="preserve"> si do te kryhet vepra</w:t>
      </w:r>
      <w:r w:rsidRPr="006F7BE8">
        <w:rPr>
          <w:rFonts w:ascii="Times New Roman" w:hAnsi="Times New Roman" w:cs="Times New Roman"/>
          <w:sz w:val="24"/>
          <w:szCs w:val="24"/>
          <w:lang w:val="sq-AL"/>
        </w:rPr>
        <w:t xml:space="preserve"> penale. </w:t>
      </w:r>
      <w:proofErr w:type="spellStart"/>
      <w:r w:rsidRPr="006F7BE8">
        <w:rPr>
          <w:rFonts w:ascii="Times New Roman" w:hAnsi="Times New Roman" w:cs="Times New Roman"/>
          <w:sz w:val="24"/>
          <w:szCs w:val="24"/>
          <w:lang w:val="sq-AL"/>
        </w:rPr>
        <w:t>Nese</w:t>
      </w:r>
      <w:proofErr w:type="spellEnd"/>
      <w:r w:rsidRPr="006F7BE8">
        <w:rPr>
          <w:rFonts w:ascii="Times New Roman" w:hAnsi="Times New Roman" w:cs="Times New Roman"/>
          <w:sz w:val="24"/>
          <w:szCs w:val="24"/>
          <w:lang w:val="sq-AL"/>
        </w:rPr>
        <w:t xml:space="preserve"> krimi ndodh, provokatori do te </w:t>
      </w:r>
      <w:proofErr w:type="spellStart"/>
      <w:r w:rsidRPr="006F7BE8">
        <w:rPr>
          <w:rFonts w:ascii="Times New Roman" w:hAnsi="Times New Roman" w:cs="Times New Roman"/>
          <w:sz w:val="24"/>
          <w:szCs w:val="24"/>
          <w:lang w:val="sq-AL"/>
        </w:rPr>
        <w:t>vleresohet</w:t>
      </w:r>
      <w:proofErr w:type="spellEnd"/>
      <w:r w:rsidRPr="006F7BE8">
        <w:rPr>
          <w:rFonts w:ascii="Times New Roman" w:hAnsi="Times New Roman" w:cs="Times New Roman"/>
          <w:sz w:val="24"/>
          <w:szCs w:val="24"/>
          <w:lang w:val="sq-AL"/>
        </w:rPr>
        <w:t xml:space="preserve"> si </w:t>
      </w:r>
      <w:proofErr w:type="spellStart"/>
      <w:r w:rsidRPr="006F7BE8">
        <w:rPr>
          <w:rFonts w:ascii="Times New Roman" w:hAnsi="Times New Roman" w:cs="Times New Roman"/>
          <w:sz w:val="24"/>
          <w:szCs w:val="24"/>
          <w:lang w:val="sq-AL"/>
        </w:rPr>
        <w:t>shtytes</w:t>
      </w:r>
      <w:proofErr w:type="spellEnd"/>
      <w:r w:rsidRPr="006F7BE8">
        <w:rPr>
          <w:rFonts w:ascii="Times New Roman" w:hAnsi="Times New Roman" w:cs="Times New Roman"/>
          <w:sz w:val="24"/>
          <w:szCs w:val="24"/>
          <w:lang w:val="sq-AL"/>
        </w:rPr>
        <w:t xml:space="preserve">, </w:t>
      </w:r>
      <w:proofErr w:type="spellStart"/>
      <w:r w:rsidRPr="006F7BE8">
        <w:rPr>
          <w:rFonts w:ascii="Times New Roman" w:hAnsi="Times New Roman" w:cs="Times New Roman"/>
          <w:sz w:val="24"/>
          <w:szCs w:val="24"/>
          <w:lang w:val="sq-AL"/>
        </w:rPr>
        <w:t>ndihmes</w:t>
      </w:r>
      <w:proofErr w:type="spellEnd"/>
      <w:r w:rsidRPr="006F7BE8">
        <w:rPr>
          <w:rFonts w:ascii="Times New Roman" w:hAnsi="Times New Roman" w:cs="Times New Roman"/>
          <w:sz w:val="24"/>
          <w:szCs w:val="24"/>
          <w:lang w:val="sq-AL"/>
        </w:rPr>
        <w:t xml:space="preserve"> apo </w:t>
      </w:r>
      <w:proofErr w:type="spellStart"/>
      <w:r w:rsidRPr="006F7BE8">
        <w:rPr>
          <w:rFonts w:ascii="Times New Roman" w:hAnsi="Times New Roman" w:cs="Times New Roman"/>
          <w:sz w:val="24"/>
          <w:szCs w:val="24"/>
          <w:lang w:val="sq-AL"/>
        </w:rPr>
        <w:t>perkrahes</w:t>
      </w:r>
      <w:proofErr w:type="spellEnd"/>
      <w:r w:rsidRPr="006F7BE8">
        <w:rPr>
          <w:rFonts w:ascii="Times New Roman" w:hAnsi="Times New Roman" w:cs="Times New Roman"/>
          <w:sz w:val="24"/>
          <w:szCs w:val="24"/>
          <w:lang w:val="sq-AL"/>
        </w:rPr>
        <w:t xml:space="preserve">  ne </w:t>
      </w:r>
      <w:proofErr w:type="spellStart"/>
      <w:r w:rsidRPr="006F7BE8">
        <w:rPr>
          <w:rFonts w:ascii="Times New Roman" w:hAnsi="Times New Roman" w:cs="Times New Roman"/>
          <w:sz w:val="24"/>
          <w:szCs w:val="24"/>
          <w:lang w:val="sq-AL"/>
        </w:rPr>
        <w:t>bashkepunim</w:t>
      </w:r>
      <w:proofErr w:type="spellEnd"/>
      <w:r w:rsidRPr="006F7BE8">
        <w:rPr>
          <w:rFonts w:ascii="Times New Roman" w:hAnsi="Times New Roman" w:cs="Times New Roman"/>
          <w:sz w:val="24"/>
          <w:szCs w:val="24"/>
          <w:lang w:val="sq-AL"/>
        </w:rPr>
        <w:t xml:space="preserve">. </w:t>
      </w:r>
    </w:p>
    <w:p w14:paraId="5724A199" w14:textId="46D290B8" w:rsidR="00D32630" w:rsidRDefault="00D32630" w:rsidP="00D32630">
      <w:pPr>
        <w:spacing w:after="0" w:line="276" w:lineRule="auto"/>
        <w:contextualSpacing/>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Inkurajuesit do te </w:t>
      </w:r>
      <w:proofErr w:type="spellStart"/>
      <w:r>
        <w:rPr>
          <w:rFonts w:ascii="Times New Roman" w:hAnsi="Times New Roman" w:cs="Times New Roman"/>
          <w:sz w:val="24"/>
          <w:szCs w:val="24"/>
          <w:lang w:val="sq-AL"/>
        </w:rPr>
        <w:t>denohen</w:t>
      </w:r>
      <w:proofErr w:type="spellEnd"/>
      <w:r>
        <w:rPr>
          <w:rFonts w:ascii="Times New Roman" w:hAnsi="Times New Roman" w:cs="Times New Roman"/>
          <w:sz w:val="24"/>
          <w:szCs w:val="24"/>
          <w:lang w:val="sq-AL"/>
        </w:rPr>
        <w:t xml:space="preserve"> </w:t>
      </w:r>
      <w:proofErr w:type="spellStart"/>
      <w:r>
        <w:rPr>
          <w:rFonts w:ascii="Times New Roman" w:hAnsi="Times New Roman" w:cs="Times New Roman"/>
          <w:sz w:val="24"/>
          <w:szCs w:val="24"/>
          <w:lang w:val="sq-AL"/>
        </w:rPr>
        <w:t>per</w:t>
      </w:r>
      <w:proofErr w:type="spellEnd"/>
      <w:r>
        <w:rPr>
          <w:rFonts w:ascii="Times New Roman" w:hAnsi="Times New Roman" w:cs="Times New Roman"/>
          <w:sz w:val="24"/>
          <w:szCs w:val="24"/>
          <w:lang w:val="sq-AL"/>
        </w:rPr>
        <w:t xml:space="preserve"> kryerjen e</w:t>
      </w:r>
      <w:r w:rsidRPr="006F7BE8">
        <w:rPr>
          <w:rFonts w:ascii="Times New Roman" w:hAnsi="Times New Roman" w:cs="Times New Roman"/>
          <w:sz w:val="24"/>
          <w:szCs w:val="24"/>
          <w:lang w:val="sq-AL"/>
        </w:rPr>
        <w:t xml:space="preserve"> </w:t>
      </w:r>
      <w:proofErr w:type="spellStart"/>
      <w:r w:rsidRPr="006F7BE8">
        <w:rPr>
          <w:rFonts w:ascii="Times New Roman" w:hAnsi="Times New Roman" w:cs="Times New Roman"/>
          <w:sz w:val="24"/>
          <w:szCs w:val="24"/>
          <w:lang w:val="sq-AL"/>
        </w:rPr>
        <w:t>vepres</w:t>
      </w:r>
      <w:proofErr w:type="spellEnd"/>
      <w:r w:rsidRPr="006F7BE8">
        <w:rPr>
          <w:rFonts w:ascii="Times New Roman" w:hAnsi="Times New Roman" w:cs="Times New Roman"/>
          <w:sz w:val="24"/>
          <w:szCs w:val="24"/>
          <w:lang w:val="sq-AL"/>
        </w:rPr>
        <w:t xml:space="preserve"> penale te </w:t>
      </w:r>
      <w:proofErr w:type="spellStart"/>
      <w:r>
        <w:rPr>
          <w:rFonts w:ascii="Times New Roman" w:hAnsi="Times New Roman" w:cs="Times New Roman"/>
          <w:sz w:val="24"/>
          <w:szCs w:val="24"/>
          <w:lang w:val="sq-AL"/>
        </w:rPr>
        <w:t>cilen</w:t>
      </w:r>
      <w:proofErr w:type="spellEnd"/>
      <w:r>
        <w:rPr>
          <w:rFonts w:ascii="Times New Roman" w:hAnsi="Times New Roman" w:cs="Times New Roman"/>
          <w:sz w:val="24"/>
          <w:szCs w:val="24"/>
          <w:lang w:val="sq-AL"/>
        </w:rPr>
        <w:t xml:space="preserve"> </w:t>
      </w:r>
      <w:proofErr w:type="spellStart"/>
      <w:r>
        <w:rPr>
          <w:rFonts w:ascii="Times New Roman" w:hAnsi="Times New Roman" w:cs="Times New Roman"/>
          <w:sz w:val="24"/>
          <w:szCs w:val="24"/>
          <w:lang w:val="sq-AL"/>
        </w:rPr>
        <w:t>jane</w:t>
      </w:r>
      <w:proofErr w:type="spellEnd"/>
      <w:r>
        <w:rPr>
          <w:rFonts w:ascii="Times New Roman" w:hAnsi="Times New Roman" w:cs="Times New Roman"/>
          <w:sz w:val="24"/>
          <w:szCs w:val="24"/>
          <w:lang w:val="sq-AL"/>
        </w:rPr>
        <w:t xml:space="preserve"> duke e inkurajuar te kryhet, </w:t>
      </w:r>
      <w:proofErr w:type="spellStart"/>
      <w:r>
        <w:rPr>
          <w:rFonts w:ascii="Times New Roman" w:hAnsi="Times New Roman" w:cs="Times New Roman"/>
          <w:sz w:val="24"/>
          <w:szCs w:val="24"/>
          <w:lang w:val="sq-AL"/>
        </w:rPr>
        <w:t>pavaresisht</w:t>
      </w:r>
      <w:proofErr w:type="spellEnd"/>
      <w:r>
        <w:rPr>
          <w:rFonts w:ascii="Times New Roman" w:hAnsi="Times New Roman" w:cs="Times New Roman"/>
          <w:sz w:val="24"/>
          <w:szCs w:val="24"/>
          <w:lang w:val="sq-AL"/>
        </w:rPr>
        <w:t xml:space="preserve"> </w:t>
      </w:r>
      <w:proofErr w:type="spellStart"/>
      <w:r>
        <w:rPr>
          <w:rFonts w:ascii="Times New Roman" w:hAnsi="Times New Roman" w:cs="Times New Roman"/>
          <w:sz w:val="24"/>
          <w:szCs w:val="24"/>
          <w:lang w:val="sq-AL"/>
        </w:rPr>
        <w:t>menyres</w:t>
      </w:r>
      <w:proofErr w:type="spellEnd"/>
      <w:r>
        <w:rPr>
          <w:rFonts w:ascii="Times New Roman" w:hAnsi="Times New Roman" w:cs="Times New Roman"/>
          <w:sz w:val="24"/>
          <w:szCs w:val="24"/>
          <w:lang w:val="sq-AL"/>
        </w:rPr>
        <w:t xml:space="preserve"> a </w:t>
      </w:r>
      <w:proofErr w:type="spellStart"/>
      <w:r>
        <w:rPr>
          <w:rFonts w:ascii="Times New Roman" w:hAnsi="Times New Roman" w:cs="Times New Roman"/>
          <w:sz w:val="24"/>
          <w:szCs w:val="24"/>
          <w:lang w:val="sq-AL"/>
        </w:rPr>
        <w:t>formes</w:t>
      </w:r>
      <w:proofErr w:type="spellEnd"/>
      <w:r>
        <w:rPr>
          <w:rFonts w:ascii="Times New Roman" w:hAnsi="Times New Roman" w:cs="Times New Roman"/>
          <w:sz w:val="24"/>
          <w:szCs w:val="24"/>
          <w:lang w:val="sq-AL"/>
        </w:rPr>
        <w:t xml:space="preserve"> se saj. </w:t>
      </w:r>
    </w:p>
    <w:p w14:paraId="33586132" w14:textId="77777777" w:rsidR="00D32630" w:rsidRDefault="00D32630" w:rsidP="00D32630">
      <w:pPr>
        <w:spacing w:after="0" w:line="276" w:lineRule="auto"/>
        <w:contextualSpacing/>
        <w:jc w:val="both"/>
        <w:rPr>
          <w:rFonts w:ascii="Times New Roman" w:hAnsi="Times New Roman" w:cs="Times New Roman"/>
          <w:sz w:val="24"/>
          <w:szCs w:val="24"/>
          <w:lang w:val="sq-AL"/>
        </w:rPr>
      </w:pPr>
    </w:p>
    <w:p w14:paraId="1FD2E308"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785C647F"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55</w:t>
      </w:r>
    </w:p>
    <w:p w14:paraId="0B885DFE" w14:textId="77777777" w:rsidR="00A31B79" w:rsidRPr="00037267" w:rsidRDefault="003074BB" w:rsidP="00EB14C7">
      <w:pPr>
        <w:spacing w:after="0" w:line="276" w:lineRule="auto"/>
        <w:contextualSpacing/>
        <w:jc w:val="center"/>
        <w:rPr>
          <w:rFonts w:ascii="Times New Roman" w:hAnsi="Times New Roman" w:cs="Times New Roman"/>
          <w:b/>
          <w:sz w:val="24"/>
          <w:szCs w:val="24"/>
          <w:lang w:val="sq-AL"/>
        </w:rPr>
      </w:pPr>
      <w:proofErr w:type="spellStart"/>
      <w:r w:rsidRPr="00037267">
        <w:rPr>
          <w:rFonts w:ascii="Times New Roman" w:hAnsi="Times New Roman" w:cs="Times New Roman"/>
          <w:b/>
          <w:sz w:val="24"/>
          <w:szCs w:val="24"/>
          <w:lang w:val="sq-AL"/>
        </w:rPr>
        <w:t>Pergjegjesia</w:t>
      </w:r>
      <w:proofErr w:type="spellEnd"/>
      <w:r w:rsidRPr="00037267">
        <w:rPr>
          <w:rFonts w:ascii="Times New Roman" w:hAnsi="Times New Roman" w:cs="Times New Roman"/>
          <w:b/>
          <w:sz w:val="24"/>
          <w:szCs w:val="24"/>
          <w:lang w:val="sq-AL"/>
        </w:rPr>
        <w:t xml:space="preserve"> e </w:t>
      </w:r>
      <w:proofErr w:type="spellStart"/>
      <w:r w:rsidRPr="00037267">
        <w:rPr>
          <w:rFonts w:ascii="Times New Roman" w:hAnsi="Times New Roman" w:cs="Times New Roman"/>
          <w:b/>
          <w:sz w:val="24"/>
          <w:szCs w:val="24"/>
          <w:lang w:val="sq-AL"/>
        </w:rPr>
        <w:t>bashkepunetorit</w:t>
      </w:r>
      <w:proofErr w:type="spellEnd"/>
      <w:r w:rsidR="00A31B79" w:rsidRPr="00037267">
        <w:rPr>
          <w:rFonts w:ascii="Times New Roman" w:hAnsi="Times New Roman" w:cs="Times New Roman"/>
          <w:b/>
          <w:sz w:val="24"/>
          <w:szCs w:val="24"/>
          <w:lang w:val="sq-AL"/>
        </w:rPr>
        <w:t xml:space="preserve"> </w:t>
      </w:r>
      <w:r w:rsidRPr="00037267">
        <w:rPr>
          <w:rFonts w:ascii="Times New Roman" w:hAnsi="Times New Roman" w:cs="Times New Roman"/>
          <w:b/>
          <w:sz w:val="24"/>
          <w:szCs w:val="24"/>
          <w:lang w:val="sq-AL"/>
        </w:rPr>
        <w:t>t</w:t>
      </w:r>
      <w:r w:rsidR="00A31B79" w:rsidRPr="00037267">
        <w:rPr>
          <w:rFonts w:ascii="Times New Roman" w:hAnsi="Times New Roman" w:cs="Times New Roman"/>
          <w:b/>
          <w:sz w:val="24"/>
          <w:szCs w:val="24"/>
          <w:lang w:val="sq-AL"/>
        </w:rPr>
        <w:t xml:space="preserve">e </w:t>
      </w:r>
      <w:proofErr w:type="spellStart"/>
      <w:r w:rsidR="00A31B79" w:rsidRPr="00037267">
        <w:rPr>
          <w:rFonts w:ascii="Times New Roman" w:hAnsi="Times New Roman" w:cs="Times New Roman"/>
          <w:b/>
          <w:sz w:val="24"/>
          <w:szCs w:val="24"/>
          <w:lang w:val="sq-AL"/>
        </w:rPr>
        <w:t>jashtem</w:t>
      </w:r>
      <w:proofErr w:type="spellEnd"/>
    </w:p>
    <w:p w14:paraId="098A8483"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220A41A6"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w:t>
      </w:r>
      <w:proofErr w:type="spellStart"/>
      <w:r w:rsidRPr="00037267">
        <w:rPr>
          <w:rFonts w:ascii="Times New Roman" w:hAnsi="Times New Roman" w:cs="Times New Roman"/>
          <w:sz w:val="24"/>
          <w:szCs w:val="24"/>
          <w:lang w:val="sq-AL"/>
        </w:rPr>
        <w:t>Bashkepunetori</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jashtem</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subjekt </w:t>
      </w:r>
      <w:proofErr w:type="spellStart"/>
      <w:r w:rsidRPr="00037267">
        <w:rPr>
          <w:rFonts w:ascii="Times New Roman" w:hAnsi="Times New Roman" w:cs="Times New Roman"/>
          <w:sz w:val="24"/>
          <w:szCs w:val="24"/>
          <w:lang w:val="sq-AL"/>
        </w:rPr>
        <w:t>vetem</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bashkepunimit</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vecante</w:t>
      </w:r>
      <w:proofErr w:type="spellEnd"/>
      <w:r w:rsidRPr="00037267">
        <w:rPr>
          <w:rFonts w:ascii="Times New Roman" w:hAnsi="Times New Roman" w:cs="Times New Roman"/>
          <w:sz w:val="24"/>
          <w:szCs w:val="24"/>
          <w:lang w:val="sq-AL"/>
        </w:rPr>
        <w:t xml:space="preserve"> dhe do te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pergjegjesi</w:t>
      </w:r>
      <w:proofErr w:type="spellEnd"/>
      <w:r w:rsidRPr="00037267">
        <w:rPr>
          <w:rFonts w:ascii="Times New Roman" w:hAnsi="Times New Roman" w:cs="Times New Roman"/>
          <w:sz w:val="24"/>
          <w:szCs w:val="24"/>
          <w:lang w:val="sq-AL"/>
        </w:rPr>
        <w:t xml:space="preserve"> penale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vepren</w:t>
      </w:r>
      <w:proofErr w:type="spellEnd"/>
      <w:r w:rsidRPr="00037267">
        <w:rPr>
          <w:rFonts w:ascii="Times New Roman" w:hAnsi="Times New Roman" w:cs="Times New Roman"/>
          <w:sz w:val="24"/>
          <w:szCs w:val="24"/>
          <w:lang w:val="sq-AL"/>
        </w:rPr>
        <w:t xml:space="preserve"> e kr</w:t>
      </w:r>
      <w:r w:rsidR="003074BB" w:rsidRPr="00037267">
        <w:rPr>
          <w:rFonts w:ascii="Times New Roman" w:hAnsi="Times New Roman" w:cs="Times New Roman"/>
          <w:sz w:val="24"/>
          <w:szCs w:val="24"/>
          <w:lang w:val="sq-AL"/>
        </w:rPr>
        <w:t xml:space="preserve">yer </w:t>
      </w:r>
      <w:proofErr w:type="spellStart"/>
      <w:r w:rsidR="003074BB" w:rsidRPr="00037267">
        <w:rPr>
          <w:rFonts w:ascii="Times New Roman" w:hAnsi="Times New Roman" w:cs="Times New Roman"/>
          <w:sz w:val="24"/>
          <w:szCs w:val="24"/>
          <w:lang w:val="sq-AL"/>
        </w:rPr>
        <w:t>per</w:t>
      </w:r>
      <w:proofErr w:type="spellEnd"/>
      <w:r w:rsidR="003074BB" w:rsidRPr="00037267">
        <w:rPr>
          <w:rFonts w:ascii="Times New Roman" w:hAnsi="Times New Roman" w:cs="Times New Roman"/>
          <w:sz w:val="24"/>
          <w:szCs w:val="24"/>
          <w:lang w:val="sq-AL"/>
        </w:rPr>
        <w:t xml:space="preserve"> te </w:t>
      </w:r>
      <w:proofErr w:type="spellStart"/>
      <w:r w:rsidR="003074BB" w:rsidRPr="00037267">
        <w:rPr>
          <w:rFonts w:ascii="Times New Roman" w:hAnsi="Times New Roman" w:cs="Times New Roman"/>
          <w:sz w:val="24"/>
          <w:szCs w:val="24"/>
          <w:lang w:val="sq-AL"/>
        </w:rPr>
        <w:t>cilen</w:t>
      </w:r>
      <w:proofErr w:type="spellEnd"/>
      <w:r w:rsidR="003074BB" w:rsidRPr="00037267">
        <w:rPr>
          <w:rFonts w:ascii="Times New Roman" w:hAnsi="Times New Roman" w:cs="Times New Roman"/>
          <w:sz w:val="24"/>
          <w:szCs w:val="24"/>
          <w:lang w:val="sq-AL"/>
        </w:rPr>
        <w:t xml:space="preserve"> </w:t>
      </w:r>
      <w:proofErr w:type="spellStart"/>
      <w:r w:rsidR="003074BB" w:rsidRPr="00037267">
        <w:rPr>
          <w:rFonts w:ascii="Times New Roman" w:hAnsi="Times New Roman" w:cs="Times New Roman"/>
          <w:sz w:val="24"/>
          <w:szCs w:val="24"/>
          <w:lang w:val="sq-AL"/>
        </w:rPr>
        <w:t>eshte</w:t>
      </w:r>
      <w:proofErr w:type="spellEnd"/>
      <w:r w:rsidR="003074BB" w:rsidRPr="00037267">
        <w:rPr>
          <w:rFonts w:ascii="Times New Roman" w:hAnsi="Times New Roman" w:cs="Times New Roman"/>
          <w:sz w:val="24"/>
          <w:szCs w:val="24"/>
          <w:lang w:val="sq-AL"/>
        </w:rPr>
        <w:t xml:space="preserve"> </w:t>
      </w:r>
      <w:proofErr w:type="spellStart"/>
      <w:r w:rsidR="003074BB" w:rsidRPr="00037267">
        <w:rPr>
          <w:rFonts w:ascii="Times New Roman" w:hAnsi="Times New Roman" w:cs="Times New Roman"/>
          <w:sz w:val="24"/>
          <w:szCs w:val="24"/>
          <w:lang w:val="sq-AL"/>
        </w:rPr>
        <w:t>therrur</w:t>
      </w:r>
      <w:proofErr w:type="spellEnd"/>
      <w:r w:rsidRPr="00037267">
        <w:rPr>
          <w:rFonts w:ascii="Times New Roman" w:hAnsi="Times New Roman" w:cs="Times New Roman"/>
          <w:sz w:val="24"/>
          <w:szCs w:val="24"/>
          <w:lang w:val="sq-AL"/>
        </w:rPr>
        <w:t xml:space="preserve"> ne ndihme nga kontakti i tij, me kush</w:t>
      </w:r>
      <w:r w:rsidR="003074BB" w:rsidRPr="00037267">
        <w:rPr>
          <w:rFonts w:ascii="Times New Roman" w:hAnsi="Times New Roman" w:cs="Times New Roman"/>
          <w:sz w:val="24"/>
          <w:szCs w:val="24"/>
          <w:lang w:val="sq-AL"/>
        </w:rPr>
        <w:t xml:space="preserve">tin që ndihma e dhënë të </w:t>
      </w:r>
      <w:proofErr w:type="spellStart"/>
      <w:r w:rsidR="003074BB" w:rsidRPr="00037267">
        <w:rPr>
          <w:rFonts w:ascii="Times New Roman" w:hAnsi="Times New Roman" w:cs="Times New Roman"/>
          <w:sz w:val="24"/>
          <w:szCs w:val="24"/>
          <w:lang w:val="sq-AL"/>
        </w:rPr>
        <w:t>kete</w:t>
      </w:r>
      <w:proofErr w:type="spellEnd"/>
      <w:r w:rsidR="003074BB" w:rsidRPr="00037267">
        <w:rPr>
          <w:rFonts w:ascii="Times New Roman" w:hAnsi="Times New Roman" w:cs="Times New Roman"/>
          <w:sz w:val="24"/>
          <w:szCs w:val="24"/>
          <w:lang w:val="sq-AL"/>
        </w:rPr>
        <w:t xml:space="preserve"> ndikuar</w:t>
      </w:r>
      <w:r w:rsidRPr="00037267">
        <w:rPr>
          <w:rFonts w:ascii="Times New Roman" w:hAnsi="Times New Roman" w:cs="Times New Roman"/>
          <w:sz w:val="24"/>
          <w:szCs w:val="24"/>
          <w:lang w:val="sq-AL"/>
        </w:rPr>
        <w:t xml:space="preserve"> në realizimin e veprës penale nga </w:t>
      </w:r>
      <w:proofErr w:type="spellStart"/>
      <w:r w:rsidRPr="00037267">
        <w:rPr>
          <w:rFonts w:ascii="Times New Roman" w:hAnsi="Times New Roman" w:cs="Times New Roman"/>
          <w:sz w:val="24"/>
          <w:szCs w:val="24"/>
          <w:lang w:val="sq-AL"/>
        </w:rPr>
        <w:t>bashkëpuntorët</w:t>
      </w:r>
      <w:proofErr w:type="spellEnd"/>
      <w:r w:rsidRPr="00037267">
        <w:rPr>
          <w:rFonts w:ascii="Times New Roman" w:hAnsi="Times New Roman" w:cs="Times New Roman"/>
          <w:sz w:val="24"/>
          <w:szCs w:val="24"/>
          <w:lang w:val="sq-AL"/>
        </w:rPr>
        <w:t xml:space="preserve"> e tjerë. </w:t>
      </w:r>
    </w:p>
    <w:p w14:paraId="7E854FA6"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Ne </w:t>
      </w:r>
      <w:proofErr w:type="spellStart"/>
      <w:r w:rsidRPr="00037267">
        <w:rPr>
          <w:rFonts w:ascii="Times New Roman" w:hAnsi="Times New Roman" w:cs="Times New Roman"/>
          <w:sz w:val="24"/>
          <w:szCs w:val="24"/>
          <w:lang w:val="sq-AL"/>
        </w:rPr>
        <w:t>varesi</w:t>
      </w:r>
      <w:proofErr w:type="spellEnd"/>
      <w:r w:rsidRPr="00037267">
        <w:rPr>
          <w:rFonts w:ascii="Times New Roman" w:hAnsi="Times New Roman" w:cs="Times New Roman"/>
          <w:sz w:val="24"/>
          <w:szCs w:val="24"/>
          <w:lang w:val="sq-AL"/>
        </w:rPr>
        <w:t xml:space="preserve"> te pasojave te ardhura nga vepra penale e kryer nga ky </w:t>
      </w:r>
      <w:proofErr w:type="spellStart"/>
      <w:r w:rsidRPr="00037267">
        <w:rPr>
          <w:rFonts w:ascii="Times New Roman" w:hAnsi="Times New Roman" w:cs="Times New Roman"/>
          <w:sz w:val="24"/>
          <w:szCs w:val="24"/>
          <w:lang w:val="sq-AL"/>
        </w:rPr>
        <w:t>bashkepunetor</w:t>
      </w:r>
      <w:proofErr w:type="spellEnd"/>
      <w:r w:rsidRPr="00037267">
        <w:rPr>
          <w:rFonts w:ascii="Times New Roman" w:hAnsi="Times New Roman" w:cs="Times New Roman"/>
          <w:sz w:val="24"/>
          <w:szCs w:val="24"/>
          <w:lang w:val="sq-AL"/>
        </w:rPr>
        <w:t xml:space="preserve">, gjykata cakton </w:t>
      </w:r>
      <w:proofErr w:type="spellStart"/>
      <w:r w:rsidRPr="00037267">
        <w:rPr>
          <w:rFonts w:ascii="Times New Roman" w:hAnsi="Times New Roman" w:cs="Times New Roman"/>
          <w:sz w:val="24"/>
          <w:szCs w:val="24"/>
          <w:lang w:val="sq-AL"/>
        </w:rPr>
        <w:t>denimin</w:t>
      </w:r>
      <w:proofErr w:type="spellEnd"/>
      <w:r w:rsidRPr="00037267">
        <w:rPr>
          <w:rFonts w:ascii="Times New Roman" w:hAnsi="Times New Roman" w:cs="Times New Roman"/>
          <w:sz w:val="24"/>
          <w:szCs w:val="24"/>
          <w:lang w:val="sq-AL"/>
        </w:rPr>
        <w:t xml:space="preserve"> individual sipas kritereve te </w:t>
      </w:r>
      <w:proofErr w:type="spellStart"/>
      <w:r w:rsidRPr="00037267">
        <w:rPr>
          <w:rFonts w:ascii="Times New Roman" w:hAnsi="Times New Roman" w:cs="Times New Roman"/>
          <w:sz w:val="24"/>
          <w:szCs w:val="24"/>
          <w:lang w:val="sq-AL"/>
        </w:rPr>
        <w:t>pergjithshme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kryerjen 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vepre penale te kryer ne </w:t>
      </w:r>
      <w:proofErr w:type="spellStart"/>
      <w:r w:rsidRPr="00037267">
        <w:rPr>
          <w:rFonts w:ascii="Times New Roman" w:hAnsi="Times New Roman" w:cs="Times New Roman"/>
          <w:sz w:val="24"/>
          <w:szCs w:val="24"/>
          <w:lang w:val="sq-AL"/>
        </w:rPr>
        <w:t>bashkepunim</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zakonshem</w:t>
      </w:r>
      <w:proofErr w:type="spellEnd"/>
      <w:r w:rsidRPr="00037267">
        <w:rPr>
          <w:rFonts w:ascii="Times New Roman" w:hAnsi="Times New Roman" w:cs="Times New Roman"/>
          <w:sz w:val="24"/>
          <w:szCs w:val="24"/>
          <w:lang w:val="sq-AL"/>
        </w:rPr>
        <w:t>.</w:t>
      </w:r>
    </w:p>
    <w:p w14:paraId="5B4D850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pjesmarrja</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bashkepunetorit</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jashtem</w:t>
      </w:r>
      <w:proofErr w:type="spellEnd"/>
      <w:r w:rsidRPr="00037267">
        <w:rPr>
          <w:rFonts w:ascii="Times New Roman" w:hAnsi="Times New Roman" w:cs="Times New Roman"/>
          <w:sz w:val="24"/>
          <w:szCs w:val="24"/>
          <w:lang w:val="sq-AL"/>
        </w:rPr>
        <w:t xml:space="preserve"> ne kryerjen e veprave penale behet e vazhdueshme, nen </w:t>
      </w:r>
      <w:proofErr w:type="spellStart"/>
      <w:r w:rsidRPr="00037267">
        <w:rPr>
          <w:rFonts w:ascii="Times New Roman" w:hAnsi="Times New Roman" w:cs="Times New Roman"/>
          <w:sz w:val="24"/>
          <w:szCs w:val="24"/>
          <w:lang w:val="sq-AL"/>
        </w:rPr>
        <w:t>porosine</w:t>
      </w:r>
      <w:proofErr w:type="spellEnd"/>
      <w:r w:rsidRPr="00037267">
        <w:rPr>
          <w:rFonts w:ascii="Times New Roman" w:hAnsi="Times New Roman" w:cs="Times New Roman"/>
          <w:sz w:val="24"/>
          <w:szCs w:val="24"/>
          <w:lang w:val="sq-AL"/>
        </w:rPr>
        <w:t xml:space="preserve"> dhe kontaktin e te </w:t>
      </w:r>
      <w:proofErr w:type="spellStart"/>
      <w:r w:rsidRPr="00037267">
        <w:rPr>
          <w:rFonts w:ascii="Times New Roman" w:hAnsi="Times New Roman" w:cs="Times New Roman"/>
          <w:sz w:val="24"/>
          <w:szCs w:val="24"/>
          <w:lang w:val="sq-AL"/>
        </w:rPr>
        <w:t>njejtit</w:t>
      </w:r>
      <w:proofErr w:type="spellEnd"/>
      <w:r w:rsidRPr="00037267">
        <w:rPr>
          <w:rFonts w:ascii="Times New Roman" w:hAnsi="Times New Roman" w:cs="Times New Roman"/>
          <w:sz w:val="24"/>
          <w:szCs w:val="24"/>
          <w:lang w:val="sq-AL"/>
        </w:rPr>
        <w:t xml:space="preserve"> person apo personave qe,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shkak te </w:t>
      </w:r>
      <w:proofErr w:type="spellStart"/>
      <w:r w:rsidRPr="00037267">
        <w:rPr>
          <w:rFonts w:ascii="Times New Roman" w:hAnsi="Times New Roman" w:cs="Times New Roman"/>
          <w:sz w:val="24"/>
          <w:szCs w:val="24"/>
          <w:lang w:val="sq-AL"/>
        </w:rPr>
        <w:t>detyres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te njohur prej tij, edhe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veprimtarine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ndermjet</w:t>
      </w:r>
      <w:proofErr w:type="spellEnd"/>
      <w:r w:rsidRPr="00037267">
        <w:rPr>
          <w:rFonts w:ascii="Times New Roman" w:hAnsi="Times New Roman" w:cs="Times New Roman"/>
          <w:sz w:val="24"/>
          <w:szCs w:val="24"/>
          <w:lang w:val="sq-AL"/>
        </w:rPr>
        <w:t xml:space="preserve"> tyre, rritet </w:t>
      </w:r>
      <w:proofErr w:type="spellStart"/>
      <w:r w:rsidRPr="00037267">
        <w:rPr>
          <w:rFonts w:ascii="Times New Roman" w:hAnsi="Times New Roman" w:cs="Times New Roman"/>
          <w:sz w:val="24"/>
          <w:szCs w:val="24"/>
          <w:lang w:val="sq-AL"/>
        </w:rPr>
        <w:t>mundesia</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vleresimit</w:t>
      </w:r>
      <w:proofErr w:type="spellEnd"/>
      <w:r w:rsidRPr="00037267">
        <w:rPr>
          <w:rFonts w:ascii="Times New Roman" w:hAnsi="Times New Roman" w:cs="Times New Roman"/>
          <w:sz w:val="24"/>
          <w:szCs w:val="24"/>
          <w:lang w:val="sq-AL"/>
        </w:rPr>
        <w:t xml:space="preserve">  te personit te tij si </w:t>
      </w:r>
      <w:proofErr w:type="spellStart"/>
      <w:r w:rsidRPr="00037267">
        <w:rPr>
          <w:rFonts w:ascii="Times New Roman" w:hAnsi="Times New Roman" w:cs="Times New Roman"/>
          <w:sz w:val="24"/>
          <w:szCs w:val="24"/>
          <w:lang w:val="sq-AL"/>
        </w:rPr>
        <w:t>bashkepunetor</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zakonshem</w:t>
      </w:r>
      <w:proofErr w:type="spellEnd"/>
      <w:r w:rsidRPr="00037267">
        <w:rPr>
          <w:rFonts w:ascii="Times New Roman" w:hAnsi="Times New Roman" w:cs="Times New Roman"/>
          <w:sz w:val="24"/>
          <w:szCs w:val="24"/>
          <w:lang w:val="sq-AL"/>
        </w:rPr>
        <w:t xml:space="preserve"> dhe jo me ne </w:t>
      </w:r>
      <w:proofErr w:type="spellStart"/>
      <w:r w:rsidRPr="00037267">
        <w:rPr>
          <w:rFonts w:ascii="Times New Roman" w:hAnsi="Times New Roman" w:cs="Times New Roman"/>
          <w:sz w:val="24"/>
          <w:szCs w:val="24"/>
          <w:lang w:val="sq-AL"/>
        </w:rPr>
        <w:t>menyre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rastesore</w:t>
      </w:r>
      <w:proofErr w:type="spellEnd"/>
      <w:r w:rsidRPr="00037267">
        <w:rPr>
          <w:rFonts w:ascii="Times New Roman" w:hAnsi="Times New Roman" w:cs="Times New Roman"/>
          <w:sz w:val="24"/>
          <w:szCs w:val="24"/>
          <w:lang w:val="sq-AL"/>
        </w:rPr>
        <w:t xml:space="preserve">. </w:t>
      </w:r>
    </w:p>
    <w:p w14:paraId="47F5ED02"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54115333" w14:textId="77777777" w:rsidR="000A45F0" w:rsidRPr="00037267" w:rsidRDefault="000A45F0" w:rsidP="00EB14C7">
      <w:pPr>
        <w:spacing w:after="0" w:line="276" w:lineRule="auto"/>
        <w:contextualSpacing/>
        <w:jc w:val="center"/>
        <w:rPr>
          <w:rFonts w:ascii="Times New Roman" w:hAnsi="Times New Roman" w:cs="Times New Roman"/>
          <w:sz w:val="24"/>
          <w:szCs w:val="24"/>
          <w:lang w:val="sq-AL"/>
        </w:rPr>
      </w:pPr>
    </w:p>
    <w:p w14:paraId="409242CA"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56</w:t>
      </w:r>
    </w:p>
    <w:p w14:paraId="461909C9"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Forma të </w:t>
      </w:r>
      <w:proofErr w:type="spellStart"/>
      <w:r w:rsidRPr="00037267">
        <w:rPr>
          <w:rFonts w:ascii="Times New Roman" w:hAnsi="Times New Roman" w:cs="Times New Roman"/>
          <w:b/>
          <w:sz w:val="24"/>
          <w:szCs w:val="24"/>
          <w:lang w:val="sq-AL"/>
        </w:rPr>
        <w:t>veçanta</w:t>
      </w:r>
      <w:proofErr w:type="spellEnd"/>
      <w:r w:rsidRPr="00037267">
        <w:rPr>
          <w:rFonts w:ascii="Times New Roman" w:hAnsi="Times New Roman" w:cs="Times New Roman"/>
          <w:b/>
          <w:sz w:val="24"/>
          <w:szCs w:val="24"/>
          <w:lang w:val="sq-AL"/>
        </w:rPr>
        <w:t xml:space="preserve"> të </w:t>
      </w:r>
      <w:proofErr w:type="spellStart"/>
      <w:r w:rsidRPr="00037267">
        <w:rPr>
          <w:rFonts w:ascii="Times New Roman" w:hAnsi="Times New Roman" w:cs="Times New Roman"/>
          <w:b/>
          <w:sz w:val="24"/>
          <w:szCs w:val="24"/>
          <w:lang w:val="sq-AL"/>
        </w:rPr>
        <w:t>bashkëpunimit</w:t>
      </w:r>
      <w:proofErr w:type="spellEnd"/>
    </w:p>
    <w:p w14:paraId="49994C05"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19063A27" w14:textId="414DC05C"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Organizata kriminale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forma më e lartë e </w:t>
      </w:r>
      <w:proofErr w:type="spellStart"/>
      <w:r w:rsidRPr="00037267">
        <w:rPr>
          <w:rFonts w:ascii="Times New Roman" w:hAnsi="Times New Roman" w:cs="Times New Roman"/>
          <w:sz w:val="24"/>
          <w:szCs w:val="24"/>
          <w:lang w:val="sq-AL"/>
        </w:rPr>
        <w:t>bashkëpunimit</w:t>
      </w:r>
      <w:proofErr w:type="spellEnd"/>
      <w:r w:rsidRPr="00037267">
        <w:rPr>
          <w:rFonts w:ascii="Times New Roman" w:hAnsi="Times New Roman" w:cs="Times New Roman"/>
          <w:sz w:val="24"/>
          <w:szCs w:val="24"/>
          <w:lang w:val="sq-AL"/>
        </w:rPr>
        <w:t xml:space="preserve">, në të </w:t>
      </w:r>
      <w:proofErr w:type="spellStart"/>
      <w:r w:rsidRPr="00037267">
        <w:rPr>
          <w:rFonts w:ascii="Times New Roman" w:hAnsi="Times New Roman" w:cs="Times New Roman"/>
          <w:sz w:val="24"/>
          <w:szCs w:val="24"/>
          <w:lang w:val="sq-AL"/>
        </w:rPr>
        <w:t>cilën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bëjne</w:t>
      </w:r>
      <w:proofErr w:type="spellEnd"/>
      <w:r w:rsidRPr="00037267">
        <w:rPr>
          <w:rFonts w:ascii="Times New Roman" w:hAnsi="Times New Roman" w:cs="Times New Roman"/>
          <w:sz w:val="24"/>
          <w:szCs w:val="24"/>
          <w:lang w:val="sq-AL"/>
        </w:rPr>
        <w:t xml:space="preserve">̈ pjesë tre ose më shumë persona dhe që dallohet nga shkalla e </w:t>
      </w:r>
      <w:proofErr w:type="spellStart"/>
      <w:r w:rsidRPr="00037267">
        <w:rPr>
          <w:rFonts w:ascii="Times New Roman" w:hAnsi="Times New Roman" w:cs="Times New Roman"/>
          <w:sz w:val="24"/>
          <w:szCs w:val="24"/>
          <w:lang w:val="sq-AL"/>
        </w:rPr>
        <w:t>veçante</w:t>
      </w:r>
      <w:proofErr w:type="spellEnd"/>
      <w:r w:rsidRPr="00037267">
        <w:rPr>
          <w:rFonts w:ascii="Times New Roman" w:hAnsi="Times New Roman" w:cs="Times New Roman"/>
          <w:sz w:val="24"/>
          <w:szCs w:val="24"/>
          <w:lang w:val="sq-AL"/>
        </w:rPr>
        <w:t xml:space="preserve">̈ e organizimit, strukturimit, </w:t>
      </w:r>
      <w:proofErr w:type="spellStart"/>
      <w:r w:rsidRPr="00037267">
        <w:rPr>
          <w:rFonts w:ascii="Times New Roman" w:hAnsi="Times New Roman" w:cs="Times New Roman"/>
          <w:sz w:val="24"/>
          <w:szCs w:val="24"/>
          <w:lang w:val="sq-AL"/>
        </w:rPr>
        <w:t>qëndrueshmërise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kohëzgjatjes</w:t>
      </w:r>
      <w:proofErr w:type="spellEnd"/>
      <w:r w:rsidRPr="00037267">
        <w:rPr>
          <w:rFonts w:ascii="Times New Roman" w:hAnsi="Times New Roman" w:cs="Times New Roman"/>
          <w:sz w:val="24"/>
          <w:szCs w:val="24"/>
          <w:lang w:val="sq-AL"/>
        </w:rPr>
        <w:t xml:space="preserve">, si dhe nga </w:t>
      </w:r>
      <w:proofErr w:type="spellStart"/>
      <w:r w:rsidRPr="00037267">
        <w:rPr>
          <w:rFonts w:ascii="Times New Roman" w:hAnsi="Times New Roman" w:cs="Times New Roman"/>
          <w:sz w:val="24"/>
          <w:szCs w:val="24"/>
          <w:lang w:val="sq-AL"/>
        </w:rPr>
        <w:t>qëllimi</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kryerjen 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a më shumë veprave penale,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realizuar dhe rritur </w:t>
      </w:r>
      <w:proofErr w:type="spellStart"/>
      <w:r w:rsidRPr="00037267">
        <w:rPr>
          <w:rFonts w:ascii="Times New Roman" w:hAnsi="Times New Roman" w:cs="Times New Roman"/>
          <w:sz w:val="24"/>
          <w:szCs w:val="24"/>
          <w:lang w:val="sq-AL"/>
        </w:rPr>
        <w:t>përfitimet</w:t>
      </w:r>
      <w:proofErr w:type="spellEnd"/>
      <w:r w:rsidRPr="00037267">
        <w:rPr>
          <w:rFonts w:ascii="Times New Roman" w:hAnsi="Times New Roman" w:cs="Times New Roman"/>
          <w:sz w:val="24"/>
          <w:szCs w:val="24"/>
          <w:lang w:val="sq-AL"/>
        </w:rPr>
        <w:t xml:space="preserve"> materiale dhe </w:t>
      </w:r>
      <w:proofErr w:type="spellStart"/>
      <w:r w:rsidRPr="00037267">
        <w:rPr>
          <w:rFonts w:ascii="Times New Roman" w:hAnsi="Times New Roman" w:cs="Times New Roman"/>
          <w:sz w:val="24"/>
          <w:szCs w:val="24"/>
          <w:lang w:val="sq-AL"/>
        </w:rPr>
        <w:t>jomateriale</w:t>
      </w:r>
      <w:proofErr w:type="spellEnd"/>
      <w:r w:rsidRPr="00037267">
        <w:rPr>
          <w:rFonts w:ascii="Times New Roman" w:hAnsi="Times New Roman" w:cs="Times New Roman"/>
          <w:sz w:val="24"/>
          <w:szCs w:val="24"/>
          <w:lang w:val="sq-AL"/>
        </w:rPr>
        <w:t xml:space="preserve">, kryesisht, por jo </w:t>
      </w:r>
      <w:proofErr w:type="spellStart"/>
      <w:r w:rsidRPr="00037267">
        <w:rPr>
          <w:rFonts w:ascii="Times New Roman" w:hAnsi="Times New Roman" w:cs="Times New Roman"/>
          <w:sz w:val="24"/>
          <w:szCs w:val="24"/>
          <w:lang w:val="sq-AL"/>
        </w:rPr>
        <w:t>domosdoshmerisht</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fushen</w:t>
      </w:r>
      <w:proofErr w:type="spellEnd"/>
      <w:r w:rsidRPr="00037267">
        <w:rPr>
          <w:rFonts w:ascii="Times New Roman" w:hAnsi="Times New Roman" w:cs="Times New Roman"/>
          <w:sz w:val="24"/>
          <w:szCs w:val="24"/>
          <w:lang w:val="sq-AL"/>
        </w:rPr>
        <w:t xml:space="preserve"> e trafiqeve, krimeve me rrezik te larte, </w:t>
      </w:r>
      <w:proofErr w:type="spellStart"/>
      <w:r w:rsidRPr="00037267">
        <w:rPr>
          <w:rFonts w:ascii="Times New Roman" w:hAnsi="Times New Roman" w:cs="Times New Roman"/>
          <w:sz w:val="24"/>
          <w:szCs w:val="24"/>
          <w:lang w:val="sq-AL"/>
        </w:rPr>
        <w:t>kunder</w:t>
      </w:r>
      <w:proofErr w:type="spellEnd"/>
      <w:r w:rsidRPr="00037267">
        <w:rPr>
          <w:rFonts w:ascii="Times New Roman" w:hAnsi="Times New Roman" w:cs="Times New Roman"/>
          <w:sz w:val="24"/>
          <w:szCs w:val="24"/>
          <w:lang w:val="sq-AL"/>
        </w:rPr>
        <w:t xml:space="preserve"> te miturve, pastrimit te produkteve të veprës penale dhe veprimtarisë kriminale, </w:t>
      </w:r>
      <w:proofErr w:type="spellStart"/>
      <w:r w:rsidRPr="00037267">
        <w:rPr>
          <w:rFonts w:ascii="Times New Roman" w:hAnsi="Times New Roman" w:cs="Times New Roman"/>
          <w:sz w:val="24"/>
          <w:szCs w:val="24"/>
          <w:lang w:val="sq-AL"/>
        </w:rPr>
        <w:t>pervet</w:t>
      </w:r>
      <w:r w:rsidR="003074BB" w:rsidRPr="00037267">
        <w:rPr>
          <w:rFonts w:ascii="Times New Roman" w:hAnsi="Times New Roman" w:cs="Times New Roman"/>
          <w:sz w:val="24"/>
          <w:szCs w:val="24"/>
          <w:lang w:val="sq-AL"/>
        </w:rPr>
        <w:t>es</w:t>
      </w:r>
      <w:r w:rsidRPr="00037267">
        <w:rPr>
          <w:rFonts w:ascii="Times New Roman" w:hAnsi="Times New Roman" w:cs="Times New Roman"/>
          <w:sz w:val="24"/>
          <w:szCs w:val="24"/>
          <w:lang w:val="sq-AL"/>
        </w:rPr>
        <w:t>imit</w:t>
      </w:r>
      <w:proofErr w:type="spellEnd"/>
      <w:r w:rsidRPr="00037267">
        <w:rPr>
          <w:rFonts w:ascii="Times New Roman" w:hAnsi="Times New Roman" w:cs="Times New Roman"/>
          <w:sz w:val="24"/>
          <w:szCs w:val="24"/>
          <w:lang w:val="sq-AL"/>
        </w:rPr>
        <w:t xml:space="preserve"> te fondeve publike </w:t>
      </w:r>
      <w:proofErr w:type="spellStart"/>
      <w:r w:rsidRPr="00037267">
        <w:rPr>
          <w:rFonts w:ascii="Times New Roman" w:hAnsi="Times New Roman" w:cs="Times New Roman"/>
          <w:sz w:val="24"/>
          <w:szCs w:val="24"/>
          <w:lang w:val="sq-AL"/>
        </w:rPr>
        <w:t>nepermjet</w:t>
      </w:r>
      <w:proofErr w:type="spellEnd"/>
      <w:r w:rsidRPr="00037267">
        <w:rPr>
          <w:rFonts w:ascii="Times New Roman" w:hAnsi="Times New Roman" w:cs="Times New Roman"/>
          <w:sz w:val="24"/>
          <w:szCs w:val="24"/>
          <w:lang w:val="sq-AL"/>
        </w:rPr>
        <w:t xml:space="preserve"> veprimeve te korrupsionit, </w:t>
      </w:r>
      <w:proofErr w:type="spellStart"/>
      <w:r w:rsidRPr="00037267">
        <w:rPr>
          <w:rFonts w:ascii="Times New Roman" w:hAnsi="Times New Roman" w:cs="Times New Roman"/>
          <w:sz w:val="24"/>
          <w:szCs w:val="24"/>
          <w:lang w:val="sq-AL"/>
        </w:rPr>
        <w:t>shtrengimeve</w:t>
      </w:r>
      <w:proofErr w:type="spellEnd"/>
      <w:r w:rsidRPr="00037267">
        <w:rPr>
          <w:rFonts w:ascii="Times New Roman" w:hAnsi="Times New Roman" w:cs="Times New Roman"/>
          <w:sz w:val="24"/>
          <w:szCs w:val="24"/>
          <w:lang w:val="sq-AL"/>
        </w:rPr>
        <w:t xml:space="preserve">, pengimit te </w:t>
      </w:r>
      <w:proofErr w:type="spellStart"/>
      <w:r w:rsidRPr="00037267">
        <w:rPr>
          <w:rFonts w:ascii="Times New Roman" w:hAnsi="Times New Roman" w:cs="Times New Roman"/>
          <w:sz w:val="24"/>
          <w:szCs w:val="24"/>
          <w:lang w:val="sq-AL"/>
        </w:rPr>
        <w:t>drejtesise</w:t>
      </w:r>
      <w:proofErr w:type="spellEnd"/>
      <w:r w:rsidRPr="00037267">
        <w:rPr>
          <w:rFonts w:ascii="Times New Roman" w:hAnsi="Times New Roman" w:cs="Times New Roman"/>
          <w:sz w:val="24"/>
          <w:szCs w:val="24"/>
          <w:lang w:val="sq-AL"/>
        </w:rPr>
        <w:t xml:space="preserve"> apo vepra te tjera te lidhura me to. </w:t>
      </w:r>
      <w:r w:rsidR="00AD37D5" w:rsidRPr="00037267">
        <w:rPr>
          <w:rFonts w:ascii="Times New Roman" w:hAnsi="Times New Roman" w:cs="Times New Roman"/>
          <w:sz w:val="24"/>
          <w:szCs w:val="24"/>
          <w:lang w:val="sq-AL"/>
        </w:rPr>
        <w:t xml:space="preserve">Organizata kriminale </w:t>
      </w:r>
      <w:proofErr w:type="spellStart"/>
      <w:r w:rsidR="00AD37D5" w:rsidRPr="00037267">
        <w:rPr>
          <w:rFonts w:ascii="Times New Roman" w:hAnsi="Times New Roman" w:cs="Times New Roman"/>
          <w:sz w:val="24"/>
          <w:szCs w:val="24"/>
          <w:lang w:val="sq-AL"/>
        </w:rPr>
        <w:t>eshte</w:t>
      </w:r>
      <w:proofErr w:type="spellEnd"/>
      <w:r w:rsidR="00AD37D5" w:rsidRPr="00037267">
        <w:rPr>
          <w:rFonts w:ascii="Times New Roman" w:hAnsi="Times New Roman" w:cs="Times New Roman"/>
          <w:sz w:val="24"/>
          <w:szCs w:val="24"/>
          <w:lang w:val="sq-AL"/>
        </w:rPr>
        <w:t xml:space="preserve"> </w:t>
      </w:r>
      <w:r w:rsidR="00AD37D5" w:rsidRPr="00037267">
        <w:rPr>
          <w:rFonts w:ascii="Times New Roman" w:hAnsi="Times New Roman" w:cs="Times New Roman"/>
          <w:sz w:val="24"/>
          <w:szCs w:val="24"/>
          <w:lang w:val="sq-AL"/>
        </w:rPr>
        <w:lastRenderedPageBreak/>
        <w:t>strukturuar dhe ekziston ne kohe te caktuar si dhe,  v</w:t>
      </w:r>
      <w:r w:rsidRPr="00037267">
        <w:rPr>
          <w:rFonts w:ascii="Times New Roman" w:hAnsi="Times New Roman" w:cs="Times New Roman"/>
          <w:sz w:val="24"/>
          <w:szCs w:val="24"/>
          <w:lang w:val="sq-AL"/>
        </w:rPr>
        <w:t xml:space="preserve">eprimtaria e saj mund te shtrihet edhe ne rrafshin </w:t>
      </w:r>
      <w:proofErr w:type="spellStart"/>
      <w:r w:rsidRPr="00037267">
        <w:rPr>
          <w:rFonts w:ascii="Times New Roman" w:hAnsi="Times New Roman" w:cs="Times New Roman"/>
          <w:sz w:val="24"/>
          <w:szCs w:val="24"/>
          <w:lang w:val="sq-AL"/>
        </w:rPr>
        <w:t>nderkombetar</w:t>
      </w:r>
      <w:proofErr w:type="spellEnd"/>
      <w:r w:rsidRPr="00037267">
        <w:rPr>
          <w:rFonts w:ascii="Times New Roman" w:hAnsi="Times New Roman" w:cs="Times New Roman"/>
          <w:sz w:val="24"/>
          <w:szCs w:val="24"/>
          <w:lang w:val="sq-AL"/>
        </w:rPr>
        <w:t xml:space="preserve">.  </w:t>
      </w:r>
    </w:p>
    <w:p w14:paraId="1EF1B7F2"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roofErr w:type="spellStart"/>
      <w:r w:rsidRPr="00037267">
        <w:rPr>
          <w:rFonts w:ascii="Times New Roman" w:hAnsi="Times New Roman" w:cs="Times New Roman"/>
          <w:sz w:val="24"/>
          <w:szCs w:val="24"/>
          <w:lang w:val="sq-AL"/>
        </w:rPr>
        <w:t>Anetaret</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organizates</w:t>
      </w:r>
      <w:proofErr w:type="spellEnd"/>
      <w:r w:rsidRPr="00037267">
        <w:rPr>
          <w:rFonts w:ascii="Times New Roman" w:hAnsi="Times New Roman" w:cs="Times New Roman"/>
          <w:sz w:val="24"/>
          <w:szCs w:val="24"/>
          <w:lang w:val="sq-AL"/>
        </w:rPr>
        <w:t xml:space="preserve"> kriminale bashkohen </w:t>
      </w:r>
      <w:proofErr w:type="spellStart"/>
      <w:r w:rsidRPr="00037267">
        <w:rPr>
          <w:rFonts w:ascii="Times New Roman" w:hAnsi="Times New Roman" w:cs="Times New Roman"/>
          <w:sz w:val="24"/>
          <w:szCs w:val="24"/>
          <w:lang w:val="sq-AL"/>
        </w:rPr>
        <w:t>ndermjet</w:t>
      </w:r>
      <w:proofErr w:type="spellEnd"/>
      <w:r w:rsidRPr="00037267">
        <w:rPr>
          <w:rFonts w:ascii="Times New Roman" w:hAnsi="Times New Roman" w:cs="Times New Roman"/>
          <w:sz w:val="24"/>
          <w:szCs w:val="24"/>
          <w:lang w:val="sq-AL"/>
        </w:rPr>
        <w:t xml:space="preserve"> tyre nen </w:t>
      </w:r>
      <w:proofErr w:type="spellStart"/>
      <w:r w:rsidRPr="00037267">
        <w:rPr>
          <w:rFonts w:ascii="Times New Roman" w:hAnsi="Times New Roman" w:cs="Times New Roman"/>
          <w:sz w:val="24"/>
          <w:szCs w:val="24"/>
          <w:lang w:val="sq-AL"/>
        </w:rPr>
        <w:t>qellimin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perbashket</w:t>
      </w:r>
      <w:proofErr w:type="spellEnd"/>
      <w:r w:rsidRPr="00037267">
        <w:rPr>
          <w:rFonts w:ascii="Times New Roman" w:hAnsi="Times New Roman" w:cs="Times New Roman"/>
          <w:sz w:val="24"/>
          <w:szCs w:val="24"/>
          <w:lang w:val="sq-AL"/>
        </w:rPr>
        <w:t xml:space="preserve">, ne dijeni te plote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natyren</w:t>
      </w:r>
      <w:proofErr w:type="spellEnd"/>
      <w:r w:rsidRPr="00037267">
        <w:rPr>
          <w:rFonts w:ascii="Times New Roman" w:hAnsi="Times New Roman" w:cs="Times New Roman"/>
          <w:sz w:val="24"/>
          <w:szCs w:val="24"/>
          <w:lang w:val="sq-AL"/>
        </w:rPr>
        <w:t xml:space="preserve"> e veprave penale qe do te </w:t>
      </w:r>
      <w:proofErr w:type="spellStart"/>
      <w:r w:rsidRPr="00037267">
        <w:rPr>
          <w:rFonts w:ascii="Times New Roman" w:hAnsi="Times New Roman" w:cs="Times New Roman"/>
          <w:sz w:val="24"/>
          <w:szCs w:val="24"/>
          <w:lang w:val="sq-AL"/>
        </w:rPr>
        <w:t>kryejne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gadishmerine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kryerjen e tyre sipas kontributit qe do te japin ne </w:t>
      </w:r>
      <w:proofErr w:type="spellStart"/>
      <w:r w:rsidRPr="00037267">
        <w:rPr>
          <w:rFonts w:ascii="Times New Roman" w:hAnsi="Times New Roman" w:cs="Times New Roman"/>
          <w:sz w:val="24"/>
          <w:szCs w:val="24"/>
          <w:lang w:val="sq-AL"/>
        </w:rPr>
        <w:t>perputhje</w:t>
      </w:r>
      <w:proofErr w:type="spellEnd"/>
      <w:r w:rsidRPr="00037267">
        <w:rPr>
          <w:rFonts w:ascii="Times New Roman" w:hAnsi="Times New Roman" w:cs="Times New Roman"/>
          <w:sz w:val="24"/>
          <w:szCs w:val="24"/>
          <w:lang w:val="sq-AL"/>
        </w:rPr>
        <w:t xml:space="preserve"> me </w:t>
      </w:r>
      <w:proofErr w:type="spellStart"/>
      <w:r w:rsidRPr="00037267">
        <w:rPr>
          <w:rFonts w:ascii="Times New Roman" w:hAnsi="Times New Roman" w:cs="Times New Roman"/>
          <w:sz w:val="24"/>
          <w:szCs w:val="24"/>
          <w:lang w:val="sq-AL"/>
        </w:rPr>
        <w:t>natyren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apo </w:t>
      </w:r>
      <w:proofErr w:type="spellStart"/>
      <w:r w:rsidRPr="00037267">
        <w:rPr>
          <w:rFonts w:ascii="Times New Roman" w:hAnsi="Times New Roman" w:cs="Times New Roman"/>
          <w:sz w:val="24"/>
          <w:szCs w:val="24"/>
          <w:lang w:val="sq-AL"/>
        </w:rPr>
        <w:t>aftesite</w:t>
      </w:r>
      <w:proofErr w:type="spellEnd"/>
      <w:r w:rsidRPr="00037267">
        <w:rPr>
          <w:rFonts w:ascii="Times New Roman" w:hAnsi="Times New Roman" w:cs="Times New Roman"/>
          <w:sz w:val="24"/>
          <w:szCs w:val="24"/>
          <w:lang w:val="sq-AL"/>
        </w:rPr>
        <w:t xml:space="preserve"> individuale, krijimit te </w:t>
      </w:r>
      <w:proofErr w:type="spellStart"/>
      <w:r w:rsidRPr="00037267">
        <w:rPr>
          <w:rFonts w:ascii="Times New Roman" w:hAnsi="Times New Roman" w:cs="Times New Roman"/>
          <w:sz w:val="24"/>
          <w:szCs w:val="24"/>
          <w:lang w:val="sq-AL"/>
        </w:rPr>
        <w:t>perfitimeve</w:t>
      </w:r>
      <w:proofErr w:type="spellEnd"/>
      <w:r w:rsidRPr="00037267">
        <w:rPr>
          <w:rFonts w:ascii="Times New Roman" w:hAnsi="Times New Roman" w:cs="Times New Roman"/>
          <w:sz w:val="24"/>
          <w:szCs w:val="24"/>
          <w:lang w:val="sq-AL"/>
        </w:rPr>
        <w:t xml:space="preserve"> materiale apo te </w:t>
      </w:r>
      <w:proofErr w:type="spellStart"/>
      <w:r w:rsidRPr="00037267">
        <w:rPr>
          <w:rFonts w:ascii="Times New Roman" w:hAnsi="Times New Roman" w:cs="Times New Roman"/>
          <w:sz w:val="24"/>
          <w:szCs w:val="24"/>
          <w:lang w:val="sq-AL"/>
        </w:rPr>
        <w:t>cfardollojshme</w:t>
      </w:r>
      <w:proofErr w:type="spellEnd"/>
      <w:r w:rsidRPr="00037267">
        <w:rPr>
          <w:rFonts w:ascii="Times New Roman" w:hAnsi="Times New Roman" w:cs="Times New Roman"/>
          <w:sz w:val="24"/>
          <w:szCs w:val="24"/>
          <w:lang w:val="sq-AL"/>
        </w:rPr>
        <w:t xml:space="preserve">. Ata </w:t>
      </w:r>
      <w:proofErr w:type="spellStart"/>
      <w:r w:rsidRPr="00037267">
        <w:rPr>
          <w:rFonts w:ascii="Times New Roman" w:hAnsi="Times New Roman" w:cs="Times New Roman"/>
          <w:sz w:val="24"/>
          <w:szCs w:val="24"/>
          <w:lang w:val="sq-AL"/>
        </w:rPr>
        <w:t>mbeshtesin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njeritjetrin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efekt te </w:t>
      </w:r>
      <w:proofErr w:type="spellStart"/>
      <w:r w:rsidRPr="00037267">
        <w:rPr>
          <w:rFonts w:ascii="Times New Roman" w:hAnsi="Times New Roman" w:cs="Times New Roman"/>
          <w:sz w:val="24"/>
          <w:szCs w:val="24"/>
          <w:lang w:val="sq-AL"/>
        </w:rPr>
        <w:t>permbushjes</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qellimeve</w:t>
      </w:r>
      <w:proofErr w:type="spellEnd"/>
      <w:r w:rsidRPr="00037267">
        <w:rPr>
          <w:rFonts w:ascii="Times New Roman" w:hAnsi="Times New Roman" w:cs="Times New Roman"/>
          <w:sz w:val="24"/>
          <w:szCs w:val="24"/>
          <w:lang w:val="sq-AL"/>
        </w:rPr>
        <w:t xml:space="preserve"> apo fshehjes se </w:t>
      </w:r>
      <w:proofErr w:type="spellStart"/>
      <w:r w:rsidRPr="00037267">
        <w:rPr>
          <w:rFonts w:ascii="Times New Roman" w:hAnsi="Times New Roman" w:cs="Times New Roman"/>
          <w:sz w:val="24"/>
          <w:szCs w:val="24"/>
          <w:lang w:val="sq-AL"/>
        </w:rPr>
        <w:t>veprimtarise</w:t>
      </w:r>
      <w:proofErr w:type="spellEnd"/>
      <w:r w:rsidRPr="00037267">
        <w:rPr>
          <w:rFonts w:ascii="Times New Roman" w:hAnsi="Times New Roman" w:cs="Times New Roman"/>
          <w:sz w:val="24"/>
          <w:szCs w:val="24"/>
          <w:lang w:val="sq-AL"/>
        </w:rPr>
        <w:t xml:space="preserve"> kriminale </w:t>
      </w:r>
      <w:proofErr w:type="spellStart"/>
      <w:r w:rsidRPr="00037267">
        <w:rPr>
          <w:rFonts w:ascii="Times New Roman" w:hAnsi="Times New Roman" w:cs="Times New Roman"/>
          <w:sz w:val="24"/>
          <w:szCs w:val="24"/>
          <w:lang w:val="sq-AL"/>
        </w:rPr>
        <w:t>nepermjet</w:t>
      </w:r>
      <w:proofErr w:type="spellEnd"/>
      <w:r w:rsidRPr="00037267">
        <w:rPr>
          <w:rFonts w:ascii="Times New Roman" w:hAnsi="Times New Roman" w:cs="Times New Roman"/>
          <w:sz w:val="24"/>
          <w:szCs w:val="24"/>
          <w:lang w:val="sq-AL"/>
        </w:rPr>
        <w:t xml:space="preserve"> kalimit ne tregun ligjor te </w:t>
      </w:r>
      <w:proofErr w:type="spellStart"/>
      <w:r w:rsidRPr="00037267">
        <w:rPr>
          <w:rFonts w:ascii="Times New Roman" w:hAnsi="Times New Roman" w:cs="Times New Roman"/>
          <w:sz w:val="24"/>
          <w:szCs w:val="24"/>
          <w:lang w:val="sq-AL"/>
        </w:rPr>
        <w:t>ekonomise</w:t>
      </w:r>
      <w:proofErr w:type="spellEnd"/>
      <w:r w:rsidRPr="00037267">
        <w:rPr>
          <w:rFonts w:ascii="Times New Roman" w:hAnsi="Times New Roman" w:cs="Times New Roman"/>
          <w:sz w:val="24"/>
          <w:szCs w:val="24"/>
          <w:lang w:val="sq-AL"/>
        </w:rPr>
        <w:t xml:space="preserve"> apo </w:t>
      </w:r>
      <w:proofErr w:type="spellStart"/>
      <w:r w:rsidRPr="00037267">
        <w:rPr>
          <w:rFonts w:ascii="Times New Roman" w:hAnsi="Times New Roman" w:cs="Times New Roman"/>
          <w:sz w:val="24"/>
          <w:szCs w:val="24"/>
          <w:lang w:val="sq-AL"/>
        </w:rPr>
        <w:t>tregtine</w:t>
      </w:r>
      <w:proofErr w:type="spellEnd"/>
      <w:r w:rsidRPr="00037267">
        <w:rPr>
          <w:rFonts w:ascii="Times New Roman" w:hAnsi="Times New Roman" w:cs="Times New Roman"/>
          <w:sz w:val="24"/>
          <w:szCs w:val="24"/>
          <w:lang w:val="sq-AL"/>
        </w:rPr>
        <w:t xml:space="preserve"> e lire.</w:t>
      </w:r>
    </w:p>
    <w:p w14:paraId="3A2A8738"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Organizata terroriste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formë e </w:t>
      </w:r>
      <w:proofErr w:type="spellStart"/>
      <w:r w:rsidRPr="00037267">
        <w:rPr>
          <w:rFonts w:ascii="Times New Roman" w:hAnsi="Times New Roman" w:cs="Times New Roman"/>
          <w:sz w:val="24"/>
          <w:szCs w:val="24"/>
          <w:lang w:val="sq-AL"/>
        </w:rPr>
        <w:t>veçante</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organizatës</w:t>
      </w:r>
      <w:proofErr w:type="spellEnd"/>
      <w:r w:rsidRPr="00037267">
        <w:rPr>
          <w:rFonts w:ascii="Times New Roman" w:hAnsi="Times New Roman" w:cs="Times New Roman"/>
          <w:sz w:val="24"/>
          <w:szCs w:val="24"/>
          <w:lang w:val="sq-AL"/>
        </w:rPr>
        <w:t xml:space="preserve"> kriminale, e </w:t>
      </w:r>
      <w:proofErr w:type="spellStart"/>
      <w:r w:rsidRPr="00037267">
        <w:rPr>
          <w:rFonts w:ascii="Times New Roman" w:hAnsi="Times New Roman" w:cs="Times New Roman"/>
          <w:sz w:val="24"/>
          <w:szCs w:val="24"/>
          <w:lang w:val="sq-AL"/>
        </w:rPr>
        <w:t>përbëre</w:t>
      </w:r>
      <w:proofErr w:type="spellEnd"/>
      <w:r w:rsidRPr="00037267">
        <w:rPr>
          <w:rFonts w:ascii="Times New Roman" w:hAnsi="Times New Roman" w:cs="Times New Roman"/>
          <w:sz w:val="24"/>
          <w:szCs w:val="24"/>
          <w:lang w:val="sq-AL"/>
        </w:rPr>
        <w:t xml:space="preserve">̈ nga dy ose më shumë persona, që kanë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bashkëpunim</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qëndrueshëm</w:t>
      </w:r>
      <w:proofErr w:type="spellEnd"/>
      <w:r w:rsidRPr="00037267">
        <w:rPr>
          <w:rFonts w:ascii="Times New Roman" w:hAnsi="Times New Roman" w:cs="Times New Roman"/>
          <w:sz w:val="24"/>
          <w:szCs w:val="24"/>
          <w:lang w:val="sq-AL"/>
        </w:rPr>
        <w:t xml:space="preserve"> në kohë, me synim kryerjen e veprave me </w:t>
      </w:r>
      <w:proofErr w:type="spellStart"/>
      <w:r w:rsidRPr="00037267">
        <w:rPr>
          <w:rFonts w:ascii="Times New Roman" w:hAnsi="Times New Roman" w:cs="Times New Roman"/>
          <w:sz w:val="24"/>
          <w:szCs w:val="24"/>
          <w:lang w:val="sq-AL"/>
        </w:rPr>
        <w:t>qëllime</w:t>
      </w:r>
      <w:proofErr w:type="spellEnd"/>
      <w:r w:rsidRPr="00037267">
        <w:rPr>
          <w:rFonts w:ascii="Times New Roman" w:hAnsi="Times New Roman" w:cs="Times New Roman"/>
          <w:sz w:val="24"/>
          <w:szCs w:val="24"/>
          <w:lang w:val="sq-AL"/>
        </w:rPr>
        <w:t xml:space="preserve"> terroriste. </w:t>
      </w:r>
    </w:p>
    <w:p w14:paraId="0C92540D"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roofErr w:type="spellStart"/>
      <w:r w:rsidRPr="00037267">
        <w:rPr>
          <w:rFonts w:ascii="Times New Roman" w:hAnsi="Times New Roman" w:cs="Times New Roman"/>
          <w:sz w:val="24"/>
          <w:szCs w:val="24"/>
          <w:lang w:val="sq-AL"/>
        </w:rPr>
        <w:t>Anetaret</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organizates</w:t>
      </w:r>
      <w:proofErr w:type="spellEnd"/>
      <w:r w:rsidRPr="00037267">
        <w:rPr>
          <w:rFonts w:ascii="Times New Roman" w:hAnsi="Times New Roman" w:cs="Times New Roman"/>
          <w:sz w:val="24"/>
          <w:szCs w:val="24"/>
          <w:lang w:val="sq-AL"/>
        </w:rPr>
        <w:t xml:space="preserve"> terroriste bashkohen </w:t>
      </w:r>
      <w:proofErr w:type="spellStart"/>
      <w:r w:rsidRPr="00037267">
        <w:rPr>
          <w:rFonts w:ascii="Times New Roman" w:hAnsi="Times New Roman" w:cs="Times New Roman"/>
          <w:sz w:val="24"/>
          <w:szCs w:val="24"/>
          <w:lang w:val="sq-AL"/>
        </w:rPr>
        <w:t>ndermjet</w:t>
      </w:r>
      <w:proofErr w:type="spellEnd"/>
      <w:r w:rsidRPr="00037267">
        <w:rPr>
          <w:rFonts w:ascii="Times New Roman" w:hAnsi="Times New Roman" w:cs="Times New Roman"/>
          <w:sz w:val="24"/>
          <w:szCs w:val="24"/>
          <w:lang w:val="sq-AL"/>
        </w:rPr>
        <w:t xml:space="preserve"> tyre nen </w:t>
      </w:r>
      <w:proofErr w:type="spellStart"/>
      <w:r w:rsidRPr="00037267">
        <w:rPr>
          <w:rFonts w:ascii="Times New Roman" w:hAnsi="Times New Roman" w:cs="Times New Roman"/>
          <w:sz w:val="24"/>
          <w:szCs w:val="24"/>
          <w:lang w:val="sq-AL"/>
        </w:rPr>
        <w:t>qellimin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perbashket</w:t>
      </w:r>
      <w:proofErr w:type="spellEnd"/>
      <w:r w:rsidRPr="00037267">
        <w:rPr>
          <w:rFonts w:ascii="Times New Roman" w:hAnsi="Times New Roman" w:cs="Times New Roman"/>
          <w:sz w:val="24"/>
          <w:szCs w:val="24"/>
          <w:lang w:val="sq-AL"/>
        </w:rPr>
        <w:t xml:space="preserve">, ne dijeni te plote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natyren</w:t>
      </w:r>
      <w:proofErr w:type="spellEnd"/>
      <w:r w:rsidRPr="00037267">
        <w:rPr>
          <w:rFonts w:ascii="Times New Roman" w:hAnsi="Times New Roman" w:cs="Times New Roman"/>
          <w:sz w:val="24"/>
          <w:szCs w:val="24"/>
          <w:lang w:val="sq-AL"/>
        </w:rPr>
        <w:t xml:space="preserve"> e veprave penale qe do te </w:t>
      </w:r>
      <w:proofErr w:type="spellStart"/>
      <w:r w:rsidRPr="00037267">
        <w:rPr>
          <w:rFonts w:ascii="Times New Roman" w:hAnsi="Times New Roman" w:cs="Times New Roman"/>
          <w:sz w:val="24"/>
          <w:szCs w:val="24"/>
          <w:lang w:val="sq-AL"/>
        </w:rPr>
        <w:t>kryejne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gadishmerine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kryerjen e tyre sipas kontributit qe do te japin ne </w:t>
      </w:r>
      <w:proofErr w:type="spellStart"/>
      <w:r w:rsidRPr="00037267">
        <w:rPr>
          <w:rFonts w:ascii="Times New Roman" w:hAnsi="Times New Roman" w:cs="Times New Roman"/>
          <w:sz w:val="24"/>
          <w:szCs w:val="24"/>
          <w:lang w:val="sq-AL"/>
        </w:rPr>
        <w:t>perputhje</w:t>
      </w:r>
      <w:proofErr w:type="spellEnd"/>
      <w:r w:rsidRPr="00037267">
        <w:rPr>
          <w:rFonts w:ascii="Times New Roman" w:hAnsi="Times New Roman" w:cs="Times New Roman"/>
          <w:sz w:val="24"/>
          <w:szCs w:val="24"/>
          <w:lang w:val="sq-AL"/>
        </w:rPr>
        <w:t xml:space="preserve"> me </w:t>
      </w:r>
      <w:proofErr w:type="spellStart"/>
      <w:r w:rsidRPr="00037267">
        <w:rPr>
          <w:rFonts w:ascii="Times New Roman" w:hAnsi="Times New Roman" w:cs="Times New Roman"/>
          <w:sz w:val="24"/>
          <w:szCs w:val="24"/>
          <w:lang w:val="sq-AL"/>
        </w:rPr>
        <w:t>natyren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apo </w:t>
      </w:r>
      <w:proofErr w:type="spellStart"/>
      <w:r w:rsidRPr="00037267">
        <w:rPr>
          <w:rFonts w:ascii="Times New Roman" w:hAnsi="Times New Roman" w:cs="Times New Roman"/>
          <w:sz w:val="24"/>
          <w:szCs w:val="24"/>
          <w:lang w:val="sq-AL"/>
        </w:rPr>
        <w:t>aftesite</w:t>
      </w:r>
      <w:proofErr w:type="spellEnd"/>
      <w:r w:rsidRPr="00037267">
        <w:rPr>
          <w:rFonts w:ascii="Times New Roman" w:hAnsi="Times New Roman" w:cs="Times New Roman"/>
          <w:sz w:val="24"/>
          <w:szCs w:val="24"/>
          <w:lang w:val="sq-AL"/>
        </w:rPr>
        <w:t xml:space="preserve"> individuale, krijimit te </w:t>
      </w:r>
      <w:proofErr w:type="spellStart"/>
      <w:r w:rsidRPr="00037267">
        <w:rPr>
          <w:rFonts w:ascii="Times New Roman" w:hAnsi="Times New Roman" w:cs="Times New Roman"/>
          <w:sz w:val="24"/>
          <w:szCs w:val="24"/>
          <w:lang w:val="sq-AL"/>
        </w:rPr>
        <w:t>perfitimeve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cfaredollojshme</w:t>
      </w:r>
      <w:proofErr w:type="spellEnd"/>
      <w:r w:rsidRPr="00037267">
        <w:rPr>
          <w:rFonts w:ascii="Times New Roman" w:hAnsi="Times New Roman" w:cs="Times New Roman"/>
          <w:sz w:val="24"/>
          <w:szCs w:val="24"/>
          <w:lang w:val="sq-AL"/>
        </w:rPr>
        <w:t xml:space="preserve"> qe rrjedhin prej </w:t>
      </w:r>
      <w:proofErr w:type="spellStart"/>
      <w:r w:rsidRPr="00037267">
        <w:rPr>
          <w:rFonts w:ascii="Times New Roman" w:hAnsi="Times New Roman" w:cs="Times New Roman"/>
          <w:sz w:val="24"/>
          <w:szCs w:val="24"/>
          <w:lang w:val="sq-AL"/>
        </w:rPr>
        <w:t>qellimit</w:t>
      </w:r>
      <w:proofErr w:type="spellEnd"/>
      <w:r w:rsidRPr="00037267">
        <w:rPr>
          <w:rFonts w:ascii="Times New Roman" w:hAnsi="Times New Roman" w:cs="Times New Roman"/>
          <w:sz w:val="24"/>
          <w:szCs w:val="24"/>
          <w:lang w:val="sq-AL"/>
        </w:rPr>
        <w:t xml:space="preserve"> te formimit te </w:t>
      </w:r>
      <w:proofErr w:type="spellStart"/>
      <w:r w:rsidRPr="00037267">
        <w:rPr>
          <w:rFonts w:ascii="Times New Roman" w:hAnsi="Times New Roman" w:cs="Times New Roman"/>
          <w:sz w:val="24"/>
          <w:szCs w:val="24"/>
          <w:lang w:val="sq-AL"/>
        </w:rPr>
        <w:t>organizates</w:t>
      </w:r>
      <w:proofErr w:type="spellEnd"/>
      <w:r w:rsidRPr="00037267">
        <w:rPr>
          <w:rFonts w:ascii="Times New Roman" w:hAnsi="Times New Roman" w:cs="Times New Roman"/>
          <w:sz w:val="24"/>
          <w:szCs w:val="24"/>
          <w:lang w:val="sq-AL"/>
        </w:rPr>
        <w:t xml:space="preserve"> terroriste.</w:t>
      </w:r>
    </w:p>
    <w:p w14:paraId="64AF2EFE" w14:textId="77777777" w:rsidR="003074BB"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Banda e armatosur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formë e </w:t>
      </w:r>
      <w:proofErr w:type="spellStart"/>
      <w:r w:rsidRPr="00037267">
        <w:rPr>
          <w:rFonts w:ascii="Times New Roman" w:hAnsi="Times New Roman" w:cs="Times New Roman"/>
          <w:sz w:val="24"/>
          <w:szCs w:val="24"/>
          <w:lang w:val="sq-AL"/>
        </w:rPr>
        <w:t>veçante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bashkëpunimi</w:t>
      </w:r>
      <w:proofErr w:type="spellEnd"/>
      <w:r w:rsidRPr="00037267">
        <w:rPr>
          <w:rFonts w:ascii="Times New Roman" w:hAnsi="Times New Roman" w:cs="Times New Roman"/>
          <w:sz w:val="24"/>
          <w:szCs w:val="24"/>
          <w:lang w:val="sq-AL"/>
        </w:rPr>
        <w:t xml:space="preserve"> që, duke </w:t>
      </w:r>
      <w:proofErr w:type="spellStart"/>
      <w:r w:rsidRPr="00037267">
        <w:rPr>
          <w:rFonts w:ascii="Times New Roman" w:hAnsi="Times New Roman" w:cs="Times New Roman"/>
          <w:sz w:val="24"/>
          <w:szCs w:val="24"/>
          <w:lang w:val="sq-AL"/>
        </w:rPr>
        <w:t>zotëruar</w:t>
      </w:r>
      <w:proofErr w:type="spellEnd"/>
      <w:r w:rsidRPr="00037267">
        <w:rPr>
          <w:rFonts w:ascii="Times New Roman" w:hAnsi="Times New Roman" w:cs="Times New Roman"/>
          <w:sz w:val="24"/>
          <w:szCs w:val="24"/>
          <w:lang w:val="sq-AL"/>
        </w:rPr>
        <w:t xml:space="preserve"> armë, municione luftarake dhe mjete të tjera të nevojshme, synon kryerjen e veprave penale, por jo </w:t>
      </w:r>
      <w:proofErr w:type="spellStart"/>
      <w:r w:rsidRPr="00037267">
        <w:rPr>
          <w:rFonts w:ascii="Times New Roman" w:hAnsi="Times New Roman" w:cs="Times New Roman"/>
          <w:sz w:val="24"/>
          <w:szCs w:val="24"/>
          <w:lang w:val="sq-AL"/>
        </w:rPr>
        <w:t>domosdoshmerisht</w:t>
      </w:r>
      <w:proofErr w:type="spellEnd"/>
      <w:r w:rsidRPr="00037267">
        <w:rPr>
          <w:rFonts w:ascii="Times New Roman" w:hAnsi="Times New Roman" w:cs="Times New Roman"/>
          <w:sz w:val="24"/>
          <w:szCs w:val="24"/>
          <w:lang w:val="sq-AL"/>
        </w:rPr>
        <w:t xml:space="preserve">, të parashikuara në </w:t>
      </w:r>
      <w:proofErr w:type="spellStart"/>
      <w:r w:rsidRPr="00037267">
        <w:rPr>
          <w:rFonts w:ascii="Times New Roman" w:hAnsi="Times New Roman" w:cs="Times New Roman"/>
          <w:sz w:val="24"/>
          <w:szCs w:val="24"/>
          <w:lang w:val="sq-AL"/>
        </w:rPr>
        <w:t>krerët</w:t>
      </w:r>
      <w:proofErr w:type="spellEnd"/>
      <w:r w:rsidRPr="00037267">
        <w:rPr>
          <w:rFonts w:ascii="Times New Roman" w:hAnsi="Times New Roman" w:cs="Times New Roman"/>
          <w:sz w:val="24"/>
          <w:szCs w:val="24"/>
          <w:lang w:val="sq-AL"/>
        </w:rPr>
        <w:t xml:space="preserve"> V, VI dhe VII të </w:t>
      </w:r>
      <w:proofErr w:type="spellStart"/>
      <w:r w:rsidRPr="00037267">
        <w:rPr>
          <w:rFonts w:ascii="Times New Roman" w:hAnsi="Times New Roman" w:cs="Times New Roman"/>
          <w:sz w:val="24"/>
          <w:szCs w:val="24"/>
          <w:lang w:val="sq-AL"/>
        </w:rPr>
        <w:t>pjesës</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posaçme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 </w:t>
      </w:r>
    </w:p>
    <w:p w14:paraId="422BCEE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roofErr w:type="spellStart"/>
      <w:r w:rsidRPr="00037267">
        <w:rPr>
          <w:rFonts w:ascii="Times New Roman" w:hAnsi="Times New Roman" w:cs="Times New Roman"/>
          <w:sz w:val="24"/>
          <w:szCs w:val="24"/>
          <w:lang w:val="sq-AL"/>
        </w:rPr>
        <w:t>Anetaret</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bandes</w:t>
      </w:r>
      <w:proofErr w:type="spellEnd"/>
      <w:r w:rsidRPr="00037267">
        <w:rPr>
          <w:rFonts w:ascii="Times New Roman" w:hAnsi="Times New Roman" w:cs="Times New Roman"/>
          <w:sz w:val="24"/>
          <w:szCs w:val="24"/>
          <w:lang w:val="sq-AL"/>
        </w:rPr>
        <w:t xml:space="preserve"> se armatosur bashkohen </w:t>
      </w:r>
      <w:proofErr w:type="spellStart"/>
      <w:r w:rsidRPr="00037267">
        <w:rPr>
          <w:rFonts w:ascii="Times New Roman" w:hAnsi="Times New Roman" w:cs="Times New Roman"/>
          <w:sz w:val="24"/>
          <w:szCs w:val="24"/>
          <w:lang w:val="sq-AL"/>
        </w:rPr>
        <w:t>ndermjet</w:t>
      </w:r>
      <w:proofErr w:type="spellEnd"/>
      <w:r w:rsidRPr="00037267">
        <w:rPr>
          <w:rFonts w:ascii="Times New Roman" w:hAnsi="Times New Roman" w:cs="Times New Roman"/>
          <w:sz w:val="24"/>
          <w:szCs w:val="24"/>
          <w:lang w:val="sq-AL"/>
        </w:rPr>
        <w:t xml:space="preserve"> tyre nen </w:t>
      </w:r>
      <w:proofErr w:type="spellStart"/>
      <w:r w:rsidRPr="00037267">
        <w:rPr>
          <w:rFonts w:ascii="Times New Roman" w:hAnsi="Times New Roman" w:cs="Times New Roman"/>
          <w:sz w:val="24"/>
          <w:szCs w:val="24"/>
          <w:lang w:val="sq-AL"/>
        </w:rPr>
        <w:t>qellimin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perbashket</w:t>
      </w:r>
      <w:proofErr w:type="spellEnd"/>
      <w:r w:rsidRPr="00037267">
        <w:rPr>
          <w:rFonts w:ascii="Times New Roman" w:hAnsi="Times New Roman" w:cs="Times New Roman"/>
          <w:sz w:val="24"/>
          <w:szCs w:val="24"/>
          <w:lang w:val="sq-AL"/>
        </w:rPr>
        <w:t xml:space="preserve">, ne dijeni te plote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natyren</w:t>
      </w:r>
      <w:proofErr w:type="spellEnd"/>
      <w:r w:rsidRPr="00037267">
        <w:rPr>
          <w:rFonts w:ascii="Times New Roman" w:hAnsi="Times New Roman" w:cs="Times New Roman"/>
          <w:sz w:val="24"/>
          <w:szCs w:val="24"/>
          <w:lang w:val="sq-AL"/>
        </w:rPr>
        <w:t xml:space="preserve"> e veprave penale qe do te </w:t>
      </w:r>
      <w:proofErr w:type="spellStart"/>
      <w:r w:rsidRPr="00037267">
        <w:rPr>
          <w:rFonts w:ascii="Times New Roman" w:hAnsi="Times New Roman" w:cs="Times New Roman"/>
          <w:sz w:val="24"/>
          <w:szCs w:val="24"/>
          <w:lang w:val="sq-AL"/>
        </w:rPr>
        <w:t>kryejne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gadishmerine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kryerjen e tyre sipas kontributit qe do te japin ne </w:t>
      </w:r>
      <w:proofErr w:type="spellStart"/>
      <w:r w:rsidRPr="00037267">
        <w:rPr>
          <w:rFonts w:ascii="Times New Roman" w:hAnsi="Times New Roman" w:cs="Times New Roman"/>
          <w:sz w:val="24"/>
          <w:szCs w:val="24"/>
          <w:lang w:val="sq-AL"/>
        </w:rPr>
        <w:t>perputhje</w:t>
      </w:r>
      <w:proofErr w:type="spellEnd"/>
      <w:r w:rsidRPr="00037267">
        <w:rPr>
          <w:rFonts w:ascii="Times New Roman" w:hAnsi="Times New Roman" w:cs="Times New Roman"/>
          <w:sz w:val="24"/>
          <w:szCs w:val="24"/>
          <w:lang w:val="sq-AL"/>
        </w:rPr>
        <w:t xml:space="preserve"> me </w:t>
      </w:r>
      <w:proofErr w:type="spellStart"/>
      <w:r w:rsidRPr="00037267">
        <w:rPr>
          <w:rFonts w:ascii="Times New Roman" w:hAnsi="Times New Roman" w:cs="Times New Roman"/>
          <w:sz w:val="24"/>
          <w:szCs w:val="24"/>
          <w:lang w:val="sq-AL"/>
        </w:rPr>
        <w:t>natyren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apo </w:t>
      </w:r>
      <w:proofErr w:type="spellStart"/>
      <w:r w:rsidRPr="00037267">
        <w:rPr>
          <w:rFonts w:ascii="Times New Roman" w:hAnsi="Times New Roman" w:cs="Times New Roman"/>
          <w:sz w:val="24"/>
          <w:szCs w:val="24"/>
          <w:lang w:val="sq-AL"/>
        </w:rPr>
        <w:t>aftesite</w:t>
      </w:r>
      <w:proofErr w:type="spellEnd"/>
      <w:r w:rsidRPr="00037267">
        <w:rPr>
          <w:rFonts w:ascii="Times New Roman" w:hAnsi="Times New Roman" w:cs="Times New Roman"/>
          <w:sz w:val="24"/>
          <w:szCs w:val="24"/>
          <w:lang w:val="sq-AL"/>
        </w:rPr>
        <w:t xml:space="preserve"> individuale, krijimit te </w:t>
      </w:r>
      <w:proofErr w:type="spellStart"/>
      <w:r w:rsidRPr="00037267">
        <w:rPr>
          <w:rFonts w:ascii="Times New Roman" w:hAnsi="Times New Roman" w:cs="Times New Roman"/>
          <w:sz w:val="24"/>
          <w:szCs w:val="24"/>
          <w:lang w:val="sq-AL"/>
        </w:rPr>
        <w:t>perfitimeve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cfaredollojshme</w:t>
      </w:r>
      <w:proofErr w:type="spellEnd"/>
      <w:r w:rsidRPr="00037267">
        <w:rPr>
          <w:rFonts w:ascii="Times New Roman" w:hAnsi="Times New Roman" w:cs="Times New Roman"/>
          <w:sz w:val="24"/>
          <w:szCs w:val="24"/>
          <w:lang w:val="sq-AL"/>
        </w:rPr>
        <w:t xml:space="preserve"> qe rrjedhin prej </w:t>
      </w:r>
      <w:proofErr w:type="spellStart"/>
      <w:r w:rsidRPr="00037267">
        <w:rPr>
          <w:rFonts w:ascii="Times New Roman" w:hAnsi="Times New Roman" w:cs="Times New Roman"/>
          <w:sz w:val="24"/>
          <w:szCs w:val="24"/>
          <w:lang w:val="sq-AL"/>
        </w:rPr>
        <w:t>qellimit</w:t>
      </w:r>
      <w:proofErr w:type="spellEnd"/>
      <w:r w:rsidRPr="00037267">
        <w:rPr>
          <w:rFonts w:ascii="Times New Roman" w:hAnsi="Times New Roman" w:cs="Times New Roman"/>
          <w:sz w:val="24"/>
          <w:szCs w:val="24"/>
          <w:lang w:val="sq-AL"/>
        </w:rPr>
        <w:t xml:space="preserve"> te formimit te </w:t>
      </w:r>
      <w:proofErr w:type="spellStart"/>
      <w:r w:rsidRPr="00037267">
        <w:rPr>
          <w:rFonts w:ascii="Times New Roman" w:hAnsi="Times New Roman" w:cs="Times New Roman"/>
          <w:sz w:val="24"/>
          <w:szCs w:val="24"/>
          <w:lang w:val="sq-AL"/>
        </w:rPr>
        <w:t>bandes</w:t>
      </w:r>
      <w:proofErr w:type="spellEnd"/>
      <w:r w:rsidRPr="00037267">
        <w:rPr>
          <w:rFonts w:ascii="Times New Roman" w:hAnsi="Times New Roman" w:cs="Times New Roman"/>
          <w:sz w:val="24"/>
          <w:szCs w:val="24"/>
          <w:lang w:val="sq-AL"/>
        </w:rPr>
        <w:t xml:space="preserve"> se armatosur.</w:t>
      </w:r>
    </w:p>
    <w:p w14:paraId="25ADF393" w14:textId="5B491D1D"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Grupi i strukturuar kriminal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formë e </w:t>
      </w:r>
      <w:proofErr w:type="spellStart"/>
      <w:r w:rsidRPr="00037267">
        <w:rPr>
          <w:rFonts w:ascii="Times New Roman" w:hAnsi="Times New Roman" w:cs="Times New Roman"/>
          <w:sz w:val="24"/>
          <w:szCs w:val="24"/>
          <w:lang w:val="sq-AL"/>
        </w:rPr>
        <w:t>veçante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bashkëpunimi</w:t>
      </w:r>
      <w:proofErr w:type="spellEnd"/>
      <w:r w:rsidRPr="00037267">
        <w:rPr>
          <w:rFonts w:ascii="Times New Roman" w:hAnsi="Times New Roman" w:cs="Times New Roman"/>
          <w:sz w:val="24"/>
          <w:szCs w:val="24"/>
          <w:lang w:val="sq-AL"/>
        </w:rPr>
        <w:t xml:space="preserve">, në të cilin </w:t>
      </w:r>
      <w:proofErr w:type="spellStart"/>
      <w:r w:rsidRPr="00037267">
        <w:rPr>
          <w:rFonts w:ascii="Times New Roman" w:hAnsi="Times New Roman" w:cs="Times New Roman"/>
          <w:sz w:val="24"/>
          <w:szCs w:val="24"/>
          <w:lang w:val="sq-AL"/>
        </w:rPr>
        <w:t>bëjne</w:t>
      </w:r>
      <w:proofErr w:type="spellEnd"/>
      <w:r w:rsidRPr="00037267">
        <w:rPr>
          <w:rFonts w:ascii="Times New Roman" w:hAnsi="Times New Roman" w:cs="Times New Roman"/>
          <w:sz w:val="24"/>
          <w:szCs w:val="24"/>
          <w:lang w:val="sq-AL"/>
        </w:rPr>
        <w:t xml:space="preserve">̈ pjesë tre ose më shumë persona,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kryerjen 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a më shumë veprave penale,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realizuar </w:t>
      </w:r>
      <w:proofErr w:type="spellStart"/>
      <w:r w:rsidRPr="00037267">
        <w:rPr>
          <w:rFonts w:ascii="Times New Roman" w:hAnsi="Times New Roman" w:cs="Times New Roman"/>
          <w:sz w:val="24"/>
          <w:szCs w:val="24"/>
          <w:lang w:val="sq-AL"/>
        </w:rPr>
        <w:t>përfitime</w:t>
      </w:r>
      <w:proofErr w:type="spellEnd"/>
      <w:r w:rsidRPr="00037267">
        <w:rPr>
          <w:rFonts w:ascii="Times New Roman" w:hAnsi="Times New Roman" w:cs="Times New Roman"/>
          <w:sz w:val="24"/>
          <w:szCs w:val="24"/>
          <w:lang w:val="sq-AL"/>
        </w:rPr>
        <w:t xml:space="preserve"> materiale dhe </w:t>
      </w:r>
      <w:proofErr w:type="spellStart"/>
      <w:r w:rsidRPr="00037267">
        <w:rPr>
          <w:rFonts w:ascii="Times New Roman" w:hAnsi="Times New Roman" w:cs="Times New Roman"/>
          <w:sz w:val="24"/>
          <w:szCs w:val="24"/>
          <w:lang w:val="sq-AL"/>
        </w:rPr>
        <w:t>jomateriale</w:t>
      </w:r>
      <w:proofErr w:type="spellEnd"/>
      <w:r w:rsidRPr="00037267">
        <w:rPr>
          <w:rFonts w:ascii="Times New Roman" w:hAnsi="Times New Roman" w:cs="Times New Roman"/>
          <w:sz w:val="24"/>
          <w:szCs w:val="24"/>
          <w:lang w:val="sq-AL"/>
        </w:rPr>
        <w:t xml:space="preserve">, kryesisht, por jo </w:t>
      </w:r>
      <w:proofErr w:type="spellStart"/>
      <w:r w:rsidRPr="00037267">
        <w:rPr>
          <w:rFonts w:ascii="Times New Roman" w:hAnsi="Times New Roman" w:cs="Times New Roman"/>
          <w:sz w:val="24"/>
          <w:szCs w:val="24"/>
          <w:lang w:val="sq-AL"/>
        </w:rPr>
        <w:t>domosdoshmerisht</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fushen</w:t>
      </w:r>
      <w:proofErr w:type="spellEnd"/>
      <w:r w:rsidRPr="00037267">
        <w:rPr>
          <w:rFonts w:ascii="Times New Roman" w:hAnsi="Times New Roman" w:cs="Times New Roman"/>
          <w:sz w:val="24"/>
          <w:szCs w:val="24"/>
          <w:lang w:val="sq-AL"/>
        </w:rPr>
        <w:t xml:space="preserve"> e trafiqeve dhe krimeve me rrezik te larte. Grupi i strukturuar kriminal </w:t>
      </w:r>
      <w:r w:rsidR="008E1B35" w:rsidRPr="00037267">
        <w:rPr>
          <w:rFonts w:ascii="Times New Roman" w:hAnsi="Times New Roman" w:cs="Times New Roman"/>
          <w:sz w:val="24"/>
          <w:szCs w:val="24"/>
          <w:lang w:val="sq-AL"/>
        </w:rPr>
        <w:t xml:space="preserve">nuk formohet ne </w:t>
      </w:r>
      <w:proofErr w:type="spellStart"/>
      <w:r w:rsidR="008E1B35" w:rsidRPr="00037267">
        <w:rPr>
          <w:rFonts w:ascii="Times New Roman" w:hAnsi="Times New Roman" w:cs="Times New Roman"/>
          <w:sz w:val="24"/>
          <w:szCs w:val="24"/>
          <w:lang w:val="sq-AL"/>
        </w:rPr>
        <w:t>menyre</w:t>
      </w:r>
      <w:proofErr w:type="spellEnd"/>
      <w:r w:rsidR="008E1B35" w:rsidRPr="00037267">
        <w:rPr>
          <w:rFonts w:ascii="Times New Roman" w:hAnsi="Times New Roman" w:cs="Times New Roman"/>
          <w:sz w:val="24"/>
          <w:szCs w:val="24"/>
          <w:lang w:val="sq-AL"/>
        </w:rPr>
        <w:t xml:space="preserve"> te </w:t>
      </w:r>
      <w:proofErr w:type="spellStart"/>
      <w:r w:rsidR="008E1B35" w:rsidRPr="00037267">
        <w:rPr>
          <w:rFonts w:ascii="Times New Roman" w:hAnsi="Times New Roman" w:cs="Times New Roman"/>
          <w:sz w:val="24"/>
          <w:szCs w:val="24"/>
          <w:lang w:val="sq-AL"/>
        </w:rPr>
        <w:t>rastesishme</w:t>
      </w:r>
      <w:proofErr w:type="spellEnd"/>
      <w:r w:rsidR="008E1B35" w:rsidRPr="00037267">
        <w:rPr>
          <w:rFonts w:ascii="Times New Roman" w:hAnsi="Times New Roman" w:cs="Times New Roman"/>
          <w:sz w:val="24"/>
          <w:szCs w:val="24"/>
          <w:lang w:val="sq-AL"/>
        </w:rPr>
        <w:t xml:space="preserve">. Ai </w:t>
      </w:r>
      <w:r w:rsidRPr="00037267">
        <w:rPr>
          <w:rFonts w:ascii="Times New Roman" w:hAnsi="Times New Roman" w:cs="Times New Roman"/>
          <w:sz w:val="24"/>
          <w:szCs w:val="24"/>
          <w:lang w:val="sq-AL"/>
        </w:rPr>
        <w:t xml:space="preserve">mund te bashkohet </w:t>
      </w:r>
      <w:proofErr w:type="spellStart"/>
      <w:r w:rsidRPr="00037267">
        <w:rPr>
          <w:rFonts w:ascii="Times New Roman" w:hAnsi="Times New Roman" w:cs="Times New Roman"/>
          <w:sz w:val="24"/>
          <w:szCs w:val="24"/>
          <w:lang w:val="sq-AL"/>
        </w:rPr>
        <w:t>perkohesisht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kryerjen 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vepre penale apo te </w:t>
      </w:r>
      <w:proofErr w:type="spellStart"/>
      <w:r w:rsidRPr="00037267">
        <w:rPr>
          <w:rFonts w:ascii="Times New Roman" w:hAnsi="Times New Roman" w:cs="Times New Roman"/>
          <w:sz w:val="24"/>
          <w:szCs w:val="24"/>
          <w:lang w:val="sq-AL"/>
        </w:rPr>
        <w:t>rimblidhet</w:t>
      </w:r>
      <w:proofErr w:type="spellEnd"/>
      <w:r w:rsidRPr="00037267">
        <w:rPr>
          <w:rFonts w:ascii="Times New Roman" w:hAnsi="Times New Roman" w:cs="Times New Roman"/>
          <w:sz w:val="24"/>
          <w:szCs w:val="24"/>
          <w:lang w:val="sq-AL"/>
        </w:rPr>
        <w:t xml:space="preserve"> me pas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kryer te tjera vepra.</w:t>
      </w:r>
    </w:p>
    <w:p w14:paraId="1D661EF4" w14:textId="30DCB4D1" w:rsidR="00BA0A47"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Grupi i strukturuar kriminal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kryerjen 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vepre penale formohet me dijeni te plote te </w:t>
      </w:r>
      <w:proofErr w:type="spellStart"/>
      <w:r w:rsidRPr="00037267">
        <w:rPr>
          <w:rFonts w:ascii="Times New Roman" w:hAnsi="Times New Roman" w:cs="Times New Roman"/>
          <w:sz w:val="24"/>
          <w:szCs w:val="24"/>
          <w:lang w:val="sq-AL"/>
        </w:rPr>
        <w:t>anetareve</w:t>
      </w:r>
      <w:proofErr w:type="spellEnd"/>
      <w:r w:rsidRPr="00037267">
        <w:rPr>
          <w:rFonts w:ascii="Times New Roman" w:hAnsi="Times New Roman" w:cs="Times New Roman"/>
          <w:sz w:val="24"/>
          <w:szCs w:val="24"/>
          <w:lang w:val="sq-AL"/>
        </w:rPr>
        <w:t xml:space="preserve"> te tyre rreth llojit te aktivitetit apo </w:t>
      </w:r>
      <w:proofErr w:type="spellStart"/>
      <w:r w:rsidRPr="00037267">
        <w:rPr>
          <w:rFonts w:ascii="Times New Roman" w:hAnsi="Times New Roman" w:cs="Times New Roman"/>
          <w:sz w:val="24"/>
          <w:szCs w:val="24"/>
          <w:lang w:val="sq-AL"/>
        </w:rPr>
        <w:t>qellimeve</w:t>
      </w:r>
      <w:proofErr w:type="spellEnd"/>
      <w:r w:rsidRPr="00037267">
        <w:rPr>
          <w:rFonts w:ascii="Times New Roman" w:hAnsi="Times New Roman" w:cs="Times New Roman"/>
          <w:sz w:val="24"/>
          <w:szCs w:val="24"/>
          <w:lang w:val="sq-AL"/>
        </w:rPr>
        <w:t xml:space="preserve"> te grupit. Kjo forme </w:t>
      </w:r>
      <w:proofErr w:type="spellStart"/>
      <w:r w:rsidRPr="00037267">
        <w:rPr>
          <w:rFonts w:ascii="Times New Roman" w:hAnsi="Times New Roman" w:cs="Times New Roman"/>
          <w:sz w:val="24"/>
          <w:szCs w:val="24"/>
          <w:lang w:val="sq-AL"/>
        </w:rPr>
        <w:t>bashkepunimi</w:t>
      </w:r>
      <w:proofErr w:type="spellEnd"/>
      <w:r w:rsidRPr="00037267">
        <w:rPr>
          <w:rFonts w:ascii="Times New Roman" w:hAnsi="Times New Roman" w:cs="Times New Roman"/>
          <w:sz w:val="24"/>
          <w:szCs w:val="24"/>
          <w:lang w:val="sq-AL"/>
        </w:rPr>
        <w:t xml:space="preserve"> nuk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e nevojshme të dallohet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anëtarësi</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qëndrueshme</w:t>
      </w:r>
      <w:proofErr w:type="spellEnd"/>
      <w:r w:rsidRPr="00037267">
        <w:rPr>
          <w:rFonts w:ascii="Times New Roman" w:hAnsi="Times New Roman" w:cs="Times New Roman"/>
          <w:sz w:val="24"/>
          <w:szCs w:val="24"/>
          <w:lang w:val="sq-AL"/>
        </w:rPr>
        <w:t>, hierarki ne ndarjen e detyrave, organizim dhe strukturim te zhvilluar.</w:t>
      </w:r>
    </w:p>
    <w:p w14:paraId="238EDF4E" w14:textId="6F83ECA4" w:rsidR="00BA0A47" w:rsidRPr="00037267" w:rsidRDefault="00A31B79" w:rsidP="00EB14C7">
      <w:pPr>
        <w:spacing w:after="0" w:line="276" w:lineRule="auto"/>
        <w:contextualSpacing/>
        <w:jc w:val="both"/>
        <w:rPr>
          <w:rFonts w:ascii="Times New Roman" w:hAnsi="Times New Roman" w:cs="Times New Roman"/>
          <w:sz w:val="24"/>
          <w:szCs w:val="24"/>
          <w:lang w:val="sq-AL"/>
        </w:rPr>
      </w:pPr>
      <w:proofErr w:type="spellStart"/>
      <w:r w:rsidRPr="00037267">
        <w:rPr>
          <w:rFonts w:ascii="Times New Roman" w:hAnsi="Times New Roman" w:cs="Times New Roman"/>
          <w:sz w:val="24"/>
          <w:szCs w:val="24"/>
          <w:lang w:val="sq-AL"/>
        </w:rPr>
        <w:t>Anetaret</w:t>
      </w:r>
      <w:proofErr w:type="spellEnd"/>
      <w:r w:rsidRPr="00037267">
        <w:rPr>
          <w:rFonts w:ascii="Times New Roman" w:hAnsi="Times New Roman" w:cs="Times New Roman"/>
          <w:sz w:val="24"/>
          <w:szCs w:val="24"/>
          <w:lang w:val="sq-AL"/>
        </w:rPr>
        <w:t xml:space="preserve"> e grupit te strukturuar kriminal bashkohen </w:t>
      </w:r>
      <w:proofErr w:type="spellStart"/>
      <w:r w:rsidRPr="00037267">
        <w:rPr>
          <w:rFonts w:ascii="Times New Roman" w:hAnsi="Times New Roman" w:cs="Times New Roman"/>
          <w:sz w:val="24"/>
          <w:szCs w:val="24"/>
          <w:lang w:val="sq-AL"/>
        </w:rPr>
        <w:t>ndermjet</w:t>
      </w:r>
      <w:proofErr w:type="spellEnd"/>
      <w:r w:rsidRPr="00037267">
        <w:rPr>
          <w:rFonts w:ascii="Times New Roman" w:hAnsi="Times New Roman" w:cs="Times New Roman"/>
          <w:sz w:val="24"/>
          <w:szCs w:val="24"/>
          <w:lang w:val="sq-AL"/>
        </w:rPr>
        <w:t xml:space="preserve"> tyre nen </w:t>
      </w:r>
      <w:proofErr w:type="spellStart"/>
      <w:r w:rsidRPr="00037267">
        <w:rPr>
          <w:rFonts w:ascii="Times New Roman" w:hAnsi="Times New Roman" w:cs="Times New Roman"/>
          <w:sz w:val="24"/>
          <w:szCs w:val="24"/>
          <w:lang w:val="sq-AL"/>
        </w:rPr>
        <w:t>qellimin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perbashket</w:t>
      </w:r>
      <w:proofErr w:type="spellEnd"/>
      <w:r w:rsidRPr="00037267">
        <w:rPr>
          <w:rFonts w:ascii="Times New Roman" w:hAnsi="Times New Roman" w:cs="Times New Roman"/>
          <w:sz w:val="24"/>
          <w:szCs w:val="24"/>
          <w:lang w:val="sq-AL"/>
        </w:rPr>
        <w:t xml:space="preserve">, ne dijeni te plote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natyren</w:t>
      </w:r>
      <w:proofErr w:type="spellEnd"/>
      <w:r w:rsidRPr="00037267">
        <w:rPr>
          <w:rFonts w:ascii="Times New Roman" w:hAnsi="Times New Roman" w:cs="Times New Roman"/>
          <w:sz w:val="24"/>
          <w:szCs w:val="24"/>
          <w:lang w:val="sq-AL"/>
        </w:rPr>
        <w:t xml:space="preserve"> e veprave penale qe do te </w:t>
      </w:r>
      <w:proofErr w:type="spellStart"/>
      <w:r w:rsidRPr="00037267">
        <w:rPr>
          <w:rFonts w:ascii="Times New Roman" w:hAnsi="Times New Roman" w:cs="Times New Roman"/>
          <w:sz w:val="24"/>
          <w:szCs w:val="24"/>
          <w:lang w:val="sq-AL"/>
        </w:rPr>
        <w:t>kryejne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gadishmerine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kryerjen e tyre sipas kontributit qe do te japin ne </w:t>
      </w:r>
      <w:proofErr w:type="spellStart"/>
      <w:r w:rsidRPr="00037267">
        <w:rPr>
          <w:rFonts w:ascii="Times New Roman" w:hAnsi="Times New Roman" w:cs="Times New Roman"/>
          <w:sz w:val="24"/>
          <w:szCs w:val="24"/>
          <w:lang w:val="sq-AL"/>
        </w:rPr>
        <w:t>perputhje</w:t>
      </w:r>
      <w:proofErr w:type="spellEnd"/>
      <w:r w:rsidRPr="00037267">
        <w:rPr>
          <w:rFonts w:ascii="Times New Roman" w:hAnsi="Times New Roman" w:cs="Times New Roman"/>
          <w:sz w:val="24"/>
          <w:szCs w:val="24"/>
          <w:lang w:val="sq-AL"/>
        </w:rPr>
        <w:t xml:space="preserve"> me </w:t>
      </w:r>
      <w:proofErr w:type="spellStart"/>
      <w:r w:rsidRPr="00037267">
        <w:rPr>
          <w:rFonts w:ascii="Times New Roman" w:hAnsi="Times New Roman" w:cs="Times New Roman"/>
          <w:sz w:val="24"/>
          <w:szCs w:val="24"/>
          <w:lang w:val="sq-AL"/>
        </w:rPr>
        <w:t>natyren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apo </w:t>
      </w:r>
      <w:proofErr w:type="spellStart"/>
      <w:r w:rsidRPr="00037267">
        <w:rPr>
          <w:rFonts w:ascii="Times New Roman" w:hAnsi="Times New Roman" w:cs="Times New Roman"/>
          <w:sz w:val="24"/>
          <w:szCs w:val="24"/>
          <w:lang w:val="sq-AL"/>
        </w:rPr>
        <w:t>aftesite</w:t>
      </w:r>
      <w:proofErr w:type="spellEnd"/>
      <w:r w:rsidRPr="00037267">
        <w:rPr>
          <w:rFonts w:ascii="Times New Roman" w:hAnsi="Times New Roman" w:cs="Times New Roman"/>
          <w:sz w:val="24"/>
          <w:szCs w:val="24"/>
          <w:lang w:val="sq-AL"/>
        </w:rPr>
        <w:t xml:space="preserve"> individuale, krijimit te </w:t>
      </w:r>
      <w:proofErr w:type="spellStart"/>
      <w:r w:rsidRPr="00037267">
        <w:rPr>
          <w:rFonts w:ascii="Times New Roman" w:hAnsi="Times New Roman" w:cs="Times New Roman"/>
          <w:sz w:val="24"/>
          <w:szCs w:val="24"/>
          <w:lang w:val="sq-AL"/>
        </w:rPr>
        <w:t>perfitimeve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cfaredollojshme</w:t>
      </w:r>
      <w:proofErr w:type="spellEnd"/>
      <w:r w:rsidRPr="00037267">
        <w:rPr>
          <w:rFonts w:ascii="Times New Roman" w:hAnsi="Times New Roman" w:cs="Times New Roman"/>
          <w:sz w:val="24"/>
          <w:szCs w:val="24"/>
          <w:lang w:val="sq-AL"/>
        </w:rPr>
        <w:t xml:space="preserve"> qe rrjedhin prej </w:t>
      </w:r>
      <w:proofErr w:type="spellStart"/>
      <w:r w:rsidRPr="00037267">
        <w:rPr>
          <w:rFonts w:ascii="Times New Roman" w:hAnsi="Times New Roman" w:cs="Times New Roman"/>
          <w:sz w:val="24"/>
          <w:szCs w:val="24"/>
          <w:lang w:val="sq-AL"/>
        </w:rPr>
        <w:t>qellimit</w:t>
      </w:r>
      <w:proofErr w:type="spellEnd"/>
      <w:r w:rsidRPr="00037267">
        <w:rPr>
          <w:rFonts w:ascii="Times New Roman" w:hAnsi="Times New Roman" w:cs="Times New Roman"/>
          <w:sz w:val="24"/>
          <w:szCs w:val="24"/>
          <w:lang w:val="sq-AL"/>
        </w:rPr>
        <w:t xml:space="preserve"> te formimit te grupit te strukturuar.</w:t>
      </w:r>
    </w:p>
    <w:p w14:paraId="28E6A11D" w14:textId="3F21927A" w:rsidR="00A31B79" w:rsidRPr="00037267" w:rsidRDefault="00171A64"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5. </w:t>
      </w:r>
      <w:r w:rsidR="00A31B79" w:rsidRPr="00037267">
        <w:rPr>
          <w:rFonts w:ascii="Times New Roman" w:hAnsi="Times New Roman" w:cs="Times New Roman"/>
          <w:sz w:val="24"/>
          <w:szCs w:val="24"/>
          <w:lang w:val="sq-AL"/>
        </w:rPr>
        <w:t xml:space="preserve">Krijimi dhe </w:t>
      </w:r>
      <w:proofErr w:type="spellStart"/>
      <w:r w:rsidR="00A31B79" w:rsidRPr="00037267">
        <w:rPr>
          <w:rFonts w:ascii="Times New Roman" w:hAnsi="Times New Roman" w:cs="Times New Roman"/>
          <w:sz w:val="24"/>
          <w:szCs w:val="24"/>
          <w:lang w:val="sq-AL"/>
        </w:rPr>
        <w:t>pjesëmarrja</w:t>
      </w:r>
      <w:proofErr w:type="spellEnd"/>
      <w:r w:rsidR="00A31B79" w:rsidRPr="00037267">
        <w:rPr>
          <w:rFonts w:ascii="Times New Roman" w:hAnsi="Times New Roman" w:cs="Times New Roman"/>
          <w:sz w:val="24"/>
          <w:szCs w:val="24"/>
          <w:lang w:val="sq-AL"/>
        </w:rPr>
        <w:t xml:space="preserve"> në </w:t>
      </w:r>
      <w:proofErr w:type="spellStart"/>
      <w:r w:rsidR="00A31B79" w:rsidRPr="00037267">
        <w:rPr>
          <w:rFonts w:ascii="Times New Roman" w:hAnsi="Times New Roman" w:cs="Times New Roman"/>
          <w:sz w:val="24"/>
          <w:szCs w:val="24"/>
          <w:lang w:val="sq-AL"/>
        </w:rPr>
        <w:t>nje</w:t>
      </w:r>
      <w:proofErr w:type="spellEnd"/>
      <w:r w:rsidR="00A31B79" w:rsidRPr="00037267">
        <w:rPr>
          <w:rFonts w:ascii="Times New Roman" w:hAnsi="Times New Roman" w:cs="Times New Roman"/>
          <w:sz w:val="24"/>
          <w:szCs w:val="24"/>
          <w:lang w:val="sq-AL"/>
        </w:rPr>
        <w:t xml:space="preserve">̈ organizatë kriminale, organizatë terroriste, bandë të armatosur ose grup të strukturuar kriminal </w:t>
      </w:r>
      <w:proofErr w:type="spellStart"/>
      <w:r w:rsidR="00A31B79" w:rsidRPr="00037267">
        <w:rPr>
          <w:rFonts w:ascii="Times New Roman" w:hAnsi="Times New Roman" w:cs="Times New Roman"/>
          <w:sz w:val="24"/>
          <w:szCs w:val="24"/>
          <w:lang w:val="sq-AL"/>
        </w:rPr>
        <w:t>cilësohen</w:t>
      </w:r>
      <w:proofErr w:type="spellEnd"/>
      <w:r w:rsidR="00A31B79" w:rsidRPr="00037267">
        <w:rPr>
          <w:rFonts w:ascii="Times New Roman" w:hAnsi="Times New Roman" w:cs="Times New Roman"/>
          <w:sz w:val="24"/>
          <w:szCs w:val="24"/>
          <w:lang w:val="sq-AL"/>
        </w:rPr>
        <w:t xml:space="preserve"> si vepra penale dhe </w:t>
      </w:r>
      <w:proofErr w:type="spellStart"/>
      <w:r w:rsidR="00A31B79" w:rsidRPr="00037267">
        <w:rPr>
          <w:rFonts w:ascii="Times New Roman" w:hAnsi="Times New Roman" w:cs="Times New Roman"/>
          <w:sz w:val="24"/>
          <w:szCs w:val="24"/>
          <w:lang w:val="sq-AL"/>
        </w:rPr>
        <w:t>dënohen</w:t>
      </w:r>
      <w:proofErr w:type="spellEnd"/>
      <w:r w:rsidR="00A31B79" w:rsidRPr="00037267">
        <w:rPr>
          <w:rFonts w:ascii="Times New Roman" w:hAnsi="Times New Roman" w:cs="Times New Roman"/>
          <w:sz w:val="24"/>
          <w:szCs w:val="24"/>
          <w:lang w:val="sq-AL"/>
        </w:rPr>
        <w:t xml:space="preserve"> sipas parashikimeve të </w:t>
      </w:r>
      <w:proofErr w:type="spellStart"/>
      <w:r w:rsidR="00A31B79" w:rsidRPr="00037267">
        <w:rPr>
          <w:rFonts w:ascii="Times New Roman" w:hAnsi="Times New Roman" w:cs="Times New Roman"/>
          <w:sz w:val="24"/>
          <w:szCs w:val="24"/>
          <w:lang w:val="sq-AL"/>
        </w:rPr>
        <w:t>pjesës</w:t>
      </w:r>
      <w:proofErr w:type="spellEnd"/>
      <w:r w:rsidR="00A31B79" w:rsidRPr="00037267">
        <w:rPr>
          <w:rFonts w:ascii="Times New Roman" w:hAnsi="Times New Roman" w:cs="Times New Roman"/>
          <w:sz w:val="24"/>
          <w:szCs w:val="24"/>
          <w:lang w:val="sq-AL"/>
        </w:rPr>
        <w:t xml:space="preserve"> së </w:t>
      </w:r>
      <w:proofErr w:type="spellStart"/>
      <w:r w:rsidR="00A31B79" w:rsidRPr="00037267">
        <w:rPr>
          <w:rFonts w:ascii="Times New Roman" w:hAnsi="Times New Roman" w:cs="Times New Roman"/>
          <w:sz w:val="24"/>
          <w:szCs w:val="24"/>
          <w:lang w:val="sq-AL"/>
        </w:rPr>
        <w:t>posaçme</w:t>
      </w:r>
      <w:proofErr w:type="spellEnd"/>
      <w:r w:rsidR="00A31B79" w:rsidRPr="00037267">
        <w:rPr>
          <w:rFonts w:ascii="Times New Roman" w:hAnsi="Times New Roman" w:cs="Times New Roman"/>
          <w:sz w:val="24"/>
          <w:szCs w:val="24"/>
          <w:lang w:val="sq-AL"/>
        </w:rPr>
        <w:t xml:space="preserve"> të </w:t>
      </w:r>
      <w:proofErr w:type="spellStart"/>
      <w:r w:rsidR="00A31B79" w:rsidRPr="00037267">
        <w:rPr>
          <w:rFonts w:ascii="Times New Roman" w:hAnsi="Times New Roman" w:cs="Times New Roman"/>
          <w:sz w:val="24"/>
          <w:szCs w:val="24"/>
          <w:lang w:val="sq-AL"/>
        </w:rPr>
        <w:t>këtij</w:t>
      </w:r>
      <w:proofErr w:type="spellEnd"/>
      <w:r w:rsidR="00A31B79" w:rsidRPr="00037267">
        <w:rPr>
          <w:rFonts w:ascii="Times New Roman" w:hAnsi="Times New Roman" w:cs="Times New Roman"/>
          <w:sz w:val="24"/>
          <w:szCs w:val="24"/>
          <w:lang w:val="sq-AL"/>
        </w:rPr>
        <w:t xml:space="preserve"> Kodi ose të dispozitave</w:t>
      </w:r>
      <w:r w:rsidR="00A00591" w:rsidRPr="00037267">
        <w:rPr>
          <w:rFonts w:ascii="Times New Roman" w:hAnsi="Times New Roman" w:cs="Times New Roman"/>
          <w:sz w:val="24"/>
          <w:szCs w:val="24"/>
          <w:lang w:val="sq-AL"/>
        </w:rPr>
        <w:t xml:space="preserve"> të tjera penale të </w:t>
      </w:r>
      <w:proofErr w:type="spellStart"/>
      <w:r w:rsidR="00A00591" w:rsidRPr="00037267">
        <w:rPr>
          <w:rFonts w:ascii="Times New Roman" w:hAnsi="Times New Roman" w:cs="Times New Roman"/>
          <w:sz w:val="24"/>
          <w:szCs w:val="24"/>
          <w:lang w:val="sq-AL"/>
        </w:rPr>
        <w:t>veçanta</w:t>
      </w:r>
      <w:proofErr w:type="spellEnd"/>
      <w:r w:rsidR="00A00591" w:rsidRPr="00037267">
        <w:rPr>
          <w:rFonts w:ascii="Times New Roman" w:hAnsi="Times New Roman" w:cs="Times New Roman"/>
          <w:sz w:val="24"/>
          <w:szCs w:val="24"/>
          <w:lang w:val="sq-AL"/>
        </w:rPr>
        <w:t xml:space="preserve">, </w:t>
      </w:r>
      <w:proofErr w:type="spellStart"/>
      <w:r w:rsidR="00A00591" w:rsidRPr="00037267">
        <w:rPr>
          <w:rFonts w:ascii="Times New Roman" w:hAnsi="Times New Roman" w:cs="Times New Roman"/>
          <w:sz w:val="24"/>
          <w:szCs w:val="24"/>
          <w:lang w:val="sq-AL"/>
        </w:rPr>
        <w:t>vetem</w:t>
      </w:r>
      <w:proofErr w:type="spellEnd"/>
      <w:r w:rsidR="00A00591" w:rsidRPr="00037267">
        <w:rPr>
          <w:rFonts w:ascii="Times New Roman" w:hAnsi="Times New Roman" w:cs="Times New Roman"/>
          <w:sz w:val="24"/>
          <w:szCs w:val="24"/>
          <w:lang w:val="sq-AL"/>
        </w:rPr>
        <w:t xml:space="preserve"> kur organizimi</w:t>
      </w:r>
      <w:r w:rsidR="00DF7019" w:rsidRPr="00037267">
        <w:rPr>
          <w:rFonts w:ascii="Times New Roman" w:hAnsi="Times New Roman" w:cs="Times New Roman"/>
          <w:sz w:val="24"/>
          <w:szCs w:val="24"/>
          <w:lang w:val="sq-AL"/>
        </w:rPr>
        <w:t xml:space="preserve"> </w:t>
      </w:r>
      <w:proofErr w:type="spellStart"/>
      <w:r w:rsidR="00DF7019" w:rsidRPr="00037267">
        <w:rPr>
          <w:rFonts w:ascii="Times New Roman" w:hAnsi="Times New Roman" w:cs="Times New Roman"/>
          <w:sz w:val="24"/>
          <w:szCs w:val="24"/>
          <w:lang w:val="sq-AL"/>
        </w:rPr>
        <w:t>perkates</w:t>
      </w:r>
      <w:proofErr w:type="spellEnd"/>
      <w:r w:rsidR="00A00591" w:rsidRPr="00037267">
        <w:rPr>
          <w:rFonts w:ascii="Times New Roman" w:hAnsi="Times New Roman" w:cs="Times New Roman"/>
          <w:sz w:val="24"/>
          <w:szCs w:val="24"/>
          <w:lang w:val="sq-AL"/>
        </w:rPr>
        <w:t xml:space="preserve"> </w:t>
      </w:r>
      <w:proofErr w:type="spellStart"/>
      <w:r w:rsidR="00A00591" w:rsidRPr="00037267">
        <w:rPr>
          <w:rFonts w:ascii="Times New Roman" w:hAnsi="Times New Roman" w:cs="Times New Roman"/>
          <w:sz w:val="24"/>
          <w:szCs w:val="24"/>
          <w:lang w:val="sq-AL"/>
        </w:rPr>
        <w:t>eshte</w:t>
      </w:r>
      <w:proofErr w:type="spellEnd"/>
      <w:r w:rsidR="00A00591" w:rsidRPr="00037267">
        <w:rPr>
          <w:rFonts w:ascii="Times New Roman" w:hAnsi="Times New Roman" w:cs="Times New Roman"/>
          <w:sz w:val="24"/>
          <w:szCs w:val="24"/>
          <w:lang w:val="sq-AL"/>
        </w:rPr>
        <w:t xml:space="preserve"> arritur </w:t>
      </w:r>
      <w:proofErr w:type="spellStart"/>
      <w:r w:rsidR="00A00591" w:rsidRPr="00037267">
        <w:rPr>
          <w:rFonts w:ascii="Times New Roman" w:hAnsi="Times New Roman" w:cs="Times New Roman"/>
          <w:sz w:val="24"/>
          <w:szCs w:val="24"/>
          <w:lang w:val="sq-AL"/>
        </w:rPr>
        <w:t>pe</w:t>
      </w:r>
      <w:r w:rsidR="008C7B69" w:rsidRPr="00037267">
        <w:rPr>
          <w:rFonts w:ascii="Times New Roman" w:hAnsi="Times New Roman" w:cs="Times New Roman"/>
          <w:sz w:val="24"/>
          <w:szCs w:val="24"/>
          <w:lang w:val="sq-AL"/>
        </w:rPr>
        <w:t>r</w:t>
      </w:r>
      <w:proofErr w:type="spellEnd"/>
      <w:r w:rsidR="008C7B69" w:rsidRPr="00037267">
        <w:rPr>
          <w:rFonts w:ascii="Times New Roman" w:hAnsi="Times New Roman" w:cs="Times New Roman"/>
          <w:sz w:val="24"/>
          <w:szCs w:val="24"/>
          <w:lang w:val="sq-AL"/>
        </w:rPr>
        <w:t xml:space="preserve"> kryerjen e </w:t>
      </w:r>
      <w:proofErr w:type="spellStart"/>
      <w:r w:rsidR="008C7B69" w:rsidRPr="00037267">
        <w:rPr>
          <w:rFonts w:ascii="Times New Roman" w:hAnsi="Times New Roman" w:cs="Times New Roman"/>
          <w:sz w:val="24"/>
          <w:szCs w:val="24"/>
          <w:lang w:val="sq-AL"/>
        </w:rPr>
        <w:t>nje</w:t>
      </w:r>
      <w:proofErr w:type="spellEnd"/>
      <w:r w:rsidR="008C7B69" w:rsidRPr="00037267">
        <w:rPr>
          <w:rFonts w:ascii="Times New Roman" w:hAnsi="Times New Roman" w:cs="Times New Roman"/>
          <w:sz w:val="24"/>
          <w:szCs w:val="24"/>
          <w:lang w:val="sq-AL"/>
        </w:rPr>
        <w:t xml:space="preserve"> krimi te rende, ne te </w:t>
      </w:r>
      <w:proofErr w:type="spellStart"/>
      <w:r w:rsidR="008C7B69" w:rsidRPr="00037267">
        <w:rPr>
          <w:rFonts w:ascii="Times New Roman" w:hAnsi="Times New Roman" w:cs="Times New Roman"/>
          <w:sz w:val="24"/>
          <w:szCs w:val="24"/>
          <w:lang w:val="sq-AL"/>
        </w:rPr>
        <w:t>kundert</w:t>
      </w:r>
      <w:proofErr w:type="spellEnd"/>
      <w:r w:rsidR="008C7B69" w:rsidRPr="00037267">
        <w:rPr>
          <w:rFonts w:ascii="Times New Roman" w:hAnsi="Times New Roman" w:cs="Times New Roman"/>
          <w:sz w:val="24"/>
          <w:szCs w:val="24"/>
          <w:lang w:val="sq-AL"/>
        </w:rPr>
        <w:t xml:space="preserve"> organizimi do te </w:t>
      </w:r>
      <w:proofErr w:type="spellStart"/>
      <w:r w:rsidR="008C7B69" w:rsidRPr="00037267">
        <w:rPr>
          <w:rFonts w:ascii="Times New Roman" w:hAnsi="Times New Roman" w:cs="Times New Roman"/>
          <w:sz w:val="24"/>
          <w:szCs w:val="24"/>
          <w:lang w:val="sq-AL"/>
        </w:rPr>
        <w:t>perbeje</w:t>
      </w:r>
      <w:proofErr w:type="spellEnd"/>
      <w:r w:rsidR="008C7B69" w:rsidRPr="00037267">
        <w:rPr>
          <w:rFonts w:ascii="Times New Roman" w:hAnsi="Times New Roman" w:cs="Times New Roman"/>
          <w:sz w:val="24"/>
          <w:szCs w:val="24"/>
          <w:lang w:val="sq-AL"/>
        </w:rPr>
        <w:t xml:space="preserve"> rrethane renduese.</w:t>
      </w:r>
    </w:p>
    <w:p w14:paraId="09459D80" w14:textId="77777777" w:rsidR="00BA0A47" w:rsidRPr="00037267" w:rsidRDefault="00BA0A47" w:rsidP="00EB14C7">
      <w:pPr>
        <w:spacing w:after="0" w:line="276" w:lineRule="auto"/>
        <w:contextualSpacing/>
        <w:jc w:val="both"/>
        <w:rPr>
          <w:rFonts w:ascii="Times New Roman" w:hAnsi="Times New Roman" w:cs="Times New Roman"/>
          <w:sz w:val="24"/>
          <w:szCs w:val="24"/>
          <w:lang w:val="sq-AL"/>
        </w:rPr>
      </w:pPr>
    </w:p>
    <w:p w14:paraId="4EB7E07C" w14:textId="77777777" w:rsidR="00BA0A47" w:rsidRPr="00037267" w:rsidRDefault="00BA0A47" w:rsidP="00EB14C7">
      <w:pPr>
        <w:spacing w:after="0" w:line="276" w:lineRule="auto"/>
        <w:contextualSpacing/>
        <w:jc w:val="both"/>
        <w:rPr>
          <w:rFonts w:ascii="Times New Roman" w:hAnsi="Times New Roman" w:cs="Times New Roman"/>
          <w:sz w:val="24"/>
          <w:szCs w:val="24"/>
          <w:lang w:val="sq-AL"/>
        </w:rPr>
      </w:pPr>
    </w:p>
    <w:p w14:paraId="1052D304" w14:textId="412AA8E0" w:rsidR="00BA0A47" w:rsidRPr="00037267" w:rsidRDefault="00BA0A47"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Neni </w:t>
      </w:r>
      <w:r w:rsidR="00171A64" w:rsidRPr="00037267">
        <w:rPr>
          <w:rFonts w:ascii="Times New Roman" w:hAnsi="Times New Roman" w:cs="Times New Roman"/>
          <w:sz w:val="24"/>
          <w:szCs w:val="24"/>
          <w:lang w:val="sq-AL"/>
        </w:rPr>
        <w:t>57</w:t>
      </w:r>
    </w:p>
    <w:p w14:paraId="22770C1A" w14:textId="4756BA6B" w:rsidR="00171A64" w:rsidRPr="00037267" w:rsidRDefault="00171A64" w:rsidP="00EB14C7">
      <w:pPr>
        <w:spacing w:after="0" w:line="276" w:lineRule="auto"/>
        <w:contextualSpacing/>
        <w:jc w:val="center"/>
        <w:rPr>
          <w:rFonts w:ascii="Times New Roman" w:hAnsi="Times New Roman" w:cs="Times New Roman"/>
          <w:b/>
          <w:sz w:val="24"/>
          <w:szCs w:val="24"/>
          <w:lang w:val="sq-AL"/>
        </w:rPr>
      </w:pPr>
      <w:proofErr w:type="spellStart"/>
      <w:r w:rsidRPr="00037267">
        <w:rPr>
          <w:rFonts w:ascii="Times New Roman" w:hAnsi="Times New Roman" w:cs="Times New Roman"/>
          <w:b/>
          <w:sz w:val="24"/>
          <w:szCs w:val="24"/>
          <w:lang w:val="sq-AL"/>
        </w:rPr>
        <w:t>Pergjegjesia</w:t>
      </w:r>
      <w:proofErr w:type="spellEnd"/>
      <w:r w:rsidRPr="00037267">
        <w:rPr>
          <w:rFonts w:ascii="Times New Roman" w:hAnsi="Times New Roman" w:cs="Times New Roman"/>
          <w:b/>
          <w:sz w:val="24"/>
          <w:szCs w:val="24"/>
          <w:lang w:val="sq-AL"/>
        </w:rPr>
        <w:t xml:space="preserve"> e </w:t>
      </w:r>
      <w:proofErr w:type="spellStart"/>
      <w:r w:rsidRPr="00037267">
        <w:rPr>
          <w:rFonts w:ascii="Times New Roman" w:hAnsi="Times New Roman" w:cs="Times New Roman"/>
          <w:b/>
          <w:sz w:val="24"/>
          <w:szCs w:val="24"/>
          <w:lang w:val="sq-AL"/>
        </w:rPr>
        <w:t>bashkepunetoreve</w:t>
      </w:r>
      <w:proofErr w:type="spellEnd"/>
      <w:r w:rsidRPr="00037267">
        <w:rPr>
          <w:rFonts w:ascii="Times New Roman" w:hAnsi="Times New Roman" w:cs="Times New Roman"/>
          <w:b/>
          <w:sz w:val="24"/>
          <w:szCs w:val="24"/>
          <w:lang w:val="sq-AL"/>
        </w:rPr>
        <w:t xml:space="preserve"> </w:t>
      </w:r>
      <w:proofErr w:type="spellStart"/>
      <w:r w:rsidRPr="00037267">
        <w:rPr>
          <w:rFonts w:ascii="Times New Roman" w:hAnsi="Times New Roman" w:cs="Times New Roman"/>
          <w:b/>
          <w:sz w:val="24"/>
          <w:szCs w:val="24"/>
          <w:lang w:val="sq-AL"/>
        </w:rPr>
        <w:t>per</w:t>
      </w:r>
      <w:proofErr w:type="spellEnd"/>
      <w:r w:rsidRPr="00037267">
        <w:rPr>
          <w:rFonts w:ascii="Times New Roman" w:hAnsi="Times New Roman" w:cs="Times New Roman"/>
          <w:b/>
          <w:sz w:val="24"/>
          <w:szCs w:val="24"/>
          <w:lang w:val="sq-AL"/>
        </w:rPr>
        <w:t xml:space="preserve"> veprat e kryera</w:t>
      </w:r>
    </w:p>
    <w:p w14:paraId="4C17FE96" w14:textId="77777777" w:rsidR="00171A64" w:rsidRPr="00037267" w:rsidRDefault="00171A64" w:rsidP="00EB14C7">
      <w:pPr>
        <w:spacing w:after="0" w:line="276" w:lineRule="auto"/>
        <w:contextualSpacing/>
        <w:jc w:val="both"/>
        <w:rPr>
          <w:rFonts w:ascii="Times New Roman" w:hAnsi="Times New Roman" w:cs="Times New Roman"/>
          <w:sz w:val="24"/>
          <w:szCs w:val="24"/>
          <w:lang w:val="sq-AL"/>
        </w:rPr>
      </w:pPr>
    </w:p>
    <w:p w14:paraId="32BF9BBE" w14:textId="6EE522A7" w:rsidR="00A31B79" w:rsidRPr="00037267" w:rsidRDefault="00171A64"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w:t>
      </w:r>
      <w:proofErr w:type="spellStart"/>
      <w:r w:rsidR="00A31B79" w:rsidRPr="00037267">
        <w:rPr>
          <w:rFonts w:ascii="Times New Roman" w:hAnsi="Times New Roman" w:cs="Times New Roman"/>
          <w:sz w:val="24"/>
          <w:szCs w:val="24"/>
          <w:lang w:val="sq-AL"/>
        </w:rPr>
        <w:t>Anëtarët</w:t>
      </w:r>
      <w:proofErr w:type="spellEnd"/>
      <w:r w:rsidR="00A31B79" w:rsidRPr="00037267">
        <w:rPr>
          <w:rFonts w:ascii="Times New Roman" w:hAnsi="Times New Roman" w:cs="Times New Roman"/>
          <w:sz w:val="24"/>
          <w:szCs w:val="24"/>
          <w:lang w:val="sq-AL"/>
        </w:rPr>
        <w:t xml:space="preserve"> e </w:t>
      </w:r>
      <w:proofErr w:type="spellStart"/>
      <w:r w:rsidR="00A31B79" w:rsidRPr="00037267">
        <w:rPr>
          <w:rFonts w:ascii="Times New Roman" w:hAnsi="Times New Roman" w:cs="Times New Roman"/>
          <w:sz w:val="24"/>
          <w:szCs w:val="24"/>
          <w:lang w:val="sq-AL"/>
        </w:rPr>
        <w:t>organizatës</w:t>
      </w:r>
      <w:proofErr w:type="spellEnd"/>
      <w:r w:rsidR="00A31B79" w:rsidRPr="00037267">
        <w:rPr>
          <w:rFonts w:ascii="Times New Roman" w:hAnsi="Times New Roman" w:cs="Times New Roman"/>
          <w:sz w:val="24"/>
          <w:szCs w:val="24"/>
          <w:lang w:val="sq-AL"/>
        </w:rPr>
        <w:t xml:space="preserve"> kriminale, të </w:t>
      </w:r>
      <w:proofErr w:type="spellStart"/>
      <w:r w:rsidR="00A31B79" w:rsidRPr="00037267">
        <w:rPr>
          <w:rFonts w:ascii="Times New Roman" w:hAnsi="Times New Roman" w:cs="Times New Roman"/>
          <w:sz w:val="24"/>
          <w:szCs w:val="24"/>
          <w:lang w:val="sq-AL"/>
        </w:rPr>
        <w:t>organizatës</w:t>
      </w:r>
      <w:proofErr w:type="spellEnd"/>
      <w:r w:rsidR="00A31B79" w:rsidRPr="00037267">
        <w:rPr>
          <w:rFonts w:ascii="Times New Roman" w:hAnsi="Times New Roman" w:cs="Times New Roman"/>
          <w:sz w:val="24"/>
          <w:szCs w:val="24"/>
          <w:lang w:val="sq-AL"/>
        </w:rPr>
        <w:t xml:space="preserve"> terroriste, </w:t>
      </w:r>
      <w:proofErr w:type="spellStart"/>
      <w:r w:rsidR="00A31B79" w:rsidRPr="00037267">
        <w:rPr>
          <w:rFonts w:ascii="Times New Roman" w:hAnsi="Times New Roman" w:cs="Times New Roman"/>
          <w:sz w:val="24"/>
          <w:szCs w:val="24"/>
          <w:lang w:val="sq-AL"/>
        </w:rPr>
        <w:t>bandës</w:t>
      </w:r>
      <w:proofErr w:type="spellEnd"/>
      <w:r w:rsidR="00A31B79" w:rsidRPr="00037267">
        <w:rPr>
          <w:rFonts w:ascii="Times New Roman" w:hAnsi="Times New Roman" w:cs="Times New Roman"/>
          <w:sz w:val="24"/>
          <w:szCs w:val="24"/>
          <w:lang w:val="sq-AL"/>
        </w:rPr>
        <w:t xml:space="preserve"> së armatosur ose grupit të strukturuar kriminal </w:t>
      </w:r>
      <w:proofErr w:type="spellStart"/>
      <w:r w:rsidR="00A31B79" w:rsidRPr="00037267">
        <w:rPr>
          <w:rFonts w:ascii="Times New Roman" w:hAnsi="Times New Roman" w:cs="Times New Roman"/>
          <w:sz w:val="24"/>
          <w:szCs w:val="24"/>
          <w:lang w:val="sq-AL"/>
        </w:rPr>
        <w:t>jane</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përgjegjës</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për</w:t>
      </w:r>
      <w:proofErr w:type="spellEnd"/>
      <w:r w:rsidR="00A31B79" w:rsidRPr="00037267">
        <w:rPr>
          <w:rFonts w:ascii="Times New Roman" w:hAnsi="Times New Roman" w:cs="Times New Roman"/>
          <w:sz w:val="24"/>
          <w:szCs w:val="24"/>
          <w:lang w:val="sq-AL"/>
        </w:rPr>
        <w:t xml:space="preserve"> të gjitha veprat penale të kryera në </w:t>
      </w:r>
      <w:proofErr w:type="spellStart"/>
      <w:r w:rsidR="00A31B79" w:rsidRPr="00037267">
        <w:rPr>
          <w:rFonts w:ascii="Times New Roman" w:hAnsi="Times New Roman" w:cs="Times New Roman"/>
          <w:sz w:val="24"/>
          <w:szCs w:val="24"/>
          <w:lang w:val="sq-AL"/>
        </w:rPr>
        <w:t>përmbushjen</w:t>
      </w:r>
      <w:proofErr w:type="spellEnd"/>
      <w:r w:rsidR="00A31B79" w:rsidRPr="00037267">
        <w:rPr>
          <w:rFonts w:ascii="Times New Roman" w:hAnsi="Times New Roman" w:cs="Times New Roman"/>
          <w:sz w:val="24"/>
          <w:szCs w:val="24"/>
          <w:lang w:val="sq-AL"/>
        </w:rPr>
        <w:t xml:space="preserve"> e </w:t>
      </w:r>
      <w:proofErr w:type="spellStart"/>
      <w:r w:rsidR="00A31B79" w:rsidRPr="00037267">
        <w:rPr>
          <w:rFonts w:ascii="Times New Roman" w:hAnsi="Times New Roman" w:cs="Times New Roman"/>
          <w:sz w:val="24"/>
          <w:szCs w:val="24"/>
          <w:lang w:val="sq-AL"/>
        </w:rPr>
        <w:t>qëllimeve</w:t>
      </w:r>
      <w:proofErr w:type="spellEnd"/>
      <w:r w:rsidR="00A31B79" w:rsidRPr="00037267">
        <w:rPr>
          <w:rFonts w:ascii="Times New Roman" w:hAnsi="Times New Roman" w:cs="Times New Roman"/>
          <w:sz w:val="24"/>
          <w:szCs w:val="24"/>
          <w:lang w:val="sq-AL"/>
        </w:rPr>
        <w:t xml:space="preserve"> të </w:t>
      </w:r>
      <w:proofErr w:type="spellStart"/>
      <w:r w:rsidR="00A31B79" w:rsidRPr="00037267">
        <w:rPr>
          <w:rFonts w:ascii="Times New Roman" w:hAnsi="Times New Roman" w:cs="Times New Roman"/>
          <w:sz w:val="24"/>
          <w:szCs w:val="24"/>
          <w:lang w:val="sq-AL"/>
        </w:rPr>
        <w:t>veprimtarise</w:t>
      </w:r>
      <w:proofErr w:type="spellEnd"/>
      <w:r w:rsidR="00A31B79" w:rsidRPr="00037267">
        <w:rPr>
          <w:rFonts w:ascii="Times New Roman" w:hAnsi="Times New Roman" w:cs="Times New Roman"/>
          <w:sz w:val="24"/>
          <w:szCs w:val="24"/>
          <w:lang w:val="sq-AL"/>
        </w:rPr>
        <w:t xml:space="preserve">̈ kriminale te grupimeve te </w:t>
      </w:r>
      <w:proofErr w:type="spellStart"/>
      <w:r w:rsidR="00A31B79" w:rsidRPr="00037267">
        <w:rPr>
          <w:rFonts w:ascii="Times New Roman" w:hAnsi="Times New Roman" w:cs="Times New Roman"/>
          <w:sz w:val="24"/>
          <w:szCs w:val="24"/>
          <w:lang w:val="sq-AL"/>
        </w:rPr>
        <w:t>posacme</w:t>
      </w:r>
      <w:proofErr w:type="spellEnd"/>
      <w:r w:rsidR="00A31B79" w:rsidRPr="00037267">
        <w:rPr>
          <w:rFonts w:ascii="Times New Roman" w:hAnsi="Times New Roman" w:cs="Times New Roman"/>
          <w:sz w:val="24"/>
          <w:szCs w:val="24"/>
          <w:lang w:val="sq-AL"/>
        </w:rPr>
        <w:t xml:space="preserve"> ne </w:t>
      </w:r>
      <w:proofErr w:type="spellStart"/>
      <w:r w:rsidR="00A31B79" w:rsidRPr="00037267">
        <w:rPr>
          <w:rFonts w:ascii="Times New Roman" w:hAnsi="Times New Roman" w:cs="Times New Roman"/>
          <w:sz w:val="24"/>
          <w:szCs w:val="24"/>
          <w:lang w:val="sq-AL"/>
        </w:rPr>
        <w:t>perputhje</w:t>
      </w:r>
      <w:proofErr w:type="spellEnd"/>
      <w:r w:rsidR="00A31B79" w:rsidRPr="00037267">
        <w:rPr>
          <w:rFonts w:ascii="Times New Roman" w:hAnsi="Times New Roman" w:cs="Times New Roman"/>
          <w:sz w:val="24"/>
          <w:szCs w:val="24"/>
          <w:lang w:val="sq-AL"/>
        </w:rPr>
        <w:t xml:space="preserve"> me rolin e tyre ne </w:t>
      </w:r>
      <w:proofErr w:type="spellStart"/>
      <w:r w:rsidR="00A31B79" w:rsidRPr="00037267">
        <w:rPr>
          <w:rFonts w:ascii="Times New Roman" w:hAnsi="Times New Roman" w:cs="Times New Roman"/>
          <w:sz w:val="24"/>
          <w:szCs w:val="24"/>
          <w:lang w:val="sq-AL"/>
        </w:rPr>
        <w:t>secilen</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veper</w:t>
      </w:r>
      <w:proofErr w:type="spellEnd"/>
      <w:r w:rsidR="00A31B79" w:rsidRPr="00037267">
        <w:rPr>
          <w:rFonts w:ascii="Times New Roman" w:hAnsi="Times New Roman" w:cs="Times New Roman"/>
          <w:sz w:val="24"/>
          <w:szCs w:val="24"/>
          <w:lang w:val="sq-AL"/>
        </w:rPr>
        <w:t xml:space="preserve"> te kryer.</w:t>
      </w:r>
    </w:p>
    <w:p w14:paraId="29CF1AD8" w14:textId="331A340F" w:rsidR="00BA0A47" w:rsidRPr="00037267" w:rsidRDefault="00171A64"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w:t>
      </w:r>
      <w:proofErr w:type="spellStart"/>
      <w:r w:rsidR="00A31B79" w:rsidRPr="00037267">
        <w:rPr>
          <w:rFonts w:ascii="Times New Roman" w:hAnsi="Times New Roman" w:cs="Times New Roman"/>
          <w:sz w:val="24"/>
          <w:szCs w:val="24"/>
          <w:lang w:val="sq-AL"/>
        </w:rPr>
        <w:t>Anetaret</w:t>
      </w:r>
      <w:proofErr w:type="spellEnd"/>
      <w:r w:rsidR="00A31B79" w:rsidRPr="00037267">
        <w:rPr>
          <w:rFonts w:ascii="Times New Roman" w:hAnsi="Times New Roman" w:cs="Times New Roman"/>
          <w:sz w:val="24"/>
          <w:szCs w:val="24"/>
          <w:lang w:val="sq-AL"/>
        </w:rPr>
        <w:t xml:space="preserve"> e grupimeve te </w:t>
      </w:r>
      <w:proofErr w:type="spellStart"/>
      <w:r w:rsidR="00A31B79" w:rsidRPr="00037267">
        <w:rPr>
          <w:rFonts w:ascii="Times New Roman" w:hAnsi="Times New Roman" w:cs="Times New Roman"/>
          <w:sz w:val="24"/>
          <w:szCs w:val="24"/>
          <w:lang w:val="sq-AL"/>
        </w:rPr>
        <w:t>posacme</w:t>
      </w:r>
      <w:proofErr w:type="spellEnd"/>
      <w:r w:rsidR="00A31B79" w:rsidRPr="00037267">
        <w:rPr>
          <w:rFonts w:ascii="Times New Roman" w:hAnsi="Times New Roman" w:cs="Times New Roman"/>
          <w:sz w:val="24"/>
          <w:szCs w:val="24"/>
          <w:lang w:val="sq-AL"/>
        </w:rPr>
        <w:t xml:space="preserve"> kriminale, do te </w:t>
      </w:r>
      <w:proofErr w:type="spellStart"/>
      <w:r w:rsidR="00A31B79" w:rsidRPr="00037267">
        <w:rPr>
          <w:rFonts w:ascii="Times New Roman" w:hAnsi="Times New Roman" w:cs="Times New Roman"/>
          <w:sz w:val="24"/>
          <w:szCs w:val="24"/>
          <w:lang w:val="sq-AL"/>
        </w:rPr>
        <w:t>mbajne</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pergjegjesi</w:t>
      </w:r>
      <w:proofErr w:type="spellEnd"/>
      <w:r w:rsidR="00A31B79" w:rsidRPr="00037267">
        <w:rPr>
          <w:rFonts w:ascii="Times New Roman" w:hAnsi="Times New Roman" w:cs="Times New Roman"/>
          <w:sz w:val="24"/>
          <w:szCs w:val="24"/>
          <w:lang w:val="sq-AL"/>
        </w:rPr>
        <w:t xml:space="preserve"> penale </w:t>
      </w:r>
      <w:proofErr w:type="spellStart"/>
      <w:r w:rsidR="00A31B79" w:rsidRPr="00037267">
        <w:rPr>
          <w:rFonts w:ascii="Times New Roman" w:hAnsi="Times New Roman" w:cs="Times New Roman"/>
          <w:sz w:val="24"/>
          <w:szCs w:val="24"/>
          <w:lang w:val="sq-AL"/>
        </w:rPr>
        <w:t>per</w:t>
      </w:r>
      <w:proofErr w:type="spellEnd"/>
      <w:r w:rsidR="00A31B79" w:rsidRPr="00037267">
        <w:rPr>
          <w:rFonts w:ascii="Times New Roman" w:hAnsi="Times New Roman" w:cs="Times New Roman"/>
          <w:sz w:val="24"/>
          <w:szCs w:val="24"/>
          <w:lang w:val="sq-AL"/>
        </w:rPr>
        <w:t xml:space="preserve"> veprat e kryera nga </w:t>
      </w:r>
      <w:proofErr w:type="spellStart"/>
      <w:r w:rsidR="00A31B79" w:rsidRPr="00037267">
        <w:rPr>
          <w:rFonts w:ascii="Times New Roman" w:hAnsi="Times New Roman" w:cs="Times New Roman"/>
          <w:sz w:val="24"/>
          <w:szCs w:val="24"/>
          <w:lang w:val="sq-AL"/>
        </w:rPr>
        <w:t>organizta</w:t>
      </w:r>
      <w:proofErr w:type="spellEnd"/>
      <w:r w:rsidR="00A31B79" w:rsidRPr="00037267">
        <w:rPr>
          <w:rFonts w:ascii="Times New Roman" w:hAnsi="Times New Roman" w:cs="Times New Roman"/>
          <w:sz w:val="24"/>
          <w:szCs w:val="24"/>
          <w:lang w:val="sq-AL"/>
        </w:rPr>
        <w:t xml:space="preserve"> kriminale, organizata terroriste, banda e armatosur apo grupi i strukturuar kriminal, edhe kur ata nuk kane marre pjese ne kryerjen e tyre, </w:t>
      </w:r>
      <w:proofErr w:type="spellStart"/>
      <w:r w:rsidR="00A31B79" w:rsidRPr="00037267">
        <w:rPr>
          <w:rFonts w:ascii="Times New Roman" w:hAnsi="Times New Roman" w:cs="Times New Roman"/>
          <w:sz w:val="24"/>
          <w:szCs w:val="24"/>
          <w:lang w:val="sq-AL"/>
        </w:rPr>
        <w:t>vetem</w:t>
      </w:r>
      <w:proofErr w:type="spellEnd"/>
      <w:r w:rsidR="00A31B79" w:rsidRPr="00037267">
        <w:rPr>
          <w:rFonts w:ascii="Times New Roman" w:hAnsi="Times New Roman" w:cs="Times New Roman"/>
          <w:sz w:val="24"/>
          <w:szCs w:val="24"/>
          <w:lang w:val="sq-AL"/>
        </w:rPr>
        <w:t xml:space="preserve"> ne rastin </w:t>
      </w:r>
      <w:proofErr w:type="spellStart"/>
      <w:r w:rsidR="00A31B79" w:rsidRPr="00037267">
        <w:rPr>
          <w:rFonts w:ascii="Times New Roman" w:hAnsi="Times New Roman" w:cs="Times New Roman"/>
          <w:sz w:val="24"/>
          <w:szCs w:val="24"/>
          <w:lang w:val="sq-AL"/>
        </w:rPr>
        <w:t>nese</w:t>
      </w:r>
      <w:proofErr w:type="spellEnd"/>
      <w:r w:rsidR="00A31B79" w:rsidRPr="00037267">
        <w:rPr>
          <w:rFonts w:ascii="Times New Roman" w:hAnsi="Times New Roman" w:cs="Times New Roman"/>
          <w:sz w:val="24"/>
          <w:szCs w:val="24"/>
          <w:lang w:val="sq-AL"/>
        </w:rPr>
        <w:t xml:space="preserve"> kane </w:t>
      </w:r>
      <w:proofErr w:type="spellStart"/>
      <w:r w:rsidR="00A31B79" w:rsidRPr="00037267">
        <w:rPr>
          <w:rFonts w:ascii="Times New Roman" w:hAnsi="Times New Roman" w:cs="Times New Roman"/>
          <w:sz w:val="24"/>
          <w:szCs w:val="24"/>
          <w:lang w:val="sq-AL"/>
        </w:rPr>
        <w:t>dhene</w:t>
      </w:r>
      <w:proofErr w:type="spellEnd"/>
      <w:r w:rsidR="00A31B79" w:rsidRPr="00037267">
        <w:rPr>
          <w:rFonts w:ascii="Times New Roman" w:hAnsi="Times New Roman" w:cs="Times New Roman"/>
          <w:sz w:val="24"/>
          <w:szCs w:val="24"/>
          <w:lang w:val="sq-AL"/>
        </w:rPr>
        <w:t xml:space="preserve"> me pare miratimin apo </w:t>
      </w:r>
      <w:proofErr w:type="spellStart"/>
      <w:r w:rsidR="00A31B79" w:rsidRPr="00037267">
        <w:rPr>
          <w:rFonts w:ascii="Times New Roman" w:hAnsi="Times New Roman" w:cs="Times New Roman"/>
          <w:sz w:val="24"/>
          <w:szCs w:val="24"/>
          <w:lang w:val="sq-AL"/>
        </w:rPr>
        <w:t>mbeshtetjen</w:t>
      </w:r>
      <w:proofErr w:type="spellEnd"/>
      <w:r w:rsidR="00C04A22" w:rsidRPr="00037267">
        <w:rPr>
          <w:rFonts w:ascii="Times New Roman" w:hAnsi="Times New Roman" w:cs="Times New Roman"/>
          <w:sz w:val="24"/>
          <w:szCs w:val="24"/>
          <w:lang w:val="sq-AL"/>
        </w:rPr>
        <w:t xml:space="preserve"> </w:t>
      </w:r>
      <w:proofErr w:type="spellStart"/>
      <w:r w:rsidR="00C04A22" w:rsidRPr="00037267">
        <w:rPr>
          <w:rFonts w:ascii="Times New Roman" w:hAnsi="Times New Roman" w:cs="Times New Roman"/>
          <w:sz w:val="24"/>
          <w:szCs w:val="24"/>
          <w:lang w:val="sq-AL"/>
        </w:rPr>
        <w:t>per</w:t>
      </w:r>
      <w:proofErr w:type="spellEnd"/>
      <w:r w:rsidR="00C04A22" w:rsidRPr="00037267">
        <w:rPr>
          <w:rFonts w:ascii="Times New Roman" w:hAnsi="Times New Roman" w:cs="Times New Roman"/>
          <w:sz w:val="24"/>
          <w:szCs w:val="24"/>
          <w:lang w:val="sq-AL"/>
        </w:rPr>
        <w:t xml:space="preserve"> kryerjen e tyre.  </w:t>
      </w:r>
    </w:p>
    <w:p w14:paraId="07F8D05D" w14:textId="77777777" w:rsidR="00A31B79" w:rsidRPr="00037267" w:rsidRDefault="00A31B79" w:rsidP="00EB14C7">
      <w:pPr>
        <w:spacing w:after="0" w:line="276" w:lineRule="auto"/>
        <w:contextualSpacing/>
        <w:jc w:val="center"/>
        <w:rPr>
          <w:rFonts w:ascii="Times New Roman" w:hAnsi="Times New Roman" w:cs="Times New Roman"/>
          <w:bCs/>
          <w:sz w:val="24"/>
          <w:szCs w:val="24"/>
          <w:lang w:val="sq-AL"/>
        </w:rPr>
      </w:pPr>
    </w:p>
    <w:p w14:paraId="6F5E24CA" w14:textId="1E8F2AB4" w:rsidR="00A31B79" w:rsidRPr="00037267" w:rsidRDefault="003E1A9F" w:rsidP="00EB14C7">
      <w:pPr>
        <w:spacing w:after="0" w:line="276" w:lineRule="auto"/>
        <w:contextualSpacing/>
        <w:jc w:val="center"/>
        <w:rPr>
          <w:rFonts w:ascii="Times New Roman" w:hAnsi="Times New Roman" w:cs="Times New Roman"/>
          <w:bCs/>
          <w:sz w:val="24"/>
          <w:szCs w:val="24"/>
          <w:lang w:val="sq-AL"/>
        </w:rPr>
      </w:pPr>
      <w:r w:rsidRPr="00037267">
        <w:rPr>
          <w:rFonts w:ascii="Times New Roman" w:hAnsi="Times New Roman" w:cs="Times New Roman"/>
          <w:bCs/>
          <w:sz w:val="24"/>
          <w:szCs w:val="24"/>
          <w:lang w:val="sq-AL"/>
        </w:rPr>
        <w:t>Neni 58</w:t>
      </w:r>
    </w:p>
    <w:p w14:paraId="244404B1" w14:textId="77777777" w:rsidR="00792EFD" w:rsidRPr="006F7BE8" w:rsidRDefault="00792EFD" w:rsidP="00792EFD">
      <w:pPr>
        <w:spacing w:after="0" w:line="276" w:lineRule="auto"/>
        <w:contextualSpacing/>
        <w:jc w:val="center"/>
        <w:rPr>
          <w:rFonts w:ascii="Times New Roman" w:hAnsi="Times New Roman" w:cs="Times New Roman"/>
          <w:b/>
          <w:sz w:val="24"/>
          <w:szCs w:val="24"/>
          <w:lang w:val="sq-AL"/>
        </w:rPr>
      </w:pPr>
      <w:r>
        <w:rPr>
          <w:rFonts w:ascii="Times New Roman" w:hAnsi="Times New Roman" w:cs="Times New Roman"/>
          <w:b/>
          <w:sz w:val="24"/>
          <w:szCs w:val="24"/>
          <w:lang w:val="sq-AL"/>
        </w:rPr>
        <w:t xml:space="preserve">Heqja dore nga kryerja e </w:t>
      </w:r>
      <w:proofErr w:type="spellStart"/>
      <w:r>
        <w:rPr>
          <w:rFonts w:ascii="Times New Roman" w:hAnsi="Times New Roman" w:cs="Times New Roman"/>
          <w:b/>
          <w:sz w:val="24"/>
          <w:szCs w:val="24"/>
          <w:lang w:val="sq-AL"/>
        </w:rPr>
        <w:t>vepres</w:t>
      </w:r>
      <w:proofErr w:type="spellEnd"/>
      <w:r>
        <w:rPr>
          <w:rFonts w:ascii="Times New Roman" w:hAnsi="Times New Roman" w:cs="Times New Roman"/>
          <w:b/>
          <w:sz w:val="24"/>
          <w:szCs w:val="24"/>
          <w:lang w:val="sq-AL"/>
        </w:rPr>
        <w:t xml:space="preserve"> penale dhe </w:t>
      </w:r>
      <w:proofErr w:type="spellStart"/>
      <w:r>
        <w:rPr>
          <w:rFonts w:ascii="Times New Roman" w:hAnsi="Times New Roman" w:cs="Times New Roman"/>
          <w:b/>
          <w:sz w:val="24"/>
          <w:szCs w:val="24"/>
          <w:lang w:val="sq-AL"/>
        </w:rPr>
        <w:t>perjashtimi</w:t>
      </w:r>
      <w:proofErr w:type="spellEnd"/>
      <w:r>
        <w:rPr>
          <w:rFonts w:ascii="Times New Roman" w:hAnsi="Times New Roman" w:cs="Times New Roman"/>
          <w:b/>
          <w:sz w:val="24"/>
          <w:szCs w:val="24"/>
          <w:lang w:val="sq-AL"/>
        </w:rPr>
        <w:t xml:space="preserve"> nga </w:t>
      </w:r>
      <w:proofErr w:type="spellStart"/>
      <w:r>
        <w:rPr>
          <w:rFonts w:ascii="Times New Roman" w:hAnsi="Times New Roman" w:cs="Times New Roman"/>
          <w:b/>
          <w:sz w:val="24"/>
          <w:szCs w:val="24"/>
          <w:lang w:val="sq-AL"/>
        </w:rPr>
        <w:t>denimi</w:t>
      </w:r>
      <w:proofErr w:type="spellEnd"/>
    </w:p>
    <w:p w14:paraId="6074B112" w14:textId="77777777" w:rsidR="00792EFD" w:rsidRPr="006F7BE8" w:rsidRDefault="00792EFD" w:rsidP="00792EFD">
      <w:pPr>
        <w:spacing w:after="0" w:line="276" w:lineRule="auto"/>
        <w:contextualSpacing/>
        <w:rPr>
          <w:rFonts w:ascii="Times New Roman" w:hAnsi="Times New Roman" w:cs="Times New Roman"/>
          <w:sz w:val="24"/>
          <w:szCs w:val="24"/>
          <w:lang w:val="sq-AL"/>
        </w:rPr>
      </w:pPr>
    </w:p>
    <w:p w14:paraId="3257EEBC"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Do te </w:t>
      </w:r>
      <w:proofErr w:type="spellStart"/>
      <w:r w:rsidRPr="00037267">
        <w:rPr>
          <w:rFonts w:ascii="Times New Roman" w:hAnsi="Times New Roman" w:cs="Times New Roman"/>
          <w:sz w:val="24"/>
          <w:szCs w:val="24"/>
          <w:lang w:val="sq-AL"/>
        </w:rPr>
        <w:t>vleresohet</w:t>
      </w:r>
      <w:proofErr w:type="spellEnd"/>
      <w:r w:rsidRPr="00037267">
        <w:rPr>
          <w:rFonts w:ascii="Times New Roman" w:hAnsi="Times New Roman" w:cs="Times New Roman"/>
          <w:sz w:val="24"/>
          <w:szCs w:val="24"/>
          <w:lang w:val="sq-AL"/>
        </w:rPr>
        <w:t xml:space="preserve"> si heqje dore nga kryerja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edhe ne rastin kur jemi </w:t>
      </w:r>
      <w:proofErr w:type="spellStart"/>
      <w:r w:rsidRPr="00037267">
        <w:rPr>
          <w:rFonts w:ascii="Times New Roman" w:hAnsi="Times New Roman" w:cs="Times New Roman"/>
          <w:sz w:val="24"/>
          <w:szCs w:val="24"/>
          <w:lang w:val="sq-AL"/>
        </w:rPr>
        <w:t>perpara</w:t>
      </w:r>
      <w:proofErr w:type="spellEnd"/>
      <w:r w:rsidRPr="00037267">
        <w:rPr>
          <w:rFonts w:ascii="Times New Roman" w:hAnsi="Times New Roman" w:cs="Times New Roman"/>
          <w:sz w:val="24"/>
          <w:szCs w:val="24"/>
          <w:lang w:val="sq-AL"/>
        </w:rPr>
        <w:t xml:space="preserve"> krijimit te bashkimit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kryer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veper</w:t>
      </w:r>
      <w:proofErr w:type="spellEnd"/>
      <w:r w:rsidRPr="00037267">
        <w:rPr>
          <w:rFonts w:ascii="Times New Roman" w:hAnsi="Times New Roman" w:cs="Times New Roman"/>
          <w:sz w:val="24"/>
          <w:szCs w:val="24"/>
          <w:lang w:val="sq-AL"/>
        </w:rPr>
        <w:t xml:space="preserve"> penale, parashikuar si e </w:t>
      </w:r>
      <w:proofErr w:type="spellStart"/>
      <w:r w:rsidRPr="00037267">
        <w:rPr>
          <w:rFonts w:ascii="Times New Roman" w:hAnsi="Times New Roman" w:cs="Times New Roman"/>
          <w:sz w:val="24"/>
          <w:szCs w:val="24"/>
          <w:lang w:val="sq-AL"/>
        </w:rPr>
        <w:t>denueshme</w:t>
      </w:r>
      <w:proofErr w:type="spellEnd"/>
      <w:r w:rsidRPr="00037267">
        <w:rPr>
          <w:rFonts w:ascii="Times New Roman" w:hAnsi="Times New Roman" w:cs="Times New Roman"/>
          <w:sz w:val="24"/>
          <w:szCs w:val="24"/>
          <w:lang w:val="sq-AL"/>
        </w:rPr>
        <w:t xml:space="preserve"> nga Dispozitat e </w:t>
      </w:r>
      <w:proofErr w:type="spellStart"/>
      <w:r w:rsidRPr="00037267">
        <w:rPr>
          <w:rFonts w:ascii="Times New Roman" w:hAnsi="Times New Roman" w:cs="Times New Roman"/>
          <w:sz w:val="24"/>
          <w:szCs w:val="24"/>
          <w:lang w:val="sq-AL"/>
        </w:rPr>
        <w:t>Pjeses</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Posacme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personi  vepron me vullnet te plote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kallzuar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bashkepunetoret</w:t>
      </w:r>
      <w:proofErr w:type="spellEnd"/>
      <w:r w:rsidRPr="00037267">
        <w:rPr>
          <w:rFonts w:ascii="Times New Roman" w:hAnsi="Times New Roman" w:cs="Times New Roman"/>
          <w:sz w:val="24"/>
          <w:szCs w:val="24"/>
          <w:lang w:val="sq-AL"/>
        </w:rPr>
        <w:t xml:space="preserve"> dhe planet e tyre, rolin e tij dhe </w:t>
      </w:r>
      <w:proofErr w:type="spellStart"/>
      <w:r w:rsidRPr="00037267">
        <w:rPr>
          <w:rFonts w:ascii="Times New Roman" w:hAnsi="Times New Roman" w:cs="Times New Roman"/>
          <w:sz w:val="24"/>
          <w:szCs w:val="24"/>
          <w:lang w:val="sq-AL"/>
        </w:rPr>
        <w:t>vepren</w:t>
      </w:r>
      <w:proofErr w:type="spellEnd"/>
      <w:r w:rsidRPr="00037267">
        <w:rPr>
          <w:rFonts w:ascii="Times New Roman" w:hAnsi="Times New Roman" w:cs="Times New Roman"/>
          <w:sz w:val="24"/>
          <w:szCs w:val="24"/>
          <w:lang w:val="sq-AL"/>
        </w:rPr>
        <w:t xml:space="preserve">  penale te parashikuar te kryhej.</w:t>
      </w:r>
    </w:p>
    <w:p w14:paraId="726E717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Do te </w:t>
      </w:r>
      <w:proofErr w:type="spellStart"/>
      <w:r w:rsidRPr="00037267">
        <w:rPr>
          <w:rFonts w:ascii="Times New Roman" w:hAnsi="Times New Roman" w:cs="Times New Roman"/>
          <w:sz w:val="24"/>
          <w:szCs w:val="24"/>
          <w:lang w:val="sq-AL"/>
        </w:rPr>
        <w:t>vleresohet</w:t>
      </w:r>
      <w:proofErr w:type="spellEnd"/>
      <w:r w:rsidRPr="00037267">
        <w:rPr>
          <w:rFonts w:ascii="Times New Roman" w:hAnsi="Times New Roman" w:cs="Times New Roman"/>
          <w:sz w:val="24"/>
          <w:szCs w:val="24"/>
          <w:lang w:val="sq-AL"/>
        </w:rPr>
        <w:t xml:space="preserve"> si heqje dore nga kryerja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edhe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bashkepunetori</w:t>
      </w:r>
      <w:proofErr w:type="spellEnd"/>
      <w:r w:rsidRPr="00037267">
        <w:rPr>
          <w:rFonts w:ascii="Times New Roman" w:hAnsi="Times New Roman" w:cs="Times New Roman"/>
          <w:sz w:val="24"/>
          <w:szCs w:val="24"/>
          <w:lang w:val="sq-AL"/>
        </w:rPr>
        <w:t xml:space="preserve">, me vullnetin e tij te plote, </w:t>
      </w:r>
      <w:proofErr w:type="spellStart"/>
      <w:r w:rsidRPr="00037267">
        <w:rPr>
          <w:rFonts w:ascii="Times New Roman" w:hAnsi="Times New Roman" w:cs="Times New Roman"/>
          <w:sz w:val="24"/>
          <w:szCs w:val="24"/>
          <w:lang w:val="sq-AL"/>
        </w:rPr>
        <w:t>perpara</w:t>
      </w:r>
      <w:proofErr w:type="spellEnd"/>
      <w:r w:rsidRPr="00037267">
        <w:rPr>
          <w:rFonts w:ascii="Times New Roman" w:hAnsi="Times New Roman" w:cs="Times New Roman"/>
          <w:sz w:val="24"/>
          <w:szCs w:val="24"/>
          <w:lang w:val="sq-AL"/>
        </w:rPr>
        <w:t xml:space="preserve"> se sa vepra penale te kryhet, </w:t>
      </w:r>
      <w:proofErr w:type="spellStart"/>
      <w:r w:rsidRPr="00037267">
        <w:rPr>
          <w:rFonts w:ascii="Times New Roman" w:hAnsi="Times New Roman" w:cs="Times New Roman"/>
          <w:sz w:val="24"/>
          <w:szCs w:val="24"/>
          <w:lang w:val="sq-AL"/>
        </w:rPr>
        <w:t>pavaresisht</w:t>
      </w:r>
      <w:proofErr w:type="spellEnd"/>
      <w:r w:rsidRPr="00037267">
        <w:rPr>
          <w:rFonts w:ascii="Times New Roman" w:hAnsi="Times New Roman" w:cs="Times New Roman"/>
          <w:sz w:val="24"/>
          <w:szCs w:val="24"/>
          <w:lang w:val="sq-AL"/>
        </w:rPr>
        <w:t xml:space="preserve"> rolit te </w:t>
      </w:r>
      <w:proofErr w:type="spellStart"/>
      <w:r w:rsidRPr="00037267">
        <w:rPr>
          <w:rFonts w:ascii="Times New Roman" w:hAnsi="Times New Roman" w:cs="Times New Roman"/>
          <w:sz w:val="24"/>
          <w:szCs w:val="24"/>
          <w:lang w:val="sq-AL"/>
        </w:rPr>
        <w:t>dhene</w:t>
      </w:r>
      <w:proofErr w:type="spellEnd"/>
      <w:r w:rsidRPr="00037267">
        <w:rPr>
          <w:rFonts w:ascii="Times New Roman" w:hAnsi="Times New Roman" w:cs="Times New Roman"/>
          <w:sz w:val="24"/>
          <w:szCs w:val="24"/>
          <w:lang w:val="sq-AL"/>
        </w:rPr>
        <w:t xml:space="preserve"> deri ne </w:t>
      </w:r>
      <w:proofErr w:type="spellStart"/>
      <w:r w:rsidRPr="00037267">
        <w:rPr>
          <w:rFonts w:ascii="Times New Roman" w:hAnsi="Times New Roman" w:cs="Times New Roman"/>
          <w:sz w:val="24"/>
          <w:szCs w:val="24"/>
          <w:lang w:val="sq-AL"/>
        </w:rPr>
        <w:t>ate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cast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be</w:t>
      </w:r>
      <w:r w:rsidR="00C04A22" w:rsidRPr="00037267">
        <w:rPr>
          <w:rFonts w:ascii="Times New Roman" w:hAnsi="Times New Roman" w:cs="Times New Roman"/>
          <w:sz w:val="24"/>
          <w:szCs w:val="24"/>
          <w:lang w:val="sq-AL"/>
        </w:rPr>
        <w:t>n</w:t>
      </w:r>
      <w:proofErr w:type="spellEnd"/>
      <w:r w:rsidR="00C04A22" w:rsidRPr="00037267">
        <w:rPr>
          <w:rFonts w:ascii="Times New Roman" w:hAnsi="Times New Roman" w:cs="Times New Roman"/>
          <w:sz w:val="24"/>
          <w:szCs w:val="24"/>
          <w:lang w:val="sq-AL"/>
        </w:rPr>
        <w:t xml:space="preserve"> veprime serioze </w:t>
      </w:r>
      <w:proofErr w:type="spellStart"/>
      <w:r w:rsidR="00C04A22" w:rsidRPr="00037267">
        <w:rPr>
          <w:rFonts w:ascii="Times New Roman" w:hAnsi="Times New Roman" w:cs="Times New Roman"/>
          <w:sz w:val="24"/>
          <w:szCs w:val="24"/>
          <w:lang w:val="sq-AL"/>
        </w:rPr>
        <w:t>per</w:t>
      </w:r>
      <w:proofErr w:type="spellEnd"/>
      <w:r w:rsidR="00C04A22" w:rsidRPr="00037267">
        <w:rPr>
          <w:rFonts w:ascii="Times New Roman" w:hAnsi="Times New Roman" w:cs="Times New Roman"/>
          <w:sz w:val="24"/>
          <w:szCs w:val="24"/>
          <w:lang w:val="sq-AL"/>
        </w:rPr>
        <w:t xml:space="preserve"> te shmangur</w:t>
      </w:r>
      <w:r w:rsidRPr="00037267">
        <w:rPr>
          <w:rFonts w:ascii="Times New Roman" w:hAnsi="Times New Roman" w:cs="Times New Roman"/>
          <w:sz w:val="24"/>
          <w:szCs w:val="24"/>
          <w:lang w:val="sq-AL"/>
        </w:rPr>
        <w:t xml:space="preserve"> kryerjen e saj si dhe, </w:t>
      </w:r>
      <w:proofErr w:type="spellStart"/>
      <w:r w:rsidR="00C04A22" w:rsidRPr="00037267">
        <w:rPr>
          <w:rFonts w:ascii="Times New Roman" w:hAnsi="Times New Roman" w:cs="Times New Roman"/>
          <w:sz w:val="24"/>
          <w:szCs w:val="24"/>
          <w:lang w:val="sq-AL"/>
        </w:rPr>
        <w:t>ben</w:t>
      </w:r>
      <w:proofErr w:type="spellEnd"/>
      <w:r w:rsidR="00C04A22"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kal</w:t>
      </w:r>
      <w:r w:rsidR="00C04A22" w:rsidRPr="00037267">
        <w:rPr>
          <w:rFonts w:ascii="Times New Roman" w:hAnsi="Times New Roman" w:cs="Times New Roman"/>
          <w:sz w:val="24"/>
          <w:szCs w:val="24"/>
          <w:lang w:val="sq-AL"/>
        </w:rPr>
        <w:t>lzim</w:t>
      </w:r>
      <w:proofErr w:type="spellEnd"/>
      <w:r w:rsidRPr="00037267">
        <w:rPr>
          <w:rFonts w:ascii="Times New Roman" w:hAnsi="Times New Roman" w:cs="Times New Roman"/>
          <w:sz w:val="24"/>
          <w:szCs w:val="24"/>
          <w:lang w:val="sq-AL"/>
        </w:rPr>
        <w:t xml:space="preserve"> ne organet e rendit publik. </w:t>
      </w:r>
    </w:p>
    <w:p w14:paraId="7DAB9E1F" w14:textId="77777777" w:rsidR="00171A64" w:rsidRPr="00037267" w:rsidRDefault="00171A64"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w:t>
      </w:r>
      <w:proofErr w:type="spellStart"/>
      <w:r w:rsidRPr="00037267">
        <w:rPr>
          <w:rFonts w:ascii="Times New Roman" w:hAnsi="Times New Roman" w:cs="Times New Roman"/>
          <w:sz w:val="24"/>
          <w:szCs w:val="24"/>
          <w:lang w:val="sq-AL"/>
        </w:rPr>
        <w:t>Pjesëtari</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organizatës</w:t>
      </w:r>
      <w:proofErr w:type="spellEnd"/>
      <w:r w:rsidRPr="00037267">
        <w:rPr>
          <w:rFonts w:ascii="Times New Roman" w:hAnsi="Times New Roman" w:cs="Times New Roman"/>
          <w:sz w:val="24"/>
          <w:szCs w:val="24"/>
          <w:lang w:val="sq-AL"/>
        </w:rPr>
        <w:t xml:space="preserve"> kriminale, </w:t>
      </w:r>
      <w:proofErr w:type="spellStart"/>
      <w:r w:rsidRPr="00037267">
        <w:rPr>
          <w:rFonts w:ascii="Times New Roman" w:hAnsi="Times New Roman" w:cs="Times New Roman"/>
          <w:sz w:val="24"/>
          <w:szCs w:val="24"/>
          <w:lang w:val="sq-AL"/>
        </w:rPr>
        <w:t>organizatës</w:t>
      </w:r>
      <w:proofErr w:type="spellEnd"/>
      <w:r w:rsidRPr="00037267">
        <w:rPr>
          <w:rFonts w:ascii="Times New Roman" w:hAnsi="Times New Roman" w:cs="Times New Roman"/>
          <w:sz w:val="24"/>
          <w:szCs w:val="24"/>
          <w:lang w:val="sq-AL"/>
        </w:rPr>
        <w:t xml:space="preserve"> terroriste, </w:t>
      </w:r>
      <w:proofErr w:type="spellStart"/>
      <w:r w:rsidRPr="00037267">
        <w:rPr>
          <w:rFonts w:ascii="Times New Roman" w:hAnsi="Times New Roman" w:cs="Times New Roman"/>
          <w:sz w:val="24"/>
          <w:szCs w:val="24"/>
          <w:lang w:val="sq-AL"/>
        </w:rPr>
        <w:t>bandës</w:t>
      </w:r>
      <w:proofErr w:type="spellEnd"/>
      <w:r w:rsidRPr="00037267">
        <w:rPr>
          <w:rFonts w:ascii="Times New Roman" w:hAnsi="Times New Roman" w:cs="Times New Roman"/>
          <w:sz w:val="24"/>
          <w:szCs w:val="24"/>
          <w:lang w:val="sq-AL"/>
        </w:rPr>
        <w:t xml:space="preserve"> së armatosur ose i grupit të strukturuar kriminal, </w:t>
      </w:r>
      <w:proofErr w:type="spellStart"/>
      <w:r w:rsidRPr="00037267">
        <w:rPr>
          <w:rFonts w:ascii="Times New Roman" w:hAnsi="Times New Roman" w:cs="Times New Roman"/>
          <w:sz w:val="24"/>
          <w:szCs w:val="24"/>
          <w:lang w:val="sq-AL"/>
        </w:rPr>
        <w:t>përfiton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përjashtimin</w:t>
      </w:r>
      <w:proofErr w:type="spellEnd"/>
      <w:r w:rsidRPr="00037267">
        <w:rPr>
          <w:rFonts w:ascii="Times New Roman" w:hAnsi="Times New Roman" w:cs="Times New Roman"/>
          <w:sz w:val="24"/>
          <w:szCs w:val="24"/>
          <w:lang w:val="sq-AL"/>
        </w:rPr>
        <w:t xml:space="preserve"> nga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ose uljen e tij, kur jep ndihmesë, që gjykohet vendimtare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njohjen e </w:t>
      </w:r>
      <w:proofErr w:type="spellStart"/>
      <w:r w:rsidRPr="00037267">
        <w:rPr>
          <w:rFonts w:ascii="Times New Roman" w:hAnsi="Times New Roman" w:cs="Times New Roman"/>
          <w:sz w:val="24"/>
          <w:szCs w:val="24"/>
          <w:lang w:val="sq-AL"/>
        </w:rPr>
        <w:t>veprimtarise</w:t>
      </w:r>
      <w:proofErr w:type="spellEnd"/>
      <w:r w:rsidRPr="00037267">
        <w:rPr>
          <w:rFonts w:ascii="Times New Roman" w:hAnsi="Times New Roman" w:cs="Times New Roman"/>
          <w:sz w:val="24"/>
          <w:szCs w:val="24"/>
          <w:lang w:val="sq-AL"/>
        </w:rPr>
        <w:t xml:space="preserve">̈ së tyre, të </w:t>
      </w:r>
      <w:proofErr w:type="spellStart"/>
      <w:r w:rsidRPr="00037267">
        <w:rPr>
          <w:rFonts w:ascii="Times New Roman" w:hAnsi="Times New Roman" w:cs="Times New Roman"/>
          <w:sz w:val="24"/>
          <w:szCs w:val="24"/>
          <w:lang w:val="sq-AL"/>
        </w:rPr>
        <w:t>bashkëpunëtorëve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tjere</w:t>
      </w:r>
      <w:proofErr w:type="spellEnd"/>
      <w:r w:rsidRPr="00037267">
        <w:rPr>
          <w:rFonts w:ascii="Times New Roman" w:hAnsi="Times New Roman" w:cs="Times New Roman"/>
          <w:sz w:val="24"/>
          <w:szCs w:val="24"/>
          <w:lang w:val="sq-AL"/>
        </w:rPr>
        <w:t xml:space="preserve">̈, pasurive të </w:t>
      </w:r>
      <w:proofErr w:type="spellStart"/>
      <w:r w:rsidRPr="00037267">
        <w:rPr>
          <w:rFonts w:ascii="Times New Roman" w:hAnsi="Times New Roman" w:cs="Times New Roman"/>
          <w:sz w:val="24"/>
          <w:szCs w:val="24"/>
          <w:lang w:val="sq-AL"/>
        </w:rPr>
        <w:t>zotëruara</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drejtpërdrejt</w:t>
      </w:r>
      <w:proofErr w:type="spellEnd"/>
      <w:r w:rsidRPr="00037267">
        <w:rPr>
          <w:rFonts w:ascii="Times New Roman" w:hAnsi="Times New Roman" w:cs="Times New Roman"/>
          <w:sz w:val="24"/>
          <w:szCs w:val="24"/>
          <w:lang w:val="sq-AL"/>
        </w:rPr>
        <w:t xml:space="preserve"> ose jo prej tyre, si dhe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veprimtarite</w:t>
      </w:r>
      <w:proofErr w:type="spellEnd"/>
      <w:r w:rsidRPr="00037267">
        <w:rPr>
          <w:rFonts w:ascii="Times New Roman" w:hAnsi="Times New Roman" w:cs="Times New Roman"/>
          <w:sz w:val="24"/>
          <w:szCs w:val="24"/>
          <w:lang w:val="sq-AL"/>
        </w:rPr>
        <w:t>̈ hetimore, që zhvillohen ndaj organizatave kriminale, organizatave terroriste, bandave të armatosura dhe grupeve të strukturuara kriminale. </w:t>
      </w:r>
    </w:p>
    <w:p w14:paraId="3BDDF450" w14:textId="77777777" w:rsidR="00171A64" w:rsidRPr="00037267" w:rsidRDefault="00171A64" w:rsidP="00EB14C7">
      <w:pPr>
        <w:spacing w:after="0" w:line="276" w:lineRule="auto"/>
        <w:contextualSpacing/>
        <w:jc w:val="both"/>
        <w:rPr>
          <w:rFonts w:ascii="Times New Roman" w:hAnsi="Times New Roman" w:cs="Times New Roman"/>
          <w:sz w:val="24"/>
          <w:szCs w:val="24"/>
          <w:lang w:val="sq-AL"/>
        </w:rPr>
      </w:pPr>
      <w:proofErr w:type="spellStart"/>
      <w:r w:rsidRPr="00037267">
        <w:rPr>
          <w:rFonts w:ascii="Times New Roman" w:hAnsi="Times New Roman" w:cs="Times New Roman"/>
          <w:sz w:val="24"/>
          <w:szCs w:val="24"/>
          <w:lang w:val="sq-AL"/>
        </w:rPr>
        <w:t>Perjashtimi</w:t>
      </w:r>
      <w:proofErr w:type="spellEnd"/>
      <w:r w:rsidRPr="00037267">
        <w:rPr>
          <w:rFonts w:ascii="Times New Roman" w:hAnsi="Times New Roman" w:cs="Times New Roman"/>
          <w:sz w:val="24"/>
          <w:szCs w:val="24"/>
          <w:lang w:val="sq-AL"/>
        </w:rPr>
        <w:t xml:space="preserve"> nga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pjestarit</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organizates</w:t>
      </w:r>
      <w:proofErr w:type="spellEnd"/>
      <w:r w:rsidRPr="00037267">
        <w:rPr>
          <w:rFonts w:ascii="Times New Roman" w:hAnsi="Times New Roman" w:cs="Times New Roman"/>
          <w:sz w:val="24"/>
          <w:szCs w:val="24"/>
          <w:lang w:val="sq-AL"/>
        </w:rPr>
        <w:t xml:space="preserve"> kriminale, </w:t>
      </w:r>
      <w:proofErr w:type="spellStart"/>
      <w:r w:rsidRPr="00037267">
        <w:rPr>
          <w:rFonts w:ascii="Times New Roman" w:hAnsi="Times New Roman" w:cs="Times New Roman"/>
          <w:sz w:val="24"/>
          <w:szCs w:val="24"/>
          <w:lang w:val="sq-AL"/>
        </w:rPr>
        <w:t>organizatës</w:t>
      </w:r>
      <w:proofErr w:type="spellEnd"/>
      <w:r w:rsidRPr="00037267">
        <w:rPr>
          <w:rFonts w:ascii="Times New Roman" w:hAnsi="Times New Roman" w:cs="Times New Roman"/>
          <w:sz w:val="24"/>
          <w:szCs w:val="24"/>
          <w:lang w:val="sq-AL"/>
        </w:rPr>
        <w:t xml:space="preserve"> terroriste, </w:t>
      </w:r>
      <w:proofErr w:type="spellStart"/>
      <w:r w:rsidRPr="00037267">
        <w:rPr>
          <w:rFonts w:ascii="Times New Roman" w:hAnsi="Times New Roman" w:cs="Times New Roman"/>
          <w:sz w:val="24"/>
          <w:szCs w:val="24"/>
          <w:lang w:val="sq-AL"/>
        </w:rPr>
        <w:t>bandës</w:t>
      </w:r>
      <w:proofErr w:type="spellEnd"/>
      <w:r w:rsidRPr="00037267">
        <w:rPr>
          <w:rFonts w:ascii="Times New Roman" w:hAnsi="Times New Roman" w:cs="Times New Roman"/>
          <w:sz w:val="24"/>
          <w:szCs w:val="24"/>
          <w:lang w:val="sq-AL"/>
        </w:rPr>
        <w:t xml:space="preserve"> së armatosur ose i grupit të strukturuar kriminal,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rast </w:t>
      </w:r>
      <w:proofErr w:type="spellStart"/>
      <w:r w:rsidRPr="00037267">
        <w:rPr>
          <w:rFonts w:ascii="Times New Roman" w:hAnsi="Times New Roman" w:cs="Times New Roman"/>
          <w:sz w:val="24"/>
          <w:szCs w:val="24"/>
          <w:lang w:val="sq-AL"/>
        </w:rPr>
        <w:t>perjashtimor</w:t>
      </w:r>
      <w:proofErr w:type="spellEnd"/>
      <w:r w:rsidRPr="00037267">
        <w:rPr>
          <w:rFonts w:ascii="Times New Roman" w:hAnsi="Times New Roman" w:cs="Times New Roman"/>
          <w:sz w:val="24"/>
          <w:szCs w:val="24"/>
          <w:lang w:val="sq-AL"/>
        </w:rPr>
        <w:t xml:space="preserve"> dhe realizohet </w:t>
      </w:r>
      <w:proofErr w:type="spellStart"/>
      <w:r w:rsidRPr="00037267">
        <w:rPr>
          <w:rFonts w:ascii="Times New Roman" w:hAnsi="Times New Roman" w:cs="Times New Roman"/>
          <w:sz w:val="24"/>
          <w:szCs w:val="24"/>
          <w:lang w:val="sq-AL"/>
        </w:rPr>
        <w:t>vecse</w:t>
      </w:r>
      <w:proofErr w:type="spellEnd"/>
      <w:r w:rsidRPr="00037267">
        <w:rPr>
          <w:rFonts w:ascii="Times New Roman" w:hAnsi="Times New Roman" w:cs="Times New Roman"/>
          <w:sz w:val="24"/>
          <w:szCs w:val="24"/>
          <w:lang w:val="sq-AL"/>
        </w:rPr>
        <w:t xml:space="preserve"> kur </w:t>
      </w:r>
      <w:proofErr w:type="spellStart"/>
      <w:r w:rsidRPr="00037267">
        <w:rPr>
          <w:rFonts w:ascii="Times New Roman" w:hAnsi="Times New Roman" w:cs="Times New Roman"/>
          <w:sz w:val="24"/>
          <w:szCs w:val="24"/>
          <w:lang w:val="sq-AL"/>
        </w:rPr>
        <w:t>anetari</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kontribon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perpara</w:t>
      </w:r>
      <w:proofErr w:type="spellEnd"/>
      <w:r w:rsidRPr="00037267">
        <w:rPr>
          <w:rFonts w:ascii="Times New Roman" w:hAnsi="Times New Roman" w:cs="Times New Roman"/>
          <w:sz w:val="24"/>
          <w:szCs w:val="24"/>
          <w:lang w:val="sq-AL"/>
        </w:rPr>
        <w:t xml:space="preserve"> se ndaj tij te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filluar procedimi penal. Nuk do te konsiderohet ndihmese vendimtare informacioni i </w:t>
      </w:r>
      <w:proofErr w:type="spellStart"/>
      <w:r w:rsidRPr="00037267">
        <w:rPr>
          <w:rFonts w:ascii="Times New Roman" w:hAnsi="Times New Roman" w:cs="Times New Roman"/>
          <w:sz w:val="24"/>
          <w:szCs w:val="24"/>
          <w:lang w:val="sq-AL"/>
        </w:rPr>
        <w:t>dhene</w:t>
      </w:r>
      <w:proofErr w:type="spellEnd"/>
      <w:r w:rsidRPr="00037267">
        <w:rPr>
          <w:rFonts w:ascii="Times New Roman" w:hAnsi="Times New Roman" w:cs="Times New Roman"/>
          <w:sz w:val="24"/>
          <w:szCs w:val="24"/>
          <w:lang w:val="sq-AL"/>
        </w:rPr>
        <w:t xml:space="preserve"> por qe dihej me pare dhe </w:t>
      </w:r>
      <w:proofErr w:type="spellStart"/>
      <w:r w:rsidRPr="00037267">
        <w:rPr>
          <w:rFonts w:ascii="Times New Roman" w:hAnsi="Times New Roman" w:cs="Times New Roman"/>
          <w:sz w:val="24"/>
          <w:szCs w:val="24"/>
          <w:lang w:val="sq-AL"/>
        </w:rPr>
        <w:t>qendronte</w:t>
      </w:r>
      <w:proofErr w:type="spellEnd"/>
      <w:r w:rsidRPr="00037267">
        <w:rPr>
          <w:rFonts w:ascii="Times New Roman" w:hAnsi="Times New Roman" w:cs="Times New Roman"/>
          <w:sz w:val="24"/>
          <w:szCs w:val="24"/>
          <w:lang w:val="sq-AL"/>
        </w:rPr>
        <w:t xml:space="preserve"> ne te </w:t>
      </w:r>
      <w:proofErr w:type="spellStart"/>
      <w:r w:rsidRPr="00037267">
        <w:rPr>
          <w:rFonts w:ascii="Times New Roman" w:hAnsi="Times New Roman" w:cs="Times New Roman"/>
          <w:sz w:val="24"/>
          <w:szCs w:val="24"/>
          <w:lang w:val="sq-AL"/>
        </w:rPr>
        <w:t>dhenat</w:t>
      </w:r>
      <w:proofErr w:type="spellEnd"/>
      <w:r w:rsidRPr="00037267">
        <w:rPr>
          <w:rFonts w:ascii="Times New Roman" w:hAnsi="Times New Roman" w:cs="Times New Roman"/>
          <w:sz w:val="24"/>
          <w:szCs w:val="24"/>
          <w:lang w:val="sq-AL"/>
        </w:rPr>
        <w:t xml:space="preserve"> e organeve proceduese, </w:t>
      </w:r>
      <w:proofErr w:type="spellStart"/>
      <w:r w:rsidRPr="00037267">
        <w:rPr>
          <w:rFonts w:ascii="Times New Roman" w:hAnsi="Times New Roman" w:cs="Times New Roman"/>
          <w:sz w:val="24"/>
          <w:szCs w:val="24"/>
          <w:lang w:val="sq-AL"/>
        </w:rPr>
        <w:t>pervec</w:t>
      </w:r>
      <w:proofErr w:type="spellEnd"/>
      <w:r w:rsidRPr="00037267">
        <w:rPr>
          <w:rFonts w:ascii="Times New Roman" w:hAnsi="Times New Roman" w:cs="Times New Roman"/>
          <w:sz w:val="24"/>
          <w:szCs w:val="24"/>
          <w:lang w:val="sq-AL"/>
        </w:rPr>
        <w:t xml:space="preserve"> rastit kur </w:t>
      </w:r>
      <w:proofErr w:type="spellStart"/>
      <w:r w:rsidRPr="00037267">
        <w:rPr>
          <w:rFonts w:ascii="Times New Roman" w:hAnsi="Times New Roman" w:cs="Times New Roman"/>
          <w:sz w:val="24"/>
          <w:szCs w:val="24"/>
          <w:lang w:val="sq-AL"/>
        </w:rPr>
        <w:t>keto</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dhena</w:t>
      </w:r>
      <w:proofErr w:type="spellEnd"/>
      <w:r w:rsidRPr="00037267">
        <w:rPr>
          <w:rFonts w:ascii="Times New Roman" w:hAnsi="Times New Roman" w:cs="Times New Roman"/>
          <w:sz w:val="24"/>
          <w:szCs w:val="24"/>
          <w:lang w:val="sq-AL"/>
        </w:rPr>
        <w:t xml:space="preserve"> nuk </w:t>
      </w:r>
      <w:proofErr w:type="spellStart"/>
      <w:r w:rsidRPr="00037267">
        <w:rPr>
          <w:rFonts w:ascii="Times New Roman" w:hAnsi="Times New Roman" w:cs="Times New Roman"/>
          <w:sz w:val="24"/>
          <w:szCs w:val="24"/>
          <w:lang w:val="sq-AL"/>
        </w:rPr>
        <w:t>perbenin</w:t>
      </w:r>
      <w:proofErr w:type="spellEnd"/>
      <w:r w:rsidRPr="00037267">
        <w:rPr>
          <w:rFonts w:ascii="Times New Roman" w:hAnsi="Times New Roman" w:cs="Times New Roman"/>
          <w:sz w:val="24"/>
          <w:szCs w:val="24"/>
          <w:lang w:val="sq-AL"/>
        </w:rPr>
        <w:t xml:space="preserve"> prove te forte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provuar </w:t>
      </w:r>
      <w:proofErr w:type="spellStart"/>
      <w:r w:rsidRPr="00037267">
        <w:rPr>
          <w:rFonts w:ascii="Times New Roman" w:hAnsi="Times New Roman" w:cs="Times New Roman"/>
          <w:sz w:val="24"/>
          <w:szCs w:val="24"/>
          <w:lang w:val="sq-AL"/>
        </w:rPr>
        <w:t>fajesine</w:t>
      </w:r>
      <w:proofErr w:type="spellEnd"/>
      <w:r w:rsidRPr="00037267">
        <w:rPr>
          <w:rFonts w:ascii="Times New Roman" w:hAnsi="Times New Roman" w:cs="Times New Roman"/>
          <w:sz w:val="24"/>
          <w:szCs w:val="24"/>
          <w:lang w:val="sq-AL"/>
        </w:rPr>
        <w:t xml:space="preserve"> e autoreve dhe, ndihmesa </w:t>
      </w:r>
      <w:proofErr w:type="spellStart"/>
      <w:r w:rsidRPr="00037267">
        <w:rPr>
          <w:rFonts w:ascii="Times New Roman" w:hAnsi="Times New Roman" w:cs="Times New Roman"/>
          <w:sz w:val="24"/>
          <w:szCs w:val="24"/>
          <w:lang w:val="sq-AL"/>
        </w:rPr>
        <w:t>sherben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dukshem</w:t>
      </w:r>
      <w:proofErr w:type="spellEnd"/>
      <w:r w:rsidRPr="00037267">
        <w:rPr>
          <w:rFonts w:ascii="Times New Roman" w:hAnsi="Times New Roman" w:cs="Times New Roman"/>
          <w:sz w:val="24"/>
          <w:szCs w:val="24"/>
          <w:lang w:val="sq-AL"/>
        </w:rPr>
        <w:t xml:space="preserve"> ne suksesin e procedimit.</w:t>
      </w:r>
    </w:p>
    <w:p w14:paraId="582D55E3" w14:textId="77777777" w:rsidR="009B7475" w:rsidRPr="00037267" w:rsidRDefault="009B7475" w:rsidP="00EB14C7">
      <w:pPr>
        <w:spacing w:after="0" w:line="276" w:lineRule="auto"/>
        <w:contextualSpacing/>
        <w:rPr>
          <w:rFonts w:ascii="Times New Roman" w:hAnsi="Times New Roman" w:cs="Times New Roman"/>
          <w:sz w:val="24"/>
          <w:szCs w:val="24"/>
          <w:lang w:val="sq-AL"/>
        </w:rPr>
      </w:pPr>
    </w:p>
    <w:p w14:paraId="5E44CF7D" w14:textId="77777777" w:rsidR="009B7475" w:rsidRPr="00037267" w:rsidRDefault="009B7475" w:rsidP="00EB14C7">
      <w:pPr>
        <w:spacing w:after="0" w:line="276" w:lineRule="auto"/>
        <w:contextualSpacing/>
        <w:jc w:val="center"/>
        <w:rPr>
          <w:rFonts w:ascii="Times New Roman" w:hAnsi="Times New Roman" w:cs="Times New Roman"/>
          <w:sz w:val="24"/>
          <w:szCs w:val="24"/>
          <w:lang w:val="sq-AL"/>
        </w:rPr>
      </w:pPr>
    </w:p>
    <w:p w14:paraId="03D5837F" w14:textId="644CD804"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Neni </w:t>
      </w:r>
      <w:r w:rsidR="003E1A9F" w:rsidRPr="00037267">
        <w:rPr>
          <w:rFonts w:ascii="Times New Roman" w:hAnsi="Times New Roman" w:cs="Times New Roman"/>
          <w:sz w:val="24"/>
          <w:szCs w:val="24"/>
          <w:lang w:val="sq-AL"/>
        </w:rPr>
        <w:t>59</w:t>
      </w:r>
    </w:p>
    <w:p w14:paraId="312245E0"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Përgjegjësia penale e personave juridikë</w:t>
      </w:r>
    </w:p>
    <w:p w14:paraId="0ADF78B2" w14:textId="77777777" w:rsidR="00A31B79" w:rsidRPr="00037267" w:rsidRDefault="00A31B79" w:rsidP="00EB14C7">
      <w:pPr>
        <w:spacing w:after="0" w:line="276" w:lineRule="auto"/>
        <w:contextualSpacing/>
        <w:rPr>
          <w:rFonts w:ascii="Times New Roman" w:eastAsia="Times New Roman" w:hAnsi="Times New Roman" w:cs="Times New Roman"/>
          <w:sz w:val="24"/>
          <w:szCs w:val="24"/>
          <w:lang w:val="sq-AL"/>
        </w:rPr>
      </w:pPr>
    </w:p>
    <w:p w14:paraId="3A2601B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Personat juridikë </w:t>
      </w:r>
      <w:proofErr w:type="spellStart"/>
      <w:r w:rsidRPr="00037267">
        <w:rPr>
          <w:rFonts w:ascii="Times New Roman" w:hAnsi="Times New Roman" w:cs="Times New Roman"/>
          <w:sz w:val="24"/>
          <w:szCs w:val="24"/>
          <w:lang w:val="sq-AL"/>
        </w:rPr>
        <w:t>përgjigjen</w:t>
      </w:r>
      <w:proofErr w:type="spellEnd"/>
      <w:r w:rsidRPr="00037267">
        <w:rPr>
          <w:rFonts w:ascii="Times New Roman" w:hAnsi="Times New Roman" w:cs="Times New Roman"/>
          <w:sz w:val="24"/>
          <w:szCs w:val="24"/>
          <w:lang w:val="sq-AL"/>
        </w:rPr>
        <w:t xml:space="preserve"> penalisht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krime të kryera në </w:t>
      </w:r>
      <w:proofErr w:type="spellStart"/>
      <w:r w:rsidRPr="00037267">
        <w:rPr>
          <w:rFonts w:ascii="Times New Roman" w:hAnsi="Times New Roman" w:cs="Times New Roman"/>
          <w:sz w:val="24"/>
          <w:szCs w:val="24"/>
          <w:lang w:val="sq-AL"/>
        </w:rPr>
        <w:t>emër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llogari dhe në dobi të tyre nga organet dhe </w:t>
      </w:r>
      <w:proofErr w:type="spellStart"/>
      <w:r w:rsidRPr="00037267">
        <w:rPr>
          <w:rFonts w:ascii="Times New Roman" w:hAnsi="Times New Roman" w:cs="Times New Roman"/>
          <w:sz w:val="24"/>
          <w:szCs w:val="24"/>
          <w:lang w:val="sq-AL"/>
        </w:rPr>
        <w:t>përfaqësuesit</w:t>
      </w:r>
      <w:proofErr w:type="spellEnd"/>
      <w:r w:rsidRPr="00037267">
        <w:rPr>
          <w:rFonts w:ascii="Times New Roman" w:hAnsi="Times New Roman" w:cs="Times New Roman"/>
          <w:sz w:val="24"/>
          <w:szCs w:val="24"/>
          <w:lang w:val="sq-AL"/>
        </w:rPr>
        <w:t xml:space="preserve"> e tyre, ligjor apo faktik, </w:t>
      </w:r>
      <w:proofErr w:type="spellStart"/>
      <w:r w:rsidRPr="00037267">
        <w:rPr>
          <w:rFonts w:ascii="Times New Roman" w:hAnsi="Times New Roman" w:cs="Times New Roman"/>
          <w:sz w:val="24"/>
          <w:szCs w:val="24"/>
          <w:lang w:val="sq-AL"/>
        </w:rPr>
        <w:t>pavaresisht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permbushin</w:t>
      </w:r>
      <w:proofErr w:type="spellEnd"/>
      <w:r w:rsidRPr="00037267">
        <w:rPr>
          <w:rFonts w:ascii="Times New Roman" w:hAnsi="Times New Roman" w:cs="Times New Roman"/>
          <w:sz w:val="24"/>
          <w:szCs w:val="24"/>
          <w:lang w:val="sq-AL"/>
        </w:rPr>
        <w:t xml:space="preserve"> apo jo kushtet apo </w:t>
      </w:r>
      <w:proofErr w:type="spellStart"/>
      <w:r w:rsidRPr="00037267">
        <w:rPr>
          <w:rFonts w:ascii="Times New Roman" w:hAnsi="Times New Roman" w:cs="Times New Roman"/>
          <w:sz w:val="24"/>
          <w:szCs w:val="24"/>
          <w:lang w:val="sq-AL"/>
        </w:rPr>
        <w:t>cilesite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kryer </w:t>
      </w:r>
      <w:proofErr w:type="spellStart"/>
      <w:r w:rsidRPr="00037267">
        <w:rPr>
          <w:rFonts w:ascii="Times New Roman" w:hAnsi="Times New Roman" w:cs="Times New Roman"/>
          <w:sz w:val="24"/>
          <w:szCs w:val="24"/>
          <w:lang w:val="sq-AL"/>
        </w:rPr>
        <w:t>detyren</w:t>
      </w:r>
      <w:proofErr w:type="spellEnd"/>
      <w:r w:rsidRPr="00037267">
        <w:rPr>
          <w:rFonts w:ascii="Times New Roman" w:hAnsi="Times New Roman" w:cs="Times New Roman"/>
          <w:sz w:val="24"/>
          <w:szCs w:val="24"/>
          <w:lang w:val="sq-AL"/>
        </w:rPr>
        <w:t xml:space="preserve"> e ngarkuar, edhe ne rastet kur ndaj autoreve te </w:t>
      </w:r>
      <w:proofErr w:type="spellStart"/>
      <w:r w:rsidRPr="00037267">
        <w:rPr>
          <w:rFonts w:ascii="Times New Roman" w:hAnsi="Times New Roman" w:cs="Times New Roman"/>
          <w:sz w:val="24"/>
          <w:szCs w:val="24"/>
          <w:lang w:val="sq-AL"/>
        </w:rPr>
        <w:t>vecante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e pamundur te filloje apo </w:t>
      </w:r>
      <w:proofErr w:type="spellStart"/>
      <w:r w:rsidRPr="00037267">
        <w:rPr>
          <w:rFonts w:ascii="Times New Roman" w:hAnsi="Times New Roman" w:cs="Times New Roman"/>
          <w:sz w:val="24"/>
          <w:szCs w:val="24"/>
          <w:lang w:val="sq-AL"/>
        </w:rPr>
        <w:t>perfundoje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procedim penal. </w:t>
      </w:r>
    </w:p>
    <w:p w14:paraId="5F1D3E32" w14:textId="2B2EAB32"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w:t>
      </w:r>
      <w:proofErr w:type="spellStart"/>
      <w:r w:rsidRPr="00037267">
        <w:rPr>
          <w:rFonts w:ascii="Times New Roman" w:hAnsi="Times New Roman" w:cs="Times New Roman"/>
          <w:sz w:val="24"/>
          <w:szCs w:val="24"/>
          <w:lang w:val="sq-AL"/>
        </w:rPr>
        <w:t>Përgjegjësia</w:t>
      </w:r>
      <w:proofErr w:type="spellEnd"/>
      <w:r w:rsidRPr="00037267">
        <w:rPr>
          <w:rFonts w:ascii="Times New Roman" w:hAnsi="Times New Roman" w:cs="Times New Roman"/>
          <w:sz w:val="24"/>
          <w:szCs w:val="24"/>
          <w:lang w:val="sq-AL"/>
        </w:rPr>
        <w:t xml:space="preserve"> penale e personave juridikë nuk </w:t>
      </w:r>
      <w:proofErr w:type="spellStart"/>
      <w:r w:rsidRPr="00037267">
        <w:rPr>
          <w:rFonts w:ascii="Times New Roman" w:hAnsi="Times New Roman" w:cs="Times New Roman"/>
          <w:sz w:val="24"/>
          <w:szCs w:val="24"/>
          <w:lang w:val="sq-AL"/>
        </w:rPr>
        <w:t>përjashton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ate</w:t>
      </w:r>
      <w:proofErr w:type="spellEnd"/>
      <w:r w:rsidRPr="00037267">
        <w:rPr>
          <w:rFonts w:ascii="Times New Roman" w:hAnsi="Times New Roman" w:cs="Times New Roman"/>
          <w:sz w:val="24"/>
          <w:szCs w:val="24"/>
          <w:lang w:val="sq-AL"/>
        </w:rPr>
        <w:t xml:space="preserve">̈ të autoreve, të </w:t>
      </w:r>
      <w:proofErr w:type="spellStart"/>
      <w:r w:rsidRPr="00037267">
        <w:rPr>
          <w:rFonts w:ascii="Times New Roman" w:hAnsi="Times New Roman" w:cs="Times New Roman"/>
          <w:sz w:val="24"/>
          <w:szCs w:val="24"/>
          <w:lang w:val="sq-AL"/>
        </w:rPr>
        <w:t>cilët</w:t>
      </w:r>
      <w:proofErr w:type="spellEnd"/>
      <w:r w:rsidRPr="00037267">
        <w:rPr>
          <w:rFonts w:ascii="Times New Roman" w:hAnsi="Times New Roman" w:cs="Times New Roman"/>
          <w:sz w:val="24"/>
          <w:szCs w:val="24"/>
          <w:lang w:val="sq-AL"/>
        </w:rPr>
        <w:t xml:space="preserve"> kanë kryer ose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bashkëpunëtore</w:t>
      </w:r>
      <w:proofErr w:type="spellEnd"/>
      <w:r w:rsidRPr="00037267">
        <w:rPr>
          <w:rFonts w:ascii="Times New Roman" w:hAnsi="Times New Roman" w:cs="Times New Roman"/>
          <w:sz w:val="24"/>
          <w:szCs w:val="24"/>
          <w:lang w:val="sq-AL"/>
        </w:rPr>
        <w:t xml:space="preserve">̈ në kryerjen e të </w:t>
      </w:r>
      <w:proofErr w:type="spellStart"/>
      <w:r w:rsidRPr="00037267">
        <w:rPr>
          <w:rFonts w:ascii="Times New Roman" w:hAnsi="Times New Roman" w:cs="Times New Roman"/>
          <w:sz w:val="24"/>
          <w:szCs w:val="24"/>
          <w:lang w:val="sq-AL"/>
        </w:rPr>
        <w:t>njëjtave</w:t>
      </w:r>
      <w:proofErr w:type="spellEnd"/>
      <w:r w:rsidRPr="00037267">
        <w:rPr>
          <w:rFonts w:ascii="Times New Roman" w:hAnsi="Times New Roman" w:cs="Times New Roman"/>
          <w:sz w:val="24"/>
          <w:szCs w:val="24"/>
          <w:lang w:val="sq-AL"/>
        </w:rPr>
        <w:t xml:space="preserve"> krime me autore te </w:t>
      </w:r>
      <w:proofErr w:type="spellStart"/>
      <w:r w:rsidRPr="00037267">
        <w:rPr>
          <w:rFonts w:ascii="Times New Roman" w:hAnsi="Times New Roman" w:cs="Times New Roman"/>
          <w:sz w:val="24"/>
          <w:szCs w:val="24"/>
          <w:lang w:val="sq-AL"/>
        </w:rPr>
        <w:t>tjere</w:t>
      </w:r>
      <w:proofErr w:type="spellEnd"/>
      <w:r w:rsidRPr="00037267">
        <w:rPr>
          <w:rFonts w:ascii="Times New Roman" w:hAnsi="Times New Roman" w:cs="Times New Roman"/>
          <w:sz w:val="24"/>
          <w:szCs w:val="24"/>
          <w:lang w:val="sq-AL"/>
        </w:rPr>
        <w:t>. Ajo do të gjejë zbat</w:t>
      </w:r>
      <w:r w:rsidR="00125518" w:rsidRPr="00037267">
        <w:rPr>
          <w:rFonts w:ascii="Times New Roman" w:hAnsi="Times New Roman" w:cs="Times New Roman"/>
          <w:sz w:val="24"/>
          <w:szCs w:val="24"/>
          <w:lang w:val="sq-AL"/>
        </w:rPr>
        <w:t>im edhe atëherë kur autori</w:t>
      </w:r>
      <w:r w:rsidRPr="00037267">
        <w:rPr>
          <w:rFonts w:ascii="Times New Roman" w:hAnsi="Times New Roman" w:cs="Times New Roman"/>
          <w:sz w:val="24"/>
          <w:szCs w:val="24"/>
          <w:lang w:val="sq-AL"/>
        </w:rPr>
        <w:t xml:space="preserve"> përgjegjës nuk është individualizuar.</w:t>
      </w:r>
    </w:p>
    <w:p w14:paraId="7FE7E724"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Ne kuptim te ligjit penal, person juridik do te </w:t>
      </w:r>
      <w:proofErr w:type="spellStart"/>
      <w:r w:rsidRPr="00037267">
        <w:rPr>
          <w:rFonts w:ascii="Times New Roman" w:hAnsi="Times New Roman" w:cs="Times New Roman"/>
          <w:sz w:val="24"/>
          <w:szCs w:val="24"/>
          <w:lang w:val="sq-AL"/>
        </w:rPr>
        <w:t>vleresohet</w:t>
      </w:r>
      <w:proofErr w:type="spellEnd"/>
      <w:r w:rsidRPr="00037267">
        <w:rPr>
          <w:rFonts w:ascii="Times New Roman" w:hAnsi="Times New Roman" w:cs="Times New Roman"/>
          <w:sz w:val="24"/>
          <w:szCs w:val="24"/>
          <w:lang w:val="sq-AL"/>
        </w:rPr>
        <w:t xml:space="preserve"> te jete jo subjekti fizik i njohur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ushtruara aktivitetin tregtar ne </w:t>
      </w:r>
      <w:proofErr w:type="spellStart"/>
      <w:r w:rsidRPr="00037267">
        <w:rPr>
          <w:rFonts w:ascii="Times New Roman" w:hAnsi="Times New Roman" w:cs="Times New Roman"/>
          <w:sz w:val="24"/>
          <w:szCs w:val="24"/>
          <w:lang w:val="sq-AL"/>
        </w:rPr>
        <w:t>perputhje</w:t>
      </w:r>
      <w:proofErr w:type="spellEnd"/>
      <w:r w:rsidRPr="00037267">
        <w:rPr>
          <w:rFonts w:ascii="Times New Roman" w:hAnsi="Times New Roman" w:cs="Times New Roman"/>
          <w:sz w:val="24"/>
          <w:szCs w:val="24"/>
          <w:lang w:val="sq-AL"/>
        </w:rPr>
        <w:t xml:space="preserve"> me ligjin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Shoqerite</w:t>
      </w:r>
      <w:proofErr w:type="spellEnd"/>
      <w:r w:rsidRPr="00037267">
        <w:rPr>
          <w:rFonts w:ascii="Times New Roman" w:hAnsi="Times New Roman" w:cs="Times New Roman"/>
          <w:sz w:val="24"/>
          <w:szCs w:val="24"/>
          <w:lang w:val="sq-AL"/>
        </w:rPr>
        <w:t xml:space="preserve"> Tregtare, por ai qe ne </w:t>
      </w:r>
      <w:proofErr w:type="spellStart"/>
      <w:r w:rsidRPr="00037267">
        <w:rPr>
          <w:rFonts w:ascii="Times New Roman" w:hAnsi="Times New Roman" w:cs="Times New Roman"/>
          <w:sz w:val="24"/>
          <w:szCs w:val="24"/>
          <w:lang w:val="sq-AL"/>
        </w:rPr>
        <w:t>strukturen</w:t>
      </w:r>
      <w:proofErr w:type="spellEnd"/>
      <w:r w:rsidRPr="00037267">
        <w:rPr>
          <w:rFonts w:ascii="Times New Roman" w:hAnsi="Times New Roman" w:cs="Times New Roman"/>
          <w:sz w:val="24"/>
          <w:szCs w:val="24"/>
          <w:lang w:val="sq-AL"/>
        </w:rPr>
        <w:t xml:space="preserve"> </w:t>
      </w:r>
      <w:r w:rsidRPr="00037267">
        <w:rPr>
          <w:rFonts w:ascii="Times New Roman" w:hAnsi="Times New Roman" w:cs="Times New Roman"/>
          <w:sz w:val="24"/>
          <w:szCs w:val="24"/>
          <w:lang w:val="sq-AL"/>
        </w:rPr>
        <w:lastRenderedPageBreak/>
        <w:t xml:space="preserve">e tij organizative </w:t>
      </w:r>
      <w:proofErr w:type="spellStart"/>
      <w:r w:rsidRPr="00037267">
        <w:rPr>
          <w:rFonts w:ascii="Times New Roman" w:hAnsi="Times New Roman" w:cs="Times New Roman"/>
          <w:sz w:val="24"/>
          <w:szCs w:val="24"/>
          <w:lang w:val="sq-AL"/>
        </w:rPr>
        <w:t>permban</w:t>
      </w:r>
      <w:proofErr w:type="spellEnd"/>
      <w:r w:rsidRPr="00037267">
        <w:rPr>
          <w:rFonts w:ascii="Times New Roman" w:hAnsi="Times New Roman" w:cs="Times New Roman"/>
          <w:sz w:val="24"/>
          <w:szCs w:val="24"/>
          <w:lang w:val="sq-AL"/>
        </w:rPr>
        <w:t xml:space="preserve"> organizim te gjere, ndarje te </w:t>
      </w:r>
      <w:proofErr w:type="spellStart"/>
      <w:r w:rsidRPr="00037267">
        <w:rPr>
          <w:rFonts w:ascii="Times New Roman" w:hAnsi="Times New Roman" w:cs="Times New Roman"/>
          <w:sz w:val="24"/>
          <w:szCs w:val="24"/>
          <w:lang w:val="sq-AL"/>
        </w:rPr>
        <w:t>puneve</w:t>
      </w:r>
      <w:proofErr w:type="spellEnd"/>
      <w:r w:rsidRPr="00037267">
        <w:rPr>
          <w:rFonts w:ascii="Times New Roman" w:hAnsi="Times New Roman" w:cs="Times New Roman"/>
          <w:sz w:val="24"/>
          <w:szCs w:val="24"/>
          <w:lang w:val="sq-AL"/>
        </w:rPr>
        <w:t xml:space="preserve"> sipas politikave apo modeleve te organizimit bazuar ne Ligjin </w:t>
      </w:r>
      <w:proofErr w:type="spellStart"/>
      <w:r w:rsidRPr="00037267">
        <w:rPr>
          <w:rFonts w:ascii="Times New Roman" w:hAnsi="Times New Roman" w:cs="Times New Roman"/>
          <w:sz w:val="24"/>
          <w:szCs w:val="24"/>
          <w:lang w:val="sq-AL"/>
        </w:rPr>
        <w:t>perkates</w:t>
      </w:r>
      <w:proofErr w:type="spellEnd"/>
      <w:r w:rsidRPr="00037267">
        <w:rPr>
          <w:rFonts w:ascii="Times New Roman" w:hAnsi="Times New Roman" w:cs="Times New Roman"/>
          <w:sz w:val="24"/>
          <w:szCs w:val="24"/>
          <w:lang w:val="sq-AL"/>
        </w:rPr>
        <w:t xml:space="preserve"> dhe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Kod.</w:t>
      </w:r>
    </w:p>
    <w:p w14:paraId="7E9B4E41" w14:textId="386A6073" w:rsidR="004F7B6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Tek personat juridikë me përmasa të vogla, funksionet mbikëqyrëse të përmendura në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Kod dhe ligjin e </w:t>
      </w:r>
      <w:proofErr w:type="spellStart"/>
      <w:r w:rsidRPr="00037267">
        <w:rPr>
          <w:rFonts w:ascii="Times New Roman" w:hAnsi="Times New Roman" w:cs="Times New Roman"/>
          <w:sz w:val="24"/>
          <w:szCs w:val="24"/>
          <w:lang w:val="sq-AL"/>
        </w:rPr>
        <w:t>posacem</w:t>
      </w:r>
      <w:proofErr w:type="spellEnd"/>
      <w:r w:rsidRPr="00037267">
        <w:rPr>
          <w:rFonts w:ascii="Times New Roman" w:hAnsi="Times New Roman" w:cs="Times New Roman"/>
          <w:sz w:val="24"/>
          <w:szCs w:val="24"/>
          <w:lang w:val="sq-AL"/>
        </w:rPr>
        <w:t>, mund të merren përsipër drejtpërdrejt nga organi i administrimit. Në kuptim të kësaj dispozite, do të konsiderohen persona juridikë me përmasa të vogla ata që, sipas legjis</w:t>
      </w:r>
      <w:r w:rsidR="004F7B69" w:rsidRPr="00037267">
        <w:rPr>
          <w:rFonts w:ascii="Times New Roman" w:hAnsi="Times New Roman" w:cs="Times New Roman"/>
          <w:sz w:val="24"/>
          <w:szCs w:val="24"/>
          <w:lang w:val="sq-AL"/>
        </w:rPr>
        <w:t xml:space="preserve">lacionit në fuqi kane </w:t>
      </w:r>
      <w:proofErr w:type="spellStart"/>
      <w:r w:rsidR="004F7B69" w:rsidRPr="00037267">
        <w:rPr>
          <w:rFonts w:ascii="Times New Roman" w:hAnsi="Times New Roman" w:cs="Times New Roman"/>
          <w:sz w:val="24"/>
          <w:szCs w:val="24"/>
          <w:lang w:val="sq-AL"/>
        </w:rPr>
        <w:t>pergjegjesi</w:t>
      </w:r>
      <w:proofErr w:type="spellEnd"/>
      <w:r w:rsidR="004F7B69" w:rsidRPr="00037267">
        <w:rPr>
          <w:rFonts w:ascii="Times New Roman" w:hAnsi="Times New Roman" w:cs="Times New Roman"/>
          <w:sz w:val="24"/>
          <w:szCs w:val="24"/>
          <w:lang w:val="sq-AL"/>
        </w:rPr>
        <w:t xml:space="preserve"> tatimore te t</w:t>
      </w:r>
      <w:r w:rsidR="00125518" w:rsidRPr="00037267">
        <w:rPr>
          <w:rFonts w:ascii="Times New Roman" w:hAnsi="Times New Roman" w:cs="Times New Roman"/>
          <w:sz w:val="24"/>
          <w:szCs w:val="24"/>
          <w:lang w:val="sq-AL"/>
        </w:rPr>
        <w:t>h</w:t>
      </w:r>
      <w:r w:rsidR="004F7B69" w:rsidRPr="00037267">
        <w:rPr>
          <w:rFonts w:ascii="Times New Roman" w:hAnsi="Times New Roman" w:cs="Times New Roman"/>
          <w:sz w:val="24"/>
          <w:szCs w:val="24"/>
          <w:lang w:val="sq-AL"/>
        </w:rPr>
        <w:t>jeshtuar.</w:t>
      </w:r>
    </w:p>
    <w:p w14:paraId="5D1AE402" w14:textId="77777777" w:rsidR="00792EFD" w:rsidRPr="00792EFD" w:rsidRDefault="00A34AC1" w:rsidP="00792EFD">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5. </w:t>
      </w:r>
      <w:r w:rsidR="00792EFD">
        <w:rPr>
          <w:rFonts w:ascii="Times New Roman" w:hAnsi="Times New Roman" w:cs="Times New Roman"/>
          <w:sz w:val="24"/>
          <w:szCs w:val="24"/>
          <w:lang w:val="sq-AL"/>
        </w:rPr>
        <w:t xml:space="preserve">Personi juridik </w:t>
      </w:r>
      <w:proofErr w:type="spellStart"/>
      <w:r w:rsidR="00792EFD">
        <w:rPr>
          <w:rFonts w:ascii="Times New Roman" w:hAnsi="Times New Roman" w:cs="Times New Roman"/>
          <w:sz w:val="24"/>
          <w:szCs w:val="24"/>
          <w:lang w:val="sq-AL"/>
        </w:rPr>
        <w:t>pergjigjet</w:t>
      </w:r>
      <w:proofErr w:type="spellEnd"/>
      <w:r w:rsidR="00792EFD">
        <w:rPr>
          <w:rFonts w:ascii="Times New Roman" w:hAnsi="Times New Roman" w:cs="Times New Roman"/>
          <w:sz w:val="24"/>
          <w:szCs w:val="24"/>
          <w:lang w:val="sq-AL"/>
        </w:rPr>
        <w:t xml:space="preserve"> penalisht </w:t>
      </w:r>
      <w:proofErr w:type="spellStart"/>
      <w:r w:rsidR="00792EFD">
        <w:rPr>
          <w:rFonts w:ascii="Times New Roman" w:hAnsi="Times New Roman" w:cs="Times New Roman"/>
          <w:sz w:val="24"/>
          <w:szCs w:val="24"/>
          <w:lang w:val="sq-AL"/>
        </w:rPr>
        <w:t>per</w:t>
      </w:r>
      <w:proofErr w:type="spellEnd"/>
      <w:r w:rsidR="00792EFD">
        <w:rPr>
          <w:rFonts w:ascii="Times New Roman" w:hAnsi="Times New Roman" w:cs="Times New Roman"/>
          <w:sz w:val="24"/>
          <w:szCs w:val="24"/>
          <w:lang w:val="sq-AL"/>
        </w:rPr>
        <w:t xml:space="preserve"> te gjitha veprat penale qe citohen shprehimisht ne </w:t>
      </w:r>
      <w:proofErr w:type="spellStart"/>
      <w:r w:rsidR="00792EFD">
        <w:rPr>
          <w:rFonts w:ascii="Times New Roman" w:hAnsi="Times New Roman" w:cs="Times New Roman"/>
          <w:sz w:val="24"/>
          <w:szCs w:val="24"/>
          <w:lang w:val="sq-AL"/>
        </w:rPr>
        <w:t>Pjesen</w:t>
      </w:r>
      <w:proofErr w:type="spellEnd"/>
      <w:r w:rsidR="00792EFD">
        <w:rPr>
          <w:rFonts w:ascii="Times New Roman" w:hAnsi="Times New Roman" w:cs="Times New Roman"/>
          <w:sz w:val="24"/>
          <w:szCs w:val="24"/>
          <w:lang w:val="sq-AL"/>
        </w:rPr>
        <w:t xml:space="preserve"> e </w:t>
      </w:r>
      <w:proofErr w:type="spellStart"/>
      <w:r w:rsidR="00792EFD">
        <w:rPr>
          <w:rFonts w:ascii="Times New Roman" w:hAnsi="Times New Roman" w:cs="Times New Roman"/>
          <w:sz w:val="24"/>
          <w:szCs w:val="24"/>
          <w:lang w:val="sq-AL"/>
        </w:rPr>
        <w:t>Posacme</w:t>
      </w:r>
      <w:proofErr w:type="spellEnd"/>
      <w:r w:rsidR="00792EFD">
        <w:rPr>
          <w:rFonts w:ascii="Times New Roman" w:hAnsi="Times New Roman" w:cs="Times New Roman"/>
          <w:sz w:val="24"/>
          <w:szCs w:val="24"/>
          <w:lang w:val="sq-AL"/>
        </w:rPr>
        <w:t xml:space="preserve"> te </w:t>
      </w:r>
      <w:proofErr w:type="spellStart"/>
      <w:r w:rsidR="00792EFD">
        <w:rPr>
          <w:rFonts w:ascii="Times New Roman" w:hAnsi="Times New Roman" w:cs="Times New Roman"/>
          <w:sz w:val="24"/>
          <w:szCs w:val="24"/>
          <w:lang w:val="sq-AL"/>
        </w:rPr>
        <w:t>ketij</w:t>
      </w:r>
      <w:proofErr w:type="spellEnd"/>
      <w:r w:rsidR="00792EFD">
        <w:rPr>
          <w:rFonts w:ascii="Times New Roman" w:hAnsi="Times New Roman" w:cs="Times New Roman"/>
          <w:sz w:val="24"/>
          <w:szCs w:val="24"/>
          <w:lang w:val="sq-AL"/>
        </w:rPr>
        <w:t xml:space="preserve"> Kodi dhe, </w:t>
      </w:r>
      <w:proofErr w:type="spellStart"/>
      <w:r w:rsidR="00792EFD">
        <w:rPr>
          <w:rFonts w:ascii="Times New Roman" w:hAnsi="Times New Roman" w:cs="Times New Roman"/>
          <w:sz w:val="24"/>
          <w:szCs w:val="24"/>
          <w:lang w:val="sq-AL"/>
        </w:rPr>
        <w:t>denohen</w:t>
      </w:r>
      <w:proofErr w:type="spellEnd"/>
      <w:r w:rsidR="00792EFD">
        <w:rPr>
          <w:rFonts w:ascii="Times New Roman" w:hAnsi="Times New Roman" w:cs="Times New Roman"/>
          <w:sz w:val="24"/>
          <w:szCs w:val="24"/>
          <w:lang w:val="sq-AL"/>
        </w:rPr>
        <w:t xml:space="preserve"> me llojet e </w:t>
      </w:r>
      <w:proofErr w:type="spellStart"/>
      <w:r w:rsidR="00792EFD">
        <w:rPr>
          <w:rFonts w:ascii="Times New Roman" w:hAnsi="Times New Roman" w:cs="Times New Roman"/>
          <w:sz w:val="24"/>
          <w:szCs w:val="24"/>
          <w:lang w:val="sq-AL"/>
        </w:rPr>
        <w:t>denimeve</w:t>
      </w:r>
      <w:proofErr w:type="spellEnd"/>
      <w:r w:rsidR="00792EFD">
        <w:rPr>
          <w:rFonts w:ascii="Times New Roman" w:hAnsi="Times New Roman" w:cs="Times New Roman"/>
          <w:sz w:val="24"/>
          <w:szCs w:val="24"/>
          <w:lang w:val="sq-AL"/>
        </w:rPr>
        <w:t xml:space="preserve"> te parashikuara ne dispozitat </w:t>
      </w:r>
      <w:proofErr w:type="spellStart"/>
      <w:r w:rsidR="00792EFD">
        <w:rPr>
          <w:rFonts w:ascii="Times New Roman" w:hAnsi="Times New Roman" w:cs="Times New Roman"/>
          <w:sz w:val="24"/>
          <w:szCs w:val="24"/>
          <w:lang w:val="sq-AL"/>
        </w:rPr>
        <w:t>perkatese</w:t>
      </w:r>
      <w:proofErr w:type="spellEnd"/>
      <w:r w:rsidR="00792EFD">
        <w:rPr>
          <w:rFonts w:ascii="Times New Roman" w:hAnsi="Times New Roman" w:cs="Times New Roman"/>
          <w:sz w:val="24"/>
          <w:szCs w:val="24"/>
          <w:lang w:val="sq-AL"/>
        </w:rPr>
        <w:t xml:space="preserve"> apo, ndaj tyre mund te </w:t>
      </w:r>
      <w:proofErr w:type="spellStart"/>
      <w:r w:rsidR="00792EFD">
        <w:rPr>
          <w:rFonts w:ascii="Times New Roman" w:hAnsi="Times New Roman" w:cs="Times New Roman"/>
          <w:sz w:val="24"/>
          <w:szCs w:val="24"/>
          <w:lang w:val="sq-AL"/>
        </w:rPr>
        <w:t>urdherohen</w:t>
      </w:r>
      <w:proofErr w:type="spellEnd"/>
      <w:r w:rsidR="00792EFD">
        <w:rPr>
          <w:rFonts w:ascii="Times New Roman" w:hAnsi="Times New Roman" w:cs="Times New Roman"/>
          <w:sz w:val="24"/>
          <w:szCs w:val="24"/>
          <w:lang w:val="sq-AL"/>
        </w:rPr>
        <w:t xml:space="preserve"> masa penale qe gjendet te dobishme nga gjykata. </w:t>
      </w:r>
      <w:r w:rsidR="00792EFD" w:rsidRPr="00792EFD">
        <w:rPr>
          <w:rFonts w:ascii="Times New Roman" w:hAnsi="Times New Roman" w:cs="Times New Roman"/>
          <w:sz w:val="24"/>
          <w:szCs w:val="24"/>
          <w:lang w:val="sq-AL"/>
        </w:rPr>
        <w:t xml:space="preserve">Ata mund te gjenden ne rolin e </w:t>
      </w:r>
      <w:proofErr w:type="spellStart"/>
      <w:r w:rsidR="00792EFD" w:rsidRPr="00792EFD">
        <w:rPr>
          <w:rFonts w:ascii="Times New Roman" w:hAnsi="Times New Roman" w:cs="Times New Roman"/>
          <w:sz w:val="24"/>
          <w:szCs w:val="24"/>
          <w:lang w:val="sq-AL"/>
        </w:rPr>
        <w:t>bashkepunetorit</w:t>
      </w:r>
      <w:proofErr w:type="spellEnd"/>
      <w:r w:rsidR="00792EFD" w:rsidRPr="00792EFD">
        <w:rPr>
          <w:rFonts w:ascii="Times New Roman" w:hAnsi="Times New Roman" w:cs="Times New Roman"/>
          <w:sz w:val="24"/>
          <w:szCs w:val="24"/>
          <w:lang w:val="sq-AL"/>
        </w:rPr>
        <w:t xml:space="preserve"> </w:t>
      </w:r>
      <w:proofErr w:type="spellStart"/>
      <w:r w:rsidR="00792EFD" w:rsidRPr="00792EFD">
        <w:rPr>
          <w:rFonts w:ascii="Times New Roman" w:hAnsi="Times New Roman" w:cs="Times New Roman"/>
          <w:sz w:val="24"/>
          <w:szCs w:val="24"/>
          <w:lang w:val="sq-AL"/>
        </w:rPr>
        <w:t>dytesore</w:t>
      </w:r>
      <w:proofErr w:type="spellEnd"/>
      <w:r w:rsidR="00792EFD" w:rsidRPr="00792EFD">
        <w:rPr>
          <w:rFonts w:ascii="Times New Roman" w:hAnsi="Times New Roman" w:cs="Times New Roman"/>
          <w:sz w:val="24"/>
          <w:szCs w:val="24"/>
          <w:lang w:val="sq-AL"/>
        </w:rPr>
        <w:t xml:space="preserve"> ne kryerjen e </w:t>
      </w:r>
      <w:proofErr w:type="spellStart"/>
      <w:r w:rsidR="00792EFD" w:rsidRPr="00792EFD">
        <w:rPr>
          <w:rFonts w:ascii="Times New Roman" w:hAnsi="Times New Roman" w:cs="Times New Roman"/>
          <w:sz w:val="24"/>
          <w:szCs w:val="24"/>
          <w:lang w:val="sq-AL"/>
        </w:rPr>
        <w:t>cdo</w:t>
      </w:r>
      <w:proofErr w:type="spellEnd"/>
      <w:r w:rsidR="00792EFD" w:rsidRPr="00792EFD">
        <w:rPr>
          <w:rFonts w:ascii="Times New Roman" w:hAnsi="Times New Roman" w:cs="Times New Roman"/>
          <w:sz w:val="24"/>
          <w:szCs w:val="24"/>
          <w:lang w:val="sq-AL"/>
        </w:rPr>
        <w:t xml:space="preserve"> vepre penale.</w:t>
      </w:r>
    </w:p>
    <w:p w14:paraId="27160F52" w14:textId="39892345" w:rsidR="00A31B79" w:rsidRPr="00037267" w:rsidRDefault="00A34AC1"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6</w:t>
      </w:r>
      <w:r w:rsidR="00A31B79" w:rsidRPr="00037267">
        <w:rPr>
          <w:rFonts w:ascii="Times New Roman" w:hAnsi="Times New Roman" w:cs="Times New Roman"/>
          <w:sz w:val="24"/>
          <w:szCs w:val="24"/>
          <w:lang w:val="sq-AL"/>
        </w:rPr>
        <w:t xml:space="preserve">. Rrethanat e karakterit te </w:t>
      </w:r>
      <w:proofErr w:type="spellStart"/>
      <w:r w:rsidR="00A31B79" w:rsidRPr="00037267">
        <w:rPr>
          <w:rFonts w:ascii="Times New Roman" w:hAnsi="Times New Roman" w:cs="Times New Roman"/>
          <w:sz w:val="24"/>
          <w:szCs w:val="24"/>
          <w:lang w:val="sq-AL"/>
        </w:rPr>
        <w:t>vecante</w:t>
      </w:r>
      <w:proofErr w:type="spellEnd"/>
      <w:r w:rsidR="00A31B79" w:rsidRPr="00037267">
        <w:rPr>
          <w:rFonts w:ascii="Times New Roman" w:hAnsi="Times New Roman" w:cs="Times New Roman"/>
          <w:sz w:val="24"/>
          <w:szCs w:val="24"/>
          <w:lang w:val="sq-AL"/>
        </w:rPr>
        <w:t xml:space="preserve"> qe </w:t>
      </w:r>
      <w:proofErr w:type="spellStart"/>
      <w:r w:rsidR="00A31B79" w:rsidRPr="00037267">
        <w:rPr>
          <w:rFonts w:ascii="Times New Roman" w:hAnsi="Times New Roman" w:cs="Times New Roman"/>
          <w:sz w:val="24"/>
          <w:szCs w:val="24"/>
          <w:lang w:val="sq-AL"/>
        </w:rPr>
        <w:t>lehtesojne</w:t>
      </w:r>
      <w:proofErr w:type="spellEnd"/>
      <w:r w:rsidR="00A31B79" w:rsidRPr="00037267">
        <w:rPr>
          <w:rFonts w:ascii="Times New Roman" w:hAnsi="Times New Roman" w:cs="Times New Roman"/>
          <w:sz w:val="24"/>
          <w:szCs w:val="24"/>
          <w:lang w:val="sq-AL"/>
        </w:rPr>
        <w:t xml:space="preserve"> apo </w:t>
      </w:r>
      <w:proofErr w:type="spellStart"/>
      <w:r w:rsidR="00A31B79" w:rsidRPr="00037267">
        <w:rPr>
          <w:rFonts w:ascii="Times New Roman" w:hAnsi="Times New Roman" w:cs="Times New Roman"/>
          <w:sz w:val="24"/>
          <w:szCs w:val="24"/>
          <w:lang w:val="sq-AL"/>
        </w:rPr>
        <w:t>rendojne</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denimin</w:t>
      </w:r>
      <w:proofErr w:type="spellEnd"/>
      <w:r w:rsidR="00A31B79" w:rsidRPr="00037267">
        <w:rPr>
          <w:rFonts w:ascii="Times New Roman" w:hAnsi="Times New Roman" w:cs="Times New Roman"/>
          <w:sz w:val="24"/>
          <w:szCs w:val="24"/>
          <w:lang w:val="sq-AL"/>
        </w:rPr>
        <w:t xml:space="preserve"> penal qe i </w:t>
      </w:r>
      <w:proofErr w:type="spellStart"/>
      <w:r w:rsidR="00A31B79" w:rsidRPr="00037267">
        <w:rPr>
          <w:rFonts w:ascii="Times New Roman" w:hAnsi="Times New Roman" w:cs="Times New Roman"/>
          <w:sz w:val="24"/>
          <w:szCs w:val="24"/>
          <w:lang w:val="sq-AL"/>
        </w:rPr>
        <w:t>atribohen</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nje</w:t>
      </w:r>
      <w:proofErr w:type="spellEnd"/>
      <w:r w:rsidR="00A31B79" w:rsidRPr="00037267">
        <w:rPr>
          <w:rFonts w:ascii="Times New Roman" w:hAnsi="Times New Roman" w:cs="Times New Roman"/>
          <w:sz w:val="24"/>
          <w:szCs w:val="24"/>
          <w:lang w:val="sq-AL"/>
        </w:rPr>
        <w:t xml:space="preserve"> autori fizik nuk </w:t>
      </w:r>
      <w:proofErr w:type="spellStart"/>
      <w:r w:rsidR="00A31B79" w:rsidRPr="00037267">
        <w:rPr>
          <w:rFonts w:ascii="Times New Roman" w:hAnsi="Times New Roman" w:cs="Times New Roman"/>
          <w:sz w:val="24"/>
          <w:szCs w:val="24"/>
          <w:lang w:val="sq-AL"/>
        </w:rPr>
        <w:t>vleresohen</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perkundrejt</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pergjegjesise</w:t>
      </w:r>
      <w:proofErr w:type="spellEnd"/>
      <w:r w:rsidR="00A31B79" w:rsidRPr="00037267">
        <w:rPr>
          <w:rFonts w:ascii="Times New Roman" w:hAnsi="Times New Roman" w:cs="Times New Roman"/>
          <w:sz w:val="24"/>
          <w:szCs w:val="24"/>
          <w:lang w:val="sq-AL"/>
        </w:rPr>
        <w:t xml:space="preserve"> se personit juridik apo te </w:t>
      </w:r>
      <w:proofErr w:type="spellStart"/>
      <w:r w:rsidR="00A31B79" w:rsidRPr="00037267">
        <w:rPr>
          <w:rFonts w:ascii="Times New Roman" w:hAnsi="Times New Roman" w:cs="Times New Roman"/>
          <w:sz w:val="24"/>
          <w:szCs w:val="24"/>
          <w:lang w:val="sq-AL"/>
        </w:rPr>
        <w:t>anashkalojne</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pergje</w:t>
      </w:r>
      <w:r w:rsidRPr="00037267">
        <w:rPr>
          <w:rFonts w:ascii="Times New Roman" w:hAnsi="Times New Roman" w:cs="Times New Roman"/>
          <w:sz w:val="24"/>
          <w:szCs w:val="24"/>
          <w:lang w:val="sq-AL"/>
        </w:rPr>
        <w:t>g</w:t>
      </w:r>
      <w:r w:rsidR="00A31B79" w:rsidRPr="00037267">
        <w:rPr>
          <w:rFonts w:ascii="Times New Roman" w:hAnsi="Times New Roman" w:cs="Times New Roman"/>
          <w:sz w:val="24"/>
          <w:szCs w:val="24"/>
          <w:lang w:val="sq-AL"/>
        </w:rPr>
        <w:t>jesine</w:t>
      </w:r>
      <w:proofErr w:type="spellEnd"/>
      <w:r w:rsidR="00A31B79" w:rsidRPr="00037267">
        <w:rPr>
          <w:rFonts w:ascii="Times New Roman" w:hAnsi="Times New Roman" w:cs="Times New Roman"/>
          <w:sz w:val="24"/>
          <w:szCs w:val="24"/>
          <w:lang w:val="sq-AL"/>
        </w:rPr>
        <w:t xml:space="preserve"> e tij.</w:t>
      </w:r>
    </w:p>
    <w:p w14:paraId="55EDA8F8" w14:textId="77777777" w:rsidR="006402C2" w:rsidRPr="00037267" w:rsidRDefault="006402C2" w:rsidP="00EB14C7">
      <w:pPr>
        <w:spacing w:after="0" w:line="276" w:lineRule="auto"/>
        <w:contextualSpacing/>
        <w:rPr>
          <w:rFonts w:ascii="Times New Roman" w:hAnsi="Times New Roman" w:cs="Times New Roman"/>
          <w:sz w:val="24"/>
          <w:szCs w:val="24"/>
          <w:lang w:val="sq-AL"/>
        </w:rPr>
      </w:pPr>
    </w:p>
    <w:p w14:paraId="619D5933"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60</w:t>
      </w:r>
    </w:p>
    <w:p w14:paraId="6C73F65B"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Personat juridike qe nuk i </w:t>
      </w:r>
      <w:proofErr w:type="spellStart"/>
      <w:r w:rsidRPr="00037267">
        <w:rPr>
          <w:rFonts w:ascii="Times New Roman" w:hAnsi="Times New Roman" w:cs="Times New Roman"/>
          <w:b/>
          <w:sz w:val="24"/>
          <w:szCs w:val="24"/>
          <w:lang w:val="sq-AL"/>
        </w:rPr>
        <w:t>nenshtrohen</w:t>
      </w:r>
      <w:proofErr w:type="spellEnd"/>
      <w:r w:rsidRPr="00037267">
        <w:rPr>
          <w:rFonts w:ascii="Times New Roman" w:hAnsi="Times New Roman" w:cs="Times New Roman"/>
          <w:b/>
          <w:sz w:val="24"/>
          <w:szCs w:val="24"/>
          <w:lang w:val="sq-AL"/>
        </w:rPr>
        <w:t xml:space="preserve"> </w:t>
      </w:r>
      <w:proofErr w:type="spellStart"/>
      <w:r w:rsidRPr="00037267">
        <w:rPr>
          <w:rFonts w:ascii="Times New Roman" w:hAnsi="Times New Roman" w:cs="Times New Roman"/>
          <w:b/>
          <w:sz w:val="24"/>
          <w:szCs w:val="24"/>
          <w:lang w:val="sq-AL"/>
        </w:rPr>
        <w:t>pergjegjesise</w:t>
      </w:r>
      <w:proofErr w:type="spellEnd"/>
      <w:r w:rsidRPr="00037267">
        <w:rPr>
          <w:rFonts w:ascii="Times New Roman" w:hAnsi="Times New Roman" w:cs="Times New Roman"/>
          <w:b/>
          <w:sz w:val="24"/>
          <w:szCs w:val="24"/>
          <w:lang w:val="sq-AL"/>
        </w:rPr>
        <w:t xml:space="preserve"> penale</w:t>
      </w:r>
    </w:p>
    <w:p w14:paraId="37BEF26D"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336712B2"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Përveç institucioneve </w:t>
      </w:r>
      <w:proofErr w:type="spellStart"/>
      <w:r w:rsidRPr="00037267">
        <w:rPr>
          <w:rFonts w:ascii="Times New Roman" w:hAnsi="Times New Roman" w:cs="Times New Roman"/>
          <w:sz w:val="24"/>
          <w:szCs w:val="24"/>
          <w:lang w:val="sq-AL"/>
        </w:rPr>
        <w:t>shteterore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perjashtohen</w:t>
      </w:r>
      <w:proofErr w:type="spellEnd"/>
      <w:r w:rsidRPr="00037267">
        <w:rPr>
          <w:rFonts w:ascii="Times New Roman" w:hAnsi="Times New Roman" w:cs="Times New Roman"/>
          <w:sz w:val="24"/>
          <w:szCs w:val="24"/>
          <w:lang w:val="sq-AL"/>
        </w:rPr>
        <w:t xml:space="preserve"> nga zbatimi i </w:t>
      </w:r>
      <w:proofErr w:type="spellStart"/>
      <w:r w:rsidRPr="00037267">
        <w:rPr>
          <w:rFonts w:ascii="Times New Roman" w:hAnsi="Times New Roman" w:cs="Times New Roman"/>
          <w:sz w:val="24"/>
          <w:szCs w:val="24"/>
          <w:lang w:val="sq-AL"/>
        </w:rPr>
        <w:t>pergjegjesise</w:t>
      </w:r>
      <w:proofErr w:type="spellEnd"/>
      <w:r w:rsidRPr="00037267">
        <w:rPr>
          <w:rFonts w:ascii="Times New Roman" w:hAnsi="Times New Roman" w:cs="Times New Roman"/>
          <w:sz w:val="24"/>
          <w:szCs w:val="24"/>
          <w:lang w:val="sq-AL"/>
        </w:rPr>
        <w:t xml:space="preserve"> penale te personave juridike, edhe :</w:t>
      </w:r>
    </w:p>
    <w:p w14:paraId="1444FB00"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a) autoritet </w:t>
      </w:r>
      <w:proofErr w:type="spellStart"/>
      <w:r w:rsidRPr="00037267">
        <w:rPr>
          <w:rFonts w:ascii="Times New Roman" w:hAnsi="Times New Roman" w:cs="Times New Roman"/>
          <w:sz w:val="24"/>
          <w:szCs w:val="24"/>
          <w:lang w:val="sq-AL"/>
        </w:rPr>
        <w:t>shteterore</w:t>
      </w:r>
      <w:proofErr w:type="spellEnd"/>
      <w:r w:rsidRPr="00037267">
        <w:rPr>
          <w:rFonts w:ascii="Times New Roman" w:hAnsi="Times New Roman" w:cs="Times New Roman"/>
          <w:sz w:val="24"/>
          <w:szCs w:val="24"/>
          <w:lang w:val="sq-AL"/>
        </w:rPr>
        <w:t xml:space="preserve"> qendrore apo vendore ;</w:t>
      </w:r>
    </w:p>
    <w:p w14:paraId="355DFBA7"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b) entet </w:t>
      </w:r>
      <w:proofErr w:type="spellStart"/>
      <w:r w:rsidRPr="00037267">
        <w:rPr>
          <w:rFonts w:ascii="Times New Roman" w:hAnsi="Times New Roman" w:cs="Times New Roman"/>
          <w:sz w:val="24"/>
          <w:szCs w:val="24"/>
          <w:lang w:val="sq-AL"/>
        </w:rPr>
        <w:t>rregullatore</w:t>
      </w:r>
      <w:proofErr w:type="spellEnd"/>
      <w:r w:rsidRPr="00037267">
        <w:rPr>
          <w:rFonts w:ascii="Times New Roman" w:hAnsi="Times New Roman" w:cs="Times New Roman"/>
          <w:sz w:val="24"/>
          <w:szCs w:val="24"/>
          <w:lang w:val="sq-AL"/>
        </w:rPr>
        <w:t>;</w:t>
      </w:r>
    </w:p>
    <w:p w14:paraId="718C0889" w14:textId="77777777" w:rsidR="00A31B79" w:rsidRPr="00037267" w:rsidRDefault="00D20ACA"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c) </w:t>
      </w:r>
      <w:proofErr w:type="spellStart"/>
      <w:r w:rsidRPr="00037267">
        <w:rPr>
          <w:rFonts w:ascii="Times New Roman" w:hAnsi="Times New Roman" w:cs="Times New Roman"/>
          <w:sz w:val="24"/>
          <w:szCs w:val="24"/>
          <w:lang w:val="sq-AL"/>
        </w:rPr>
        <w:t>agjensite</w:t>
      </w:r>
      <w:proofErr w:type="spellEnd"/>
      <w:r w:rsidRPr="00037267">
        <w:rPr>
          <w:rFonts w:ascii="Times New Roman" w:hAnsi="Times New Roman" w:cs="Times New Roman"/>
          <w:sz w:val="24"/>
          <w:szCs w:val="24"/>
          <w:lang w:val="sq-AL"/>
        </w:rPr>
        <w:t>, entitetet e</w:t>
      </w:r>
      <w:r w:rsidR="00A31B79" w:rsidRPr="00037267">
        <w:rPr>
          <w:rFonts w:ascii="Times New Roman" w:hAnsi="Times New Roman" w:cs="Times New Roman"/>
          <w:sz w:val="24"/>
          <w:szCs w:val="24"/>
          <w:lang w:val="sq-AL"/>
        </w:rPr>
        <w:t xml:space="preserve"> biznesit</w:t>
      </w:r>
      <w:r w:rsidRPr="00037267">
        <w:rPr>
          <w:rFonts w:ascii="Times New Roman" w:hAnsi="Times New Roman" w:cs="Times New Roman"/>
          <w:sz w:val="24"/>
          <w:szCs w:val="24"/>
          <w:lang w:val="sq-AL"/>
        </w:rPr>
        <w:t xml:space="preserve"> apo </w:t>
      </w:r>
      <w:proofErr w:type="spellStart"/>
      <w:r w:rsidRPr="00037267">
        <w:rPr>
          <w:rFonts w:ascii="Times New Roman" w:hAnsi="Times New Roman" w:cs="Times New Roman"/>
          <w:sz w:val="24"/>
          <w:szCs w:val="24"/>
          <w:lang w:val="sq-AL"/>
        </w:rPr>
        <w:t>kompanite</w:t>
      </w:r>
      <w:proofErr w:type="spellEnd"/>
      <w:r w:rsidRPr="00037267">
        <w:rPr>
          <w:rFonts w:ascii="Times New Roman" w:hAnsi="Times New Roman" w:cs="Times New Roman"/>
          <w:sz w:val="24"/>
          <w:szCs w:val="24"/>
          <w:lang w:val="sq-AL"/>
        </w:rPr>
        <w:t xml:space="preserve"> tregtare publike qe </w:t>
      </w:r>
      <w:proofErr w:type="spellStart"/>
      <w:r w:rsidRPr="00037267">
        <w:rPr>
          <w:rFonts w:ascii="Times New Roman" w:hAnsi="Times New Roman" w:cs="Times New Roman"/>
          <w:sz w:val="24"/>
          <w:szCs w:val="24"/>
          <w:lang w:val="sq-AL"/>
        </w:rPr>
        <w:t>zbatojne</w:t>
      </w:r>
      <w:proofErr w:type="spellEnd"/>
      <w:r w:rsidRPr="00037267">
        <w:rPr>
          <w:rFonts w:ascii="Times New Roman" w:hAnsi="Times New Roman" w:cs="Times New Roman"/>
          <w:sz w:val="24"/>
          <w:szCs w:val="24"/>
          <w:lang w:val="sq-AL"/>
        </w:rPr>
        <w:t xml:space="preserve"> apo </w:t>
      </w:r>
      <w:proofErr w:type="spellStart"/>
      <w:r w:rsidRPr="00037267">
        <w:rPr>
          <w:rFonts w:ascii="Times New Roman" w:hAnsi="Times New Roman" w:cs="Times New Roman"/>
          <w:sz w:val="24"/>
          <w:szCs w:val="24"/>
          <w:lang w:val="sq-AL"/>
        </w:rPr>
        <w:t>ofrojne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sherbime</w:t>
      </w:r>
      <w:proofErr w:type="spellEnd"/>
      <w:r w:rsidRPr="00037267">
        <w:rPr>
          <w:rFonts w:ascii="Times New Roman" w:hAnsi="Times New Roman" w:cs="Times New Roman"/>
          <w:sz w:val="24"/>
          <w:szCs w:val="24"/>
          <w:lang w:val="sq-AL"/>
        </w:rPr>
        <w:t xml:space="preserve"> ne interes te </w:t>
      </w:r>
      <w:proofErr w:type="spellStart"/>
      <w:r w:rsidRPr="00037267">
        <w:rPr>
          <w:rFonts w:ascii="Times New Roman" w:hAnsi="Times New Roman" w:cs="Times New Roman"/>
          <w:sz w:val="24"/>
          <w:szCs w:val="24"/>
          <w:lang w:val="sq-AL"/>
        </w:rPr>
        <w:t>pergjithshem</w:t>
      </w:r>
      <w:proofErr w:type="spellEnd"/>
      <w:r w:rsidRPr="00037267">
        <w:rPr>
          <w:rFonts w:ascii="Times New Roman" w:hAnsi="Times New Roman" w:cs="Times New Roman"/>
          <w:sz w:val="24"/>
          <w:szCs w:val="24"/>
          <w:lang w:val="sq-AL"/>
        </w:rPr>
        <w:t xml:space="preserve"> ekonomik.</w:t>
      </w:r>
    </w:p>
    <w:p w14:paraId="24306BE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ç) organizmat e te </w:t>
      </w:r>
      <w:proofErr w:type="spellStart"/>
      <w:r w:rsidRPr="00037267">
        <w:rPr>
          <w:rFonts w:ascii="Times New Roman" w:hAnsi="Times New Roman" w:cs="Times New Roman"/>
          <w:sz w:val="24"/>
          <w:szCs w:val="24"/>
          <w:lang w:val="sq-AL"/>
        </w:rPr>
        <w:t>drejtes</w:t>
      </w:r>
      <w:proofErr w:type="spellEnd"/>
      <w:r w:rsidRPr="00037267">
        <w:rPr>
          <w:rFonts w:ascii="Times New Roman" w:hAnsi="Times New Roman" w:cs="Times New Roman"/>
          <w:sz w:val="24"/>
          <w:szCs w:val="24"/>
          <w:lang w:val="sq-AL"/>
        </w:rPr>
        <w:t xml:space="preserve"> publike </w:t>
      </w:r>
      <w:proofErr w:type="spellStart"/>
      <w:r w:rsidRPr="00037267">
        <w:rPr>
          <w:rFonts w:ascii="Times New Roman" w:hAnsi="Times New Roman" w:cs="Times New Roman"/>
          <w:sz w:val="24"/>
          <w:szCs w:val="24"/>
          <w:lang w:val="sq-AL"/>
        </w:rPr>
        <w:t>nderkombetare</w:t>
      </w:r>
      <w:proofErr w:type="spellEnd"/>
      <w:r w:rsidRPr="00037267">
        <w:rPr>
          <w:rFonts w:ascii="Times New Roman" w:hAnsi="Times New Roman" w:cs="Times New Roman"/>
          <w:sz w:val="24"/>
          <w:szCs w:val="24"/>
          <w:lang w:val="sq-AL"/>
        </w:rPr>
        <w:t xml:space="preserve"> apo te ngjashme qe </w:t>
      </w:r>
      <w:proofErr w:type="spellStart"/>
      <w:r w:rsidRPr="00037267">
        <w:rPr>
          <w:rFonts w:ascii="Times New Roman" w:hAnsi="Times New Roman" w:cs="Times New Roman"/>
          <w:sz w:val="24"/>
          <w:szCs w:val="24"/>
          <w:lang w:val="sq-AL"/>
        </w:rPr>
        <w:t>ushtrojne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fuqite</w:t>
      </w:r>
      <w:proofErr w:type="spellEnd"/>
      <w:r w:rsidRPr="00037267">
        <w:rPr>
          <w:rFonts w:ascii="Times New Roman" w:hAnsi="Times New Roman" w:cs="Times New Roman"/>
          <w:sz w:val="24"/>
          <w:szCs w:val="24"/>
          <w:lang w:val="sq-AL"/>
        </w:rPr>
        <w:t xml:space="preserve"> e sovranitetit apo qeverisjes;</w:t>
      </w:r>
    </w:p>
    <w:p w14:paraId="70A93C2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w:t>
      </w:r>
      <w:proofErr w:type="spellStart"/>
      <w:r w:rsidRPr="00037267">
        <w:rPr>
          <w:rFonts w:ascii="Times New Roman" w:hAnsi="Times New Roman" w:cs="Times New Roman"/>
          <w:sz w:val="24"/>
          <w:szCs w:val="24"/>
          <w:lang w:val="sq-AL"/>
        </w:rPr>
        <w:t>Njësite</w:t>
      </w:r>
      <w:proofErr w:type="spellEnd"/>
      <w:r w:rsidRPr="00037267">
        <w:rPr>
          <w:rFonts w:ascii="Times New Roman" w:hAnsi="Times New Roman" w:cs="Times New Roman"/>
          <w:sz w:val="24"/>
          <w:szCs w:val="24"/>
          <w:lang w:val="sq-AL"/>
        </w:rPr>
        <w:t xml:space="preserve">̈ e qeverisjes vendore </w:t>
      </w:r>
      <w:proofErr w:type="spellStart"/>
      <w:r w:rsidRPr="00037267">
        <w:rPr>
          <w:rFonts w:ascii="Times New Roman" w:hAnsi="Times New Roman" w:cs="Times New Roman"/>
          <w:sz w:val="24"/>
          <w:szCs w:val="24"/>
          <w:lang w:val="sq-AL"/>
        </w:rPr>
        <w:t>përgjigjen</w:t>
      </w:r>
      <w:proofErr w:type="spellEnd"/>
      <w:r w:rsidRPr="00037267">
        <w:rPr>
          <w:rFonts w:ascii="Times New Roman" w:hAnsi="Times New Roman" w:cs="Times New Roman"/>
          <w:sz w:val="24"/>
          <w:szCs w:val="24"/>
          <w:lang w:val="sq-AL"/>
        </w:rPr>
        <w:t xml:space="preserve"> penalisht </w:t>
      </w:r>
      <w:proofErr w:type="spellStart"/>
      <w:r w:rsidRPr="00037267">
        <w:rPr>
          <w:rFonts w:ascii="Times New Roman" w:hAnsi="Times New Roman" w:cs="Times New Roman"/>
          <w:sz w:val="24"/>
          <w:szCs w:val="24"/>
          <w:lang w:val="sq-AL"/>
        </w:rPr>
        <w:t>vetëm</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veprime të kryera gjatë ushtrimit të </w:t>
      </w:r>
      <w:proofErr w:type="spellStart"/>
      <w:r w:rsidRPr="00037267">
        <w:rPr>
          <w:rFonts w:ascii="Times New Roman" w:hAnsi="Times New Roman" w:cs="Times New Roman"/>
          <w:sz w:val="24"/>
          <w:szCs w:val="24"/>
          <w:lang w:val="sq-AL"/>
        </w:rPr>
        <w:t>veprimtarise</w:t>
      </w:r>
      <w:proofErr w:type="spellEnd"/>
      <w:r w:rsidRPr="00037267">
        <w:rPr>
          <w:rFonts w:ascii="Times New Roman" w:hAnsi="Times New Roman" w:cs="Times New Roman"/>
          <w:sz w:val="24"/>
          <w:szCs w:val="24"/>
          <w:lang w:val="sq-AL"/>
        </w:rPr>
        <w:t xml:space="preserve">̈ së tyre </w:t>
      </w:r>
      <w:proofErr w:type="spellStart"/>
      <w:r w:rsidRPr="00037267">
        <w:rPr>
          <w:rFonts w:ascii="Times New Roman" w:hAnsi="Times New Roman" w:cs="Times New Roman"/>
          <w:sz w:val="24"/>
          <w:szCs w:val="24"/>
          <w:lang w:val="sq-AL"/>
        </w:rPr>
        <w:t>nëpërmjet</w:t>
      </w:r>
      <w:proofErr w:type="spellEnd"/>
      <w:r w:rsidRPr="00037267">
        <w:rPr>
          <w:rFonts w:ascii="Times New Roman" w:hAnsi="Times New Roman" w:cs="Times New Roman"/>
          <w:sz w:val="24"/>
          <w:szCs w:val="24"/>
          <w:lang w:val="sq-AL"/>
        </w:rPr>
        <w:t xml:space="preserve"> delegimit të </w:t>
      </w:r>
      <w:proofErr w:type="spellStart"/>
      <w:r w:rsidRPr="00037267">
        <w:rPr>
          <w:rFonts w:ascii="Times New Roman" w:hAnsi="Times New Roman" w:cs="Times New Roman"/>
          <w:sz w:val="24"/>
          <w:szCs w:val="24"/>
          <w:lang w:val="sq-AL"/>
        </w:rPr>
        <w:t>shërbimeve</w:t>
      </w:r>
      <w:proofErr w:type="spellEnd"/>
      <w:r w:rsidRPr="00037267">
        <w:rPr>
          <w:rFonts w:ascii="Times New Roman" w:hAnsi="Times New Roman" w:cs="Times New Roman"/>
          <w:sz w:val="24"/>
          <w:szCs w:val="24"/>
          <w:lang w:val="sq-AL"/>
        </w:rPr>
        <w:t xml:space="preserve"> publike. </w:t>
      </w:r>
    </w:p>
    <w:p w14:paraId="01F05FB3" w14:textId="0F4BED42" w:rsidR="00C24DD3" w:rsidRPr="00037267" w:rsidRDefault="00A31B79" w:rsidP="00EB14C7">
      <w:pPr>
        <w:spacing w:after="0" w:line="276" w:lineRule="auto"/>
        <w:contextualSpacing/>
        <w:jc w:val="both"/>
        <w:rPr>
          <w:rFonts w:ascii="Times New Roman" w:hAnsi="Times New Roman" w:cs="Times New Roman"/>
          <w:i/>
          <w:iCs/>
          <w:sz w:val="24"/>
          <w:szCs w:val="24"/>
          <w:lang w:val="sq-AL"/>
        </w:rPr>
      </w:pPr>
      <w:r w:rsidRPr="00037267">
        <w:rPr>
          <w:rFonts w:ascii="Times New Roman" w:hAnsi="Times New Roman" w:cs="Times New Roman"/>
          <w:sz w:val="24"/>
          <w:szCs w:val="24"/>
          <w:lang w:val="sq-AL"/>
        </w:rPr>
        <w:t xml:space="preserve">3. Ligji i </w:t>
      </w:r>
      <w:proofErr w:type="spellStart"/>
      <w:r w:rsidRPr="00037267">
        <w:rPr>
          <w:rFonts w:ascii="Times New Roman" w:hAnsi="Times New Roman" w:cs="Times New Roman"/>
          <w:sz w:val="24"/>
          <w:szCs w:val="24"/>
          <w:lang w:val="sq-AL"/>
        </w:rPr>
        <w:t>posacem</w:t>
      </w:r>
      <w:proofErr w:type="spellEnd"/>
      <w:r w:rsidRPr="00037267">
        <w:rPr>
          <w:rFonts w:ascii="Times New Roman" w:hAnsi="Times New Roman" w:cs="Times New Roman"/>
          <w:sz w:val="24"/>
          <w:szCs w:val="24"/>
          <w:lang w:val="sq-AL"/>
        </w:rPr>
        <w:t xml:space="preserve"> nr. 9754, datë 14.6.2007,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përgjegjësine</w:t>
      </w:r>
      <w:proofErr w:type="spellEnd"/>
      <w:r w:rsidRPr="00037267">
        <w:rPr>
          <w:rFonts w:ascii="Times New Roman" w:hAnsi="Times New Roman" w:cs="Times New Roman"/>
          <w:sz w:val="24"/>
          <w:szCs w:val="24"/>
          <w:lang w:val="sq-AL"/>
        </w:rPr>
        <w:t xml:space="preserve">̈ penale të personave juridikë”, zbatohet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aq sa nuk bie ndesh me parashikimet 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 </w:t>
      </w:r>
      <w:bookmarkStart w:id="32" w:name="_Toc85636263"/>
    </w:p>
    <w:p w14:paraId="7D9408FA" w14:textId="77777777" w:rsidR="00A31B79" w:rsidRDefault="00A31B79" w:rsidP="00EB14C7">
      <w:pPr>
        <w:spacing w:line="276" w:lineRule="auto"/>
        <w:rPr>
          <w:rFonts w:ascii="Times New Roman" w:hAnsi="Times New Roman" w:cs="Times New Roman"/>
          <w:sz w:val="24"/>
          <w:szCs w:val="24"/>
          <w:lang w:val="sq-AL"/>
        </w:rPr>
      </w:pPr>
    </w:p>
    <w:p w14:paraId="6BAA1610" w14:textId="77777777" w:rsidR="00792EFD" w:rsidRDefault="00792EFD" w:rsidP="00EB14C7">
      <w:pPr>
        <w:spacing w:line="276" w:lineRule="auto"/>
        <w:rPr>
          <w:rFonts w:ascii="Times New Roman" w:hAnsi="Times New Roman" w:cs="Times New Roman"/>
          <w:sz w:val="24"/>
          <w:szCs w:val="24"/>
          <w:lang w:val="sq-AL"/>
        </w:rPr>
      </w:pPr>
    </w:p>
    <w:p w14:paraId="482D42CB" w14:textId="77777777" w:rsidR="00792EFD" w:rsidRDefault="00792EFD" w:rsidP="00EB14C7">
      <w:pPr>
        <w:spacing w:line="276" w:lineRule="auto"/>
        <w:rPr>
          <w:rFonts w:ascii="Times New Roman" w:hAnsi="Times New Roman" w:cs="Times New Roman"/>
          <w:sz w:val="24"/>
          <w:szCs w:val="24"/>
          <w:lang w:val="sq-AL"/>
        </w:rPr>
      </w:pPr>
    </w:p>
    <w:p w14:paraId="0B684043" w14:textId="77777777" w:rsidR="00792EFD" w:rsidRDefault="00792EFD" w:rsidP="00EB14C7">
      <w:pPr>
        <w:spacing w:line="276" w:lineRule="auto"/>
        <w:rPr>
          <w:rFonts w:ascii="Times New Roman" w:hAnsi="Times New Roman" w:cs="Times New Roman"/>
          <w:sz w:val="24"/>
          <w:szCs w:val="24"/>
          <w:lang w:val="sq-AL"/>
        </w:rPr>
      </w:pPr>
    </w:p>
    <w:p w14:paraId="39760E00" w14:textId="77777777" w:rsidR="00792EFD" w:rsidRDefault="00792EFD" w:rsidP="00EB14C7">
      <w:pPr>
        <w:spacing w:line="276" w:lineRule="auto"/>
        <w:rPr>
          <w:rFonts w:ascii="Times New Roman" w:hAnsi="Times New Roman" w:cs="Times New Roman"/>
          <w:sz w:val="24"/>
          <w:szCs w:val="24"/>
          <w:lang w:val="sq-AL"/>
        </w:rPr>
      </w:pPr>
    </w:p>
    <w:p w14:paraId="0103F0AB" w14:textId="77777777" w:rsidR="00792EFD" w:rsidRPr="00037267" w:rsidRDefault="00792EFD" w:rsidP="00EB14C7">
      <w:pPr>
        <w:spacing w:line="276" w:lineRule="auto"/>
        <w:rPr>
          <w:rFonts w:ascii="Times New Roman" w:hAnsi="Times New Roman" w:cs="Times New Roman"/>
          <w:sz w:val="24"/>
          <w:szCs w:val="24"/>
          <w:lang w:val="sq-AL"/>
        </w:rPr>
      </w:pPr>
    </w:p>
    <w:p w14:paraId="33294C72" w14:textId="77777777" w:rsidR="00A31B79" w:rsidRPr="00037267" w:rsidRDefault="00A31B79" w:rsidP="00EB14C7">
      <w:pPr>
        <w:pStyle w:val="Heading2"/>
        <w:spacing w:line="276" w:lineRule="auto"/>
        <w:contextualSpacing/>
        <w:jc w:val="center"/>
        <w:rPr>
          <w:rFonts w:ascii="Times New Roman" w:hAnsi="Times New Roman" w:cs="Times New Roman"/>
          <w:color w:val="auto"/>
          <w:sz w:val="24"/>
          <w:szCs w:val="24"/>
          <w:lang w:val="sq-AL"/>
        </w:rPr>
      </w:pPr>
      <w:bookmarkStart w:id="33" w:name="_Toc141790816"/>
      <w:r w:rsidRPr="00037267">
        <w:rPr>
          <w:rFonts w:ascii="Times New Roman" w:hAnsi="Times New Roman" w:cs="Times New Roman"/>
          <w:color w:val="auto"/>
          <w:sz w:val="24"/>
          <w:szCs w:val="24"/>
          <w:lang w:val="sq-AL"/>
        </w:rPr>
        <w:t>TITULLI III</w:t>
      </w:r>
      <w:bookmarkEnd w:id="32"/>
      <w:bookmarkEnd w:id="33"/>
    </w:p>
    <w:p w14:paraId="4EAE10DD" w14:textId="005BF206" w:rsidR="00A31B79" w:rsidRPr="00037267" w:rsidRDefault="00A31B79" w:rsidP="00EB14C7">
      <w:pPr>
        <w:pStyle w:val="Heading2"/>
        <w:spacing w:line="276" w:lineRule="auto"/>
        <w:contextualSpacing/>
        <w:jc w:val="center"/>
        <w:rPr>
          <w:rFonts w:ascii="Times New Roman" w:hAnsi="Times New Roman" w:cs="Times New Roman"/>
          <w:color w:val="auto"/>
          <w:sz w:val="24"/>
          <w:szCs w:val="24"/>
          <w:lang w:val="sq-AL"/>
        </w:rPr>
      </w:pPr>
      <w:bookmarkStart w:id="34" w:name="_Toc85636264"/>
      <w:bookmarkStart w:id="35" w:name="_Toc141790817"/>
      <w:r w:rsidRPr="00037267">
        <w:rPr>
          <w:rFonts w:ascii="Times New Roman" w:hAnsi="Times New Roman" w:cs="Times New Roman"/>
          <w:color w:val="auto"/>
          <w:sz w:val="24"/>
          <w:szCs w:val="24"/>
          <w:lang w:val="sq-AL"/>
        </w:rPr>
        <w:t>DËNIMET</w:t>
      </w:r>
      <w:bookmarkEnd w:id="34"/>
      <w:bookmarkEnd w:id="35"/>
    </w:p>
    <w:p w14:paraId="62607F62" w14:textId="77777777" w:rsidR="00CE0B84" w:rsidRPr="00037267" w:rsidRDefault="00CE0B84" w:rsidP="00EB14C7">
      <w:pPr>
        <w:spacing w:line="276" w:lineRule="auto"/>
        <w:rPr>
          <w:rFonts w:ascii="Times New Roman" w:hAnsi="Times New Roman" w:cs="Times New Roman"/>
          <w:sz w:val="24"/>
          <w:szCs w:val="24"/>
          <w:lang w:val="sq-AL"/>
        </w:rPr>
      </w:pPr>
    </w:p>
    <w:p w14:paraId="06C9D757"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KREU I</w:t>
      </w:r>
    </w:p>
    <w:p w14:paraId="04B845CF"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2C5ABD63"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61</w:t>
      </w:r>
    </w:p>
    <w:p w14:paraId="302058BB" w14:textId="77777777" w:rsidR="00A31B79" w:rsidRPr="00037267" w:rsidRDefault="00C24DD3"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lastRenderedPageBreak/>
        <w:t>Qëllimi i</w:t>
      </w:r>
      <w:r w:rsidR="00A31B79" w:rsidRPr="00037267">
        <w:rPr>
          <w:rFonts w:ascii="Times New Roman" w:hAnsi="Times New Roman" w:cs="Times New Roman"/>
          <w:b/>
          <w:sz w:val="24"/>
          <w:szCs w:val="24"/>
          <w:lang w:val="sq-AL"/>
        </w:rPr>
        <w:t xml:space="preserve"> dënimit</w:t>
      </w:r>
    </w:p>
    <w:p w14:paraId="63F8C8A3"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5A35F2B9" w14:textId="276EF348" w:rsidR="00A31B79" w:rsidRPr="00037267" w:rsidRDefault="00C24DD3"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penal ka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qellim</w:t>
      </w:r>
      <w:r w:rsidR="000E3259" w:rsidRPr="00037267">
        <w:rPr>
          <w:rFonts w:ascii="Times New Roman" w:hAnsi="Times New Roman" w:cs="Times New Roman"/>
          <w:sz w:val="24"/>
          <w:szCs w:val="24"/>
          <w:lang w:val="sq-AL"/>
        </w:rPr>
        <w:t xml:space="preserve"> te </w:t>
      </w:r>
      <w:proofErr w:type="spellStart"/>
      <w:r w:rsidR="000E3259" w:rsidRPr="00037267">
        <w:rPr>
          <w:rFonts w:ascii="Times New Roman" w:hAnsi="Times New Roman" w:cs="Times New Roman"/>
          <w:sz w:val="24"/>
          <w:szCs w:val="24"/>
          <w:lang w:val="sq-AL"/>
        </w:rPr>
        <w:t>ndeshkoje</w:t>
      </w:r>
      <w:proofErr w:type="spellEnd"/>
      <w:r w:rsidR="000E3259" w:rsidRPr="00037267">
        <w:rPr>
          <w:rFonts w:ascii="Times New Roman" w:hAnsi="Times New Roman" w:cs="Times New Roman"/>
          <w:sz w:val="24"/>
          <w:szCs w:val="24"/>
          <w:lang w:val="sq-AL"/>
        </w:rPr>
        <w:t xml:space="preserve"> </w:t>
      </w:r>
      <w:proofErr w:type="spellStart"/>
      <w:r w:rsidR="000E3259" w:rsidRPr="00037267">
        <w:rPr>
          <w:rFonts w:ascii="Times New Roman" w:hAnsi="Times New Roman" w:cs="Times New Roman"/>
          <w:sz w:val="24"/>
          <w:szCs w:val="24"/>
          <w:lang w:val="sq-AL"/>
        </w:rPr>
        <w:t>vepren</w:t>
      </w:r>
      <w:proofErr w:type="spellEnd"/>
      <w:r w:rsidR="00A31B79" w:rsidRPr="00037267">
        <w:rPr>
          <w:rFonts w:ascii="Times New Roman" w:hAnsi="Times New Roman" w:cs="Times New Roman"/>
          <w:sz w:val="24"/>
          <w:szCs w:val="24"/>
          <w:lang w:val="sq-AL"/>
        </w:rPr>
        <w:t xml:space="preserve"> penale te kryer, te izoloje fajtorin </w:t>
      </w:r>
      <w:proofErr w:type="spellStart"/>
      <w:r w:rsidR="00A31B79" w:rsidRPr="00037267">
        <w:rPr>
          <w:rFonts w:ascii="Times New Roman" w:hAnsi="Times New Roman" w:cs="Times New Roman"/>
          <w:sz w:val="24"/>
          <w:szCs w:val="24"/>
          <w:lang w:val="sq-AL"/>
        </w:rPr>
        <w:t>per</w:t>
      </w:r>
      <w:proofErr w:type="spellEnd"/>
      <w:r w:rsidR="00A31B79" w:rsidRPr="00037267">
        <w:rPr>
          <w:rFonts w:ascii="Times New Roman" w:hAnsi="Times New Roman" w:cs="Times New Roman"/>
          <w:sz w:val="24"/>
          <w:szCs w:val="24"/>
          <w:lang w:val="sq-AL"/>
        </w:rPr>
        <w:t xml:space="preserve"> kohen qe nevojitet </w:t>
      </w:r>
      <w:proofErr w:type="spellStart"/>
      <w:r w:rsidR="00A31B79" w:rsidRPr="00037267">
        <w:rPr>
          <w:rFonts w:ascii="Times New Roman" w:hAnsi="Times New Roman" w:cs="Times New Roman"/>
          <w:sz w:val="24"/>
          <w:szCs w:val="24"/>
          <w:lang w:val="sq-AL"/>
        </w:rPr>
        <w:t>per</w:t>
      </w:r>
      <w:proofErr w:type="spellEnd"/>
      <w:r w:rsidR="00A31B79" w:rsidRPr="00037267">
        <w:rPr>
          <w:rFonts w:ascii="Times New Roman" w:hAnsi="Times New Roman" w:cs="Times New Roman"/>
          <w:sz w:val="24"/>
          <w:szCs w:val="24"/>
          <w:lang w:val="sq-AL"/>
        </w:rPr>
        <w:t xml:space="preserve"> arritjen e </w:t>
      </w:r>
      <w:proofErr w:type="spellStart"/>
      <w:r w:rsidR="00A31B79" w:rsidRPr="00037267">
        <w:rPr>
          <w:rFonts w:ascii="Times New Roman" w:hAnsi="Times New Roman" w:cs="Times New Roman"/>
          <w:sz w:val="24"/>
          <w:szCs w:val="24"/>
          <w:lang w:val="sq-AL"/>
        </w:rPr>
        <w:t>sigurise</w:t>
      </w:r>
      <w:proofErr w:type="spellEnd"/>
      <w:r w:rsidR="00A31B79" w:rsidRPr="00037267">
        <w:rPr>
          <w:rFonts w:ascii="Times New Roman" w:hAnsi="Times New Roman" w:cs="Times New Roman"/>
          <w:sz w:val="24"/>
          <w:szCs w:val="24"/>
          <w:lang w:val="sq-AL"/>
        </w:rPr>
        <w:t xml:space="preserve"> publike, te ndikoje ne </w:t>
      </w:r>
      <w:proofErr w:type="spellStart"/>
      <w:r w:rsidR="00A31B79" w:rsidRPr="00037267">
        <w:rPr>
          <w:rFonts w:ascii="Times New Roman" w:hAnsi="Times New Roman" w:cs="Times New Roman"/>
          <w:sz w:val="24"/>
          <w:szCs w:val="24"/>
          <w:lang w:val="sq-AL"/>
        </w:rPr>
        <w:t>riintegrimin</w:t>
      </w:r>
      <w:proofErr w:type="spellEnd"/>
      <w:r w:rsidR="00A31B79" w:rsidRPr="00037267">
        <w:rPr>
          <w:rFonts w:ascii="Times New Roman" w:hAnsi="Times New Roman" w:cs="Times New Roman"/>
          <w:sz w:val="24"/>
          <w:szCs w:val="24"/>
          <w:lang w:val="sq-AL"/>
        </w:rPr>
        <w:t xml:space="preserve"> e tij ne </w:t>
      </w:r>
      <w:proofErr w:type="spellStart"/>
      <w:r w:rsidR="00A31B79" w:rsidRPr="00037267">
        <w:rPr>
          <w:rFonts w:ascii="Times New Roman" w:hAnsi="Times New Roman" w:cs="Times New Roman"/>
          <w:sz w:val="24"/>
          <w:szCs w:val="24"/>
          <w:lang w:val="sq-AL"/>
        </w:rPr>
        <w:t>shoqeri</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permes</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menyres</w:t>
      </w:r>
      <w:proofErr w:type="spellEnd"/>
      <w:r w:rsidR="00A31B79" w:rsidRPr="00037267">
        <w:rPr>
          <w:rFonts w:ascii="Times New Roman" w:hAnsi="Times New Roman" w:cs="Times New Roman"/>
          <w:sz w:val="24"/>
          <w:szCs w:val="24"/>
          <w:lang w:val="sq-AL"/>
        </w:rPr>
        <w:t xml:space="preserve"> se vuajtjes se </w:t>
      </w:r>
      <w:proofErr w:type="spellStart"/>
      <w:r w:rsidR="00A31B79" w:rsidRPr="00037267">
        <w:rPr>
          <w:rFonts w:ascii="Times New Roman" w:hAnsi="Times New Roman" w:cs="Times New Roman"/>
          <w:sz w:val="24"/>
          <w:szCs w:val="24"/>
          <w:lang w:val="sq-AL"/>
        </w:rPr>
        <w:t>denimit</w:t>
      </w:r>
      <w:proofErr w:type="spellEnd"/>
      <w:r w:rsidR="00A31B79" w:rsidRPr="00037267">
        <w:rPr>
          <w:rFonts w:ascii="Times New Roman" w:hAnsi="Times New Roman" w:cs="Times New Roman"/>
          <w:sz w:val="24"/>
          <w:szCs w:val="24"/>
          <w:lang w:val="sq-AL"/>
        </w:rPr>
        <w:t xml:space="preserve">, te synoje parandalimin e kryerjes se veprave penale ne </w:t>
      </w:r>
      <w:proofErr w:type="spellStart"/>
      <w:r w:rsidR="00A31B79" w:rsidRPr="00037267">
        <w:rPr>
          <w:rFonts w:ascii="Times New Roman" w:hAnsi="Times New Roman" w:cs="Times New Roman"/>
          <w:sz w:val="24"/>
          <w:szCs w:val="24"/>
          <w:lang w:val="sq-AL"/>
        </w:rPr>
        <w:t>shoqeri</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kompesimin</w:t>
      </w:r>
      <w:proofErr w:type="spellEnd"/>
      <w:r w:rsidR="00A31B79" w:rsidRPr="00037267">
        <w:rPr>
          <w:rFonts w:ascii="Times New Roman" w:hAnsi="Times New Roman" w:cs="Times New Roman"/>
          <w:sz w:val="24"/>
          <w:szCs w:val="24"/>
          <w:lang w:val="sq-AL"/>
        </w:rPr>
        <w:t xml:space="preserve"> e mbro</w:t>
      </w:r>
      <w:r w:rsidRPr="00037267">
        <w:rPr>
          <w:rFonts w:ascii="Times New Roman" w:hAnsi="Times New Roman" w:cs="Times New Roman"/>
          <w:sz w:val="24"/>
          <w:szCs w:val="24"/>
          <w:lang w:val="sq-AL"/>
        </w:rPr>
        <w:t>j</w:t>
      </w:r>
      <w:r w:rsidR="00A31B79" w:rsidRPr="00037267">
        <w:rPr>
          <w:rFonts w:ascii="Times New Roman" w:hAnsi="Times New Roman" w:cs="Times New Roman"/>
          <w:sz w:val="24"/>
          <w:szCs w:val="24"/>
          <w:lang w:val="sq-AL"/>
        </w:rPr>
        <w:t xml:space="preserve">tjen e viktimave, te miturve dhe subjekteve te </w:t>
      </w:r>
      <w:proofErr w:type="spellStart"/>
      <w:r w:rsidR="00A31B79" w:rsidRPr="00037267">
        <w:rPr>
          <w:rFonts w:ascii="Times New Roman" w:hAnsi="Times New Roman" w:cs="Times New Roman"/>
          <w:sz w:val="24"/>
          <w:szCs w:val="24"/>
          <w:lang w:val="sq-AL"/>
        </w:rPr>
        <w:t>tjere</w:t>
      </w:r>
      <w:proofErr w:type="spellEnd"/>
      <w:r w:rsidR="00A31B79" w:rsidRPr="00037267">
        <w:rPr>
          <w:rFonts w:ascii="Times New Roman" w:hAnsi="Times New Roman" w:cs="Times New Roman"/>
          <w:sz w:val="24"/>
          <w:szCs w:val="24"/>
          <w:lang w:val="sq-AL"/>
        </w:rPr>
        <w:t xml:space="preserve"> nga </w:t>
      </w:r>
      <w:proofErr w:type="spellStart"/>
      <w:r w:rsidR="00A31B79" w:rsidRPr="00037267">
        <w:rPr>
          <w:rFonts w:ascii="Times New Roman" w:hAnsi="Times New Roman" w:cs="Times New Roman"/>
          <w:sz w:val="24"/>
          <w:szCs w:val="24"/>
          <w:lang w:val="sq-AL"/>
        </w:rPr>
        <w:t>shfrytezimi</w:t>
      </w:r>
      <w:proofErr w:type="spellEnd"/>
      <w:r w:rsidR="00A31B79" w:rsidRPr="00037267">
        <w:rPr>
          <w:rFonts w:ascii="Times New Roman" w:hAnsi="Times New Roman" w:cs="Times New Roman"/>
          <w:sz w:val="24"/>
          <w:szCs w:val="24"/>
          <w:lang w:val="sq-AL"/>
        </w:rPr>
        <w:t xml:space="preserve">. </w:t>
      </w:r>
    </w:p>
    <w:p w14:paraId="08805F81" w14:textId="30F40E30" w:rsidR="00607FB5" w:rsidRPr="00037267" w:rsidRDefault="00792EFD" w:rsidP="00EB14C7">
      <w:pPr>
        <w:spacing w:after="0" w:line="276" w:lineRule="auto"/>
        <w:contextualSpacing/>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A31B79" w:rsidRPr="00037267">
        <w:rPr>
          <w:rFonts w:ascii="Times New Roman" w:hAnsi="Times New Roman" w:cs="Times New Roman"/>
          <w:sz w:val="24"/>
          <w:szCs w:val="24"/>
          <w:lang w:val="sq-AL"/>
        </w:rPr>
        <w:t xml:space="preserve">. </w:t>
      </w:r>
      <w:r w:rsidR="00607FB5" w:rsidRPr="00037267">
        <w:rPr>
          <w:rFonts w:ascii="Times New Roman" w:hAnsi="Times New Roman" w:cs="Times New Roman"/>
          <w:sz w:val="24"/>
          <w:szCs w:val="24"/>
          <w:lang w:val="sq-AL"/>
        </w:rPr>
        <w:t xml:space="preserve">Prokurori i Shtetit ka </w:t>
      </w:r>
      <w:proofErr w:type="spellStart"/>
      <w:r w:rsidR="00607FB5" w:rsidRPr="00037267">
        <w:rPr>
          <w:rFonts w:ascii="Times New Roman" w:hAnsi="Times New Roman" w:cs="Times New Roman"/>
          <w:sz w:val="24"/>
          <w:szCs w:val="24"/>
          <w:lang w:val="sq-AL"/>
        </w:rPr>
        <w:t>pergjegjesine</w:t>
      </w:r>
      <w:proofErr w:type="spellEnd"/>
      <w:r w:rsidR="00607FB5" w:rsidRPr="00037267">
        <w:rPr>
          <w:rFonts w:ascii="Times New Roman" w:hAnsi="Times New Roman" w:cs="Times New Roman"/>
          <w:sz w:val="24"/>
          <w:szCs w:val="24"/>
          <w:lang w:val="sq-AL"/>
        </w:rPr>
        <w:t xml:space="preserve"> qe, </w:t>
      </w:r>
      <w:proofErr w:type="spellStart"/>
      <w:r w:rsidR="00607FB5" w:rsidRPr="00037267">
        <w:rPr>
          <w:rFonts w:ascii="Times New Roman" w:hAnsi="Times New Roman" w:cs="Times New Roman"/>
          <w:sz w:val="24"/>
          <w:szCs w:val="24"/>
          <w:lang w:val="sq-AL"/>
        </w:rPr>
        <w:t>mbeshtetur</w:t>
      </w:r>
      <w:proofErr w:type="spellEnd"/>
      <w:r w:rsidR="00607FB5" w:rsidRPr="00037267">
        <w:rPr>
          <w:rFonts w:ascii="Times New Roman" w:hAnsi="Times New Roman" w:cs="Times New Roman"/>
          <w:sz w:val="24"/>
          <w:szCs w:val="24"/>
          <w:lang w:val="sq-AL"/>
        </w:rPr>
        <w:t xml:space="preserve"> ne kriteret e vendosura ne </w:t>
      </w:r>
      <w:proofErr w:type="spellStart"/>
      <w:r w:rsidR="00607FB5" w:rsidRPr="00037267">
        <w:rPr>
          <w:rFonts w:ascii="Times New Roman" w:hAnsi="Times New Roman" w:cs="Times New Roman"/>
          <w:sz w:val="24"/>
          <w:szCs w:val="24"/>
          <w:lang w:val="sq-AL"/>
        </w:rPr>
        <w:t>kete</w:t>
      </w:r>
      <w:proofErr w:type="spellEnd"/>
      <w:r w:rsidR="00607FB5" w:rsidRPr="00037267">
        <w:rPr>
          <w:rFonts w:ascii="Times New Roman" w:hAnsi="Times New Roman" w:cs="Times New Roman"/>
          <w:sz w:val="24"/>
          <w:szCs w:val="24"/>
          <w:lang w:val="sq-AL"/>
        </w:rPr>
        <w:t xml:space="preserve"> ligj, nisur nga </w:t>
      </w:r>
      <w:proofErr w:type="spellStart"/>
      <w:r w:rsidR="00607FB5" w:rsidRPr="00037267">
        <w:rPr>
          <w:rFonts w:ascii="Times New Roman" w:hAnsi="Times New Roman" w:cs="Times New Roman"/>
          <w:sz w:val="24"/>
          <w:szCs w:val="24"/>
          <w:lang w:val="sq-AL"/>
        </w:rPr>
        <w:t>pergjegjesia</w:t>
      </w:r>
      <w:proofErr w:type="spellEnd"/>
      <w:r w:rsidR="00607FB5" w:rsidRPr="00037267">
        <w:rPr>
          <w:rFonts w:ascii="Times New Roman" w:hAnsi="Times New Roman" w:cs="Times New Roman"/>
          <w:sz w:val="24"/>
          <w:szCs w:val="24"/>
          <w:lang w:val="sq-AL"/>
        </w:rPr>
        <w:t xml:space="preserve"> e tij </w:t>
      </w:r>
      <w:proofErr w:type="spellStart"/>
      <w:r w:rsidR="00607FB5" w:rsidRPr="00037267">
        <w:rPr>
          <w:rFonts w:ascii="Times New Roman" w:hAnsi="Times New Roman" w:cs="Times New Roman"/>
          <w:sz w:val="24"/>
          <w:szCs w:val="24"/>
          <w:lang w:val="sq-AL"/>
        </w:rPr>
        <w:t>per</w:t>
      </w:r>
      <w:proofErr w:type="spellEnd"/>
      <w:r w:rsidR="00607FB5" w:rsidRPr="00037267">
        <w:rPr>
          <w:rFonts w:ascii="Times New Roman" w:hAnsi="Times New Roman" w:cs="Times New Roman"/>
          <w:sz w:val="24"/>
          <w:szCs w:val="24"/>
          <w:lang w:val="sq-AL"/>
        </w:rPr>
        <w:t xml:space="preserve"> ndjekjen penale, </w:t>
      </w:r>
      <w:proofErr w:type="spellStart"/>
      <w:r w:rsidR="00607FB5" w:rsidRPr="00037267">
        <w:rPr>
          <w:rFonts w:ascii="Times New Roman" w:hAnsi="Times New Roman" w:cs="Times New Roman"/>
          <w:sz w:val="24"/>
          <w:szCs w:val="24"/>
          <w:lang w:val="sq-AL"/>
        </w:rPr>
        <w:t>perfaqsimin</w:t>
      </w:r>
      <w:proofErr w:type="spellEnd"/>
      <w:r w:rsidR="00607FB5" w:rsidRPr="00037267">
        <w:rPr>
          <w:rFonts w:ascii="Times New Roman" w:hAnsi="Times New Roman" w:cs="Times New Roman"/>
          <w:sz w:val="24"/>
          <w:szCs w:val="24"/>
          <w:lang w:val="sq-AL"/>
        </w:rPr>
        <w:t xml:space="preserve"> e interesave te Shtetit ne </w:t>
      </w:r>
      <w:proofErr w:type="spellStart"/>
      <w:r w:rsidR="00607FB5" w:rsidRPr="00037267">
        <w:rPr>
          <w:rFonts w:ascii="Times New Roman" w:hAnsi="Times New Roman" w:cs="Times New Roman"/>
          <w:sz w:val="24"/>
          <w:szCs w:val="24"/>
          <w:lang w:val="sq-AL"/>
        </w:rPr>
        <w:t>seancen</w:t>
      </w:r>
      <w:proofErr w:type="spellEnd"/>
      <w:r w:rsidR="00607FB5" w:rsidRPr="00037267">
        <w:rPr>
          <w:rFonts w:ascii="Times New Roman" w:hAnsi="Times New Roman" w:cs="Times New Roman"/>
          <w:sz w:val="24"/>
          <w:szCs w:val="24"/>
          <w:lang w:val="sq-AL"/>
        </w:rPr>
        <w:t xml:space="preserve"> </w:t>
      </w:r>
      <w:proofErr w:type="spellStart"/>
      <w:r w:rsidR="00607FB5" w:rsidRPr="00037267">
        <w:rPr>
          <w:rFonts w:ascii="Times New Roman" w:hAnsi="Times New Roman" w:cs="Times New Roman"/>
          <w:sz w:val="24"/>
          <w:szCs w:val="24"/>
          <w:lang w:val="sq-AL"/>
        </w:rPr>
        <w:t>gjyqsore</w:t>
      </w:r>
      <w:proofErr w:type="spellEnd"/>
      <w:r w:rsidR="00607FB5" w:rsidRPr="00037267">
        <w:rPr>
          <w:rFonts w:ascii="Times New Roman" w:hAnsi="Times New Roman" w:cs="Times New Roman"/>
          <w:sz w:val="24"/>
          <w:szCs w:val="24"/>
          <w:lang w:val="sq-AL"/>
        </w:rPr>
        <w:t xml:space="preserve"> dhe, </w:t>
      </w:r>
      <w:proofErr w:type="spellStart"/>
      <w:r w:rsidR="00607FB5" w:rsidRPr="00037267">
        <w:rPr>
          <w:rFonts w:ascii="Times New Roman" w:hAnsi="Times New Roman" w:cs="Times New Roman"/>
          <w:sz w:val="24"/>
          <w:szCs w:val="24"/>
          <w:lang w:val="sq-AL"/>
        </w:rPr>
        <w:t>vecanerisht</w:t>
      </w:r>
      <w:proofErr w:type="spellEnd"/>
      <w:r w:rsidR="00607FB5" w:rsidRPr="00037267">
        <w:rPr>
          <w:rFonts w:ascii="Times New Roman" w:hAnsi="Times New Roman" w:cs="Times New Roman"/>
          <w:sz w:val="24"/>
          <w:szCs w:val="24"/>
          <w:lang w:val="sq-AL"/>
        </w:rPr>
        <w:t xml:space="preserve"> kontrollin ndaj kriminalitetit, te </w:t>
      </w:r>
      <w:proofErr w:type="spellStart"/>
      <w:r w:rsidR="00607FB5" w:rsidRPr="00037267">
        <w:rPr>
          <w:rFonts w:ascii="Times New Roman" w:hAnsi="Times New Roman" w:cs="Times New Roman"/>
          <w:sz w:val="24"/>
          <w:szCs w:val="24"/>
          <w:lang w:val="sq-AL"/>
        </w:rPr>
        <w:t>kerkoje</w:t>
      </w:r>
      <w:proofErr w:type="spellEnd"/>
      <w:r w:rsidR="00607FB5" w:rsidRPr="00037267">
        <w:rPr>
          <w:rFonts w:ascii="Times New Roman" w:hAnsi="Times New Roman" w:cs="Times New Roman"/>
          <w:sz w:val="24"/>
          <w:szCs w:val="24"/>
          <w:lang w:val="sq-AL"/>
        </w:rPr>
        <w:t xml:space="preserve"> </w:t>
      </w:r>
      <w:r w:rsidR="007D3457" w:rsidRPr="00037267">
        <w:rPr>
          <w:rFonts w:ascii="Times New Roman" w:hAnsi="Times New Roman" w:cs="Times New Roman"/>
          <w:sz w:val="24"/>
          <w:szCs w:val="24"/>
          <w:lang w:val="sq-AL"/>
        </w:rPr>
        <w:t xml:space="preserve">ne </w:t>
      </w:r>
      <w:proofErr w:type="spellStart"/>
      <w:r w:rsidR="007D3457" w:rsidRPr="00037267">
        <w:rPr>
          <w:rFonts w:ascii="Times New Roman" w:hAnsi="Times New Roman" w:cs="Times New Roman"/>
          <w:sz w:val="24"/>
          <w:szCs w:val="24"/>
          <w:lang w:val="sq-AL"/>
        </w:rPr>
        <w:t>menyre</w:t>
      </w:r>
      <w:proofErr w:type="spellEnd"/>
      <w:r w:rsidR="007D3457" w:rsidRPr="00037267">
        <w:rPr>
          <w:rFonts w:ascii="Times New Roman" w:hAnsi="Times New Roman" w:cs="Times New Roman"/>
          <w:sz w:val="24"/>
          <w:szCs w:val="24"/>
          <w:lang w:val="sq-AL"/>
        </w:rPr>
        <w:t xml:space="preserve"> te argumentuar </w:t>
      </w:r>
      <w:proofErr w:type="spellStart"/>
      <w:r w:rsidR="00607FB5" w:rsidRPr="00037267">
        <w:rPr>
          <w:rFonts w:ascii="Times New Roman" w:hAnsi="Times New Roman" w:cs="Times New Roman"/>
          <w:sz w:val="24"/>
          <w:szCs w:val="24"/>
          <w:lang w:val="sq-AL"/>
        </w:rPr>
        <w:t>perpara</w:t>
      </w:r>
      <w:proofErr w:type="spellEnd"/>
      <w:r w:rsidR="00607FB5" w:rsidRPr="00037267">
        <w:rPr>
          <w:rFonts w:ascii="Times New Roman" w:hAnsi="Times New Roman" w:cs="Times New Roman"/>
          <w:sz w:val="24"/>
          <w:szCs w:val="24"/>
          <w:lang w:val="sq-AL"/>
        </w:rPr>
        <w:t xml:space="preserve"> </w:t>
      </w:r>
      <w:proofErr w:type="spellStart"/>
      <w:r w:rsidR="00607FB5" w:rsidRPr="00037267">
        <w:rPr>
          <w:rFonts w:ascii="Times New Roman" w:hAnsi="Times New Roman" w:cs="Times New Roman"/>
          <w:sz w:val="24"/>
          <w:szCs w:val="24"/>
          <w:lang w:val="sq-AL"/>
        </w:rPr>
        <w:t>gjykates</w:t>
      </w:r>
      <w:proofErr w:type="spellEnd"/>
      <w:r w:rsidR="00607FB5" w:rsidRPr="00037267">
        <w:rPr>
          <w:rFonts w:ascii="Times New Roman" w:hAnsi="Times New Roman" w:cs="Times New Roman"/>
          <w:sz w:val="24"/>
          <w:szCs w:val="24"/>
          <w:lang w:val="sq-AL"/>
        </w:rPr>
        <w:t xml:space="preserve"> </w:t>
      </w:r>
      <w:proofErr w:type="spellStart"/>
      <w:r w:rsidR="00607FB5" w:rsidRPr="00037267">
        <w:rPr>
          <w:rFonts w:ascii="Times New Roman" w:hAnsi="Times New Roman" w:cs="Times New Roman"/>
          <w:sz w:val="24"/>
          <w:szCs w:val="24"/>
          <w:lang w:val="sq-AL"/>
        </w:rPr>
        <w:t>denim</w:t>
      </w:r>
      <w:proofErr w:type="spellEnd"/>
      <w:r w:rsidR="00607FB5" w:rsidRPr="00037267">
        <w:rPr>
          <w:rFonts w:ascii="Times New Roman" w:hAnsi="Times New Roman" w:cs="Times New Roman"/>
          <w:sz w:val="24"/>
          <w:szCs w:val="24"/>
          <w:lang w:val="sq-AL"/>
        </w:rPr>
        <w:t xml:space="preserve"> te </w:t>
      </w:r>
      <w:proofErr w:type="spellStart"/>
      <w:r w:rsidR="00607FB5" w:rsidRPr="00037267">
        <w:rPr>
          <w:rFonts w:ascii="Times New Roman" w:hAnsi="Times New Roman" w:cs="Times New Roman"/>
          <w:sz w:val="24"/>
          <w:szCs w:val="24"/>
          <w:lang w:val="sq-AL"/>
        </w:rPr>
        <w:t>pershtateshem</w:t>
      </w:r>
      <w:proofErr w:type="spellEnd"/>
      <w:r w:rsidR="00607FB5" w:rsidRPr="00037267">
        <w:rPr>
          <w:rFonts w:ascii="Times New Roman" w:hAnsi="Times New Roman" w:cs="Times New Roman"/>
          <w:sz w:val="24"/>
          <w:szCs w:val="24"/>
          <w:lang w:val="sq-AL"/>
        </w:rPr>
        <w:t xml:space="preserve"> </w:t>
      </w:r>
      <w:r w:rsidR="007D3457" w:rsidRPr="00037267">
        <w:rPr>
          <w:rFonts w:ascii="Times New Roman" w:hAnsi="Times New Roman" w:cs="Times New Roman"/>
          <w:sz w:val="24"/>
          <w:szCs w:val="24"/>
          <w:lang w:val="sq-AL"/>
        </w:rPr>
        <w:t xml:space="preserve">e proporcional </w:t>
      </w:r>
      <w:proofErr w:type="spellStart"/>
      <w:r w:rsidR="00607FB5" w:rsidRPr="00037267">
        <w:rPr>
          <w:rFonts w:ascii="Times New Roman" w:hAnsi="Times New Roman" w:cs="Times New Roman"/>
          <w:sz w:val="24"/>
          <w:szCs w:val="24"/>
          <w:lang w:val="sq-AL"/>
        </w:rPr>
        <w:t>per</w:t>
      </w:r>
      <w:proofErr w:type="spellEnd"/>
      <w:r w:rsidR="00607FB5" w:rsidRPr="00037267">
        <w:rPr>
          <w:rFonts w:ascii="Times New Roman" w:hAnsi="Times New Roman" w:cs="Times New Roman"/>
          <w:sz w:val="24"/>
          <w:szCs w:val="24"/>
          <w:lang w:val="sq-AL"/>
        </w:rPr>
        <w:t xml:space="preserve"> autoret qe kane kryer </w:t>
      </w:r>
      <w:r w:rsidR="00CC6710">
        <w:rPr>
          <w:rFonts w:ascii="Times New Roman" w:hAnsi="Times New Roman" w:cs="Times New Roman"/>
          <w:sz w:val="24"/>
          <w:szCs w:val="24"/>
          <w:lang w:val="sq-AL"/>
        </w:rPr>
        <w:t xml:space="preserve">vepra penale me synimin te  arrije </w:t>
      </w:r>
      <w:proofErr w:type="spellStart"/>
      <w:r w:rsidR="00CC6710">
        <w:rPr>
          <w:rFonts w:ascii="Times New Roman" w:hAnsi="Times New Roman" w:cs="Times New Roman"/>
          <w:sz w:val="24"/>
          <w:szCs w:val="24"/>
          <w:lang w:val="sq-AL"/>
        </w:rPr>
        <w:t>qellimet</w:t>
      </w:r>
      <w:proofErr w:type="spellEnd"/>
      <w:r w:rsidR="00CC6710">
        <w:rPr>
          <w:rFonts w:ascii="Times New Roman" w:hAnsi="Times New Roman" w:cs="Times New Roman"/>
          <w:sz w:val="24"/>
          <w:szCs w:val="24"/>
          <w:lang w:val="sq-AL"/>
        </w:rPr>
        <w:t xml:space="preserve"> e </w:t>
      </w:r>
      <w:proofErr w:type="spellStart"/>
      <w:r w:rsidR="00CC6710">
        <w:rPr>
          <w:rFonts w:ascii="Times New Roman" w:hAnsi="Times New Roman" w:cs="Times New Roman"/>
          <w:sz w:val="24"/>
          <w:szCs w:val="24"/>
          <w:lang w:val="sq-AL"/>
        </w:rPr>
        <w:t>denimit</w:t>
      </w:r>
      <w:proofErr w:type="spellEnd"/>
      <w:r w:rsidR="007D3457" w:rsidRPr="00037267">
        <w:rPr>
          <w:rFonts w:ascii="Times New Roman" w:hAnsi="Times New Roman" w:cs="Times New Roman"/>
          <w:sz w:val="24"/>
          <w:szCs w:val="24"/>
          <w:lang w:val="sq-AL"/>
        </w:rPr>
        <w:t xml:space="preserve"> te </w:t>
      </w:r>
      <w:proofErr w:type="spellStart"/>
      <w:r w:rsidR="007D3457" w:rsidRPr="00037267">
        <w:rPr>
          <w:rFonts w:ascii="Times New Roman" w:hAnsi="Times New Roman" w:cs="Times New Roman"/>
          <w:sz w:val="24"/>
          <w:szCs w:val="24"/>
          <w:lang w:val="sq-AL"/>
        </w:rPr>
        <w:t>percaktuara</w:t>
      </w:r>
      <w:proofErr w:type="spellEnd"/>
      <w:r w:rsidR="007D3457" w:rsidRPr="00037267">
        <w:rPr>
          <w:rFonts w:ascii="Times New Roman" w:hAnsi="Times New Roman" w:cs="Times New Roman"/>
          <w:sz w:val="24"/>
          <w:szCs w:val="24"/>
          <w:lang w:val="sq-AL"/>
        </w:rPr>
        <w:t xml:space="preserve"> ne paragrafin e pare te </w:t>
      </w:r>
      <w:proofErr w:type="spellStart"/>
      <w:r w:rsidR="007D3457" w:rsidRPr="00037267">
        <w:rPr>
          <w:rFonts w:ascii="Times New Roman" w:hAnsi="Times New Roman" w:cs="Times New Roman"/>
          <w:sz w:val="24"/>
          <w:szCs w:val="24"/>
          <w:lang w:val="sq-AL"/>
        </w:rPr>
        <w:t>ketij</w:t>
      </w:r>
      <w:proofErr w:type="spellEnd"/>
      <w:r w:rsidR="007D3457" w:rsidRPr="00037267">
        <w:rPr>
          <w:rFonts w:ascii="Times New Roman" w:hAnsi="Times New Roman" w:cs="Times New Roman"/>
          <w:sz w:val="24"/>
          <w:szCs w:val="24"/>
          <w:lang w:val="sq-AL"/>
        </w:rPr>
        <w:t xml:space="preserve"> neni.</w:t>
      </w:r>
    </w:p>
    <w:p w14:paraId="03AFB9D1" w14:textId="77777777" w:rsidR="007D3457" w:rsidRPr="00037267" w:rsidRDefault="007D3457" w:rsidP="00EB14C7">
      <w:pPr>
        <w:spacing w:after="0" w:line="276" w:lineRule="auto"/>
        <w:contextualSpacing/>
        <w:jc w:val="both"/>
        <w:rPr>
          <w:rFonts w:ascii="Times New Roman" w:hAnsi="Times New Roman" w:cs="Times New Roman"/>
          <w:sz w:val="24"/>
          <w:szCs w:val="24"/>
          <w:lang w:val="sq-AL"/>
        </w:rPr>
      </w:pPr>
    </w:p>
    <w:p w14:paraId="0C5B88F3" w14:textId="77777777" w:rsidR="00607FB5" w:rsidRPr="00037267" w:rsidRDefault="00607FB5" w:rsidP="00EB14C7">
      <w:pPr>
        <w:spacing w:after="0" w:line="276" w:lineRule="auto"/>
        <w:contextualSpacing/>
        <w:jc w:val="both"/>
        <w:rPr>
          <w:rFonts w:ascii="Times New Roman" w:hAnsi="Times New Roman" w:cs="Times New Roman"/>
          <w:sz w:val="24"/>
          <w:szCs w:val="24"/>
          <w:lang w:val="sq-AL"/>
        </w:rPr>
      </w:pPr>
    </w:p>
    <w:p w14:paraId="77145435" w14:textId="77777777" w:rsidR="00A31B79" w:rsidRPr="00037267" w:rsidRDefault="00A31B79" w:rsidP="00EB14C7">
      <w:pPr>
        <w:spacing w:after="0" w:line="276" w:lineRule="auto"/>
        <w:contextualSpacing/>
        <w:jc w:val="center"/>
        <w:rPr>
          <w:rFonts w:ascii="Times New Roman" w:hAnsi="Times New Roman" w:cs="Times New Roman"/>
          <w:bCs/>
          <w:sz w:val="24"/>
          <w:szCs w:val="24"/>
          <w:lang w:val="sq-AL"/>
        </w:rPr>
      </w:pPr>
      <w:r w:rsidRPr="00037267">
        <w:rPr>
          <w:rFonts w:ascii="Times New Roman" w:hAnsi="Times New Roman" w:cs="Times New Roman"/>
          <w:bCs/>
          <w:sz w:val="24"/>
          <w:szCs w:val="24"/>
          <w:lang w:val="sq-AL"/>
        </w:rPr>
        <w:t>Neni 62</w:t>
      </w:r>
    </w:p>
    <w:p w14:paraId="61EF5B61"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roofErr w:type="spellStart"/>
      <w:r w:rsidRPr="00037267">
        <w:rPr>
          <w:rFonts w:ascii="Times New Roman" w:hAnsi="Times New Roman" w:cs="Times New Roman"/>
          <w:b/>
          <w:sz w:val="24"/>
          <w:szCs w:val="24"/>
          <w:lang w:val="sq-AL"/>
        </w:rPr>
        <w:t>Dhenia</w:t>
      </w:r>
      <w:proofErr w:type="spellEnd"/>
      <w:r w:rsidRPr="00037267">
        <w:rPr>
          <w:rFonts w:ascii="Times New Roman" w:hAnsi="Times New Roman" w:cs="Times New Roman"/>
          <w:b/>
          <w:sz w:val="24"/>
          <w:szCs w:val="24"/>
          <w:lang w:val="sq-AL"/>
        </w:rPr>
        <w:t xml:space="preserve"> e </w:t>
      </w:r>
      <w:proofErr w:type="spellStart"/>
      <w:r w:rsidRPr="00037267">
        <w:rPr>
          <w:rFonts w:ascii="Times New Roman" w:hAnsi="Times New Roman" w:cs="Times New Roman"/>
          <w:b/>
          <w:sz w:val="24"/>
          <w:szCs w:val="24"/>
          <w:lang w:val="sq-AL"/>
        </w:rPr>
        <w:t>denimeve</w:t>
      </w:r>
      <w:proofErr w:type="spellEnd"/>
      <w:r w:rsidR="00547AD9" w:rsidRPr="00037267">
        <w:rPr>
          <w:rFonts w:ascii="Times New Roman" w:hAnsi="Times New Roman" w:cs="Times New Roman"/>
          <w:b/>
          <w:sz w:val="24"/>
          <w:szCs w:val="24"/>
          <w:lang w:val="sq-AL"/>
        </w:rPr>
        <w:t xml:space="preserve"> </w:t>
      </w:r>
      <w:proofErr w:type="spellStart"/>
      <w:r w:rsidR="00547AD9" w:rsidRPr="00037267">
        <w:rPr>
          <w:rFonts w:ascii="Times New Roman" w:hAnsi="Times New Roman" w:cs="Times New Roman"/>
          <w:b/>
          <w:sz w:val="24"/>
          <w:szCs w:val="24"/>
          <w:lang w:val="sq-AL"/>
        </w:rPr>
        <w:t>per</w:t>
      </w:r>
      <w:proofErr w:type="spellEnd"/>
      <w:r w:rsidR="00547AD9" w:rsidRPr="00037267">
        <w:rPr>
          <w:rFonts w:ascii="Times New Roman" w:hAnsi="Times New Roman" w:cs="Times New Roman"/>
          <w:b/>
          <w:sz w:val="24"/>
          <w:szCs w:val="24"/>
          <w:lang w:val="sq-AL"/>
        </w:rPr>
        <w:t xml:space="preserve"> krime e </w:t>
      </w:r>
      <w:proofErr w:type="spellStart"/>
      <w:r w:rsidR="00547AD9" w:rsidRPr="00037267">
        <w:rPr>
          <w:rFonts w:ascii="Times New Roman" w:hAnsi="Times New Roman" w:cs="Times New Roman"/>
          <w:b/>
          <w:sz w:val="24"/>
          <w:szCs w:val="24"/>
          <w:lang w:val="sq-AL"/>
        </w:rPr>
        <w:t>kundervajtje</w:t>
      </w:r>
      <w:proofErr w:type="spellEnd"/>
      <w:r w:rsidR="00547AD9" w:rsidRPr="00037267">
        <w:rPr>
          <w:rFonts w:ascii="Times New Roman" w:hAnsi="Times New Roman" w:cs="Times New Roman"/>
          <w:b/>
          <w:sz w:val="24"/>
          <w:szCs w:val="24"/>
          <w:lang w:val="sq-AL"/>
        </w:rPr>
        <w:t xml:space="preserve"> penale</w:t>
      </w:r>
    </w:p>
    <w:p w14:paraId="36918842"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75DF542B" w14:textId="6ED9AD3A" w:rsidR="00F10B97"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Ne </w:t>
      </w:r>
      <w:proofErr w:type="spellStart"/>
      <w:r w:rsidRPr="00037267">
        <w:rPr>
          <w:rFonts w:ascii="Times New Roman" w:hAnsi="Times New Roman" w:cs="Times New Roman"/>
          <w:sz w:val="24"/>
          <w:szCs w:val="24"/>
          <w:lang w:val="sq-AL"/>
        </w:rPr>
        <w:t>permbushjen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qellimeve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penal, gjykata vendos </w:t>
      </w:r>
      <w:proofErr w:type="spellStart"/>
      <w:r w:rsidRPr="00037267">
        <w:rPr>
          <w:rFonts w:ascii="Times New Roman" w:hAnsi="Times New Roman" w:cs="Times New Roman"/>
          <w:sz w:val="24"/>
          <w:szCs w:val="24"/>
          <w:lang w:val="sq-AL"/>
        </w:rPr>
        <w:t>denimet</w:t>
      </w:r>
      <w:proofErr w:type="spellEnd"/>
      <w:r w:rsidRPr="00037267">
        <w:rPr>
          <w:rFonts w:ascii="Times New Roman" w:hAnsi="Times New Roman" w:cs="Times New Roman"/>
          <w:sz w:val="24"/>
          <w:szCs w:val="24"/>
          <w:lang w:val="sq-AL"/>
        </w:rPr>
        <w:t xml:space="preserve"> kryesore, </w:t>
      </w:r>
      <w:proofErr w:type="spellStart"/>
      <w:r w:rsidRPr="00037267">
        <w:rPr>
          <w:rFonts w:ascii="Times New Roman" w:hAnsi="Times New Roman" w:cs="Times New Roman"/>
          <w:sz w:val="24"/>
          <w:szCs w:val="24"/>
          <w:lang w:val="sq-AL"/>
        </w:rPr>
        <w:t>plotesuese</w:t>
      </w:r>
      <w:proofErr w:type="spellEnd"/>
      <w:r w:rsidRPr="00037267">
        <w:rPr>
          <w:rFonts w:ascii="Times New Roman" w:hAnsi="Times New Roman" w:cs="Times New Roman"/>
          <w:sz w:val="24"/>
          <w:szCs w:val="24"/>
          <w:lang w:val="sq-AL"/>
        </w:rPr>
        <w:t xml:space="preserve"> ose </w:t>
      </w:r>
      <w:proofErr w:type="spellStart"/>
      <w:r w:rsidRPr="00037267">
        <w:rPr>
          <w:rFonts w:ascii="Times New Roman" w:hAnsi="Times New Roman" w:cs="Times New Roman"/>
          <w:sz w:val="24"/>
          <w:szCs w:val="24"/>
          <w:lang w:val="sq-AL"/>
        </w:rPr>
        <w:t>ndermerr</w:t>
      </w:r>
      <w:proofErr w:type="spellEnd"/>
      <w:r w:rsidRPr="00037267">
        <w:rPr>
          <w:rFonts w:ascii="Times New Roman" w:hAnsi="Times New Roman" w:cs="Times New Roman"/>
          <w:sz w:val="24"/>
          <w:szCs w:val="24"/>
          <w:lang w:val="sq-AL"/>
        </w:rPr>
        <w:t xml:space="preserve"> masa penale ndaj personave qe </w:t>
      </w:r>
      <w:proofErr w:type="spellStart"/>
      <w:r w:rsidRPr="00037267">
        <w:rPr>
          <w:rFonts w:ascii="Times New Roman" w:hAnsi="Times New Roman" w:cs="Times New Roman"/>
          <w:sz w:val="24"/>
          <w:szCs w:val="24"/>
          <w:lang w:val="sq-AL"/>
        </w:rPr>
        <w:t>kryejne</w:t>
      </w:r>
      <w:proofErr w:type="spellEnd"/>
      <w:r w:rsidRPr="00037267">
        <w:rPr>
          <w:rFonts w:ascii="Times New Roman" w:hAnsi="Times New Roman" w:cs="Times New Roman"/>
          <w:sz w:val="24"/>
          <w:szCs w:val="24"/>
          <w:lang w:val="sq-AL"/>
        </w:rPr>
        <w:t xml:space="preserve"> krime apo </w:t>
      </w:r>
      <w:proofErr w:type="spellStart"/>
      <w:r w:rsidRPr="00037267">
        <w:rPr>
          <w:rFonts w:ascii="Times New Roman" w:hAnsi="Times New Roman" w:cs="Times New Roman"/>
          <w:sz w:val="24"/>
          <w:szCs w:val="24"/>
          <w:lang w:val="sq-AL"/>
        </w:rPr>
        <w:t>kundervajtje</w:t>
      </w:r>
      <w:proofErr w:type="spellEnd"/>
      <w:r w:rsidRPr="00037267">
        <w:rPr>
          <w:rFonts w:ascii="Times New Roman" w:hAnsi="Times New Roman" w:cs="Times New Roman"/>
          <w:sz w:val="24"/>
          <w:szCs w:val="24"/>
          <w:lang w:val="sq-AL"/>
        </w:rPr>
        <w:t xml:space="preserve"> penale. Ne </w:t>
      </w:r>
      <w:proofErr w:type="spellStart"/>
      <w:r w:rsidRPr="00037267">
        <w:rPr>
          <w:rFonts w:ascii="Times New Roman" w:hAnsi="Times New Roman" w:cs="Times New Roman"/>
          <w:sz w:val="24"/>
          <w:szCs w:val="24"/>
          <w:lang w:val="sq-AL"/>
        </w:rPr>
        <w:t>perzgjedhjen</w:t>
      </w:r>
      <w:proofErr w:type="spellEnd"/>
      <w:r w:rsidRPr="00037267">
        <w:rPr>
          <w:rFonts w:ascii="Times New Roman" w:hAnsi="Times New Roman" w:cs="Times New Roman"/>
          <w:sz w:val="24"/>
          <w:szCs w:val="24"/>
          <w:lang w:val="sq-AL"/>
        </w:rPr>
        <w:t xml:space="preserve"> e tyre ajo i </w:t>
      </w:r>
      <w:proofErr w:type="spellStart"/>
      <w:r w:rsidRPr="00037267">
        <w:rPr>
          <w:rFonts w:ascii="Times New Roman" w:hAnsi="Times New Roman" w:cs="Times New Roman"/>
          <w:sz w:val="24"/>
          <w:szCs w:val="24"/>
          <w:lang w:val="sq-AL"/>
        </w:rPr>
        <w:t>permbahet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nevojes</w:t>
      </w:r>
      <w:proofErr w:type="spellEnd"/>
      <w:r w:rsidRPr="00037267">
        <w:rPr>
          <w:rFonts w:ascii="Times New Roman" w:hAnsi="Times New Roman" w:cs="Times New Roman"/>
          <w:sz w:val="24"/>
          <w:szCs w:val="24"/>
          <w:lang w:val="sq-AL"/>
        </w:rPr>
        <w:t xml:space="preserve"> se kontrollit te kriminalitetit, bazohet</w:t>
      </w:r>
      <w:r w:rsidR="00C24DD3" w:rsidRPr="00037267">
        <w:rPr>
          <w:rFonts w:ascii="Times New Roman" w:hAnsi="Times New Roman" w:cs="Times New Roman"/>
          <w:sz w:val="24"/>
          <w:szCs w:val="24"/>
          <w:lang w:val="sq-AL"/>
        </w:rPr>
        <w:t xml:space="preserve"> ne</w:t>
      </w:r>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rendesine</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ne parimet e individualizimit  si </w:t>
      </w:r>
      <w:proofErr w:type="spellStart"/>
      <w:r w:rsidRPr="00037267">
        <w:rPr>
          <w:rFonts w:ascii="Times New Roman" w:hAnsi="Times New Roman" w:cs="Times New Roman"/>
          <w:sz w:val="24"/>
          <w:szCs w:val="24"/>
          <w:lang w:val="sq-AL"/>
        </w:rPr>
        <w:t>menyre</w:t>
      </w:r>
      <w:proofErr w:type="spellEnd"/>
      <w:r w:rsidRPr="00037267">
        <w:rPr>
          <w:rFonts w:ascii="Times New Roman" w:hAnsi="Times New Roman" w:cs="Times New Roman"/>
          <w:sz w:val="24"/>
          <w:szCs w:val="24"/>
          <w:lang w:val="sq-AL"/>
        </w:rPr>
        <w:t xml:space="preserve"> e caktimit te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p</w:t>
      </w:r>
      <w:r w:rsidR="00C24DD3" w:rsidRPr="00037267">
        <w:rPr>
          <w:rFonts w:ascii="Times New Roman" w:hAnsi="Times New Roman" w:cs="Times New Roman"/>
          <w:sz w:val="24"/>
          <w:szCs w:val="24"/>
          <w:lang w:val="sq-AL"/>
        </w:rPr>
        <w:t xml:space="preserve">enal dhe parimeve te </w:t>
      </w:r>
      <w:proofErr w:type="spellStart"/>
      <w:r w:rsidR="00C24DD3" w:rsidRPr="00037267">
        <w:rPr>
          <w:rFonts w:ascii="Times New Roman" w:hAnsi="Times New Roman" w:cs="Times New Roman"/>
          <w:sz w:val="24"/>
          <w:szCs w:val="24"/>
          <w:lang w:val="sq-AL"/>
        </w:rPr>
        <w:t>pergjithsh</w:t>
      </w:r>
      <w:r w:rsidRPr="00037267">
        <w:rPr>
          <w:rFonts w:ascii="Times New Roman" w:hAnsi="Times New Roman" w:cs="Times New Roman"/>
          <w:sz w:val="24"/>
          <w:szCs w:val="24"/>
          <w:lang w:val="sq-AL"/>
        </w:rPr>
        <w:t>m</w:t>
      </w:r>
      <w:r w:rsidR="00C24DD3" w:rsidRPr="00037267">
        <w:rPr>
          <w:rFonts w:ascii="Times New Roman" w:hAnsi="Times New Roman" w:cs="Times New Roman"/>
          <w:sz w:val="24"/>
          <w:szCs w:val="24"/>
          <w:lang w:val="sq-AL"/>
        </w:rPr>
        <w:t>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w:t>
      </w:r>
    </w:p>
    <w:p w14:paraId="0EDF552B" w14:textId="77777777" w:rsidR="00A31B79" w:rsidRDefault="00A31B79" w:rsidP="00EB14C7">
      <w:pPr>
        <w:spacing w:after="0" w:line="276" w:lineRule="auto"/>
        <w:contextualSpacing/>
        <w:jc w:val="center"/>
        <w:rPr>
          <w:rFonts w:ascii="Times New Roman" w:hAnsi="Times New Roman" w:cs="Times New Roman"/>
          <w:sz w:val="24"/>
          <w:szCs w:val="24"/>
          <w:lang w:val="sq-AL"/>
        </w:rPr>
      </w:pPr>
    </w:p>
    <w:p w14:paraId="26A36811" w14:textId="77777777" w:rsidR="00C43CB4" w:rsidRDefault="00C43CB4" w:rsidP="00567163">
      <w:pPr>
        <w:spacing w:after="0" w:line="276" w:lineRule="auto"/>
        <w:contextualSpacing/>
        <w:rPr>
          <w:rFonts w:ascii="Times New Roman" w:hAnsi="Times New Roman" w:cs="Times New Roman"/>
          <w:sz w:val="24"/>
          <w:szCs w:val="24"/>
          <w:lang w:val="sq-AL"/>
        </w:rPr>
      </w:pPr>
    </w:p>
    <w:p w14:paraId="65DC2C84" w14:textId="77777777" w:rsidR="00C43CB4" w:rsidRPr="00037267" w:rsidRDefault="00C43CB4" w:rsidP="00EB14C7">
      <w:pPr>
        <w:spacing w:after="0" w:line="276" w:lineRule="auto"/>
        <w:contextualSpacing/>
        <w:jc w:val="center"/>
        <w:rPr>
          <w:rFonts w:ascii="Times New Roman" w:hAnsi="Times New Roman" w:cs="Times New Roman"/>
          <w:sz w:val="24"/>
          <w:szCs w:val="24"/>
          <w:lang w:val="sq-AL"/>
        </w:rPr>
      </w:pPr>
    </w:p>
    <w:p w14:paraId="28D2FADC" w14:textId="77777777" w:rsidR="00A31B79" w:rsidRPr="00037267" w:rsidRDefault="00A31B79" w:rsidP="00EB14C7">
      <w:pPr>
        <w:pStyle w:val="Heading3"/>
        <w:spacing w:line="276" w:lineRule="auto"/>
        <w:contextualSpacing/>
        <w:jc w:val="center"/>
        <w:rPr>
          <w:rFonts w:ascii="Times New Roman" w:hAnsi="Times New Roman" w:cs="Times New Roman"/>
          <w:color w:val="auto"/>
          <w:lang w:val="sq-AL"/>
        </w:rPr>
      </w:pPr>
      <w:bookmarkStart w:id="36" w:name="_Toc85636265"/>
      <w:bookmarkStart w:id="37" w:name="_Toc141790818"/>
      <w:r w:rsidRPr="00037267">
        <w:rPr>
          <w:rFonts w:ascii="Times New Roman" w:hAnsi="Times New Roman" w:cs="Times New Roman"/>
          <w:color w:val="auto"/>
          <w:lang w:val="sq-AL"/>
        </w:rPr>
        <w:t>KREU I</w:t>
      </w:r>
      <w:bookmarkEnd w:id="36"/>
      <w:r w:rsidRPr="00037267">
        <w:rPr>
          <w:rFonts w:ascii="Times New Roman" w:hAnsi="Times New Roman" w:cs="Times New Roman"/>
          <w:color w:val="auto"/>
          <w:lang w:val="sq-AL"/>
        </w:rPr>
        <w:t>I</w:t>
      </w:r>
      <w:bookmarkEnd w:id="37"/>
    </w:p>
    <w:p w14:paraId="40EE9227" w14:textId="77777777" w:rsidR="00A31B79" w:rsidRPr="00037267" w:rsidRDefault="00A31B79" w:rsidP="00EB14C7">
      <w:pPr>
        <w:pStyle w:val="Heading3"/>
        <w:spacing w:line="276" w:lineRule="auto"/>
        <w:contextualSpacing/>
        <w:jc w:val="center"/>
        <w:rPr>
          <w:rFonts w:ascii="Times New Roman" w:hAnsi="Times New Roman" w:cs="Times New Roman"/>
          <w:color w:val="auto"/>
          <w:lang w:val="sq-AL"/>
        </w:rPr>
      </w:pPr>
      <w:bookmarkStart w:id="38" w:name="_Toc85636266"/>
      <w:bookmarkStart w:id="39" w:name="_Toc141790819"/>
      <w:r w:rsidRPr="00037267">
        <w:rPr>
          <w:rFonts w:ascii="Times New Roman" w:hAnsi="Times New Roman" w:cs="Times New Roman"/>
          <w:color w:val="auto"/>
          <w:lang w:val="sq-AL"/>
        </w:rPr>
        <w:t>DËNIMET  NDAJ PERSONAVE FIZIKË</w:t>
      </w:r>
      <w:bookmarkEnd w:id="38"/>
      <w:bookmarkEnd w:id="39"/>
    </w:p>
    <w:p w14:paraId="1B69BFE8"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42F3E3AC" w14:textId="482526A9"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Neni </w:t>
      </w:r>
      <w:r w:rsidR="00F10B97" w:rsidRPr="00037267">
        <w:rPr>
          <w:rFonts w:ascii="Times New Roman" w:hAnsi="Times New Roman" w:cs="Times New Roman"/>
          <w:sz w:val="24"/>
          <w:szCs w:val="24"/>
          <w:lang w:val="sq-AL"/>
        </w:rPr>
        <w:t>63</w:t>
      </w:r>
    </w:p>
    <w:p w14:paraId="217226C3"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Dënimet kryesore</w:t>
      </w:r>
    </w:p>
    <w:p w14:paraId="3345C22F"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16375985"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personat që kanë kryer krime jepen nga gjykata </w:t>
      </w:r>
      <w:proofErr w:type="spellStart"/>
      <w:r w:rsidRPr="00037267">
        <w:rPr>
          <w:rFonts w:ascii="Times New Roman" w:hAnsi="Times New Roman" w:cs="Times New Roman"/>
          <w:sz w:val="24"/>
          <w:szCs w:val="24"/>
          <w:lang w:val="sq-AL"/>
        </w:rPr>
        <w:t>këto</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dënime</w:t>
      </w:r>
      <w:proofErr w:type="spellEnd"/>
      <w:r w:rsidRPr="00037267">
        <w:rPr>
          <w:rFonts w:ascii="Times New Roman" w:hAnsi="Times New Roman" w:cs="Times New Roman"/>
          <w:sz w:val="24"/>
          <w:szCs w:val="24"/>
          <w:lang w:val="sq-AL"/>
        </w:rPr>
        <w:t xml:space="preserve"> kryesore: </w:t>
      </w:r>
    </w:p>
    <w:p w14:paraId="647211FD"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a. Me burgim të përjetshëm</w:t>
      </w:r>
    </w:p>
    <w:p w14:paraId="07290C7A"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b. Me burgim</w:t>
      </w:r>
    </w:p>
    <w:p w14:paraId="4CD05792"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c. Me gjobë</w:t>
      </w:r>
    </w:p>
    <w:p w14:paraId="6FBC5F2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personat që kanë kryer </w:t>
      </w:r>
      <w:proofErr w:type="spellStart"/>
      <w:r w:rsidRPr="00037267">
        <w:rPr>
          <w:rFonts w:ascii="Times New Roman" w:hAnsi="Times New Roman" w:cs="Times New Roman"/>
          <w:sz w:val="24"/>
          <w:szCs w:val="24"/>
          <w:lang w:val="sq-AL"/>
        </w:rPr>
        <w:t>kundërvajtje</w:t>
      </w:r>
      <w:proofErr w:type="spellEnd"/>
      <w:r w:rsidRPr="00037267">
        <w:rPr>
          <w:rFonts w:ascii="Times New Roman" w:hAnsi="Times New Roman" w:cs="Times New Roman"/>
          <w:sz w:val="24"/>
          <w:szCs w:val="24"/>
          <w:lang w:val="sq-AL"/>
        </w:rPr>
        <w:t xml:space="preserve"> penale jepen </w:t>
      </w:r>
      <w:proofErr w:type="spellStart"/>
      <w:r w:rsidRPr="00037267">
        <w:rPr>
          <w:rFonts w:ascii="Times New Roman" w:hAnsi="Times New Roman" w:cs="Times New Roman"/>
          <w:sz w:val="24"/>
          <w:szCs w:val="24"/>
          <w:lang w:val="sq-AL"/>
        </w:rPr>
        <w:t>këto</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dënime</w:t>
      </w:r>
      <w:proofErr w:type="spellEnd"/>
      <w:r w:rsidRPr="00037267">
        <w:rPr>
          <w:rFonts w:ascii="Times New Roman" w:hAnsi="Times New Roman" w:cs="Times New Roman"/>
          <w:sz w:val="24"/>
          <w:szCs w:val="24"/>
          <w:lang w:val="sq-AL"/>
        </w:rPr>
        <w:t xml:space="preserve"> kryesore:</w:t>
      </w:r>
    </w:p>
    <w:p w14:paraId="289BDA60"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a. Me burgim </w:t>
      </w:r>
    </w:p>
    <w:p w14:paraId="7E15621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b. Me gjobë </w:t>
      </w:r>
    </w:p>
    <w:p w14:paraId="156249E2" w14:textId="7037EAF9"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personat qe kane kryer krime apo </w:t>
      </w:r>
      <w:proofErr w:type="spellStart"/>
      <w:r w:rsidRPr="00037267">
        <w:rPr>
          <w:rFonts w:ascii="Times New Roman" w:hAnsi="Times New Roman" w:cs="Times New Roman"/>
          <w:sz w:val="24"/>
          <w:szCs w:val="24"/>
          <w:lang w:val="sq-AL"/>
        </w:rPr>
        <w:t>kunder</w:t>
      </w:r>
      <w:proofErr w:type="spellEnd"/>
      <w:r w:rsidRPr="00037267">
        <w:rPr>
          <w:rFonts w:ascii="Times New Roman" w:hAnsi="Times New Roman" w:cs="Times New Roman"/>
          <w:sz w:val="24"/>
          <w:szCs w:val="24"/>
          <w:lang w:val="sq-AL"/>
        </w:rPr>
        <w:t xml:space="preserve"> vajtje penale gjykata mund te caktoje edhe </w:t>
      </w:r>
      <w:proofErr w:type="spellStart"/>
      <w:r w:rsidRPr="00037267">
        <w:rPr>
          <w:rFonts w:ascii="Times New Roman" w:hAnsi="Times New Roman" w:cs="Times New Roman"/>
          <w:sz w:val="24"/>
          <w:szCs w:val="24"/>
          <w:lang w:val="sq-AL"/>
        </w:rPr>
        <w:t>denime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plotesuese</w:t>
      </w:r>
      <w:proofErr w:type="spellEnd"/>
      <w:r w:rsidR="00BD077E" w:rsidRPr="00037267">
        <w:rPr>
          <w:rFonts w:ascii="Times New Roman" w:hAnsi="Times New Roman" w:cs="Times New Roman"/>
          <w:sz w:val="24"/>
          <w:szCs w:val="24"/>
          <w:lang w:val="sq-AL"/>
        </w:rPr>
        <w:t xml:space="preserve"> apo masa penale, ne </w:t>
      </w:r>
      <w:proofErr w:type="spellStart"/>
      <w:r w:rsidR="00BD077E" w:rsidRPr="00037267">
        <w:rPr>
          <w:rFonts w:ascii="Times New Roman" w:hAnsi="Times New Roman" w:cs="Times New Roman"/>
          <w:sz w:val="24"/>
          <w:szCs w:val="24"/>
          <w:lang w:val="sq-AL"/>
        </w:rPr>
        <w:t>varesi</w:t>
      </w:r>
      <w:proofErr w:type="spellEnd"/>
      <w:r w:rsidRPr="00037267">
        <w:rPr>
          <w:rFonts w:ascii="Times New Roman" w:hAnsi="Times New Roman" w:cs="Times New Roman"/>
          <w:sz w:val="24"/>
          <w:szCs w:val="24"/>
          <w:lang w:val="sq-AL"/>
        </w:rPr>
        <w:t xml:space="preserve"> me </w:t>
      </w:r>
      <w:proofErr w:type="spellStart"/>
      <w:r w:rsidR="00BD077E" w:rsidRPr="00037267">
        <w:rPr>
          <w:rFonts w:ascii="Times New Roman" w:hAnsi="Times New Roman" w:cs="Times New Roman"/>
          <w:sz w:val="24"/>
          <w:szCs w:val="24"/>
          <w:lang w:val="sq-AL"/>
        </w:rPr>
        <w:t>natyren</w:t>
      </w:r>
      <w:proofErr w:type="spellEnd"/>
      <w:r w:rsidR="00BD077E" w:rsidRPr="00037267">
        <w:rPr>
          <w:rFonts w:ascii="Times New Roman" w:hAnsi="Times New Roman" w:cs="Times New Roman"/>
          <w:sz w:val="24"/>
          <w:szCs w:val="24"/>
          <w:lang w:val="sq-AL"/>
        </w:rPr>
        <w:t xml:space="preserve"> e </w:t>
      </w:r>
      <w:proofErr w:type="spellStart"/>
      <w:r w:rsidR="00BD077E" w:rsidRPr="00037267">
        <w:rPr>
          <w:rFonts w:ascii="Times New Roman" w:hAnsi="Times New Roman" w:cs="Times New Roman"/>
          <w:sz w:val="24"/>
          <w:szCs w:val="24"/>
          <w:lang w:val="sq-AL"/>
        </w:rPr>
        <w:t>vepres</w:t>
      </w:r>
      <w:proofErr w:type="spellEnd"/>
      <w:r w:rsidR="00BD077E" w:rsidRPr="00037267">
        <w:rPr>
          <w:rFonts w:ascii="Times New Roman" w:hAnsi="Times New Roman" w:cs="Times New Roman"/>
          <w:sz w:val="24"/>
          <w:szCs w:val="24"/>
          <w:lang w:val="sq-AL"/>
        </w:rPr>
        <w:t xml:space="preserve"> penale te kryer ne </w:t>
      </w:r>
      <w:proofErr w:type="spellStart"/>
      <w:r w:rsidR="00BD077E" w:rsidRPr="00037267">
        <w:rPr>
          <w:rFonts w:ascii="Times New Roman" w:hAnsi="Times New Roman" w:cs="Times New Roman"/>
          <w:sz w:val="24"/>
          <w:szCs w:val="24"/>
          <w:lang w:val="sq-AL"/>
        </w:rPr>
        <w:t>perputhje</w:t>
      </w:r>
      <w:proofErr w:type="spellEnd"/>
      <w:r w:rsidR="00BD077E" w:rsidRPr="00037267">
        <w:rPr>
          <w:rFonts w:ascii="Times New Roman" w:hAnsi="Times New Roman" w:cs="Times New Roman"/>
          <w:sz w:val="24"/>
          <w:szCs w:val="24"/>
          <w:lang w:val="sq-AL"/>
        </w:rPr>
        <w:t xml:space="preserve"> me parashikimet </w:t>
      </w:r>
      <w:r w:rsidRPr="00037267">
        <w:rPr>
          <w:rFonts w:ascii="Times New Roman" w:hAnsi="Times New Roman" w:cs="Times New Roman"/>
          <w:sz w:val="24"/>
          <w:szCs w:val="24"/>
          <w:lang w:val="sq-AL"/>
        </w:rPr>
        <w:t xml:space="preserve">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lig</w:t>
      </w:r>
      <w:r w:rsidR="00BD077E" w:rsidRPr="00037267">
        <w:rPr>
          <w:rFonts w:ascii="Times New Roman" w:hAnsi="Times New Roman" w:cs="Times New Roman"/>
          <w:sz w:val="24"/>
          <w:szCs w:val="24"/>
          <w:lang w:val="sq-AL"/>
        </w:rPr>
        <w:t>ji</w:t>
      </w:r>
      <w:r w:rsidRPr="00037267">
        <w:rPr>
          <w:rFonts w:ascii="Times New Roman" w:hAnsi="Times New Roman" w:cs="Times New Roman"/>
          <w:sz w:val="24"/>
          <w:szCs w:val="24"/>
          <w:lang w:val="sq-AL"/>
        </w:rPr>
        <w:t xml:space="preserve">. </w:t>
      </w:r>
    </w:p>
    <w:p w14:paraId="76B91813" w14:textId="092F6C3F"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Llojet e </w:t>
      </w:r>
      <w:proofErr w:type="spellStart"/>
      <w:r w:rsidRPr="00037267">
        <w:rPr>
          <w:rFonts w:ascii="Times New Roman" w:hAnsi="Times New Roman" w:cs="Times New Roman"/>
          <w:sz w:val="24"/>
          <w:szCs w:val="24"/>
          <w:lang w:val="sq-AL"/>
        </w:rPr>
        <w:t>denimeve</w:t>
      </w:r>
      <w:proofErr w:type="spellEnd"/>
      <w:r w:rsidRPr="00037267">
        <w:rPr>
          <w:rFonts w:ascii="Times New Roman" w:hAnsi="Times New Roman" w:cs="Times New Roman"/>
          <w:sz w:val="24"/>
          <w:szCs w:val="24"/>
          <w:lang w:val="sq-AL"/>
        </w:rPr>
        <w:t xml:space="preserve"> penale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miturit te parashikuara ne Kodin e </w:t>
      </w:r>
      <w:proofErr w:type="spellStart"/>
      <w:r w:rsidRPr="00037267">
        <w:rPr>
          <w:rFonts w:ascii="Times New Roman" w:hAnsi="Times New Roman" w:cs="Times New Roman"/>
          <w:sz w:val="24"/>
          <w:szCs w:val="24"/>
          <w:lang w:val="sq-AL"/>
        </w:rPr>
        <w:t>Drejt</w:t>
      </w:r>
      <w:r w:rsidR="00BD077E" w:rsidRPr="00037267">
        <w:rPr>
          <w:rFonts w:ascii="Times New Roman" w:hAnsi="Times New Roman" w:cs="Times New Roman"/>
          <w:sz w:val="24"/>
          <w:szCs w:val="24"/>
          <w:lang w:val="sq-AL"/>
        </w:rPr>
        <w:t>esise</w:t>
      </w:r>
      <w:proofErr w:type="spellEnd"/>
      <w:r w:rsidR="00BD077E" w:rsidRPr="00037267">
        <w:rPr>
          <w:rFonts w:ascii="Times New Roman" w:hAnsi="Times New Roman" w:cs="Times New Roman"/>
          <w:sz w:val="24"/>
          <w:szCs w:val="24"/>
          <w:lang w:val="sq-AL"/>
        </w:rPr>
        <w:t xml:space="preserve"> Penale </w:t>
      </w:r>
      <w:proofErr w:type="spellStart"/>
      <w:r w:rsidR="00BD077E" w:rsidRPr="00037267">
        <w:rPr>
          <w:rFonts w:ascii="Times New Roman" w:hAnsi="Times New Roman" w:cs="Times New Roman"/>
          <w:sz w:val="24"/>
          <w:szCs w:val="24"/>
          <w:lang w:val="sq-AL"/>
        </w:rPr>
        <w:t>per</w:t>
      </w:r>
      <w:proofErr w:type="spellEnd"/>
      <w:r w:rsidR="00BD077E" w:rsidRPr="00037267">
        <w:rPr>
          <w:rFonts w:ascii="Times New Roman" w:hAnsi="Times New Roman" w:cs="Times New Roman"/>
          <w:sz w:val="24"/>
          <w:szCs w:val="24"/>
          <w:lang w:val="sq-AL"/>
        </w:rPr>
        <w:t xml:space="preserve"> te M</w:t>
      </w:r>
      <w:r w:rsidRPr="00037267">
        <w:rPr>
          <w:rFonts w:ascii="Times New Roman" w:hAnsi="Times New Roman" w:cs="Times New Roman"/>
          <w:sz w:val="24"/>
          <w:szCs w:val="24"/>
          <w:lang w:val="sq-AL"/>
        </w:rPr>
        <w:t xml:space="preserve">iturit,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te zbatueshme </w:t>
      </w:r>
      <w:proofErr w:type="spellStart"/>
      <w:r w:rsidRPr="00037267">
        <w:rPr>
          <w:rFonts w:ascii="Times New Roman" w:hAnsi="Times New Roman" w:cs="Times New Roman"/>
          <w:sz w:val="24"/>
          <w:szCs w:val="24"/>
          <w:lang w:val="sq-AL"/>
        </w:rPr>
        <w:t>pavaresisht</w:t>
      </w:r>
      <w:proofErr w:type="spellEnd"/>
      <w:r w:rsidRPr="00037267">
        <w:rPr>
          <w:rFonts w:ascii="Times New Roman" w:hAnsi="Times New Roman" w:cs="Times New Roman"/>
          <w:sz w:val="24"/>
          <w:szCs w:val="24"/>
          <w:lang w:val="sq-AL"/>
        </w:rPr>
        <w:t xml:space="preserve"> nga parashikimet ne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Kod.</w:t>
      </w:r>
    </w:p>
    <w:p w14:paraId="481C5F22" w14:textId="77777777" w:rsidR="00BD077E" w:rsidRPr="00037267" w:rsidRDefault="00BD077E" w:rsidP="00EB14C7">
      <w:pPr>
        <w:spacing w:after="0" w:line="276" w:lineRule="auto"/>
        <w:contextualSpacing/>
        <w:rPr>
          <w:rFonts w:ascii="Times New Roman" w:hAnsi="Times New Roman" w:cs="Times New Roman"/>
          <w:sz w:val="24"/>
          <w:szCs w:val="24"/>
          <w:lang w:val="sq-AL"/>
        </w:rPr>
      </w:pPr>
    </w:p>
    <w:p w14:paraId="0CBED10B" w14:textId="0B8EFDC4"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Neni </w:t>
      </w:r>
      <w:r w:rsidR="00BD077E" w:rsidRPr="00037267">
        <w:rPr>
          <w:rFonts w:ascii="Times New Roman" w:hAnsi="Times New Roman" w:cs="Times New Roman"/>
          <w:sz w:val="24"/>
          <w:szCs w:val="24"/>
          <w:lang w:val="sq-AL"/>
        </w:rPr>
        <w:t>64</w:t>
      </w:r>
    </w:p>
    <w:p w14:paraId="0F66504A"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roofErr w:type="spellStart"/>
      <w:r w:rsidRPr="00037267">
        <w:rPr>
          <w:rFonts w:ascii="Times New Roman" w:hAnsi="Times New Roman" w:cs="Times New Roman"/>
          <w:b/>
          <w:sz w:val="24"/>
          <w:szCs w:val="24"/>
          <w:lang w:val="sq-AL"/>
        </w:rPr>
        <w:t>Dënimet</w:t>
      </w:r>
      <w:proofErr w:type="spellEnd"/>
      <w:r w:rsidRPr="00037267">
        <w:rPr>
          <w:rFonts w:ascii="Times New Roman" w:hAnsi="Times New Roman" w:cs="Times New Roman"/>
          <w:b/>
          <w:sz w:val="24"/>
          <w:szCs w:val="24"/>
          <w:lang w:val="sq-AL"/>
        </w:rPr>
        <w:t xml:space="preserve"> </w:t>
      </w:r>
      <w:proofErr w:type="spellStart"/>
      <w:r w:rsidRPr="00037267">
        <w:rPr>
          <w:rFonts w:ascii="Times New Roman" w:hAnsi="Times New Roman" w:cs="Times New Roman"/>
          <w:b/>
          <w:sz w:val="24"/>
          <w:szCs w:val="24"/>
          <w:lang w:val="sq-AL"/>
        </w:rPr>
        <w:t>plotësuese</w:t>
      </w:r>
      <w:proofErr w:type="spellEnd"/>
      <w:r w:rsidRPr="00037267">
        <w:rPr>
          <w:rFonts w:ascii="Times New Roman" w:hAnsi="Times New Roman" w:cs="Times New Roman"/>
          <w:b/>
          <w:sz w:val="24"/>
          <w:szCs w:val="24"/>
          <w:lang w:val="sq-AL"/>
        </w:rPr>
        <w:t xml:space="preserve"> </w:t>
      </w:r>
      <w:proofErr w:type="spellStart"/>
      <w:r w:rsidRPr="00037267">
        <w:rPr>
          <w:rFonts w:ascii="Times New Roman" w:hAnsi="Times New Roman" w:cs="Times New Roman"/>
          <w:b/>
          <w:sz w:val="24"/>
          <w:szCs w:val="24"/>
          <w:lang w:val="sq-AL"/>
        </w:rPr>
        <w:t>per</w:t>
      </w:r>
      <w:proofErr w:type="spellEnd"/>
      <w:r w:rsidRPr="00037267">
        <w:rPr>
          <w:rFonts w:ascii="Times New Roman" w:hAnsi="Times New Roman" w:cs="Times New Roman"/>
          <w:b/>
          <w:sz w:val="24"/>
          <w:szCs w:val="24"/>
          <w:lang w:val="sq-AL"/>
        </w:rPr>
        <w:t xml:space="preserve"> krimet</w:t>
      </w:r>
    </w:p>
    <w:p w14:paraId="6322F0AF"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4E78668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w:t>
      </w:r>
      <w:proofErr w:type="spellStart"/>
      <w:r w:rsidRPr="00037267">
        <w:rPr>
          <w:rFonts w:ascii="Times New Roman" w:hAnsi="Times New Roman" w:cs="Times New Roman"/>
          <w:sz w:val="24"/>
          <w:szCs w:val="24"/>
          <w:lang w:val="sq-AL"/>
        </w:rPr>
        <w:t>Denimet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plotesuese</w:t>
      </w:r>
      <w:proofErr w:type="spellEnd"/>
      <w:r w:rsidRPr="00037267">
        <w:rPr>
          <w:rFonts w:ascii="Times New Roman" w:hAnsi="Times New Roman" w:cs="Times New Roman"/>
          <w:sz w:val="24"/>
          <w:szCs w:val="24"/>
          <w:lang w:val="sq-AL"/>
        </w:rPr>
        <w:t xml:space="preserve"> qe jepen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kryerjen e krimeve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si me </w:t>
      </w:r>
      <w:proofErr w:type="spellStart"/>
      <w:r w:rsidRPr="00037267">
        <w:rPr>
          <w:rFonts w:ascii="Times New Roman" w:hAnsi="Times New Roman" w:cs="Times New Roman"/>
          <w:sz w:val="24"/>
          <w:szCs w:val="24"/>
          <w:lang w:val="sq-AL"/>
        </w:rPr>
        <w:t>poshte</w:t>
      </w:r>
      <w:proofErr w:type="spellEnd"/>
      <w:r w:rsidRPr="00037267">
        <w:rPr>
          <w:rFonts w:ascii="Times New Roman" w:hAnsi="Times New Roman" w:cs="Times New Roman"/>
          <w:sz w:val="24"/>
          <w:szCs w:val="24"/>
          <w:lang w:val="sq-AL"/>
        </w:rPr>
        <w:t>:</w:t>
      </w:r>
    </w:p>
    <w:p w14:paraId="7C032E86" w14:textId="0C5905B1"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a. Ndalimi i të </w:t>
      </w:r>
      <w:proofErr w:type="spellStart"/>
      <w:r w:rsidRPr="00037267">
        <w:rPr>
          <w:rFonts w:ascii="Times New Roman" w:hAnsi="Times New Roman" w:cs="Times New Roman"/>
          <w:sz w:val="24"/>
          <w:szCs w:val="24"/>
          <w:lang w:val="sq-AL"/>
        </w:rPr>
        <w:t>drejtës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00BD077E" w:rsidRPr="00037267">
        <w:rPr>
          <w:rFonts w:ascii="Times New Roman" w:hAnsi="Times New Roman" w:cs="Times New Roman"/>
          <w:sz w:val="24"/>
          <w:szCs w:val="24"/>
          <w:lang w:val="sq-AL"/>
        </w:rPr>
        <w:t xml:space="preserve"> të ushtruar funksione publike ;</w:t>
      </w:r>
    </w:p>
    <w:p w14:paraId="211CBBD3" w14:textId="4E3C0B4D"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b. Konfiskimi i mjeteve të kryerjes së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dhe produkteve të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w:t>
      </w:r>
      <w:r w:rsidR="00BD077E" w:rsidRPr="00037267">
        <w:rPr>
          <w:rFonts w:ascii="Times New Roman" w:hAnsi="Times New Roman" w:cs="Times New Roman"/>
          <w:sz w:val="24"/>
          <w:szCs w:val="24"/>
          <w:lang w:val="sq-AL"/>
        </w:rPr>
        <w:t xml:space="preserve"> ;</w:t>
      </w:r>
    </w:p>
    <w:p w14:paraId="665E4BEA" w14:textId="0853D35C"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c. Ndal</w:t>
      </w:r>
      <w:r w:rsidR="00BD077E" w:rsidRPr="00037267">
        <w:rPr>
          <w:rFonts w:ascii="Times New Roman" w:hAnsi="Times New Roman" w:cs="Times New Roman"/>
          <w:sz w:val="24"/>
          <w:szCs w:val="24"/>
          <w:lang w:val="sq-AL"/>
        </w:rPr>
        <w:t xml:space="preserve">imi </w:t>
      </w:r>
      <w:proofErr w:type="spellStart"/>
      <w:r w:rsidR="00BD077E" w:rsidRPr="00037267">
        <w:rPr>
          <w:rFonts w:ascii="Times New Roman" w:hAnsi="Times New Roman" w:cs="Times New Roman"/>
          <w:sz w:val="24"/>
          <w:szCs w:val="24"/>
          <w:lang w:val="sq-AL"/>
        </w:rPr>
        <w:t>për</w:t>
      </w:r>
      <w:proofErr w:type="spellEnd"/>
      <w:r w:rsidR="00BD077E" w:rsidRPr="00037267">
        <w:rPr>
          <w:rFonts w:ascii="Times New Roman" w:hAnsi="Times New Roman" w:cs="Times New Roman"/>
          <w:sz w:val="24"/>
          <w:szCs w:val="24"/>
          <w:lang w:val="sq-AL"/>
        </w:rPr>
        <w:t xml:space="preserve"> të drejtuar automjete ;</w:t>
      </w:r>
    </w:p>
    <w:p w14:paraId="4A934E09" w14:textId="3A750FBF"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c. Ndal</w:t>
      </w:r>
      <w:r w:rsidR="00BD077E" w:rsidRPr="00037267">
        <w:rPr>
          <w:rFonts w:ascii="Times New Roman" w:hAnsi="Times New Roman" w:cs="Times New Roman"/>
          <w:sz w:val="24"/>
          <w:szCs w:val="24"/>
          <w:lang w:val="sq-AL"/>
        </w:rPr>
        <w:t xml:space="preserve">imi </w:t>
      </w:r>
      <w:proofErr w:type="spellStart"/>
      <w:r w:rsidR="00BD077E" w:rsidRPr="00037267">
        <w:rPr>
          <w:rFonts w:ascii="Times New Roman" w:hAnsi="Times New Roman" w:cs="Times New Roman"/>
          <w:sz w:val="24"/>
          <w:szCs w:val="24"/>
          <w:lang w:val="sq-AL"/>
        </w:rPr>
        <w:t>per</w:t>
      </w:r>
      <w:proofErr w:type="spellEnd"/>
      <w:r w:rsidR="00BD077E" w:rsidRPr="00037267">
        <w:rPr>
          <w:rFonts w:ascii="Times New Roman" w:hAnsi="Times New Roman" w:cs="Times New Roman"/>
          <w:sz w:val="24"/>
          <w:szCs w:val="24"/>
          <w:lang w:val="sq-AL"/>
        </w:rPr>
        <w:t xml:space="preserve"> te mbajtur arme me leje ;</w:t>
      </w:r>
    </w:p>
    <w:p w14:paraId="10259D0B" w14:textId="236606C3"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d. Heqja e dekoratave dhe</w:t>
      </w:r>
      <w:r w:rsidR="00BD077E" w:rsidRPr="00037267">
        <w:rPr>
          <w:rFonts w:ascii="Times New Roman" w:hAnsi="Times New Roman" w:cs="Times New Roman"/>
          <w:sz w:val="24"/>
          <w:szCs w:val="24"/>
          <w:lang w:val="sq-AL"/>
        </w:rPr>
        <w:t xml:space="preserve"> titujve të nderit ;</w:t>
      </w:r>
    </w:p>
    <w:p w14:paraId="0E066672" w14:textId="4D9EBC29"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dh. Heqja e së </w:t>
      </w:r>
      <w:proofErr w:type="spellStart"/>
      <w:r w:rsidRPr="00037267">
        <w:rPr>
          <w:rFonts w:ascii="Times New Roman" w:hAnsi="Times New Roman" w:cs="Times New Roman"/>
          <w:sz w:val="24"/>
          <w:szCs w:val="24"/>
          <w:lang w:val="sq-AL"/>
        </w:rPr>
        <w:t>drejtës</w:t>
      </w:r>
      <w:proofErr w:type="spellEnd"/>
      <w:r w:rsidRPr="00037267">
        <w:rPr>
          <w:rFonts w:ascii="Times New Roman" w:hAnsi="Times New Roman" w:cs="Times New Roman"/>
          <w:sz w:val="24"/>
          <w:szCs w:val="24"/>
          <w:lang w:val="sq-AL"/>
        </w:rPr>
        <w:t xml:space="preserve"> të ushtrimit të </w:t>
      </w:r>
      <w:proofErr w:type="spellStart"/>
      <w:r w:rsidRPr="00037267">
        <w:rPr>
          <w:rFonts w:ascii="Times New Roman" w:hAnsi="Times New Roman" w:cs="Times New Roman"/>
          <w:sz w:val="24"/>
          <w:szCs w:val="24"/>
          <w:lang w:val="sq-AL"/>
        </w:rPr>
        <w:t>n</w:t>
      </w:r>
      <w:r w:rsidR="00BD077E" w:rsidRPr="00037267">
        <w:rPr>
          <w:rFonts w:ascii="Times New Roman" w:hAnsi="Times New Roman" w:cs="Times New Roman"/>
          <w:sz w:val="24"/>
          <w:szCs w:val="24"/>
          <w:lang w:val="sq-AL"/>
        </w:rPr>
        <w:t>je</w:t>
      </w:r>
      <w:proofErr w:type="spellEnd"/>
      <w:r w:rsidR="00BD077E" w:rsidRPr="00037267">
        <w:rPr>
          <w:rFonts w:ascii="Times New Roman" w:hAnsi="Times New Roman" w:cs="Times New Roman"/>
          <w:sz w:val="24"/>
          <w:szCs w:val="24"/>
          <w:lang w:val="sq-AL"/>
        </w:rPr>
        <w:t xml:space="preserve">̈ veprimtarie ose </w:t>
      </w:r>
      <w:proofErr w:type="spellStart"/>
      <w:r w:rsidR="00BD077E" w:rsidRPr="00037267">
        <w:rPr>
          <w:rFonts w:ascii="Times New Roman" w:hAnsi="Times New Roman" w:cs="Times New Roman"/>
          <w:sz w:val="24"/>
          <w:szCs w:val="24"/>
          <w:lang w:val="sq-AL"/>
        </w:rPr>
        <w:t>mjeshtërie</w:t>
      </w:r>
      <w:proofErr w:type="spellEnd"/>
      <w:r w:rsidR="00BD077E" w:rsidRPr="00037267">
        <w:rPr>
          <w:rFonts w:ascii="Times New Roman" w:hAnsi="Times New Roman" w:cs="Times New Roman"/>
          <w:sz w:val="24"/>
          <w:szCs w:val="24"/>
          <w:lang w:val="sq-AL"/>
        </w:rPr>
        <w:t xml:space="preserve"> ;</w:t>
      </w:r>
    </w:p>
    <w:p w14:paraId="2694E6C7" w14:textId="2B0E0A81"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e. Moslejimi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marre pjese ne gara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vende pune publike apo</w:t>
      </w:r>
      <w:r w:rsidR="00BD077E" w:rsidRPr="00037267">
        <w:rPr>
          <w:rFonts w:ascii="Times New Roman" w:hAnsi="Times New Roman" w:cs="Times New Roman"/>
          <w:sz w:val="24"/>
          <w:szCs w:val="24"/>
          <w:lang w:val="sq-AL"/>
        </w:rPr>
        <w:t xml:space="preserve"> </w:t>
      </w:r>
      <w:proofErr w:type="spellStart"/>
      <w:r w:rsidR="00BD077E" w:rsidRPr="00037267">
        <w:rPr>
          <w:rFonts w:ascii="Times New Roman" w:hAnsi="Times New Roman" w:cs="Times New Roman"/>
          <w:sz w:val="24"/>
          <w:szCs w:val="24"/>
          <w:lang w:val="sq-AL"/>
        </w:rPr>
        <w:t>per</w:t>
      </w:r>
      <w:proofErr w:type="spellEnd"/>
      <w:r w:rsidR="00BD077E" w:rsidRPr="00037267">
        <w:rPr>
          <w:rFonts w:ascii="Times New Roman" w:hAnsi="Times New Roman" w:cs="Times New Roman"/>
          <w:sz w:val="24"/>
          <w:szCs w:val="24"/>
          <w:lang w:val="sq-AL"/>
        </w:rPr>
        <w:t xml:space="preserve"> te </w:t>
      </w:r>
      <w:proofErr w:type="spellStart"/>
      <w:r w:rsidR="00BD077E" w:rsidRPr="00037267">
        <w:rPr>
          <w:rFonts w:ascii="Times New Roman" w:hAnsi="Times New Roman" w:cs="Times New Roman"/>
          <w:sz w:val="24"/>
          <w:szCs w:val="24"/>
          <w:lang w:val="sq-AL"/>
        </w:rPr>
        <w:t>perfituar</w:t>
      </w:r>
      <w:proofErr w:type="spellEnd"/>
      <w:r w:rsidR="00BD077E" w:rsidRPr="00037267">
        <w:rPr>
          <w:rFonts w:ascii="Times New Roman" w:hAnsi="Times New Roman" w:cs="Times New Roman"/>
          <w:sz w:val="24"/>
          <w:szCs w:val="24"/>
          <w:lang w:val="sq-AL"/>
        </w:rPr>
        <w:t xml:space="preserve"> fonde publike;</w:t>
      </w:r>
    </w:p>
    <w:p w14:paraId="39661F15" w14:textId="593A92EE"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e. Heqja e së </w:t>
      </w:r>
      <w:proofErr w:type="spellStart"/>
      <w:r w:rsidRPr="00037267">
        <w:rPr>
          <w:rFonts w:ascii="Times New Roman" w:hAnsi="Times New Roman" w:cs="Times New Roman"/>
          <w:sz w:val="24"/>
          <w:szCs w:val="24"/>
          <w:lang w:val="sq-AL"/>
        </w:rPr>
        <w:t>drejtës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ushtruar detyra drejtuese </w:t>
      </w:r>
      <w:proofErr w:type="spellStart"/>
      <w:r w:rsidRPr="00037267">
        <w:rPr>
          <w:rFonts w:ascii="Times New Roman" w:hAnsi="Times New Roman" w:cs="Times New Roman"/>
          <w:sz w:val="24"/>
          <w:szCs w:val="24"/>
          <w:lang w:val="sq-AL"/>
        </w:rPr>
        <w:t>prane</w:t>
      </w:r>
      <w:proofErr w:type="spellEnd"/>
      <w:r w:rsidRPr="00037267">
        <w:rPr>
          <w:rFonts w:ascii="Times New Roman" w:hAnsi="Times New Roman" w:cs="Times New Roman"/>
          <w:sz w:val="24"/>
          <w:szCs w:val="24"/>
          <w:lang w:val="sq-AL"/>
        </w:rPr>
        <w:t>̈ pe</w:t>
      </w:r>
      <w:r w:rsidR="00BD077E" w:rsidRPr="00037267">
        <w:rPr>
          <w:rFonts w:ascii="Times New Roman" w:hAnsi="Times New Roman" w:cs="Times New Roman"/>
          <w:sz w:val="24"/>
          <w:szCs w:val="24"/>
          <w:lang w:val="sq-AL"/>
        </w:rPr>
        <w:t>rsonave juridikë, edhe private ;</w:t>
      </w:r>
    </w:p>
    <w:p w14:paraId="1DC34AB6" w14:textId="6C5B9785"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f. Ndalimi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qëndruar</w:t>
      </w:r>
      <w:proofErr w:type="spellEnd"/>
      <w:r w:rsidRPr="00037267">
        <w:rPr>
          <w:rFonts w:ascii="Times New Roman" w:hAnsi="Times New Roman" w:cs="Times New Roman"/>
          <w:sz w:val="24"/>
          <w:szCs w:val="24"/>
          <w:lang w:val="sq-AL"/>
        </w:rPr>
        <w:t xml:space="preserve">, ose </w:t>
      </w:r>
      <w:r w:rsidR="00C24DD3" w:rsidRPr="00037267">
        <w:rPr>
          <w:rFonts w:ascii="Times New Roman" w:hAnsi="Times New Roman" w:cs="Times New Roman"/>
          <w:sz w:val="24"/>
          <w:szCs w:val="24"/>
          <w:lang w:val="sq-AL"/>
        </w:rPr>
        <w:t xml:space="preserve">detyrimi </w:t>
      </w:r>
      <w:proofErr w:type="spellStart"/>
      <w:r w:rsidR="00C24DD3" w:rsidRPr="00037267">
        <w:rPr>
          <w:rFonts w:ascii="Times New Roman" w:hAnsi="Times New Roman" w:cs="Times New Roman"/>
          <w:sz w:val="24"/>
          <w:szCs w:val="24"/>
          <w:lang w:val="sq-AL"/>
        </w:rPr>
        <w:t>per</w:t>
      </w:r>
      <w:proofErr w:type="spellEnd"/>
      <w:r w:rsidR="00C24DD3" w:rsidRPr="00037267">
        <w:rPr>
          <w:rFonts w:ascii="Times New Roman" w:hAnsi="Times New Roman" w:cs="Times New Roman"/>
          <w:sz w:val="24"/>
          <w:szCs w:val="24"/>
          <w:lang w:val="sq-AL"/>
        </w:rPr>
        <w:t xml:space="preserve"> te </w:t>
      </w:r>
      <w:proofErr w:type="spellStart"/>
      <w:r w:rsidR="00C24DD3" w:rsidRPr="00037267">
        <w:rPr>
          <w:rFonts w:ascii="Times New Roman" w:hAnsi="Times New Roman" w:cs="Times New Roman"/>
          <w:sz w:val="24"/>
          <w:szCs w:val="24"/>
          <w:lang w:val="sq-AL"/>
        </w:rPr>
        <w:t>qendruar</w:t>
      </w:r>
      <w:proofErr w:type="spellEnd"/>
      <w:r w:rsidR="00C24DD3" w:rsidRPr="00037267">
        <w:rPr>
          <w:rFonts w:ascii="Times New Roman" w:hAnsi="Times New Roman" w:cs="Times New Roman"/>
          <w:sz w:val="24"/>
          <w:szCs w:val="24"/>
          <w:lang w:val="sq-AL"/>
        </w:rPr>
        <w:t xml:space="preserve"> ne</w:t>
      </w:r>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w:t>
      </w:r>
      <w:r w:rsidR="00BD077E" w:rsidRPr="00037267">
        <w:rPr>
          <w:rFonts w:ascii="Times New Roman" w:hAnsi="Times New Roman" w:cs="Times New Roman"/>
          <w:sz w:val="24"/>
          <w:szCs w:val="24"/>
          <w:lang w:val="sq-AL"/>
        </w:rPr>
        <w:t xml:space="preserve"> ose disa </w:t>
      </w:r>
      <w:proofErr w:type="spellStart"/>
      <w:r w:rsidR="00BD077E" w:rsidRPr="00037267">
        <w:rPr>
          <w:rFonts w:ascii="Times New Roman" w:hAnsi="Times New Roman" w:cs="Times New Roman"/>
          <w:sz w:val="24"/>
          <w:szCs w:val="24"/>
          <w:lang w:val="sq-AL"/>
        </w:rPr>
        <w:t>njësi</w:t>
      </w:r>
      <w:proofErr w:type="spellEnd"/>
      <w:r w:rsidR="00BD077E" w:rsidRPr="00037267">
        <w:rPr>
          <w:rFonts w:ascii="Times New Roman" w:hAnsi="Times New Roman" w:cs="Times New Roman"/>
          <w:sz w:val="24"/>
          <w:szCs w:val="24"/>
          <w:lang w:val="sq-AL"/>
        </w:rPr>
        <w:t xml:space="preserve"> administrative ;</w:t>
      </w:r>
    </w:p>
    <w:p w14:paraId="6815F90A" w14:textId="10D0AE3F"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g. Ndalimi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banuar ne vende te caktuara</w:t>
      </w:r>
      <w:r w:rsidR="00BD077E" w:rsidRPr="00037267">
        <w:rPr>
          <w:rFonts w:ascii="Times New Roman" w:hAnsi="Times New Roman" w:cs="Times New Roman"/>
          <w:sz w:val="24"/>
          <w:szCs w:val="24"/>
          <w:lang w:val="sq-AL"/>
        </w:rPr>
        <w:t xml:space="preserve"> ;</w:t>
      </w:r>
    </w:p>
    <w:p w14:paraId="2DFFD511" w14:textId="52915D29"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gj</w:t>
      </w:r>
      <w:r w:rsidR="00F72559" w:rsidRPr="00037267">
        <w:rPr>
          <w:rFonts w:ascii="Times New Roman" w:hAnsi="Times New Roman" w:cs="Times New Roman"/>
          <w:sz w:val="24"/>
          <w:szCs w:val="24"/>
          <w:lang w:val="sq-AL"/>
        </w:rPr>
        <w:t xml:space="preserve">. </w:t>
      </w:r>
      <w:proofErr w:type="spellStart"/>
      <w:r w:rsidR="00F72559" w:rsidRPr="00037267">
        <w:rPr>
          <w:rFonts w:ascii="Times New Roman" w:hAnsi="Times New Roman" w:cs="Times New Roman"/>
          <w:sz w:val="24"/>
          <w:szCs w:val="24"/>
          <w:lang w:val="sq-AL"/>
        </w:rPr>
        <w:t>Debimi</w:t>
      </w:r>
      <w:proofErr w:type="spellEnd"/>
      <w:r w:rsidR="00BD077E" w:rsidRPr="00037267">
        <w:rPr>
          <w:rFonts w:ascii="Times New Roman" w:hAnsi="Times New Roman" w:cs="Times New Roman"/>
          <w:sz w:val="24"/>
          <w:szCs w:val="24"/>
          <w:lang w:val="sq-AL"/>
        </w:rPr>
        <w:t xml:space="preserve"> </w:t>
      </w:r>
      <w:proofErr w:type="spellStart"/>
      <w:r w:rsidR="00BD077E" w:rsidRPr="00037267">
        <w:rPr>
          <w:rFonts w:ascii="Times New Roman" w:hAnsi="Times New Roman" w:cs="Times New Roman"/>
          <w:sz w:val="24"/>
          <w:szCs w:val="24"/>
          <w:lang w:val="sq-AL"/>
        </w:rPr>
        <w:t>jashte</w:t>
      </w:r>
      <w:proofErr w:type="spellEnd"/>
      <w:r w:rsidR="00BD077E" w:rsidRPr="00037267">
        <w:rPr>
          <w:rFonts w:ascii="Times New Roman" w:hAnsi="Times New Roman" w:cs="Times New Roman"/>
          <w:sz w:val="24"/>
          <w:szCs w:val="24"/>
          <w:lang w:val="sq-AL"/>
        </w:rPr>
        <w:t>̈ territorit ;</w:t>
      </w:r>
    </w:p>
    <w:p w14:paraId="4A9DBE3F" w14:textId="5D976D2B"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h. Detyrimi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publikimin e vendimit </w:t>
      </w:r>
      <w:proofErr w:type="spellStart"/>
      <w:r w:rsidRPr="00037267">
        <w:rPr>
          <w:rFonts w:ascii="Times New Roman" w:hAnsi="Times New Roman" w:cs="Times New Roman"/>
          <w:sz w:val="24"/>
          <w:szCs w:val="24"/>
          <w:lang w:val="sq-AL"/>
        </w:rPr>
        <w:t>g</w:t>
      </w:r>
      <w:r w:rsidR="00BD077E" w:rsidRPr="00037267">
        <w:rPr>
          <w:rFonts w:ascii="Times New Roman" w:hAnsi="Times New Roman" w:cs="Times New Roman"/>
          <w:sz w:val="24"/>
          <w:szCs w:val="24"/>
          <w:lang w:val="sq-AL"/>
        </w:rPr>
        <w:t>jyqësor</w:t>
      </w:r>
      <w:proofErr w:type="spellEnd"/>
      <w:r w:rsidR="00BD077E" w:rsidRPr="00037267">
        <w:rPr>
          <w:rFonts w:ascii="Times New Roman" w:hAnsi="Times New Roman" w:cs="Times New Roman"/>
          <w:sz w:val="24"/>
          <w:szCs w:val="24"/>
          <w:lang w:val="sq-AL"/>
        </w:rPr>
        <w:t xml:space="preserve"> ne media dhe komunitet ;</w:t>
      </w:r>
    </w:p>
    <w:p w14:paraId="20986542" w14:textId="68F0D0EA"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i. Humbja</w:t>
      </w:r>
      <w:r w:rsidR="00BD077E" w:rsidRPr="00037267">
        <w:rPr>
          <w:rFonts w:ascii="Times New Roman" w:hAnsi="Times New Roman" w:cs="Times New Roman"/>
          <w:sz w:val="24"/>
          <w:szCs w:val="24"/>
          <w:lang w:val="sq-AL"/>
        </w:rPr>
        <w:t xml:space="preserve"> e </w:t>
      </w:r>
      <w:proofErr w:type="spellStart"/>
      <w:r w:rsidR="00BD077E" w:rsidRPr="00037267">
        <w:rPr>
          <w:rFonts w:ascii="Times New Roman" w:hAnsi="Times New Roman" w:cs="Times New Roman"/>
          <w:sz w:val="24"/>
          <w:szCs w:val="24"/>
          <w:lang w:val="sq-AL"/>
        </w:rPr>
        <w:t>përgjegjësise</w:t>
      </w:r>
      <w:proofErr w:type="spellEnd"/>
      <w:r w:rsidR="00BD077E" w:rsidRPr="00037267">
        <w:rPr>
          <w:rFonts w:ascii="Times New Roman" w:hAnsi="Times New Roman" w:cs="Times New Roman"/>
          <w:sz w:val="24"/>
          <w:szCs w:val="24"/>
          <w:lang w:val="sq-AL"/>
        </w:rPr>
        <w:t xml:space="preserve">̈ </w:t>
      </w:r>
      <w:proofErr w:type="spellStart"/>
      <w:r w:rsidR="00BD077E" w:rsidRPr="00037267">
        <w:rPr>
          <w:rFonts w:ascii="Times New Roman" w:hAnsi="Times New Roman" w:cs="Times New Roman"/>
          <w:sz w:val="24"/>
          <w:szCs w:val="24"/>
          <w:lang w:val="sq-AL"/>
        </w:rPr>
        <w:t>prindërore</w:t>
      </w:r>
      <w:proofErr w:type="spellEnd"/>
      <w:r w:rsidR="00BD077E" w:rsidRPr="00037267">
        <w:rPr>
          <w:rFonts w:ascii="Times New Roman" w:hAnsi="Times New Roman" w:cs="Times New Roman"/>
          <w:sz w:val="24"/>
          <w:szCs w:val="24"/>
          <w:lang w:val="sq-AL"/>
        </w:rPr>
        <w:t xml:space="preserve"> ;</w:t>
      </w:r>
    </w:p>
    <w:p w14:paraId="11715DCF" w14:textId="7C97A794"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j. Ndalimi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t’iu afruar </w:t>
      </w:r>
      <w:proofErr w:type="spellStart"/>
      <w:r w:rsidRPr="00037267">
        <w:rPr>
          <w:rFonts w:ascii="Times New Roman" w:hAnsi="Times New Roman" w:cs="Times New Roman"/>
          <w:sz w:val="24"/>
          <w:szCs w:val="24"/>
          <w:lang w:val="sq-AL"/>
        </w:rPr>
        <w:t>viktimes</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afermeve</w:t>
      </w:r>
      <w:proofErr w:type="spellEnd"/>
      <w:r w:rsidRPr="00037267">
        <w:rPr>
          <w:rFonts w:ascii="Times New Roman" w:hAnsi="Times New Roman" w:cs="Times New Roman"/>
          <w:sz w:val="24"/>
          <w:szCs w:val="24"/>
          <w:lang w:val="sq-AL"/>
        </w:rPr>
        <w:t xml:space="preserve"> te saj apo komuniku</w:t>
      </w:r>
      <w:r w:rsidR="00BD077E" w:rsidRPr="00037267">
        <w:rPr>
          <w:rFonts w:ascii="Times New Roman" w:hAnsi="Times New Roman" w:cs="Times New Roman"/>
          <w:sz w:val="24"/>
          <w:szCs w:val="24"/>
          <w:lang w:val="sq-AL"/>
        </w:rPr>
        <w:t>ar me ta ;</w:t>
      </w:r>
    </w:p>
    <w:p w14:paraId="452896F4" w14:textId="12606FB5"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k. Detyrimi </w:t>
      </w:r>
      <w:proofErr w:type="spellStart"/>
      <w:r w:rsidRPr="00037267">
        <w:rPr>
          <w:rFonts w:ascii="Times New Roman" w:hAnsi="Times New Roman" w:cs="Times New Roman"/>
          <w:sz w:val="24"/>
          <w:szCs w:val="24"/>
          <w:lang w:val="sq-AL"/>
        </w:rPr>
        <w:t>pe</w:t>
      </w:r>
      <w:r w:rsidR="00C24DD3" w:rsidRPr="00037267">
        <w:rPr>
          <w:rFonts w:ascii="Times New Roman" w:hAnsi="Times New Roman" w:cs="Times New Roman"/>
          <w:sz w:val="24"/>
          <w:szCs w:val="24"/>
          <w:lang w:val="sq-AL"/>
        </w:rPr>
        <w:t>r</w:t>
      </w:r>
      <w:proofErr w:type="spellEnd"/>
      <w:r w:rsidR="00C24DD3" w:rsidRPr="00037267">
        <w:rPr>
          <w:rFonts w:ascii="Times New Roman" w:hAnsi="Times New Roman" w:cs="Times New Roman"/>
          <w:sz w:val="24"/>
          <w:szCs w:val="24"/>
          <w:lang w:val="sq-AL"/>
        </w:rPr>
        <w:t xml:space="preserve"> te marre pjese ne seanca tera</w:t>
      </w:r>
      <w:r w:rsidRPr="00037267">
        <w:rPr>
          <w:rFonts w:ascii="Times New Roman" w:hAnsi="Times New Roman" w:cs="Times New Roman"/>
          <w:sz w:val="24"/>
          <w:szCs w:val="24"/>
          <w:lang w:val="sq-AL"/>
        </w:rPr>
        <w:t>pe</w:t>
      </w:r>
      <w:r w:rsidR="00C24DD3" w:rsidRPr="00037267">
        <w:rPr>
          <w:rFonts w:ascii="Times New Roman" w:hAnsi="Times New Roman" w:cs="Times New Roman"/>
          <w:sz w:val="24"/>
          <w:szCs w:val="24"/>
          <w:lang w:val="sq-AL"/>
        </w:rPr>
        <w:t>u</w:t>
      </w:r>
      <w:r w:rsidRPr="00037267">
        <w:rPr>
          <w:rFonts w:ascii="Times New Roman" w:hAnsi="Times New Roman" w:cs="Times New Roman"/>
          <w:sz w:val="24"/>
          <w:szCs w:val="24"/>
          <w:lang w:val="sq-AL"/>
        </w:rPr>
        <w:t xml:space="preserve">tike sociale, </w:t>
      </w:r>
      <w:proofErr w:type="spellStart"/>
      <w:r w:rsidRPr="00037267">
        <w:rPr>
          <w:rFonts w:ascii="Times New Roman" w:hAnsi="Times New Roman" w:cs="Times New Roman"/>
          <w:sz w:val="24"/>
          <w:szCs w:val="24"/>
          <w:lang w:val="sq-AL"/>
        </w:rPr>
        <w:t>d</w:t>
      </w:r>
      <w:r w:rsidR="00BD077E" w:rsidRPr="00037267">
        <w:rPr>
          <w:rFonts w:ascii="Times New Roman" w:hAnsi="Times New Roman" w:cs="Times New Roman"/>
          <w:sz w:val="24"/>
          <w:szCs w:val="24"/>
          <w:lang w:val="sq-AL"/>
        </w:rPr>
        <w:t>esintoksitimi</w:t>
      </w:r>
      <w:proofErr w:type="spellEnd"/>
      <w:r w:rsidR="00BD077E" w:rsidRPr="00037267">
        <w:rPr>
          <w:rFonts w:ascii="Times New Roman" w:hAnsi="Times New Roman" w:cs="Times New Roman"/>
          <w:sz w:val="24"/>
          <w:szCs w:val="24"/>
          <w:lang w:val="sq-AL"/>
        </w:rPr>
        <w:t xml:space="preserve"> apo kurse edukimi ;</w:t>
      </w:r>
    </w:p>
    <w:p w14:paraId="1A19CEB6" w14:textId="064DED94" w:rsidR="006340F1" w:rsidRPr="00037267" w:rsidRDefault="00B371CC"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l</w:t>
      </w:r>
      <w:r w:rsidR="006340F1" w:rsidRPr="00037267">
        <w:rPr>
          <w:rFonts w:ascii="Times New Roman" w:hAnsi="Times New Roman" w:cs="Times New Roman"/>
          <w:sz w:val="24"/>
          <w:szCs w:val="24"/>
          <w:lang w:val="sq-AL"/>
        </w:rPr>
        <w:t xml:space="preserve">. detyrimi </w:t>
      </w:r>
      <w:proofErr w:type="spellStart"/>
      <w:r w:rsidR="006340F1" w:rsidRPr="00037267">
        <w:rPr>
          <w:rFonts w:ascii="Times New Roman" w:hAnsi="Times New Roman" w:cs="Times New Roman"/>
          <w:sz w:val="24"/>
          <w:szCs w:val="24"/>
          <w:lang w:val="sq-AL"/>
        </w:rPr>
        <w:t>per</w:t>
      </w:r>
      <w:proofErr w:type="spellEnd"/>
      <w:r w:rsidR="006340F1" w:rsidRPr="00037267">
        <w:rPr>
          <w:rFonts w:ascii="Times New Roman" w:hAnsi="Times New Roman" w:cs="Times New Roman"/>
          <w:sz w:val="24"/>
          <w:szCs w:val="24"/>
          <w:lang w:val="sq-AL"/>
        </w:rPr>
        <w:t xml:space="preserve"> te mos frekuentu</w:t>
      </w:r>
      <w:r w:rsidR="00BD077E" w:rsidRPr="00037267">
        <w:rPr>
          <w:rFonts w:ascii="Times New Roman" w:hAnsi="Times New Roman" w:cs="Times New Roman"/>
          <w:sz w:val="24"/>
          <w:szCs w:val="24"/>
          <w:lang w:val="sq-AL"/>
        </w:rPr>
        <w:t>ar vende dhe persona te caktuar ;</w:t>
      </w:r>
    </w:p>
    <w:p w14:paraId="5326B64A" w14:textId="5D59187F" w:rsidR="003F1C54" w:rsidRPr="00037267" w:rsidRDefault="00BD077E" w:rsidP="00EB14C7">
      <w:pPr>
        <w:spacing w:after="0" w:line="276" w:lineRule="auto"/>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m. </w:t>
      </w:r>
      <w:r w:rsidR="003F1C54" w:rsidRPr="00037267">
        <w:rPr>
          <w:rFonts w:ascii="Times New Roman" w:hAnsi="Times New Roman" w:cs="Times New Roman"/>
          <w:sz w:val="24"/>
          <w:szCs w:val="24"/>
          <w:lang w:val="sq-AL"/>
        </w:rPr>
        <w:t xml:space="preserve">përjashtimin </w:t>
      </w:r>
      <w:r w:rsidRPr="00037267">
        <w:rPr>
          <w:rFonts w:ascii="Times New Roman" w:hAnsi="Times New Roman" w:cs="Times New Roman"/>
          <w:sz w:val="24"/>
          <w:szCs w:val="24"/>
          <w:lang w:val="sq-AL"/>
        </w:rPr>
        <w:t xml:space="preserve">e autorit te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nga e drejta e trashëgimisë q</w:t>
      </w:r>
      <w:r w:rsidR="003F1C54" w:rsidRPr="00037267">
        <w:rPr>
          <w:rFonts w:ascii="Times New Roman" w:hAnsi="Times New Roman" w:cs="Times New Roman"/>
          <w:sz w:val="24"/>
          <w:szCs w:val="24"/>
          <w:lang w:val="sq-AL"/>
        </w:rPr>
        <w:t xml:space="preserve">ë </w:t>
      </w:r>
      <w:r w:rsidRPr="00037267">
        <w:rPr>
          <w:rFonts w:ascii="Times New Roman" w:hAnsi="Times New Roman" w:cs="Times New Roman"/>
          <w:sz w:val="24"/>
          <w:szCs w:val="24"/>
          <w:lang w:val="sq-AL"/>
        </w:rPr>
        <w:t xml:space="preserve">rrjedh atij prej </w:t>
      </w:r>
      <w:r w:rsidR="003F1C54" w:rsidRPr="00037267">
        <w:rPr>
          <w:rFonts w:ascii="Times New Roman" w:hAnsi="Times New Roman" w:cs="Times New Roman"/>
          <w:sz w:val="24"/>
          <w:szCs w:val="24"/>
          <w:lang w:val="sq-AL"/>
        </w:rPr>
        <w:t xml:space="preserve">viktimës dhe humbjen e së drejtave për te </w:t>
      </w:r>
      <w:proofErr w:type="spellStart"/>
      <w:r w:rsidR="003F1C54" w:rsidRPr="00037267">
        <w:rPr>
          <w:rFonts w:ascii="Times New Roman" w:hAnsi="Times New Roman" w:cs="Times New Roman"/>
          <w:sz w:val="24"/>
          <w:szCs w:val="24"/>
          <w:lang w:val="sq-AL"/>
        </w:rPr>
        <w:t>perfituar</w:t>
      </w:r>
      <w:proofErr w:type="spellEnd"/>
      <w:r w:rsidR="003F1C54" w:rsidRPr="00037267">
        <w:rPr>
          <w:rFonts w:ascii="Times New Roman" w:hAnsi="Times New Roman" w:cs="Times New Roman"/>
          <w:sz w:val="24"/>
          <w:szCs w:val="24"/>
          <w:lang w:val="sq-AL"/>
        </w:rPr>
        <w:t xml:space="preserve"> kujdesin prej saj, ne rastet kur ky detyrim ekziston </w:t>
      </w:r>
      <w:proofErr w:type="spellStart"/>
      <w:r w:rsidR="003F1C54" w:rsidRPr="00037267">
        <w:rPr>
          <w:rFonts w:ascii="Times New Roman" w:hAnsi="Times New Roman" w:cs="Times New Roman"/>
          <w:sz w:val="24"/>
          <w:szCs w:val="24"/>
          <w:lang w:val="sq-AL"/>
        </w:rPr>
        <w:t>per</w:t>
      </w:r>
      <w:proofErr w:type="spellEnd"/>
      <w:r w:rsidR="003F1C54" w:rsidRPr="00037267">
        <w:rPr>
          <w:rFonts w:ascii="Times New Roman" w:hAnsi="Times New Roman" w:cs="Times New Roman"/>
          <w:sz w:val="24"/>
          <w:szCs w:val="24"/>
          <w:lang w:val="sq-AL"/>
        </w:rPr>
        <w:t xml:space="preserve"> shkak te</w:t>
      </w:r>
      <w:r w:rsidRPr="00037267">
        <w:rPr>
          <w:rFonts w:ascii="Times New Roman" w:hAnsi="Times New Roman" w:cs="Times New Roman"/>
          <w:sz w:val="24"/>
          <w:szCs w:val="24"/>
          <w:lang w:val="sq-AL"/>
        </w:rPr>
        <w:t xml:space="preserve"> ligjit apo </w:t>
      </w:r>
      <w:proofErr w:type="spellStart"/>
      <w:r w:rsidRPr="00037267">
        <w:rPr>
          <w:rFonts w:ascii="Times New Roman" w:hAnsi="Times New Roman" w:cs="Times New Roman"/>
          <w:sz w:val="24"/>
          <w:szCs w:val="24"/>
          <w:lang w:val="sq-AL"/>
        </w:rPr>
        <w:t>mardhenijes</w:t>
      </w:r>
      <w:proofErr w:type="spellEnd"/>
      <w:r w:rsidRPr="00037267">
        <w:rPr>
          <w:rFonts w:ascii="Times New Roman" w:hAnsi="Times New Roman" w:cs="Times New Roman"/>
          <w:sz w:val="24"/>
          <w:szCs w:val="24"/>
          <w:lang w:val="sq-AL"/>
        </w:rPr>
        <w:t xml:space="preserve"> gjinore.</w:t>
      </w:r>
    </w:p>
    <w:p w14:paraId="02BE21E3" w14:textId="77777777" w:rsidR="003F1C54" w:rsidRDefault="003F1C54" w:rsidP="00EB14C7">
      <w:pPr>
        <w:spacing w:after="0" w:line="276" w:lineRule="auto"/>
        <w:contextualSpacing/>
        <w:jc w:val="both"/>
        <w:rPr>
          <w:rFonts w:ascii="Times New Roman" w:hAnsi="Times New Roman" w:cs="Times New Roman"/>
          <w:sz w:val="24"/>
          <w:szCs w:val="24"/>
          <w:lang w:val="sq-AL"/>
        </w:rPr>
      </w:pPr>
    </w:p>
    <w:p w14:paraId="4AA4A3B6" w14:textId="77777777" w:rsidR="00C43CB4" w:rsidRPr="00037267" w:rsidRDefault="00C43CB4" w:rsidP="00EB14C7">
      <w:pPr>
        <w:spacing w:after="0" w:line="276" w:lineRule="auto"/>
        <w:contextualSpacing/>
        <w:jc w:val="both"/>
        <w:rPr>
          <w:rFonts w:ascii="Times New Roman" w:hAnsi="Times New Roman" w:cs="Times New Roman"/>
          <w:sz w:val="24"/>
          <w:szCs w:val="24"/>
          <w:lang w:val="sq-AL"/>
        </w:rPr>
      </w:pPr>
    </w:p>
    <w:p w14:paraId="023326DF" w14:textId="5356BEB7" w:rsidR="001D2318" w:rsidRPr="00037267" w:rsidRDefault="001D2318"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Neni 65</w:t>
      </w:r>
    </w:p>
    <w:p w14:paraId="6145F1B6" w14:textId="76F6D12F" w:rsidR="001D2318" w:rsidRPr="00037267" w:rsidRDefault="001D2318"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Caktimi i </w:t>
      </w:r>
      <w:proofErr w:type="spellStart"/>
      <w:r w:rsidRPr="00037267">
        <w:rPr>
          <w:rFonts w:ascii="Times New Roman" w:hAnsi="Times New Roman" w:cs="Times New Roman"/>
          <w:b/>
          <w:sz w:val="24"/>
          <w:szCs w:val="24"/>
          <w:lang w:val="sq-AL"/>
        </w:rPr>
        <w:t>denimeve</w:t>
      </w:r>
      <w:proofErr w:type="spellEnd"/>
      <w:r w:rsidRPr="00037267">
        <w:rPr>
          <w:rFonts w:ascii="Times New Roman" w:hAnsi="Times New Roman" w:cs="Times New Roman"/>
          <w:b/>
          <w:sz w:val="24"/>
          <w:szCs w:val="24"/>
          <w:lang w:val="sq-AL"/>
        </w:rPr>
        <w:t xml:space="preserve"> </w:t>
      </w:r>
      <w:proofErr w:type="spellStart"/>
      <w:r w:rsidRPr="00037267">
        <w:rPr>
          <w:rFonts w:ascii="Times New Roman" w:hAnsi="Times New Roman" w:cs="Times New Roman"/>
          <w:b/>
          <w:sz w:val="24"/>
          <w:szCs w:val="24"/>
          <w:lang w:val="sq-AL"/>
        </w:rPr>
        <w:t>plotesuese</w:t>
      </w:r>
      <w:proofErr w:type="spellEnd"/>
    </w:p>
    <w:p w14:paraId="7F66F3E7" w14:textId="77777777" w:rsidR="001D2318" w:rsidRPr="00037267" w:rsidRDefault="001D2318" w:rsidP="00EB14C7">
      <w:pPr>
        <w:spacing w:after="0" w:line="276" w:lineRule="auto"/>
        <w:contextualSpacing/>
        <w:jc w:val="center"/>
        <w:rPr>
          <w:rFonts w:ascii="Times New Roman" w:hAnsi="Times New Roman" w:cs="Times New Roman"/>
          <w:b/>
          <w:sz w:val="24"/>
          <w:szCs w:val="24"/>
          <w:lang w:val="sq-AL"/>
        </w:rPr>
      </w:pPr>
    </w:p>
    <w:p w14:paraId="018F8FA9" w14:textId="7E2BC3B2" w:rsidR="00A31B79" w:rsidRPr="00037267" w:rsidRDefault="001D2318"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w:t>
      </w:r>
      <w:proofErr w:type="spellStart"/>
      <w:r w:rsidR="00A31B79" w:rsidRPr="00037267">
        <w:rPr>
          <w:rFonts w:ascii="Times New Roman" w:hAnsi="Times New Roman" w:cs="Times New Roman"/>
          <w:sz w:val="24"/>
          <w:szCs w:val="24"/>
          <w:lang w:val="sq-AL"/>
        </w:rPr>
        <w:t>Për</w:t>
      </w:r>
      <w:proofErr w:type="spellEnd"/>
      <w:r w:rsidR="00A31B79" w:rsidRPr="00037267">
        <w:rPr>
          <w:rFonts w:ascii="Times New Roman" w:hAnsi="Times New Roman" w:cs="Times New Roman"/>
          <w:sz w:val="24"/>
          <w:szCs w:val="24"/>
          <w:lang w:val="sq-AL"/>
        </w:rPr>
        <w:t xml:space="preserve"> personat që kanë kryer krime</w:t>
      </w:r>
      <w:r w:rsidR="00A71B1C" w:rsidRPr="00037267">
        <w:rPr>
          <w:rFonts w:ascii="Times New Roman" w:hAnsi="Times New Roman" w:cs="Times New Roman"/>
          <w:sz w:val="24"/>
          <w:szCs w:val="24"/>
          <w:lang w:val="sq-AL"/>
        </w:rPr>
        <w:t xml:space="preserve"> te lehta</w:t>
      </w:r>
      <w:r w:rsidR="00A31B79" w:rsidRPr="00037267">
        <w:rPr>
          <w:rFonts w:ascii="Times New Roman" w:hAnsi="Times New Roman" w:cs="Times New Roman"/>
          <w:sz w:val="24"/>
          <w:szCs w:val="24"/>
          <w:lang w:val="sq-AL"/>
        </w:rPr>
        <w:t xml:space="preserve"> qe ligji p</w:t>
      </w:r>
      <w:r w:rsidR="00A71B1C" w:rsidRPr="00037267">
        <w:rPr>
          <w:rFonts w:ascii="Times New Roman" w:hAnsi="Times New Roman" w:cs="Times New Roman"/>
          <w:sz w:val="24"/>
          <w:szCs w:val="24"/>
          <w:lang w:val="sq-AL"/>
        </w:rPr>
        <w:t>arashikon</w:t>
      </w:r>
      <w:r w:rsidR="00C43CB4">
        <w:rPr>
          <w:rFonts w:ascii="Times New Roman" w:hAnsi="Times New Roman" w:cs="Times New Roman"/>
          <w:sz w:val="24"/>
          <w:szCs w:val="24"/>
          <w:lang w:val="sq-AL"/>
        </w:rPr>
        <w:t xml:space="preserve"> burgim ose </w:t>
      </w:r>
      <w:proofErr w:type="spellStart"/>
      <w:r w:rsidR="00C43CB4">
        <w:rPr>
          <w:rFonts w:ascii="Times New Roman" w:hAnsi="Times New Roman" w:cs="Times New Roman"/>
          <w:sz w:val="24"/>
          <w:szCs w:val="24"/>
          <w:lang w:val="sq-AL"/>
        </w:rPr>
        <w:t>denim</w:t>
      </w:r>
      <w:proofErr w:type="spellEnd"/>
      <w:r w:rsidR="00C43CB4">
        <w:rPr>
          <w:rFonts w:ascii="Times New Roman" w:hAnsi="Times New Roman" w:cs="Times New Roman"/>
          <w:sz w:val="24"/>
          <w:szCs w:val="24"/>
          <w:lang w:val="sq-AL"/>
        </w:rPr>
        <w:t xml:space="preserve"> me te bute</w:t>
      </w:r>
      <w:r w:rsidR="00A31B79" w:rsidRPr="00037267">
        <w:rPr>
          <w:rFonts w:ascii="Times New Roman" w:hAnsi="Times New Roman" w:cs="Times New Roman"/>
          <w:sz w:val="24"/>
          <w:szCs w:val="24"/>
          <w:lang w:val="sq-AL"/>
        </w:rPr>
        <w:t xml:space="preserve">, gjykata, në raste të </w:t>
      </w:r>
      <w:proofErr w:type="spellStart"/>
      <w:r w:rsidR="00A31B79" w:rsidRPr="00037267">
        <w:rPr>
          <w:rFonts w:ascii="Times New Roman" w:hAnsi="Times New Roman" w:cs="Times New Roman"/>
          <w:sz w:val="24"/>
          <w:szCs w:val="24"/>
          <w:lang w:val="sq-AL"/>
        </w:rPr>
        <w:t>veçanta</w:t>
      </w:r>
      <w:proofErr w:type="spellEnd"/>
      <w:r w:rsidR="00A31B79" w:rsidRPr="00037267">
        <w:rPr>
          <w:rFonts w:ascii="Times New Roman" w:hAnsi="Times New Roman" w:cs="Times New Roman"/>
          <w:sz w:val="24"/>
          <w:szCs w:val="24"/>
          <w:lang w:val="sq-AL"/>
        </w:rPr>
        <w:t xml:space="preserve">, kur </w:t>
      </w:r>
      <w:proofErr w:type="spellStart"/>
      <w:r w:rsidR="00A31B79" w:rsidRPr="00037267">
        <w:rPr>
          <w:rFonts w:ascii="Times New Roman" w:hAnsi="Times New Roman" w:cs="Times New Roman"/>
          <w:sz w:val="24"/>
          <w:szCs w:val="24"/>
          <w:lang w:val="sq-AL"/>
        </w:rPr>
        <w:t>dhënia</w:t>
      </w:r>
      <w:proofErr w:type="spellEnd"/>
      <w:r w:rsidR="00A31B79" w:rsidRPr="00037267">
        <w:rPr>
          <w:rFonts w:ascii="Times New Roman" w:hAnsi="Times New Roman" w:cs="Times New Roman"/>
          <w:sz w:val="24"/>
          <w:szCs w:val="24"/>
          <w:lang w:val="sq-AL"/>
        </w:rPr>
        <w:t xml:space="preserve"> e </w:t>
      </w:r>
      <w:proofErr w:type="spellStart"/>
      <w:r w:rsidR="00A31B79" w:rsidRPr="00037267">
        <w:rPr>
          <w:rFonts w:ascii="Times New Roman" w:hAnsi="Times New Roman" w:cs="Times New Roman"/>
          <w:sz w:val="24"/>
          <w:szCs w:val="24"/>
          <w:lang w:val="sq-AL"/>
        </w:rPr>
        <w:t>dënimeve</w:t>
      </w:r>
      <w:proofErr w:type="spellEnd"/>
      <w:r w:rsidR="00A31B79" w:rsidRPr="00037267">
        <w:rPr>
          <w:rFonts w:ascii="Times New Roman" w:hAnsi="Times New Roman" w:cs="Times New Roman"/>
          <w:sz w:val="24"/>
          <w:szCs w:val="24"/>
          <w:lang w:val="sq-AL"/>
        </w:rPr>
        <w:t xml:space="preserve"> kryesore </w:t>
      </w:r>
      <w:proofErr w:type="spellStart"/>
      <w:r w:rsidR="00A31B79" w:rsidRPr="00037267">
        <w:rPr>
          <w:rFonts w:ascii="Times New Roman" w:hAnsi="Times New Roman" w:cs="Times New Roman"/>
          <w:sz w:val="24"/>
          <w:szCs w:val="24"/>
          <w:lang w:val="sq-AL"/>
        </w:rPr>
        <w:t>çmohet</w:t>
      </w:r>
      <w:proofErr w:type="spellEnd"/>
      <w:r w:rsidR="00A31B79" w:rsidRPr="00037267">
        <w:rPr>
          <w:rFonts w:ascii="Times New Roman" w:hAnsi="Times New Roman" w:cs="Times New Roman"/>
          <w:sz w:val="24"/>
          <w:szCs w:val="24"/>
          <w:lang w:val="sq-AL"/>
        </w:rPr>
        <w:t xml:space="preserve"> e </w:t>
      </w:r>
      <w:proofErr w:type="spellStart"/>
      <w:r w:rsidR="00A31B79" w:rsidRPr="00037267">
        <w:rPr>
          <w:rFonts w:ascii="Times New Roman" w:hAnsi="Times New Roman" w:cs="Times New Roman"/>
          <w:sz w:val="24"/>
          <w:szCs w:val="24"/>
          <w:lang w:val="sq-AL"/>
        </w:rPr>
        <w:t>papërshtatshme</w:t>
      </w:r>
      <w:proofErr w:type="spellEnd"/>
      <w:r w:rsidR="00A31B79" w:rsidRPr="00037267">
        <w:rPr>
          <w:rFonts w:ascii="Times New Roman" w:hAnsi="Times New Roman" w:cs="Times New Roman"/>
          <w:sz w:val="24"/>
          <w:szCs w:val="24"/>
          <w:lang w:val="sq-AL"/>
        </w:rPr>
        <w:t xml:space="preserve"> mund te mjaftohet </w:t>
      </w:r>
      <w:proofErr w:type="spellStart"/>
      <w:r w:rsidR="00A31B79" w:rsidRPr="00037267">
        <w:rPr>
          <w:rFonts w:ascii="Times New Roman" w:hAnsi="Times New Roman" w:cs="Times New Roman"/>
          <w:sz w:val="24"/>
          <w:szCs w:val="24"/>
          <w:lang w:val="sq-AL"/>
        </w:rPr>
        <w:t>vetem</w:t>
      </w:r>
      <w:proofErr w:type="spellEnd"/>
      <w:r w:rsidR="00A31B79" w:rsidRPr="00037267">
        <w:rPr>
          <w:rFonts w:ascii="Times New Roman" w:hAnsi="Times New Roman" w:cs="Times New Roman"/>
          <w:sz w:val="24"/>
          <w:szCs w:val="24"/>
          <w:lang w:val="sq-AL"/>
        </w:rPr>
        <w:t xml:space="preserve"> me caktimin e jo me pak se dy </w:t>
      </w:r>
      <w:proofErr w:type="spellStart"/>
      <w:r w:rsidR="00A31B79" w:rsidRPr="00037267">
        <w:rPr>
          <w:rFonts w:ascii="Times New Roman" w:hAnsi="Times New Roman" w:cs="Times New Roman"/>
          <w:sz w:val="24"/>
          <w:szCs w:val="24"/>
          <w:lang w:val="sq-AL"/>
        </w:rPr>
        <w:t>denimeve</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plotesuese</w:t>
      </w:r>
      <w:proofErr w:type="spellEnd"/>
      <w:r w:rsidR="00A31B79" w:rsidRPr="00037267">
        <w:rPr>
          <w:rFonts w:ascii="Times New Roman" w:hAnsi="Times New Roman" w:cs="Times New Roman"/>
          <w:sz w:val="24"/>
          <w:szCs w:val="24"/>
          <w:lang w:val="sq-AL"/>
        </w:rPr>
        <w:t xml:space="preserve"> qe </w:t>
      </w:r>
      <w:proofErr w:type="spellStart"/>
      <w:r w:rsidR="00A31B79" w:rsidRPr="00037267">
        <w:rPr>
          <w:rFonts w:ascii="Times New Roman" w:hAnsi="Times New Roman" w:cs="Times New Roman"/>
          <w:sz w:val="24"/>
          <w:szCs w:val="24"/>
          <w:lang w:val="sq-AL"/>
        </w:rPr>
        <w:t>perputhen</w:t>
      </w:r>
      <w:proofErr w:type="spellEnd"/>
      <w:r w:rsidR="00A31B79" w:rsidRPr="00037267">
        <w:rPr>
          <w:rFonts w:ascii="Times New Roman" w:hAnsi="Times New Roman" w:cs="Times New Roman"/>
          <w:sz w:val="24"/>
          <w:szCs w:val="24"/>
          <w:lang w:val="sq-AL"/>
        </w:rPr>
        <w:t xml:space="preserve"> me </w:t>
      </w:r>
      <w:proofErr w:type="spellStart"/>
      <w:r w:rsidR="00A31B79" w:rsidRPr="00037267">
        <w:rPr>
          <w:rFonts w:ascii="Times New Roman" w:hAnsi="Times New Roman" w:cs="Times New Roman"/>
          <w:sz w:val="24"/>
          <w:szCs w:val="24"/>
          <w:lang w:val="sq-AL"/>
        </w:rPr>
        <w:t>natyren</w:t>
      </w:r>
      <w:proofErr w:type="spellEnd"/>
      <w:r w:rsidR="00A31B79" w:rsidRPr="00037267">
        <w:rPr>
          <w:rFonts w:ascii="Times New Roman" w:hAnsi="Times New Roman" w:cs="Times New Roman"/>
          <w:sz w:val="24"/>
          <w:szCs w:val="24"/>
          <w:lang w:val="sq-AL"/>
        </w:rPr>
        <w:t xml:space="preserve"> e </w:t>
      </w:r>
      <w:proofErr w:type="spellStart"/>
      <w:r w:rsidR="00A31B79" w:rsidRPr="00037267">
        <w:rPr>
          <w:rFonts w:ascii="Times New Roman" w:hAnsi="Times New Roman" w:cs="Times New Roman"/>
          <w:sz w:val="24"/>
          <w:szCs w:val="24"/>
          <w:lang w:val="sq-AL"/>
        </w:rPr>
        <w:t>vepres</w:t>
      </w:r>
      <w:proofErr w:type="spellEnd"/>
      <w:r w:rsidR="00A31B79" w:rsidRPr="00037267">
        <w:rPr>
          <w:rFonts w:ascii="Times New Roman" w:hAnsi="Times New Roman" w:cs="Times New Roman"/>
          <w:sz w:val="24"/>
          <w:szCs w:val="24"/>
          <w:lang w:val="sq-AL"/>
        </w:rPr>
        <w:t xml:space="preserve"> se kryer.</w:t>
      </w:r>
    </w:p>
    <w:p w14:paraId="7B86E590" w14:textId="01C4BE50" w:rsidR="00A31B79" w:rsidRPr="00037267" w:rsidRDefault="001D2318"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2</w:t>
      </w:r>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Për</w:t>
      </w:r>
      <w:proofErr w:type="spellEnd"/>
      <w:r w:rsidR="00A31B79" w:rsidRPr="00037267">
        <w:rPr>
          <w:rFonts w:ascii="Times New Roman" w:hAnsi="Times New Roman" w:cs="Times New Roman"/>
          <w:sz w:val="24"/>
          <w:szCs w:val="24"/>
          <w:lang w:val="sq-AL"/>
        </w:rPr>
        <w:t xml:space="preserve"> personat që kanë kryer krime </w:t>
      </w:r>
      <w:r w:rsidR="00A71B1C" w:rsidRPr="00037267">
        <w:rPr>
          <w:rFonts w:ascii="Times New Roman" w:hAnsi="Times New Roman" w:cs="Times New Roman"/>
          <w:sz w:val="24"/>
          <w:szCs w:val="24"/>
          <w:lang w:val="sq-AL"/>
        </w:rPr>
        <w:t>te renda,</w:t>
      </w:r>
      <w:r w:rsidR="00A31B79" w:rsidRPr="00037267">
        <w:rPr>
          <w:rFonts w:ascii="Times New Roman" w:hAnsi="Times New Roman" w:cs="Times New Roman"/>
          <w:sz w:val="24"/>
          <w:szCs w:val="24"/>
          <w:lang w:val="sq-AL"/>
        </w:rPr>
        <w:t xml:space="preserve"> gjykata, bashke me </w:t>
      </w:r>
      <w:proofErr w:type="spellStart"/>
      <w:r w:rsidR="00A31B79" w:rsidRPr="00037267">
        <w:rPr>
          <w:rFonts w:ascii="Times New Roman" w:hAnsi="Times New Roman" w:cs="Times New Roman"/>
          <w:sz w:val="24"/>
          <w:szCs w:val="24"/>
          <w:lang w:val="sq-AL"/>
        </w:rPr>
        <w:t>denimin</w:t>
      </w:r>
      <w:proofErr w:type="spellEnd"/>
      <w:r w:rsidR="00A31B79" w:rsidRPr="00037267">
        <w:rPr>
          <w:rFonts w:ascii="Times New Roman" w:hAnsi="Times New Roman" w:cs="Times New Roman"/>
          <w:sz w:val="24"/>
          <w:szCs w:val="24"/>
          <w:lang w:val="sq-AL"/>
        </w:rPr>
        <w:t xml:space="preserve"> me kryesor mund te </w:t>
      </w:r>
      <w:proofErr w:type="spellStart"/>
      <w:r w:rsidR="00A31B79" w:rsidRPr="00037267">
        <w:rPr>
          <w:rFonts w:ascii="Times New Roman" w:hAnsi="Times New Roman" w:cs="Times New Roman"/>
          <w:sz w:val="24"/>
          <w:szCs w:val="24"/>
          <w:lang w:val="sq-AL"/>
        </w:rPr>
        <w:t>jape</w:t>
      </w:r>
      <w:proofErr w:type="spellEnd"/>
      <w:r w:rsidR="00A31B79" w:rsidRPr="00037267">
        <w:rPr>
          <w:rFonts w:ascii="Times New Roman" w:hAnsi="Times New Roman" w:cs="Times New Roman"/>
          <w:sz w:val="24"/>
          <w:szCs w:val="24"/>
          <w:lang w:val="sq-AL"/>
        </w:rPr>
        <w:t xml:space="preserve"> edhe </w:t>
      </w:r>
      <w:proofErr w:type="spellStart"/>
      <w:r w:rsidR="00A31B79" w:rsidRPr="00037267">
        <w:rPr>
          <w:rFonts w:ascii="Times New Roman" w:hAnsi="Times New Roman" w:cs="Times New Roman"/>
          <w:sz w:val="24"/>
          <w:szCs w:val="24"/>
          <w:lang w:val="sq-AL"/>
        </w:rPr>
        <w:t>nje</w:t>
      </w:r>
      <w:proofErr w:type="spellEnd"/>
      <w:r w:rsidR="00A31B79" w:rsidRPr="00037267">
        <w:rPr>
          <w:rFonts w:ascii="Times New Roman" w:hAnsi="Times New Roman" w:cs="Times New Roman"/>
          <w:sz w:val="24"/>
          <w:szCs w:val="24"/>
          <w:lang w:val="sq-AL"/>
        </w:rPr>
        <w:t xml:space="preserve"> apo me shume </w:t>
      </w:r>
      <w:proofErr w:type="spellStart"/>
      <w:r w:rsidR="00A31B79" w:rsidRPr="00037267">
        <w:rPr>
          <w:rFonts w:ascii="Times New Roman" w:hAnsi="Times New Roman" w:cs="Times New Roman"/>
          <w:sz w:val="24"/>
          <w:szCs w:val="24"/>
          <w:lang w:val="sq-AL"/>
        </w:rPr>
        <w:t>denime</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plotesuese</w:t>
      </w:r>
      <w:proofErr w:type="spellEnd"/>
      <w:r w:rsidR="00A31B79" w:rsidRPr="00037267">
        <w:rPr>
          <w:rFonts w:ascii="Times New Roman" w:hAnsi="Times New Roman" w:cs="Times New Roman"/>
          <w:sz w:val="24"/>
          <w:szCs w:val="24"/>
          <w:lang w:val="sq-AL"/>
        </w:rPr>
        <w:t xml:space="preserve"> qe </w:t>
      </w:r>
      <w:proofErr w:type="spellStart"/>
      <w:r w:rsidR="00A31B79" w:rsidRPr="00037267">
        <w:rPr>
          <w:rFonts w:ascii="Times New Roman" w:hAnsi="Times New Roman" w:cs="Times New Roman"/>
          <w:sz w:val="24"/>
          <w:szCs w:val="24"/>
          <w:lang w:val="sq-AL"/>
        </w:rPr>
        <w:t>perputhen</w:t>
      </w:r>
      <w:proofErr w:type="spellEnd"/>
      <w:r w:rsidR="00A31B79" w:rsidRPr="00037267">
        <w:rPr>
          <w:rFonts w:ascii="Times New Roman" w:hAnsi="Times New Roman" w:cs="Times New Roman"/>
          <w:sz w:val="24"/>
          <w:szCs w:val="24"/>
          <w:lang w:val="sq-AL"/>
        </w:rPr>
        <w:t xml:space="preserve"> me </w:t>
      </w:r>
      <w:proofErr w:type="spellStart"/>
      <w:r w:rsidR="00A31B79" w:rsidRPr="00037267">
        <w:rPr>
          <w:rFonts w:ascii="Times New Roman" w:hAnsi="Times New Roman" w:cs="Times New Roman"/>
          <w:sz w:val="24"/>
          <w:szCs w:val="24"/>
          <w:lang w:val="sq-AL"/>
        </w:rPr>
        <w:t>natyren</w:t>
      </w:r>
      <w:proofErr w:type="spellEnd"/>
      <w:r w:rsidR="00A31B79" w:rsidRPr="00037267">
        <w:rPr>
          <w:rFonts w:ascii="Times New Roman" w:hAnsi="Times New Roman" w:cs="Times New Roman"/>
          <w:sz w:val="24"/>
          <w:szCs w:val="24"/>
          <w:lang w:val="sq-AL"/>
        </w:rPr>
        <w:t xml:space="preserve"> e </w:t>
      </w:r>
      <w:proofErr w:type="spellStart"/>
      <w:r w:rsidR="00A31B79" w:rsidRPr="00037267">
        <w:rPr>
          <w:rFonts w:ascii="Times New Roman" w:hAnsi="Times New Roman" w:cs="Times New Roman"/>
          <w:sz w:val="24"/>
          <w:szCs w:val="24"/>
          <w:lang w:val="sq-AL"/>
        </w:rPr>
        <w:t>vepres</w:t>
      </w:r>
      <w:proofErr w:type="spellEnd"/>
      <w:r w:rsidR="00A31B79" w:rsidRPr="00037267">
        <w:rPr>
          <w:rFonts w:ascii="Times New Roman" w:hAnsi="Times New Roman" w:cs="Times New Roman"/>
          <w:sz w:val="24"/>
          <w:szCs w:val="24"/>
          <w:lang w:val="sq-AL"/>
        </w:rPr>
        <w:t xml:space="preserve"> se kryer. </w:t>
      </w:r>
    </w:p>
    <w:p w14:paraId="6751104B" w14:textId="017D2EE2" w:rsidR="00A31B79" w:rsidRPr="00037267" w:rsidRDefault="001D2318"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3</w:t>
      </w:r>
      <w:r w:rsidR="00A31B79" w:rsidRPr="00037267">
        <w:rPr>
          <w:rFonts w:ascii="Times New Roman" w:hAnsi="Times New Roman" w:cs="Times New Roman"/>
          <w:sz w:val="24"/>
          <w:szCs w:val="24"/>
          <w:lang w:val="sq-AL"/>
        </w:rPr>
        <w:t xml:space="preserve">.  Kur gjykata </w:t>
      </w:r>
      <w:proofErr w:type="spellStart"/>
      <w:r w:rsidR="00A31B79" w:rsidRPr="00037267">
        <w:rPr>
          <w:rFonts w:ascii="Times New Roman" w:hAnsi="Times New Roman" w:cs="Times New Roman"/>
          <w:sz w:val="24"/>
          <w:szCs w:val="24"/>
          <w:lang w:val="sq-AL"/>
        </w:rPr>
        <w:t>vlereson</w:t>
      </w:r>
      <w:proofErr w:type="spellEnd"/>
      <w:r w:rsidR="00A31B79" w:rsidRPr="00037267">
        <w:rPr>
          <w:rFonts w:ascii="Times New Roman" w:hAnsi="Times New Roman" w:cs="Times New Roman"/>
          <w:sz w:val="24"/>
          <w:szCs w:val="24"/>
          <w:lang w:val="sq-AL"/>
        </w:rPr>
        <w:t xml:space="preserve"> te nevojshme, </w:t>
      </w:r>
      <w:proofErr w:type="spellStart"/>
      <w:r w:rsidR="00A31B79" w:rsidRPr="00037267">
        <w:rPr>
          <w:rFonts w:ascii="Times New Roman" w:hAnsi="Times New Roman" w:cs="Times New Roman"/>
          <w:sz w:val="24"/>
          <w:szCs w:val="24"/>
          <w:lang w:val="sq-AL"/>
        </w:rPr>
        <w:t>per</w:t>
      </w:r>
      <w:proofErr w:type="spellEnd"/>
      <w:r w:rsidR="00A31B79" w:rsidRPr="00037267">
        <w:rPr>
          <w:rFonts w:ascii="Times New Roman" w:hAnsi="Times New Roman" w:cs="Times New Roman"/>
          <w:sz w:val="24"/>
          <w:szCs w:val="24"/>
          <w:lang w:val="sq-AL"/>
        </w:rPr>
        <w:t xml:space="preserve"> shkak te </w:t>
      </w:r>
      <w:proofErr w:type="spellStart"/>
      <w:r w:rsidR="00A31B79" w:rsidRPr="00037267">
        <w:rPr>
          <w:rFonts w:ascii="Times New Roman" w:hAnsi="Times New Roman" w:cs="Times New Roman"/>
          <w:sz w:val="24"/>
          <w:szCs w:val="24"/>
          <w:lang w:val="sq-AL"/>
        </w:rPr>
        <w:t>natyres</w:t>
      </w:r>
      <w:proofErr w:type="spellEnd"/>
      <w:r w:rsidR="00A31B79" w:rsidRPr="00037267">
        <w:rPr>
          <w:rFonts w:ascii="Times New Roman" w:hAnsi="Times New Roman" w:cs="Times New Roman"/>
          <w:sz w:val="24"/>
          <w:szCs w:val="24"/>
          <w:lang w:val="sq-AL"/>
        </w:rPr>
        <w:t xml:space="preserve"> se krimit, te efekteve qe kane </w:t>
      </w:r>
      <w:proofErr w:type="spellStart"/>
      <w:r w:rsidR="00A31B79" w:rsidRPr="00037267">
        <w:rPr>
          <w:rFonts w:ascii="Times New Roman" w:hAnsi="Times New Roman" w:cs="Times New Roman"/>
          <w:sz w:val="24"/>
          <w:szCs w:val="24"/>
          <w:lang w:val="sq-AL"/>
        </w:rPr>
        <w:t>denimet</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plotesuese</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nevojes</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per</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perputhjen</w:t>
      </w:r>
      <w:proofErr w:type="spellEnd"/>
      <w:r w:rsidR="00A31B79" w:rsidRPr="00037267">
        <w:rPr>
          <w:rFonts w:ascii="Times New Roman" w:hAnsi="Times New Roman" w:cs="Times New Roman"/>
          <w:sz w:val="24"/>
          <w:szCs w:val="24"/>
          <w:lang w:val="sq-AL"/>
        </w:rPr>
        <w:t xml:space="preserve"> sa me te mire te </w:t>
      </w:r>
      <w:proofErr w:type="spellStart"/>
      <w:r w:rsidR="00A31B79" w:rsidRPr="00037267">
        <w:rPr>
          <w:rFonts w:ascii="Times New Roman" w:hAnsi="Times New Roman" w:cs="Times New Roman"/>
          <w:sz w:val="24"/>
          <w:szCs w:val="24"/>
          <w:lang w:val="sq-AL"/>
        </w:rPr>
        <w:t>denimit</w:t>
      </w:r>
      <w:proofErr w:type="spellEnd"/>
      <w:r w:rsidR="00A31B79" w:rsidRPr="00037267">
        <w:rPr>
          <w:rFonts w:ascii="Times New Roman" w:hAnsi="Times New Roman" w:cs="Times New Roman"/>
          <w:sz w:val="24"/>
          <w:szCs w:val="24"/>
          <w:lang w:val="sq-AL"/>
        </w:rPr>
        <w:t xml:space="preserve"> penal me </w:t>
      </w:r>
      <w:proofErr w:type="spellStart"/>
      <w:r w:rsidR="00A31B79" w:rsidRPr="00037267">
        <w:rPr>
          <w:rFonts w:ascii="Times New Roman" w:hAnsi="Times New Roman" w:cs="Times New Roman"/>
          <w:sz w:val="24"/>
          <w:szCs w:val="24"/>
          <w:lang w:val="sq-AL"/>
        </w:rPr>
        <w:t>qellimet</w:t>
      </w:r>
      <w:proofErr w:type="spellEnd"/>
      <w:r w:rsidR="00A31B79" w:rsidRPr="00037267">
        <w:rPr>
          <w:rFonts w:ascii="Times New Roman" w:hAnsi="Times New Roman" w:cs="Times New Roman"/>
          <w:sz w:val="24"/>
          <w:szCs w:val="24"/>
          <w:lang w:val="sq-AL"/>
        </w:rPr>
        <w:t xml:space="preserve"> e synuara prej tij dhe kur, krijon bindjen rreth efektivitetit te </w:t>
      </w:r>
      <w:proofErr w:type="spellStart"/>
      <w:r w:rsidR="00A31B79" w:rsidRPr="00037267">
        <w:rPr>
          <w:rFonts w:ascii="Times New Roman" w:hAnsi="Times New Roman" w:cs="Times New Roman"/>
          <w:sz w:val="24"/>
          <w:szCs w:val="24"/>
          <w:lang w:val="sq-AL"/>
        </w:rPr>
        <w:t>denimit</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plotesues</w:t>
      </w:r>
      <w:proofErr w:type="spellEnd"/>
      <w:r w:rsidR="00A31B79" w:rsidRPr="00037267">
        <w:rPr>
          <w:rFonts w:ascii="Times New Roman" w:hAnsi="Times New Roman" w:cs="Times New Roman"/>
          <w:sz w:val="24"/>
          <w:szCs w:val="24"/>
          <w:lang w:val="sq-AL"/>
        </w:rPr>
        <w:t xml:space="preserve">,  cakton </w:t>
      </w:r>
      <w:proofErr w:type="spellStart"/>
      <w:r w:rsidR="00A31B79" w:rsidRPr="00037267">
        <w:rPr>
          <w:rFonts w:ascii="Times New Roman" w:hAnsi="Times New Roman" w:cs="Times New Roman"/>
          <w:sz w:val="24"/>
          <w:szCs w:val="24"/>
          <w:lang w:val="sq-AL"/>
        </w:rPr>
        <w:t>ate</w:t>
      </w:r>
      <w:proofErr w:type="spellEnd"/>
      <w:r w:rsidR="00A31B79" w:rsidRPr="00037267">
        <w:rPr>
          <w:rFonts w:ascii="Times New Roman" w:hAnsi="Times New Roman" w:cs="Times New Roman"/>
          <w:sz w:val="24"/>
          <w:szCs w:val="24"/>
          <w:lang w:val="sq-AL"/>
        </w:rPr>
        <w:t xml:space="preserve"> edhe </w:t>
      </w:r>
      <w:proofErr w:type="spellStart"/>
      <w:r w:rsidR="00A31B79" w:rsidRPr="00037267">
        <w:rPr>
          <w:rFonts w:ascii="Times New Roman" w:hAnsi="Times New Roman" w:cs="Times New Roman"/>
          <w:sz w:val="24"/>
          <w:szCs w:val="24"/>
          <w:lang w:val="sq-AL"/>
        </w:rPr>
        <w:t>per</w:t>
      </w:r>
      <w:proofErr w:type="spellEnd"/>
      <w:r w:rsidR="00A31B79" w:rsidRPr="00037267">
        <w:rPr>
          <w:rFonts w:ascii="Times New Roman" w:hAnsi="Times New Roman" w:cs="Times New Roman"/>
          <w:sz w:val="24"/>
          <w:szCs w:val="24"/>
          <w:lang w:val="sq-AL"/>
        </w:rPr>
        <w:t xml:space="preserve"> krimet kur dispozitat e </w:t>
      </w:r>
      <w:proofErr w:type="spellStart"/>
      <w:r w:rsidR="00A31B79" w:rsidRPr="00037267">
        <w:rPr>
          <w:rFonts w:ascii="Times New Roman" w:hAnsi="Times New Roman" w:cs="Times New Roman"/>
          <w:sz w:val="24"/>
          <w:szCs w:val="24"/>
          <w:lang w:val="sq-AL"/>
        </w:rPr>
        <w:t>Pjeses</w:t>
      </w:r>
      <w:proofErr w:type="spellEnd"/>
      <w:r w:rsidR="00A31B79" w:rsidRPr="00037267">
        <w:rPr>
          <w:rFonts w:ascii="Times New Roman" w:hAnsi="Times New Roman" w:cs="Times New Roman"/>
          <w:sz w:val="24"/>
          <w:szCs w:val="24"/>
          <w:lang w:val="sq-AL"/>
        </w:rPr>
        <w:t xml:space="preserve"> se </w:t>
      </w:r>
      <w:proofErr w:type="spellStart"/>
      <w:r w:rsidR="00A31B79" w:rsidRPr="00037267">
        <w:rPr>
          <w:rFonts w:ascii="Times New Roman" w:hAnsi="Times New Roman" w:cs="Times New Roman"/>
          <w:sz w:val="24"/>
          <w:szCs w:val="24"/>
          <w:lang w:val="sq-AL"/>
        </w:rPr>
        <w:t>Posacme</w:t>
      </w:r>
      <w:proofErr w:type="spellEnd"/>
      <w:r w:rsidR="00A31B79" w:rsidRPr="00037267">
        <w:rPr>
          <w:rFonts w:ascii="Times New Roman" w:hAnsi="Times New Roman" w:cs="Times New Roman"/>
          <w:sz w:val="24"/>
          <w:szCs w:val="24"/>
          <w:lang w:val="sq-AL"/>
        </w:rPr>
        <w:t xml:space="preserve"> te </w:t>
      </w:r>
      <w:proofErr w:type="spellStart"/>
      <w:r w:rsidR="00A31B79" w:rsidRPr="00037267">
        <w:rPr>
          <w:rFonts w:ascii="Times New Roman" w:hAnsi="Times New Roman" w:cs="Times New Roman"/>
          <w:sz w:val="24"/>
          <w:szCs w:val="24"/>
          <w:lang w:val="sq-AL"/>
        </w:rPr>
        <w:t>ketij</w:t>
      </w:r>
      <w:proofErr w:type="spellEnd"/>
      <w:r w:rsidR="00A31B79" w:rsidRPr="00037267">
        <w:rPr>
          <w:rFonts w:ascii="Times New Roman" w:hAnsi="Times New Roman" w:cs="Times New Roman"/>
          <w:sz w:val="24"/>
          <w:szCs w:val="24"/>
          <w:lang w:val="sq-AL"/>
        </w:rPr>
        <w:t xml:space="preserve"> Kodi nuk e kan</w:t>
      </w:r>
      <w:r w:rsidR="000E3259" w:rsidRPr="00037267">
        <w:rPr>
          <w:rFonts w:ascii="Times New Roman" w:hAnsi="Times New Roman" w:cs="Times New Roman"/>
          <w:sz w:val="24"/>
          <w:szCs w:val="24"/>
          <w:lang w:val="sq-AL"/>
        </w:rPr>
        <w:t xml:space="preserve">e parashikuar shprehimisht </w:t>
      </w:r>
      <w:proofErr w:type="spellStart"/>
      <w:r w:rsidR="000E3259" w:rsidRPr="00037267">
        <w:rPr>
          <w:rFonts w:ascii="Times New Roman" w:hAnsi="Times New Roman" w:cs="Times New Roman"/>
          <w:sz w:val="24"/>
          <w:szCs w:val="24"/>
          <w:lang w:val="sq-AL"/>
        </w:rPr>
        <w:t>ate</w:t>
      </w:r>
      <w:proofErr w:type="spellEnd"/>
      <w:r w:rsidR="000E3259" w:rsidRPr="00037267">
        <w:rPr>
          <w:rFonts w:ascii="Times New Roman" w:hAnsi="Times New Roman" w:cs="Times New Roman"/>
          <w:sz w:val="24"/>
          <w:szCs w:val="24"/>
          <w:lang w:val="sq-AL"/>
        </w:rPr>
        <w:t>.</w:t>
      </w:r>
    </w:p>
    <w:p w14:paraId="3A7C3EBD" w14:textId="77777777" w:rsidR="001D2318" w:rsidRPr="00037267" w:rsidRDefault="001D2318" w:rsidP="00EB14C7">
      <w:pPr>
        <w:spacing w:after="0" w:line="276" w:lineRule="auto"/>
        <w:contextualSpacing/>
        <w:jc w:val="center"/>
        <w:rPr>
          <w:rFonts w:ascii="Times New Roman" w:hAnsi="Times New Roman" w:cs="Times New Roman"/>
          <w:bCs/>
          <w:sz w:val="24"/>
          <w:szCs w:val="24"/>
          <w:lang w:val="sq-AL"/>
        </w:rPr>
      </w:pPr>
    </w:p>
    <w:p w14:paraId="2BEAED02" w14:textId="79384071" w:rsidR="00A31B79" w:rsidRPr="00037267" w:rsidRDefault="00A31B79" w:rsidP="00EB14C7">
      <w:pPr>
        <w:spacing w:after="0" w:line="276" w:lineRule="auto"/>
        <w:contextualSpacing/>
        <w:jc w:val="center"/>
        <w:rPr>
          <w:rFonts w:ascii="Times New Roman" w:hAnsi="Times New Roman" w:cs="Times New Roman"/>
          <w:bCs/>
          <w:sz w:val="24"/>
          <w:szCs w:val="24"/>
          <w:lang w:val="sq-AL"/>
        </w:rPr>
      </w:pPr>
      <w:r w:rsidRPr="00037267">
        <w:rPr>
          <w:rFonts w:ascii="Times New Roman" w:hAnsi="Times New Roman" w:cs="Times New Roman"/>
          <w:bCs/>
          <w:sz w:val="24"/>
          <w:szCs w:val="24"/>
          <w:lang w:val="sq-AL"/>
        </w:rPr>
        <w:t xml:space="preserve">Neni </w:t>
      </w:r>
      <w:r w:rsidR="001D2318" w:rsidRPr="00037267">
        <w:rPr>
          <w:rFonts w:ascii="Times New Roman" w:hAnsi="Times New Roman" w:cs="Times New Roman"/>
          <w:bCs/>
          <w:sz w:val="24"/>
          <w:szCs w:val="24"/>
          <w:lang w:val="sq-AL"/>
        </w:rPr>
        <w:t>66</w:t>
      </w:r>
    </w:p>
    <w:p w14:paraId="6E931E72"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roofErr w:type="spellStart"/>
      <w:r w:rsidRPr="00037267">
        <w:rPr>
          <w:rFonts w:ascii="Times New Roman" w:hAnsi="Times New Roman" w:cs="Times New Roman"/>
          <w:b/>
          <w:sz w:val="24"/>
          <w:szCs w:val="24"/>
          <w:lang w:val="sq-AL"/>
        </w:rPr>
        <w:t>Denimet</w:t>
      </w:r>
      <w:proofErr w:type="spellEnd"/>
      <w:r w:rsidRPr="00037267">
        <w:rPr>
          <w:rFonts w:ascii="Times New Roman" w:hAnsi="Times New Roman" w:cs="Times New Roman"/>
          <w:b/>
          <w:sz w:val="24"/>
          <w:szCs w:val="24"/>
          <w:lang w:val="sq-AL"/>
        </w:rPr>
        <w:t xml:space="preserve"> </w:t>
      </w:r>
      <w:proofErr w:type="spellStart"/>
      <w:r w:rsidRPr="00037267">
        <w:rPr>
          <w:rFonts w:ascii="Times New Roman" w:hAnsi="Times New Roman" w:cs="Times New Roman"/>
          <w:b/>
          <w:sz w:val="24"/>
          <w:szCs w:val="24"/>
          <w:lang w:val="sq-AL"/>
        </w:rPr>
        <w:t>plotesuese</w:t>
      </w:r>
      <w:proofErr w:type="spellEnd"/>
      <w:r w:rsidRPr="00037267">
        <w:rPr>
          <w:rFonts w:ascii="Times New Roman" w:hAnsi="Times New Roman" w:cs="Times New Roman"/>
          <w:b/>
          <w:sz w:val="24"/>
          <w:szCs w:val="24"/>
          <w:lang w:val="sq-AL"/>
        </w:rPr>
        <w:t xml:space="preserve"> </w:t>
      </w:r>
      <w:proofErr w:type="spellStart"/>
      <w:r w:rsidRPr="00037267">
        <w:rPr>
          <w:rFonts w:ascii="Times New Roman" w:hAnsi="Times New Roman" w:cs="Times New Roman"/>
          <w:b/>
          <w:sz w:val="24"/>
          <w:szCs w:val="24"/>
          <w:lang w:val="sq-AL"/>
        </w:rPr>
        <w:t>per</w:t>
      </w:r>
      <w:proofErr w:type="spellEnd"/>
      <w:r w:rsidRPr="00037267">
        <w:rPr>
          <w:rFonts w:ascii="Times New Roman" w:hAnsi="Times New Roman" w:cs="Times New Roman"/>
          <w:b/>
          <w:sz w:val="24"/>
          <w:szCs w:val="24"/>
          <w:lang w:val="sq-AL"/>
        </w:rPr>
        <w:t xml:space="preserve"> </w:t>
      </w:r>
      <w:proofErr w:type="spellStart"/>
      <w:r w:rsidRPr="00037267">
        <w:rPr>
          <w:rFonts w:ascii="Times New Roman" w:hAnsi="Times New Roman" w:cs="Times New Roman"/>
          <w:b/>
          <w:sz w:val="24"/>
          <w:szCs w:val="24"/>
          <w:lang w:val="sq-AL"/>
        </w:rPr>
        <w:t>kundervajtje</w:t>
      </w:r>
      <w:proofErr w:type="spellEnd"/>
      <w:r w:rsidRPr="00037267">
        <w:rPr>
          <w:rFonts w:ascii="Times New Roman" w:hAnsi="Times New Roman" w:cs="Times New Roman"/>
          <w:b/>
          <w:sz w:val="24"/>
          <w:szCs w:val="24"/>
          <w:lang w:val="sq-AL"/>
        </w:rPr>
        <w:t xml:space="preserve"> penale</w:t>
      </w:r>
    </w:p>
    <w:p w14:paraId="1D03E883"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39FBAF0D"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w:t>
      </w:r>
      <w:proofErr w:type="spellStart"/>
      <w:r w:rsidRPr="00037267">
        <w:rPr>
          <w:rFonts w:ascii="Times New Roman" w:hAnsi="Times New Roman" w:cs="Times New Roman"/>
          <w:sz w:val="24"/>
          <w:szCs w:val="24"/>
          <w:lang w:val="sq-AL"/>
        </w:rPr>
        <w:t>Denimet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plotesuese</w:t>
      </w:r>
      <w:proofErr w:type="spellEnd"/>
      <w:r w:rsidRPr="00037267">
        <w:rPr>
          <w:rFonts w:ascii="Times New Roman" w:hAnsi="Times New Roman" w:cs="Times New Roman"/>
          <w:sz w:val="24"/>
          <w:szCs w:val="24"/>
          <w:lang w:val="sq-AL"/>
        </w:rPr>
        <w:t xml:space="preserve"> qe jepen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personat qe </w:t>
      </w:r>
      <w:proofErr w:type="spellStart"/>
      <w:r w:rsidRPr="00037267">
        <w:rPr>
          <w:rFonts w:ascii="Times New Roman" w:hAnsi="Times New Roman" w:cs="Times New Roman"/>
          <w:sz w:val="24"/>
          <w:szCs w:val="24"/>
          <w:lang w:val="sq-AL"/>
        </w:rPr>
        <w:t>kryejne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kundervajtje</w:t>
      </w:r>
      <w:proofErr w:type="spellEnd"/>
      <w:r w:rsidRPr="00037267">
        <w:rPr>
          <w:rFonts w:ascii="Times New Roman" w:hAnsi="Times New Roman" w:cs="Times New Roman"/>
          <w:sz w:val="24"/>
          <w:szCs w:val="24"/>
          <w:lang w:val="sq-AL"/>
        </w:rPr>
        <w:t xml:space="preserve"> penale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si me </w:t>
      </w:r>
      <w:proofErr w:type="spellStart"/>
      <w:r w:rsidRPr="00037267">
        <w:rPr>
          <w:rFonts w:ascii="Times New Roman" w:hAnsi="Times New Roman" w:cs="Times New Roman"/>
          <w:sz w:val="24"/>
          <w:szCs w:val="24"/>
          <w:lang w:val="sq-AL"/>
        </w:rPr>
        <w:t>poshte</w:t>
      </w:r>
      <w:proofErr w:type="spellEnd"/>
      <w:r w:rsidRPr="00037267">
        <w:rPr>
          <w:rFonts w:ascii="Times New Roman" w:hAnsi="Times New Roman" w:cs="Times New Roman"/>
          <w:sz w:val="24"/>
          <w:szCs w:val="24"/>
          <w:lang w:val="sq-AL"/>
        </w:rPr>
        <w:t xml:space="preserve"> :</w:t>
      </w:r>
    </w:p>
    <w:p w14:paraId="077747D0"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a. Konfiskimi i mjeteve të kryerjes së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dhe produkteve të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w:t>
      </w:r>
    </w:p>
    <w:p w14:paraId="060AB1FC"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b. Ndalimi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drejtuar automjete.</w:t>
      </w:r>
    </w:p>
    <w:p w14:paraId="635AC598"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c. Heqja e së </w:t>
      </w:r>
      <w:proofErr w:type="spellStart"/>
      <w:r w:rsidRPr="00037267">
        <w:rPr>
          <w:rFonts w:ascii="Times New Roman" w:hAnsi="Times New Roman" w:cs="Times New Roman"/>
          <w:sz w:val="24"/>
          <w:szCs w:val="24"/>
          <w:lang w:val="sq-AL"/>
        </w:rPr>
        <w:t>drejtës</w:t>
      </w:r>
      <w:proofErr w:type="spellEnd"/>
      <w:r w:rsidRPr="00037267">
        <w:rPr>
          <w:rFonts w:ascii="Times New Roman" w:hAnsi="Times New Roman" w:cs="Times New Roman"/>
          <w:sz w:val="24"/>
          <w:szCs w:val="24"/>
          <w:lang w:val="sq-AL"/>
        </w:rPr>
        <w:t xml:space="preserve"> të ushtrimit të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veprimtarie ose </w:t>
      </w:r>
      <w:proofErr w:type="spellStart"/>
      <w:r w:rsidRPr="00037267">
        <w:rPr>
          <w:rFonts w:ascii="Times New Roman" w:hAnsi="Times New Roman" w:cs="Times New Roman"/>
          <w:sz w:val="24"/>
          <w:szCs w:val="24"/>
          <w:lang w:val="sq-AL"/>
        </w:rPr>
        <w:t>mjeshtërie</w:t>
      </w:r>
      <w:proofErr w:type="spellEnd"/>
      <w:r w:rsidRPr="00037267">
        <w:rPr>
          <w:rFonts w:ascii="Times New Roman" w:hAnsi="Times New Roman" w:cs="Times New Roman"/>
          <w:sz w:val="24"/>
          <w:szCs w:val="24"/>
          <w:lang w:val="sq-AL"/>
        </w:rPr>
        <w:t xml:space="preserve">. </w:t>
      </w:r>
    </w:p>
    <w:p w14:paraId="2C5B492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c. Heqja e së </w:t>
      </w:r>
      <w:proofErr w:type="spellStart"/>
      <w:r w:rsidRPr="00037267">
        <w:rPr>
          <w:rFonts w:ascii="Times New Roman" w:hAnsi="Times New Roman" w:cs="Times New Roman"/>
          <w:sz w:val="24"/>
          <w:szCs w:val="24"/>
          <w:lang w:val="sq-AL"/>
        </w:rPr>
        <w:t>drejtës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ushtruar detyra drejtuese </w:t>
      </w:r>
      <w:proofErr w:type="spellStart"/>
      <w:r w:rsidRPr="00037267">
        <w:rPr>
          <w:rFonts w:ascii="Times New Roman" w:hAnsi="Times New Roman" w:cs="Times New Roman"/>
          <w:sz w:val="24"/>
          <w:szCs w:val="24"/>
          <w:lang w:val="sq-AL"/>
        </w:rPr>
        <w:t>prane</w:t>
      </w:r>
      <w:proofErr w:type="spellEnd"/>
      <w:r w:rsidRPr="00037267">
        <w:rPr>
          <w:rFonts w:ascii="Times New Roman" w:hAnsi="Times New Roman" w:cs="Times New Roman"/>
          <w:sz w:val="24"/>
          <w:szCs w:val="24"/>
          <w:lang w:val="sq-AL"/>
        </w:rPr>
        <w:t>̈ personave juridikë, edhe private.</w:t>
      </w:r>
    </w:p>
    <w:p w14:paraId="4511934A"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lastRenderedPageBreak/>
        <w:t xml:space="preserve">d. Detyrimi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publikimin e vendimit </w:t>
      </w:r>
      <w:proofErr w:type="spellStart"/>
      <w:r w:rsidRPr="00037267">
        <w:rPr>
          <w:rFonts w:ascii="Times New Roman" w:hAnsi="Times New Roman" w:cs="Times New Roman"/>
          <w:sz w:val="24"/>
          <w:szCs w:val="24"/>
          <w:lang w:val="sq-AL"/>
        </w:rPr>
        <w:t>gjyqësor</w:t>
      </w:r>
      <w:proofErr w:type="spellEnd"/>
      <w:r w:rsidRPr="00037267">
        <w:rPr>
          <w:rFonts w:ascii="Times New Roman" w:hAnsi="Times New Roman" w:cs="Times New Roman"/>
          <w:sz w:val="24"/>
          <w:szCs w:val="24"/>
          <w:lang w:val="sq-AL"/>
        </w:rPr>
        <w:t xml:space="preserve"> ne media dhe komunitet.</w:t>
      </w:r>
    </w:p>
    <w:p w14:paraId="4E4C53FA"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dh. Detyrimi </w:t>
      </w:r>
      <w:proofErr w:type="spellStart"/>
      <w:r w:rsidRPr="00037267">
        <w:rPr>
          <w:rFonts w:ascii="Times New Roman" w:hAnsi="Times New Roman" w:cs="Times New Roman"/>
          <w:sz w:val="24"/>
          <w:szCs w:val="24"/>
          <w:lang w:val="sq-AL"/>
        </w:rPr>
        <w:t>pe</w:t>
      </w:r>
      <w:r w:rsidR="00C24DD3" w:rsidRPr="00037267">
        <w:rPr>
          <w:rFonts w:ascii="Times New Roman" w:hAnsi="Times New Roman" w:cs="Times New Roman"/>
          <w:sz w:val="24"/>
          <w:szCs w:val="24"/>
          <w:lang w:val="sq-AL"/>
        </w:rPr>
        <w:t>r</w:t>
      </w:r>
      <w:proofErr w:type="spellEnd"/>
      <w:r w:rsidR="00C24DD3" w:rsidRPr="00037267">
        <w:rPr>
          <w:rFonts w:ascii="Times New Roman" w:hAnsi="Times New Roman" w:cs="Times New Roman"/>
          <w:sz w:val="24"/>
          <w:szCs w:val="24"/>
          <w:lang w:val="sq-AL"/>
        </w:rPr>
        <w:t xml:space="preserve"> te marre pjese ne seanca tera</w:t>
      </w:r>
      <w:r w:rsidRPr="00037267">
        <w:rPr>
          <w:rFonts w:ascii="Times New Roman" w:hAnsi="Times New Roman" w:cs="Times New Roman"/>
          <w:sz w:val="24"/>
          <w:szCs w:val="24"/>
          <w:lang w:val="sq-AL"/>
        </w:rPr>
        <w:t>pe</w:t>
      </w:r>
      <w:r w:rsidR="00C24DD3" w:rsidRPr="00037267">
        <w:rPr>
          <w:rFonts w:ascii="Times New Roman" w:hAnsi="Times New Roman" w:cs="Times New Roman"/>
          <w:sz w:val="24"/>
          <w:szCs w:val="24"/>
          <w:lang w:val="sq-AL"/>
        </w:rPr>
        <w:t>u</w:t>
      </w:r>
      <w:r w:rsidRPr="00037267">
        <w:rPr>
          <w:rFonts w:ascii="Times New Roman" w:hAnsi="Times New Roman" w:cs="Times New Roman"/>
          <w:sz w:val="24"/>
          <w:szCs w:val="24"/>
          <w:lang w:val="sq-AL"/>
        </w:rPr>
        <w:t xml:space="preserve">tike sociale, </w:t>
      </w:r>
      <w:proofErr w:type="spellStart"/>
      <w:r w:rsidRPr="00037267">
        <w:rPr>
          <w:rFonts w:ascii="Times New Roman" w:hAnsi="Times New Roman" w:cs="Times New Roman"/>
          <w:sz w:val="24"/>
          <w:szCs w:val="24"/>
          <w:lang w:val="sq-AL"/>
        </w:rPr>
        <w:t>desintoksitimi</w:t>
      </w:r>
      <w:proofErr w:type="spellEnd"/>
      <w:r w:rsidRPr="00037267">
        <w:rPr>
          <w:rFonts w:ascii="Times New Roman" w:hAnsi="Times New Roman" w:cs="Times New Roman"/>
          <w:sz w:val="24"/>
          <w:szCs w:val="24"/>
          <w:lang w:val="sq-AL"/>
        </w:rPr>
        <w:t xml:space="preserve"> apo kurse edukimi.</w:t>
      </w:r>
    </w:p>
    <w:p w14:paraId="613E6C58"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Ne raste te </w:t>
      </w:r>
      <w:proofErr w:type="spellStart"/>
      <w:r w:rsidRPr="00037267">
        <w:rPr>
          <w:rFonts w:ascii="Times New Roman" w:hAnsi="Times New Roman" w:cs="Times New Roman"/>
          <w:sz w:val="24"/>
          <w:szCs w:val="24"/>
          <w:lang w:val="sq-AL"/>
        </w:rPr>
        <w:t>vecanta</w:t>
      </w:r>
      <w:proofErr w:type="spellEnd"/>
      <w:r w:rsidRPr="00037267">
        <w:rPr>
          <w:rFonts w:ascii="Times New Roman" w:hAnsi="Times New Roman" w:cs="Times New Roman"/>
          <w:sz w:val="24"/>
          <w:szCs w:val="24"/>
          <w:lang w:val="sq-AL"/>
        </w:rPr>
        <w:t xml:space="preserve"> kur gjykata </w:t>
      </w:r>
      <w:proofErr w:type="spellStart"/>
      <w:r w:rsidRPr="00037267">
        <w:rPr>
          <w:rFonts w:ascii="Times New Roman" w:hAnsi="Times New Roman" w:cs="Times New Roman"/>
          <w:sz w:val="24"/>
          <w:szCs w:val="24"/>
          <w:lang w:val="sq-AL"/>
        </w:rPr>
        <w:t>vlereson</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kryesor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papershtatshem</w:t>
      </w:r>
      <w:proofErr w:type="spellEnd"/>
      <w:r w:rsidRPr="00037267">
        <w:rPr>
          <w:rFonts w:ascii="Times New Roman" w:hAnsi="Times New Roman" w:cs="Times New Roman"/>
          <w:sz w:val="24"/>
          <w:szCs w:val="24"/>
          <w:lang w:val="sq-AL"/>
        </w:rPr>
        <w:t xml:space="preserve"> mjaftohet me caktimin 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plotesues</w:t>
      </w:r>
      <w:proofErr w:type="spellEnd"/>
      <w:r w:rsidRPr="00037267">
        <w:rPr>
          <w:rFonts w:ascii="Times New Roman" w:hAnsi="Times New Roman" w:cs="Times New Roman"/>
          <w:sz w:val="24"/>
          <w:szCs w:val="24"/>
          <w:lang w:val="sq-AL"/>
        </w:rPr>
        <w:t xml:space="preserve"> qe </w:t>
      </w:r>
      <w:proofErr w:type="spellStart"/>
      <w:r w:rsidRPr="00037267">
        <w:rPr>
          <w:rFonts w:ascii="Times New Roman" w:hAnsi="Times New Roman" w:cs="Times New Roman"/>
          <w:sz w:val="24"/>
          <w:szCs w:val="24"/>
          <w:lang w:val="sq-AL"/>
        </w:rPr>
        <w:t>perputhet</w:t>
      </w:r>
      <w:proofErr w:type="spellEnd"/>
      <w:r w:rsidRPr="00037267">
        <w:rPr>
          <w:rFonts w:ascii="Times New Roman" w:hAnsi="Times New Roman" w:cs="Times New Roman"/>
          <w:sz w:val="24"/>
          <w:szCs w:val="24"/>
          <w:lang w:val="sq-AL"/>
        </w:rPr>
        <w:t xml:space="preserve"> me </w:t>
      </w:r>
      <w:proofErr w:type="spellStart"/>
      <w:r w:rsidRPr="00037267">
        <w:rPr>
          <w:rFonts w:ascii="Times New Roman" w:hAnsi="Times New Roman" w:cs="Times New Roman"/>
          <w:sz w:val="24"/>
          <w:szCs w:val="24"/>
          <w:lang w:val="sq-AL"/>
        </w:rPr>
        <w:t>natyren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kundervajtjes</w:t>
      </w:r>
      <w:proofErr w:type="spellEnd"/>
      <w:r w:rsidRPr="00037267">
        <w:rPr>
          <w:rFonts w:ascii="Times New Roman" w:hAnsi="Times New Roman" w:cs="Times New Roman"/>
          <w:sz w:val="24"/>
          <w:szCs w:val="24"/>
          <w:lang w:val="sq-AL"/>
        </w:rPr>
        <w:t xml:space="preserve"> se kryer.</w:t>
      </w:r>
    </w:p>
    <w:p w14:paraId="56C6D013" w14:textId="26E472F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Kur gjykata </w:t>
      </w:r>
      <w:proofErr w:type="spellStart"/>
      <w:r w:rsidRPr="00037267">
        <w:rPr>
          <w:rFonts w:ascii="Times New Roman" w:hAnsi="Times New Roman" w:cs="Times New Roman"/>
          <w:sz w:val="24"/>
          <w:szCs w:val="24"/>
          <w:lang w:val="sq-AL"/>
        </w:rPr>
        <w:t>vlereson</w:t>
      </w:r>
      <w:proofErr w:type="spellEnd"/>
      <w:r w:rsidRPr="00037267">
        <w:rPr>
          <w:rFonts w:ascii="Times New Roman" w:hAnsi="Times New Roman" w:cs="Times New Roman"/>
          <w:sz w:val="24"/>
          <w:szCs w:val="24"/>
          <w:lang w:val="sq-AL"/>
        </w:rPr>
        <w:t xml:space="preserve"> te nevojshme,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shkak te </w:t>
      </w:r>
      <w:proofErr w:type="spellStart"/>
      <w:r w:rsidRPr="00037267">
        <w:rPr>
          <w:rFonts w:ascii="Times New Roman" w:hAnsi="Times New Roman" w:cs="Times New Roman"/>
          <w:sz w:val="24"/>
          <w:szCs w:val="24"/>
          <w:lang w:val="sq-AL"/>
        </w:rPr>
        <w:t>natyres</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kundervajtjes</w:t>
      </w:r>
      <w:proofErr w:type="spellEnd"/>
      <w:r w:rsidRPr="00037267">
        <w:rPr>
          <w:rFonts w:ascii="Times New Roman" w:hAnsi="Times New Roman" w:cs="Times New Roman"/>
          <w:sz w:val="24"/>
          <w:szCs w:val="24"/>
          <w:lang w:val="sq-AL"/>
        </w:rPr>
        <w:t xml:space="preserve"> penale, te efekteve qe kane </w:t>
      </w:r>
      <w:proofErr w:type="spellStart"/>
      <w:r w:rsidRPr="00037267">
        <w:rPr>
          <w:rFonts w:ascii="Times New Roman" w:hAnsi="Times New Roman" w:cs="Times New Roman"/>
          <w:sz w:val="24"/>
          <w:szCs w:val="24"/>
          <w:lang w:val="sq-AL"/>
        </w:rPr>
        <w:t>denimet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plotesuese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nevojes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perputhjen</w:t>
      </w:r>
      <w:proofErr w:type="spellEnd"/>
      <w:r w:rsidRPr="00037267">
        <w:rPr>
          <w:rFonts w:ascii="Times New Roman" w:hAnsi="Times New Roman" w:cs="Times New Roman"/>
          <w:sz w:val="24"/>
          <w:szCs w:val="24"/>
          <w:lang w:val="sq-AL"/>
        </w:rPr>
        <w:t xml:space="preserve"> sa me te mire te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penal me </w:t>
      </w:r>
      <w:proofErr w:type="spellStart"/>
      <w:r w:rsidRPr="00037267">
        <w:rPr>
          <w:rFonts w:ascii="Times New Roman" w:hAnsi="Times New Roman" w:cs="Times New Roman"/>
          <w:sz w:val="24"/>
          <w:szCs w:val="24"/>
          <w:lang w:val="sq-AL"/>
        </w:rPr>
        <w:t>qellimet</w:t>
      </w:r>
      <w:proofErr w:type="spellEnd"/>
      <w:r w:rsidRPr="00037267">
        <w:rPr>
          <w:rFonts w:ascii="Times New Roman" w:hAnsi="Times New Roman" w:cs="Times New Roman"/>
          <w:sz w:val="24"/>
          <w:szCs w:val="24"/>
          <w:lang w:val="sq-AL"/>
        </w:rPr>
        <w:t xml:space="preserve"> e synuara prej tij dhe kur, krijon bindjen rreth efektivitetit te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plotesues</w:t>
      </w:r>
      <w:proofErr w:type="spellEnd"/>
      <w:r w:rsidRPr="00037267">
        <w:rPr>
          <w:rFonts w:ascii="Times New Roman" w:hAnsi="Times New Roman" w:cs="Times New Roman"/>
          <w:sz w:val="24"/>
          <w:szCs w:val="24"/>
          <w:lang w:val="sq-AL"/>
        </w:rPr>
        <w:t xml:space="preserve">,  cakton </w:t>
      </w:r>
      <w:proofErr w:type="spellStart"/>
      <w:r w:rsidRPr="00037267">
        <w:rPr>
          <w:rFonts w:ascii="Times New Roman" w:hAnsi="Times New Roman" w:cs="Times New Roman"/>
          <w:sz w:val="24"/>
          <w:szCs w:val="24"/>
          <w:lang w:val="sq-AL"/>
        </w:rPr>
        <w:t>ate</w:t>
      </w:r>
      <w:proofErr w:type="spellEnd"/>
      <w:r w:rsidRPr="00037267">
        <w:rPr>
          <w:rFonts w:ascii="Times New Roman" w:hAnsi="Times New Roman" w:cs="Times New Roman"/>
          <w:sz w:val="24"/>
          <w:szCs w:val="24"/>
          <w:lang w:val="sq-AL"/>
        </w:rPr>
        <w:t xml:space="preserve"> edhe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kundervajtjet</w:t>
      </w:r>
      <w:proofErr w:type="spellEnd"/>
      <w:r w:rsidRPr="00037267">
        <w:rPr>
          <w:rFonts w:ascii="Times New Roman" w:hAnsi="Times New Roman" w:cs="Times New Roman"/>
          <w:sz w:val="24"/>
          <w:szCs w:val="24"/>
          <w:lang w:val="sq-AL"/>
        </w:rPr>
        <w:t xml:space="preserve"> kur dispozitat e </w:t>
      </w:r>
      <w:proofErr w:type="spellStart"/>
      <w:r w:rsidRPr="00037267">
        <w:rPr>
          <w:rFonts w:ascii="Times New Roman" w:hAnsi="Times New Roman" w:cs="Times New Roman"/>
          <w:sz w:val="24"/>
          <w:szCs w:val="24"/>
          <w:lang w:val="sq-AL"/>
        </w:rPr>
        <w:t>Pjeses</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Posacme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 nuk e kane parashikuar shprehimisht </w:t>
      </w:r>
      <w:proofErr w:type="spellStart"/>
      <w:r w:rsidRPr="00037267">
        <w:rPr>
          <w:rFonts w:ascii="Times New Roman" w:hAnsi="Times New Roman" w:cs="Times New Roman"/>
          <w:sz w:val="24"/>
          <w:szCs w:val="24"/>
          <w:lang w:val="sq-AL"/>
        </w:rPr>
        <w:t>ate</w:t>
      </w:r>
      <w:proofErr w:type="spellEnd"/>
      <w:r w:rsidRPr="00037267">
        <w:rPr>
          <w:rFonts w:ascii="Times New Roman" w:hAnsi="Times New Roman" w:cs="Times New Roman"/>
          <w:sz w:val="24"/>
          <w:szCs w:val="24"/>
          <w:lang w:val="sq-AL"/>
        </w:rPr>
        <w:t xml:space="preserve">. </w:t>
      </w:r>
    </w:p>
    <w:p w14:paraId="4D9D6197"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29B5B06E" w14:textId="57094E54" w:rsidR="00A31B79" w:rsidRPr="00037267" w:rsidRDefault="00A31B79" w:rsidP="00EB14C7">
      <w:pPr>
        <w:spacing w:after="0" w:line="276" w:lineRule="auto"/>
        <w:contextualSpacing/>
        <w:jc w:val="center"/>
        <w:rPr>
          <w:rFonts w:ascii="Times New Roman" w:hAnsi="Times New Roman" w:cs="Times New Roman"/>
          <w:bCs/>
          <w:sz w:val="24"/>
          <w:szCs w:val="24"/>
          <w:lang w:val="sq-AL"/>
        </w:rPr>
      </w:pPr>
      <w:r w:rsidRPr="00037267">
        <w:rPr>
          <w:rFonts w:ascii="Times New Roman" w:hAnsi="Times New Roman" w:cs="Times New Roman"/>
          <w:bCs/>
          <w:sz w:val="24"/>
          <w:szCs w:val="24"/>
          <w:lang w:val="sq-AL"/>
        </w:rPr>
        <w:t xml:space="preserve">Neni </w:t>
      </w:r>
      <w:r w:rsidR="001D2318" w:rsidRPr="00037267">
        <w:rPr>
          <w:rFonts w:ascii="Times New Roman" w:hAnsi="Times New Roman" w:cs="Times New Roman"/>
          <w:bCs/>
          <w:sz w:val="24"/>
          <w:szCs w:val="24"/>
          <w:lang w:val="sq-AL"/>
        </w:rPr>
        <w:t>67</w:t>
      </w:r>
    </w:p>
    <w:p w14:paraId="3A3E25E2"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Masat </w:t>
      </w:r>
      <w:proofErr w:type="spellStart"/>
      <w:r w:rsidRPr="00037267">
        <w:rPr>
          <w:rFonts w:ascii="Times New Roman" w:hAnsi="Times New Roman" w:cs="Times New Roman"/>
          <w:b/>
          <w:sz w:val="24"/>
          <w:szCs w:val="24"/>
          <w:lang w:val="sq-AL"/>
        </w:rPr>
        <w:t>plotësuese</w:t>
      </w:r>
      <w:proofErr w:type="spellEnd"/>
    </w:p>
    <w:p w14:paraId="534D3D74" w14:textId="77777777" w:rsidR="000E3259" w:rsidRPr="00037267" w:rsidRDefault="000E3259" w:rsidP="00EB14C7">
      <w:pPr>
        <w:spacing w:after="0" w:line="276" w:lineRule="auto"/>
        <w:contextualSpacing/>
        <w:jc w:val="both"/>
        <w:rPr>
          <w:rFonts w:ascii="Times New Roman" w:hAnsi="Times New Roman" w:cs="Times New Roman"/>
          <w:sz w:val="24"/>
          <w:szCs w:val="24"/>
          <w:lang w:val="sq-AL"/>
        </w:rPr>
      </w:pPr>
    </w:p>
    <w:p w14:paraId="7D40123C"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Masat </w:t>
      </w:r>
      <w:proofErr w:type="spellStart"/>
      <w:r w:rsidRPr="00037267">
        <w:rPr>
          <w:rFonts w:ascii="Times New Roman" w:hAnsi="Times New Roman" w:cs="Times New Roman"/>
          <w:sz w:val="24"/>
          <w:szCs w:val="24"/>
          <w:lang w:val="sq-AL"/>
        </w:rPr>
        <w:t>plotesuese</w:t>
      </w:r>
      <w:proofErr w:type="spellEnd"/>
      <w:r w:rsidRPr="00037267">
        <w:rPr>
          <w:rFonts w:ascii="Times New Roman" w:hAnsi="Times New Roman" w:cs="Times New Roman"/>
          <w:sz w:val="24"/>
          <w:szCs w:val="24"/>
          <w:lang w:val="sq-AL"/>
        </w:rPr>
        <w:t xml:space="preserve"> qe jepen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personat qe </w:t>
      </w:r>
      <w:proofErr w:type="spellStart"/>
      <w:r w:rsidRPr="00037267">
        <w:rPr>
          <w:rFonts w:ascii="Times New Roman" w:hAnsi="Times New Roman" w:cs="Times New Roman"/>
          <w:sz w:val="24"/>
          <w:szCs w:val="24"/>
          <w:lang w:val="sq-AL"/>
        </w:rPr>
        <w:t>kryejne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veper</w:t>
      </w:r>
      <w:proofErr w:type="spellEnd"/>
      <w:r w:rsidRPr="00037267">
        <w:rPr>
          <w:rFonts w:ascii="Times New Roman" w:hAnsi="Times New Roman" w:cs="Times New Roman"/>
          <w:sz w:val="24"/>
          <w:szCs w:val="24"/>
          <w:lang w:val="sq-AL"/>
        </w:rPr>
        <w:t xml:space="preserve"> penale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si me </w:t>
      </w:r>
      <w:proofErr w:type="spellStart"/>
      <w:r w:rsidRPr="00037267">
        <w:rPr>
          <w:rFonts w:ascii="Times New Roman" w:hAnsi="Times New Roman" w:cs="Times New Roman"/>
          <w:sz w:val="24"/>
          <w:szCs w:val="24"/>
          <w:lang w:val="sq-AL"/>
        </w:rPr>
        <w:t>poshte</w:t>
      </w:r>
      <w:proofErr w:type="spellEnd"/>
    </w:p>
    <w:p w14:paraId="1E087E69" w14:textId="571FA901" w:rsidR="00A31B79" w:rsidRPr="00037267" w:rsidRDefault="009A6A6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a. pagimi i demit te shkaktuar ;</w:t>
      </w:r>
    </w:p>
    <w:p w14:paraId="46E64A4D" w14:textId="3C4303FE"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b.</w:t>
      </w:r>
      <w:r w:rsidR="009A6A69" w:rsidRPr="00037267">
        <w:rPr>
          <w:rFonts w:ascii="Times New Roman" w:hAnsi="Times New Roman" w:cs="Times New Roman"/>
          <w:sz w:val="24"/>
          <w:szCs w:val="24"/>
          <w:lang w:val="sq-AL"/>
        </w:rPr>
        <w:t xml:space="preserve"> pagimi i kostove te procedimit ;</w:t>
      </w:r>
    </w:p>
    <w:p w14:paraId="33A7DACA" w14:textId="71FD029C" w:rsidR="00533DF1" w:rsidRPr="00037267" w:rsidRDefault="00533DF1"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c. </w:t>
      </w:r>
      <w:proofErr w:type="spellStart"/>
      <w:r w:rsidR="00BF63E0" w:rsidRPr="00037267">
        <w:rPr>
          <w:rFonts w:ascii="Times New Roman" w:hAnsi="Times New Roman" w:cs="Times New Roman"/>
          <w:sz w:val="24"/>
          <w:szCs w:val="24"/>
          <w:lang w:val="sq-AL"/>
        </w:rPr>
        <w:t>rregjistrimi</w:t>
      </w:r>
      <w:proofErr w:type="spellEnd"/>
      <w:r w:rsidR="0077767F" w:rsidRPr="00037267">
        <w:rPr>
          <w:rFonts w:ascii="Times New Roman" w:hAnsi="Times New Roman" w:cs="Times New Roman"/>
          <w:sz w:val="24"/>
          <w:szCs w:val="24"/>
          <w:lang w:val="sq-AL"/>
        </w:rPr>
        <w:t xml:space="preserve">, </w:t>
      </w:r>
      <w:proofErr w:type="spellStart"/>
      <w:r w:rsidR="0077767F" w:rsidRPr="00037267">
        <w:rPr>
          <w:rFonts w:ascii="Times New Roman" w:hAnsi="Times New Roman" w:cs="Times New Roman"/>
          <w:sz w:val="24"/>
          <w:szCs w:val="24"/>
          <w:lang w:val="sq-AL"/>
        </w:rPr>
        <w:t>shkembimi</w:t>
      </w:r>
      <w:proofErr w:type="spellEnd"/>
      <w:r w:rsidR="00BF63E0" w:rsidRPr="00037267">
        <w:rPr>
          <w:rFonts w:ascii="Times New Roman" w:hAnsi="Times New Roman" w:cs="Times New Roman"/>
          <w:sz w:val="24"/>
          <w:szCs w:val="24"/>
          <w:lang w:val="sq-AL"/>
        </w:rPr>
        <w:t xml:space="preserve"> dhe ruajtja e te </w:t>
      </w:r>
      <w:proofErr w:type="spellStart"/>
      <w:r w:rsidR="00BF63E0" w:rsidRPr="00037267">
        <w:rPr>
          <w:rFonts w:ascii="Times New Roman" w:hAnsi="Times New Roman" w:cs="Times New Roman"/>
          <w:sz w:val="24"/>
          <w:szCs w:val="24"/>
          <w:lang w:val="sq-AL"/>
        </w:rPr>
        <w:t>dhenave</w:t>
      </w:r>
      <w:proofErr w:type="spellEnd"/>
      <w:r w:rsidR="009A6A69" w:rsidRPr="00037267">
        <w:rPr>
          <w:rFonts w:ascii="Times New Roman" w:hAnsi="Times New Roman" w:cs="Times New Roman"/>
          <w:sz w:val="24"/>
          <w:szCs w:val="24"/>
          <w:lang w:val="sq-AL"/>
        </w:rPr>
        <w:t xml:space="preserve"> ;</w:t>
      </w:r>
    </w:p>
    <w:p w14:paraId="7CE2B9BE" w14:textId="22701B9C" w:rsidR="00533DF1" w:rsidRPr="00037267" w:rsidRDefault="00BF63E0"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c</w:t>
      </w:r>
      <w:r w:rsidR="00533DF1" w:rsidRPr="00037267">
        <w:rPr>
          <w:rFonts w:ascii="Times New Roman" w:hAnsi="Times New Roman" w:cs="Times New Roman"/>
          <w:sz w:val="24"/>
          <w:szCs w:val="24"/>
          <w:lang w:val="sq-AL"/>
        </w:rPr>
        <w:t xml:space="preserve">. </w:t>
      </w:r>
      <w:r w:rsidRPr="00037267">
        <w:rPr>
          <w:rFonts w:ascii="Times New Roman" w:hAnsi="Times New Roman" w:cs="Times New Roman"/>
          <w:sz w:val="24"/>
          <w:szCs w:val="24"/>
          <w:lang w:val="sq-AL"/>
        </w:rPr>
        <w:t xml:space="preserve">kufizimi </w:t>
      </w:r>
      <w:proofErr w:type="spellStart"/>
      <w:r w:rsidRPr="00037267">
        <w:rPr>
          <w:rFonts w:ascii="Times New Roman" w:hAnsi="Times New Roman" w:cs="Times New Roman"/>
          <w:sz w:val="24"/>
          <w:szCs w:val="24"/>
          <w:lang w:val="sq-AL"/>
        </w:rPr>
        <w:t>levizjeve</w:t>
      </w:r>
      <w:proofErr w:type="spellEnd"/>
      <w:r w:rsidRPr="00037267">
        <w:rPr>
          <w:rFonts w:ascii="Times New Roman" w:hAnsi="Times New Roman" w:cs="Times New Roman"/>
          <w:sz w:val="24"/>
          <w:szCs w:val="24"/>
          <w:lang w:val="sq-AL"/>
        </w:rPr>
        <w:t xml:space="preserve"> </w:t>
      </w:r>
      <w:r w:rsidR="009A6A69" w:rsidRPr="00037267">
        <w:rPr>
          <w:rFonts w:ascii="Times New Roman" w:hAnsi="Times New Roman" w:cs="Times New Roman"/>
          <w:sz w:val="24"/>
          <w:szCs w:val="24"/>
          <w:lang w:val="sq-AL"/>
        </w:rPr>
        <w:t>;</w:t>
      </w:r>
    </w:p>
    <w:p w14:paraId="265CFFEB" w14:textId="41DFECF7" w:rsidR="00D32AE7" w:rsidRPr="00037267" w:rsidRDefault="00BF63E0"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d</w:t>
      </w:r>
      <w:r w:rsidR="00D32AE7" w:rsidRPr="00037267">
        <w:rPr>
          <w:rFonts w:ascii="Times New Roman" w:hAnsi="Times New Roman" w:cs="Times New Roman"/>
          <w:sz w:val="24"/>
          <w:szCs w:val="24"/>
          <w:lang w:val="sq-AL"/>
        </w:rPr>
        <w:t xml:space="preserve">. kthimin e gjendjes se </w:t>
      </w:r>
      <w:proofErr w:type="spellStart"/>
      <w:r w:rsidR="00D32AE7" w:rsidRPr="00037267">
        <w:rPr>
          <w:rFonts w:ascii="Times New Roman" w:hAnsi="Times New Roman" w:cs="Times New Roman"/>
          <w:sz w:val="24"/>
          <w:szCs w:val="24"/>
          <w:lang w:val="sq-AL"/>
        </w:rPr>
        <w:t>meparshme</w:t>
      </w:r>
      <w:proofErr w:type="spellEnd"/>
      <w:r w:rsidR="009A6A69" w:rsidRPr="00037267">
        <w:rPr>
          <w:rFonts w:ascii="Times New Roman" w:hAnsi="Times New Roman" w:cs="Times New Roman"/>
          <w:sz w:val="24"/>
          <w:szCs w:val="24"/>
          <w:lang w:val="sq-AL"/>
        </w:rPr>
        <w:t xml:space="preserve"> ;</w:t>
      </w:r>
    </w:p>
    <w:p w14:paraId="0CD2FE4E" w14:textId="209C4A8B" w:rsidR="009A6A69" w:rsidRPr="00037267" w:rsidRDefault="00D32AE7"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d</w:t>
      </w:r>
      <w:r w:rsidR="00BF63E0" w:rsidRPr="00037267">
        <w:rPr>
          <w:rFonts w:ascii="Times New Roman" w:hAnsi="Times New Roman" w:cs="Times New Roman"/>
          <w:sz w:val="24"/>
          <w:szCs w:val="24"/>
          <w:lang w:val="sq-AL"/>
        </w:rPr>
        <w:t>h</w:t>
      </w:r>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kompesimin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viktimes</w:t>
      </w:r>
      <w:proofErr w:type="spellEnd"/>
      <w:r w:rsidR="009A6A69" w:rsidRPr="00037267">
        <w:rPr>
          <w:rFonts w:ascii="Times New Roman" w:hAnsi="Times New Roman" w:cs="Times New Roman"/>
          <w:sz w:val="24"/>
          <w:szCs w:val="24"/>
          <w:lang w:val="sq-AL"/>
        </w:rPr>
        <w:t>.</w:t>
      </w:r>
    </w:p>
    <w:p w14:paraId="6354E985" w14:textId="700C809A" w:rsidR="00C43CB4" w:rsidRPr="001C2E7A" w:rsidRDefault="00C43CB4" w:rsidP="00C43CB4">
      <w:pPr>
        <w:spacing w:after="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Pr="001C2E7A">
        <w:rPr>
          <w:rFonts w:ascii="Times New Roman" w:hAnsi="Times New Roman" w:cs="Times New Roman"/>
          <w:sz w:val="24"/>
          <w:szCs w:val="24"/>
          <w:lang w:val="sq-AL"/>
        </w:rPr>
        <w:t xml:space="preserve">Dispozitat e </w:t>
      </w:r>
      <w:proofErr w:type="spellStart"/>
      <w:r w:rsidRPr="001C2E7A">
        <w:rPr>
          <w:rFonts w:ascii="Times New Roman" w:hAnsi="Times New Roman" w:cs="Times New Roman"/>
          <w:sz w:val="24"/>
          <w:szCs w:val="24"/>
          <w:lang w:val="sq-AL"/>
        </w:rPr>
        <w:t>pjeses</w:t>
      </w:r>
      <w:proofErr w:type="spellEnd"/>
      <w:r w:rsidRPr="001C2E7A">
        <w:rPr>
          <w:rFonts w:ascii="Times New Roman" w:hAnsi="Times New Roman" w:cs="Times New Roman"/>
          <w:sz w:val="24"/>
          <w:szCs w:val="24"/>
          <w:lang w:val="sq-AL"/>
        </w:rPr>
        <w:t xml:space="preserve"> se </w:t>
      </w:r>
      <w:proofErr w:type="spellStart"/>
      <w:r w:rsidRPr="001C2E7A">
        <w:rPr>
          <w:rFonts w:ascii="Times New Roman" w:hAnsi="Times New Roman" w:cs="Times New Roman"/>
          <w:sz w:val="24"/>
          <w:szCs w:val="24"/>
          <w:lang w:val="sq-AL"/>
        </w:rPr>
        <w:t>Posacme</w:t>
      </w:r>
      <w:proofErr w:type="spellEnd"/>
      <w:r w:rsidRPr="001C2E7A">
        <w:rPr>
          <w:rFonts w:ascii="Times New Roman" w:hAnsi="Times New Roman" w:cs="Times New Roman"/>
          <w:sz w:val="24"/>
          <w:szCs w:val="24"/>
          <w:lang w:val="sq-AL"/>
        </w:rPr>
        <w:t xml:space="preserve"> te </w:t>
      </w:r>
      <w:proofErr w:type="spellStart"/>
      <w:r w:rsidRPr="001C2E7A">
        <w:rPr>
          <w:rFonts w:ascii="Times New Roman" w:hAnsi="Times New Roman" w:cs="Times New Roman"/>
          <w:sz w:val="24"/>
          <w:szCs w:val="24"/>
          <w:lang w:val="sq-AL"/>
        </w:rPr>
        <w:t>ketij</w:t>
      </w:r>
      <w:proofErr w:type="spellEnd"/>
      <w:r w:rsidRPr="001C2E7A">
        <w:rPr>
          <w:rFonts w:ascii="Times New Roman" w:hAnsi="Times New Roman" w:cs="Times New Roman"/>
          <w:sz w:val="24"/>
          <w:szCs w:val="24"/>
          <w:lang w:val="sq-AL"/>
        </w:rPr>
        <w:t xml:space="preserve"> Kodi </w:t>
      </w:r>
      <w:proofErr w:type="spellStart"/>
      <w:r w:rsidRPr="001C2E7A">
        <w:rPr>
          <w:rFonts w:ascii="Times New Roman" w:hAnsi="Times New Roman" w:cs="Times New Roman"/>
          <w:sz w:val="24"/>
          <w:szCs w:val="24"/>
          <w:lang w:val="sq-AL"/>
        </w:rPr>
        <w:t>parashikojne</w:t>
      </w:r>
      <w:proofErr w:type="spellEnd"/>
      <w:r w:rsidRPr="001C2E7A">
        <w:rPr>
          <w:rFonts w:ascii="Times New Roman" w:hAnsi="Times New Roman" w:cs="Times New Roman"/>
          <w:sz w:val="24"/>
          <w:szCs w:val="24"/>
          <w:lang w:val="sq-AL"/>
        </w:rPr>
        <w:t xml:space="preserve"> edhe masa </w:t>
      </w:r>
      <w:proofErr w:type="spellStart"/>
      <w:r w:rsidRPr="001C2E7A">
        <w:rPr>
          <w:rFonts w:ascii="Times New Roman" w:hAnsi="Times New Roman" w:cs="Times New Roman"/>
          <w:sz w:val="24"/>
          <w:szCs w:val="24"/>
          <w:lang w:val="sq-AL"/>
        </w:rPr>
        <w:t>plotesuese</w:t>
      </w:r>
      <w:proofErr w:type="spellEnd"/>
      <w:r w:rsidRPr="001C2E7A">
        <w:rPr>
          <w:rFonts w:ascii="Times New Roman" w:hAnsi="Times New Roman" w:cs="Times New Roman"/>
          <w:sz w:val="24"/>
          <w:szCs w:val="24"/>
          <w:lang w:val="sq-AL"/>
        </w:rPr>
        <w:t xml:space="preserve"> ne tjera, te cilat </w:t>
      </w:r>
      <w:proofErr w:type="spellStart"/>
      <w:r w:rsidRPr="001C2E7A">
        <w:rPr>
          <w:rFonts w:ascii="Times New Roman" w:hAnsi="Times New Roman" w:cs="Times New Roman"/>
          <w:sz w:val="24"/>
          <w:szCs w:val="24"/>
          <w:lang w:val="sq-AL"/>
        </w:rPr>
        <w:t>vleresohen</w:t>
      </w:r>
      <w:proofErr w:type="spellEnd"/>
      <w:r w:rsidRPr="001C2E7A">
        <w:rPr>
          <w:rFonts w:ascii="Times New Roman" w:hAnsi="Times New Roman" w:cs="Times New Roman"/>
          <w:sz w:val="24"/>
          <w:szCs w:val="24"/>
          <w:lang w:val="sq-AL"/>
        </w:rPr>
        <w:t xml:space="preserve"> te domosdoshme te jepen nga gjykata kur ajo synon te </w:t>
      </w:r>
      <w:proofErr w:type="spellStart"/>
      <w:r w:rsidRPr="001C2E7A">
        <w:rPr>
          <w:rFonts w:ascii="Times New Roman" w:hAnsi="Times New Roman" w:cs="Times New Roman"/>
          <w:sz w:val="24"/>
          <w:szCs w:val="24"/>
          <w:lang w:val="sq-AL"/>
        </w:rPr>
        <w:t>zbuse</w:t>
      </w:r>
      <w:proofErr w:type="spellEnd"/>
      <w:r w:rsidRPr="001C2E7A">
        <w:rPr>
          <w:rFonts w:ascii="Times New Roman" w:hAnsi="Times New Roman" w:cs="Times New Roman"/>
          <w:sz w:val="24"/>
          <w:szCs w:val="24"/>
          <w:lang w:val="sq-AL"/>
        </w:rPr>
        <w:t xml:space="preserve"> ndikimin e </w:t>
      </w:r>
      <w:proofErr w:type="spellStart"/>
      <w:r w:rsidRPr="001C2E7A">
        <w:rPr>
          <w:rFonts w:ascii="Times New Roman" w:hAnsi="Times New Roman" w:cs="Times New Roman"/>
          <w:sz w:val="24"/>
          <w:szCs w:val="24"/>
          <w:lang w:val="sq-AL"/>
        </w:rPr>
        <w:t>pas</w:t>
      </w:r>
      <w:r w:rsidR="00CC07FA">
        <w:rPr>
          <w:rFonts w:ascii="Times New Roman" w:hAnsi="Times New Roman" w:cs="Times New Roman"/>
          <w:sz w:val="24"/>
          <w:szCs w:val="24"/>
          <w:lang w:val="sq-AL"/>
        </w:rPr>
        <w:t>ojes</w:t>
      </w:r>
      <w:proofErr w:type="spellEnd"/>
      <w:r w:rsidR="00CC07FA">
        <w:rPr>
          <w:rFonts w:ascii="Times New Roman" w:hAnsi="Times New Roman" w:cs="Times New Roman"/>
          <w:sz w:val="24"/>
          <w:szCs w:val="24"/>
          <w:lang w:val="sq-AL"/>
        </w:rPr>
        <w:t xml:space="preserve"> penale, te evitoje a </w:t>
      </w:r>
      <w:proofErr w:type="spellStart"/>
      <w:r w:rsidR="00CC07FA">
        <w:rPr>
          <w:rFonts w:ascii="Times New Roman" w:hAnsi="Times New Roman" w:cs="Times New Roman"/>
          <w:sz w:val="24"/>
          <w:szCs w:val="24"/>
          <w:lang w:val="sq-AL"/>
        </w:rPr>
        <w:t>pakesoje</w:t>
      </w:r>
      <w:proofErr w:type="spellEnd"/>
      <w:r w:rsidRPr="001C2E7A">
        <w:rPr>
          <w:rFonts w:ascii="Times New Roman" w:hAnsi="Times New Roman" w:cs="Times New Roman"/>
          <w:sz w:val="24"/>
          <w:szCs w:val="24"/>
          <w:lang w:val="sq-AL"/>
        </w:rPr>
        <w:t xml:space="preserve"> </w:t>
      </w:r>
      <w:proofErr w:type="spellStart"/>
      <w:r w:rsidRPr="001C2E7A">
        <w:rPr>
          <w:rFonts w:ascii="Times New Roman" w:hAnsi="Times New Roman" w:cs="Times New Roman"/>
          <w:sz w:val="24"/>
          <w:szCs w:val="24"/>
          <w:lang w:val="sq-AL"/>
        </w:rPr>
        <w:t>demtimin</w:t>
      </w:r>
      <w:proofErr w:type="spellEnd"/>
      <w:r w:rsidRPr="001C2E7A">
        <w:rPr>
          <w:rFonts w:ascii="Times New Roman" w:hAnsi="Times New Roman" w:cs="Times New Roman"/>
          <w:sz w:val="24"/>
          <w:szCs w:val="24"/>
          <w:lang w:val="sq-AL"/>
        </w:rPr>
        <w:t xml:space="preserve"> e </w:t>
      </w:r>
      <w:proofErr w:type="spellStart"/>
      <w:r w:rsidRPr="001C2E7A">
        <w:rPr>
          <w:rFonts w:ascii="Times New Roman" w:hAnsi="Times New Roman" w:cs="Times New Roman"/>
          <w:sz w:val="24"/>
          <w:szCs w:val="24"/>
          <w:lang w:val="sq-AL"/>
        </w:rPr>
        <w:t>pasurise</w:t>
      </w:r>
      <w:proofErr w:type="spellEnd"/>
      <w:r w:rsidRPr="001C2E7A">
        <w:rPr>
          <w:rFonts w:ascii="Times New Roman" w:hAnsi="Times New Roman" w:cs="Times New Roman"/>
          <w:sz w:val="24"/>
          <w:szCs w:val="24"/>
          <w:lang w:val="sq-AL"/>
        </w:rPr>
        <w:t xml:space="preserve"> publike apo cenimin e interesave themelore te shtetasve dhe, te ndikoje </w:t>
      </w:r>
      <w:proofErr w:type="spellStart"/>
      <w:r w:rsidRPr="001C2E7A">
        <w:rPr>
          <w:rFonts w:ascii="Times New Roman" w:hAnsi="Times New Roman" w:cs="Times New Roman"/>
          <w:sz w:val="24"/>
          <w:szCs w:val="24"/>
          <w:lang w:val="sq-AL"/>
        </w:rPr>
        <w:t>thelbesisht</w:t>
      </w:r>
      <w:proofErr w:type="spellEnd"/>
      <w:r w:rsidRPr="001C2E7A">
        <w:rPr>
          <w:rFonts w:ascii="Times New Roman" w:hAnsi="Times New Roman" w:cs="Times New Roman"/>
          <w:sz w:val="24"/>
          <w:szCs w:val="24"/>
          <w:lang w:val="sq-AL"/>
        </w:rPr>
        <w:t xml:space="preserve"> ne parandalimin e kryerjes se veprave penale te ngjashme me </w:t>
      </w:r>
      <w:proofErr w:type="spellStart"/>
      <w:r w:rsidRPr="001C2E7A">
        <w:rPr>
          <w:rFonts w:ascii="Times New Roman" w:hAnsi="Times New Roman" w:cs="Times New Roman"/>
          <w:sz w:val="24"/>
          <w:szCs w:val="24"/>
          <w:lang w:val="sq-AL"/>
        </w:rPr>
        <w:t>ate</w:t>
      </w:r>
      <w:proofErr w:type="spellEnd"/>
      <w:r w:rsidRPr="001C2E7A">
        <w:rPr>
          <w:rFonts w:ascii="Times New Roman" w:hAnsi="Times New Roman" w:cs="Times New Roman"/>
          <w:sz w:val="24"/>
          <w:szCs w:val="24"/>
          <w:lang w:val="sq-AL"/>
        </w:rPr>
        <w:t xml:space="preserve"> qe ka </w:t>
      </w:r>
      <w:proofErr w:type="spellStart"/>
      <w:r w:rsidRPr="001C2E7A">
        <w:rPr>
          <w:rFonts w:ascii="Times New Roman" w:hAnsi="Times New Roman" w:cs="Times New Roman"/>
          <w:sz w:val="24"/>
          <w:szCs w:val="24"/>
          <w:lang w:val="sq-AL"/>
        </w:rPr>
        <w:t>per</w:t>
      </w:r>
      <w:proofErr w:type="spellEnd"/>
      <w:r w:rsidRPr="001C2E7A">
        <w:rPr>
          <w:rFonts w:ascii="Times New Roman" w:hAnsi="Times New Roman" w:cs="Times New Roman"/>
          <w:sz w:val="24"/>
          <w:szCs w:val="24"/>
          <w:lang w:val="sq-AL"/>
        </w:rPr>
        <w:t xml:space="preserve"> gjykim</w:t>
      </w:r>
      <w:r>
        <w:rPr>
          <w:rFonts w:ascii="Times New Roman" w:hAnsi="Times New Roman" w:cs="Times New Roman"/>
          <w:sz w:val="24"/>
          <w:szCs w:val="24"/>
          <w:lang w:val="sq-AL"/>
        </w:rPr>
        <w:t xml:space="preserve"> dhe, te </w:t>
      </w:r>
      <w:proofErr w:type="spellStart"/>
      <w:r>
        <w:rPr>
          <w:rFonts w:ascii="Times New Roman" w:hAnsi="Times New Roman" w:cs="Times New Roman"/>
          <w:sz w:val="24"/>
          <w:szCs w:val="24"/>
          <w:lang w:val="sq-AL"/>
        </w:rPr>
        <w:t>perfshije</w:t>
      </w:r>
      <w:proofErr w:type="spellEnd"/>
      <w:r>
        <w:rPr>
          <w:rFonts w:ascii="Times New Roman" w:hAnsi="Times New Roman" w:cs="Times New Roman"/>
          <w:sz w:val="24"/>
          <w:szCs w:val="24"/>
          <w:lang w:val="sq-AL"/>
        </w:rPr>
        <w:t xml:space="preserve"> ne procesin e parandalimit te </w:t>
      </w:r>
      <w:proofErr w:type="spellStart"/>
      <w:r>
        <w:rPr>
          <w:rFonts w:ascii="Times New Roman" w:hAnsi="Times New Roman" w:cs="Times New Roman"/>
          <w:sz w:val="24"/>
          <w:szCs w:val="24"/>
          <w:lang w:val="sq-AL"/>
        </w:rPr>
        <w:t>pergjithshem</w:t>
      </w:r>
      <w:proofErr w:type="spellEnd"/>
      <w:r>
        <w:rPr>
          <w:rFonts w:ascii="Times New Roman" w:hAnsi="Times New Roman" w:cs="Times New Roman"/>
          <w:sz w:val="24"/>
          <w:szCs w:val="24"/>
          <w:lang w:val="sq-AL"/>
        </w:rPr>
        <w:t xml:space="preserve"> organet publike </w:t>
      </w:r>
      <w:proofErr w:type="spellStart"/>
      <w:r>
        <w:rPr>
          <w:rFonts w:ascii="Times New Roman" w:hAnsi="Times New Roman" w:cs="Times New Roman"/>
          <w:sz w:val="24"/>
          <w:szCs w:val="24"/>
          <w:lang w:val="sq-AL"/>
        </w:rPr>
        <w:t>per</w:t>
      </w:r>
      <w:proofErr w:type="spellEnd"/>
      <w:r>
        <w:rPr>
          <w:rFonts w:ascii="Times New Roman" w:hAnsi="Times New Roman" w:cs="Times New Roman"/>
          <w:sz w:val="24"/>
          <w:szCs w:val="24"/>
          <w:lang w:val="sq-AL"/>
        </w:rPr>
        <w:t xml:space="preserve"> te ndjekur e zbatimin e masave penale</w:t>
      </w:r>
      <w:r w:rsidRPr="001C2E7A">
        <w:rPr>
          <w:rFonts w:ascii="Times New Roman" w:hAnsi="Times New Roman" w:cs="Times New Roman"/>
          <w:sz w:val="24"/>
          <w:szCs w:val="24"/>
          <w:lang w:val="sq-AL"/>
        </w:rPr>
        <w:t>.</w:t>
      </w:r>
    </w:p>
    <w:p w14:paraId="4B8F7AF1" w14:textId="77777777" w:rsidR="00C43CB4" w:rsidRDefault="00C43CB4" w:rsidP="00C43CB4">
      <w:pPr>
        <w:spacing w:after="0" w:line="276" w:lineRule="auto"/>
        <w:contextualSpacing/>
        <w:jc w:val="both"/>
        <w:rPr>
          <w:rFonts w:ascii="Times New Roman" w:hAnsi="Times New Roman" w:cs="Times New Roman"/>
          <w:sz w:val="24"/>
          <w:szCs w:val="24"/>
          <w:lang w:val="sq-AL"/>
        </w:rPr>
      </w:pPr>
    </w:p>
    <w:p w14:paraId="32A1405A"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6F2E7F61" w14:textId="24DBB4B1"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Neni </w:t>
      </w:r>
      <w:r w:rsidR="001D2318" w:rsidRPr="00037267">
        <w:rPr>
          <w:rFonts w:ascii="Times New Roman" w:hAnsi="Times New Roman" w:cs="Times New Roman"/>
          <w:sz w:val="24"/>
          <w:szCs w:val="24"/>
          <w:lang w:val="sq-AL"/>
        </w:rPr>
        <w:t>68</w:t>
      </w:r>
    </w:p>
    <w:p w14:paraId="65D99F67"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Dënimi me burgim të përjetshëm</w:t>
      </w:r>
    </w:p>
    <w:p w14:paraId="68C5134C"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6B82457D"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me burgim të </w:t>
      </w:r>
      <w:proofErr w:type="spellStart"/>
      <w:r w:rsidRPr="00037267">
        <w:rPr>
          <w:rFonts w:ascii="Times New Roman" w:hAnsi="Times New Roman" w:cs="Times New Roman"/>
          <w:sz w:val="24"/>
          <w:szCs w:val="24"/>
          <w:lang w:val="sq-AL"/>
        </w:rPr>
        <w:t>përjetshëm</w:t>
      </w:r>
      <w:proofErr w:type="spellEnd"/>
      <w:r w:rsidRPr="00037267">
        <w:rPr>
          <w:rFonts w:ascii="Times New Roman" w:hAnsi="Times New Roman" w:cs="Times New Roman"/>
          <w:sz w:val="24"/>
          <w:szCs w:val="24"/>
          <w:lang w:val="sq-AL"/>
        </w:rPr>
        <w:t xml:space="preserve"> jepet me vendim të </w:t>
      </w:r>
      <w:proofErr w:type="spellStart"/>
      <w:r w:rsidRPr="00037267">
        <w:rPr>
          <w:rFonts w:ascii="Times New Roman" w:hAnsi="Times New Roman" w:cs="Times New Roman"/>
          <w:sz w:val="24"/>
          <w:szCs w:val="24"/>
          <w:lang w:val="sq-AL"/>
        </w:rPr>
        <w:t>gjykatës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kryerjen 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krimi të </w:t>
      </w:r>
      <w:proofErr w:type="spellStart"/>
      <w:r w:rsidRPr="00037267">
        <w:rPr>
          <w:rFonts w:ascii="Times New Roman" w:hAnsi="Times New Roman" w:cs="Times New Roman"/>
          <w:sz w:val="24"/>
          <w:szCs w:val="24"/>
          <w:lang w:val="sq-AL"/>
        </w:rPr>
        <w:t>rënde</w:t>
      </w:r>
      <w:proofErr w:type="spellEnd"/>
      <w:r w:rsidRPr="00037267">
        <w:rPr>
          <w:rFonts w:ascii="Times New Roman" w:hAnsi="Times New Roman" w:cs="Times New Roman"/>
          <w:sz w:val="24"/>
          <w:szCs w:val="24"/>
          <w:lang w:val="sq-AL"/>
        </w:rPr>
        <w:t xml:space="preserve">̈ qe ka shkaktuar pasoja </w:t>
      </w:r>
      <w:proofErr w:type="spellStart"/>
      <w:r w:rsidRPr="00037267">
        <w:rPr>
          <w:rFonts w:ascii="Times New Roman" w:hAnsi="Times New Roman" w:cs="Times New Roman"/>
          <w:sz w:val="24"/>
          <w:szCs w:val="24"/>
          <w:lang w:val="sq-AL"/>
        </w:rPr>
        <w:t>vecanerisht</w:t>
      </w:r>
      <w:proofErr w:type="spellEnd"/>
      <w:r w:rsidRPr="00037267">
        <w:rPr>
          <w:rFonts w:ascii="Times New Roman" w:hAnsi="Times New Roman" w:cs="Times New Roman"/>
          <w:sz w:val="24"/>
          <w:szCs w:val="24"/>
          <w:lang w:val="sq-AL"/>
        </w:rPr>
        <w:t xml:space="preserve"> te renda</w:t>
      </w:r>
    </w:p>
    <w:p w14:paraId="7FB0C86A"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me burgim të </w:t>
      </w:r>
      <w:proofErr w:type="spellStart"/>
      <w:r w:rsidRPr="00037267">
        <w:rPr>
          <w:rFonts w:ascii="Times New Roman" w:hAnsi="Times New Roman" w:cs="Times New Roman"/>
          <w:sz w:val="24"/>
          <w:szCs w:val="24"/>
          <w:lang w:val="sq-AL"/>
        </w:rPr>
        <w:t>përjetshëm</w:t>
      </w:r>
      <w:proofErr w:type="spellEnd"/>
      <w:r w:rsidRPr="00037267">
        <w:rPr>
          <w:rFonts w:ascii="Times New Roman" w:hAnsi="Times New Roman" w:cs="Times New Roman"/>
          <w:sz w:val="24"/>
          <w:szCs w:val="24"/>
          <w:lang w:val="sq-AL"/>
        </w:rPr>
        <w:t xml:space="preserve"> nuk jepet ndaj personave që në </w:t>
      </w:r>
      <w:proofErr w:type="spellStart"/>
      <w:r w:rsidRPr="00037267">
        <w:rPr>
          <w:rFonts w:ascii="Times New Roman" w:hAnsi="Times New Roman" w:cs="Times New Roman"/>
          <w:sz w:val="24"/>
          <w:szCs w:val="24"/>
          <w:lang w:val="sq-AL"/>
        </w:rPr>
        <w:t>kohën</w:t>
      </w:r>
      <w:proofErr w:type="spellEnd"/>
      <w:r w:rsidRPr="00037267">
        <w:rPr>
          <w:rFonts w:ascii="Times New Roman" w:hAnsi="Times New Roman" w:cs="Times New Roman"/>
          <w:sz w:val="24"/>
          <w:szCs w:val="24"/>
          <w:lang w:val="sq-AL"/>
        </w:rPr>
        <w:t xml:space="preserve"> e kryerjes së krimit nuk kanë mbushur </w:t>
      </w:r>
      <w:proofErr w:type="spellStart"/>
      <w:r w:rsidRPr="00037267">
        <w:rPr>
          <w:rFonts w:ascii="Times New Roman" w:hAnsi="Times New Roman" w:cs="Times New Roman"/>
          <w:sz w:val="24"/>
          <w:szCs w:val="24"/>
          <w:lang w:val="sq-AL"/>
        </w:rPr>
        <w:t>moshën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tetëmbëdhjete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vjec</w:t>
      </w:r>
      <w:proofErr w:type="spellEnd"/>
      <w:r w:rsidRPr="00037267">
        <w:rPr>
          <w:rFonts w:ascii="Times New Roman" w:hAnsi="Times New Roman" w:cs="Times New Roman"/>
          <w:sz w:val="24"/>
          <w:szCs w:val="24"/>
          <w:lang w:val="sq-AL"/>
        </w:rPr>
        <w:t xml:space="preserve">̧, apo kur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rastet e parashikuara ne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Kod, edhe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personat qe nuk kane mbushur </w:t>
      </w:r>
      <w:proofErr w:type="spellStart"/>
      <w:r w:rsidRPr="00037267">
        <w:rPr>
          <w:rFonts w:ascii="Times New Roman" w:hAnsi="Times New Roman" w:cs="Times New Roman"/>
          <w:sz w:val="24"/>
          <w:szCs w:val="24"/>
          <w:lang w:val="sq-AL"/>
        </w:rPr>
        <w:t>moshen</w:t>
      </w:r>
      <w:proofErr w:type="spellEnd"/>
      <w:r w:rsidRPr="00037267">
        <w:rPr>
          <w:rFonts w:ascii="Times New Roman" w:hAnsi="Times New Roman" w:cs="Times New Roman"/>
          <w:sz w:val="24"/>
          <w:szCs w:val="24"/>
          <w:lang w:val="sq-AL"/>
        </w:rPr>
        <w:t xml:space="preserve"> 21 </w:t>
      </w:r>
      <w:proofErr w:type="spellStart"/>
      <w:r w:rsidRPr="00037267">
        <w:rPr>
          <w:rFonts w:ascii="Times New Roman" w:hAnsi="Times New Roman" w:cs="Times New Roman"/>
          <w:sz w:val="24"/>
          <w:szCs w:val="24"/>
          <w:lang w:val="sq-AL"/>
        </w:rPr>
        <w:t>vjec</w:t>
      </w:r>
      <w:proofErr w:type="spellEnd"/>
      <w:r w:rsidRPr="00037267">
        <w:rPr>
          <w:rFonts w:ascii="Times New Roman" w:hAnsi="Times New Roman" w:cs="Times New Roman"/>
          <w:sz w:val="24"/>
          <w:szCs w:val="24"/>
          <w:lang w:val="sq-AL"/>
        </w:rPr>
        <w:t xml:space="preserve"> si dhe, ndaj grave.</w:t>
      </w:r>
      <w:r w:rsidR="00EC1824" w:rsidRPr="00037267">
        <w:rPr>
          <w:rFonts w:ascii="Times New Roman" w:hAnsi="Times New Roman" w:cs="Times New Roman"/>
          <w:sz w:val="24"/>
          <w:szCs w:val="24"/>
          <w:lang w:val="sq-AL"/>
        </w:rPr>
        <w:t xml:space="preserve"> </w:t>
      </w:r>
    </w:p>
    <w:p w14:paraId="3C057C06"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75EAB11C" w14:textId="77777777" w:rsidR="00F60C1C" w:rsidRPr="00037267" w:rsidRDefault="00F60C1C" w:rsidP="00EB14C7">
      <w:pPr>
        <w:spacing w:after="0" w:line="276" w:lineRule="auto"/>
        <w:contextualSpacing/>
        <w:jc w:val="center"/>
        <w:rPr>
          <w:rFonts w:ascii="Times New Roman" w:hAnsi="Times New Roman" w:cs="Times New Roman"/>
          <w:sz w:val="24"/>
          <w:szCs w:val="24"/>
          <w:lang w:val="sq-AL"/>
        </w:rPr>
      </w:pPr>
    </w:p>
    <w:p w14:paraId="479984B2" w14:textId="77777777" w:rsidR="00F60C1C" w:rsidRPr="00037267" w:rsidRDefault="00F60C1C" w:rsidP="00EB14C7">
      <w:pPr>
        <w:spacing w:after="0" w:line="276" w:lineRule="auto"/>
        <w:contextualSpacing/>
        <w:jc w:val="center"/>
        <w:rPr>
          <w:rFonts w:ascii="Times New Roman" w:hAnsi="Times New Roman" w:cs="Times New Roman"/>
          <w:sz w:val="24"/>
          <w:szCs w:val="24"/>
          <w:lang w:val="sq-AL"/>
        </w:rPr>
      </w:pPr>
    </w:p>
    <w:p w14:paraId="3973D336" w14:textId="3F8EBB90"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Neni </w:t>
      </w:r>
      <w:r w:rsidR="001D2318" w:rsidRPr="00037267">
        <w:rPr>
          <w:rFonts w:ascii="Times New Roman" w:hAnsi="Times New Roman" w:cs="Times New Roman"/>
          <w:sz w:val="24"/>
          <w:szCs w:val="24"/>
          <w:lang w:val="sq-AL"/>
        </w:rPr>
        <w:t>69</w:t>
      </w:r>
    </w:p>
    <w:p w14:paraId="2B7AA113"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Dënimi me burgim</w:t>
      </w:r>
    </w:p>
    <w:p w14:paraId="1A82234E"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0D91332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me burgim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krimet jepet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kohë nga 30 dite deri në tridhjetë vjet, </w:t>
      </w:r>
      <w:proofErr w:type="spellStart"/>
      <w:r w:rsidRPr="00037267">
        <w:rPr>
          <w:rFonts w:ascii="Times New Roman" w:hAnsi="Times New Roman" w:cs="Times New Roman"/>
          <w:sz w:val="24"/>
          <w:szCs w:val="24"/>
          <w:lang w:val="sq-AL"/>
        </w:rPr>
        <w:t>pervec</w:t>
      </w:r>
      <w:proofErr w:type="spellEnd"/>
      <w:r w:rsidRPr="00037267">
        <w:rPr>
          <w:rFonts w:ascii="Times New Roman" w:hAnsi="Times New Roman" w:cs="Times New Roman"/>
          <w:sz w:val="24"/>
          <w:szCs w:val="24"/>
          <w:lang w:val="sq-AL"/>
        </w:rPr>
        <w:t xml:space="preserve"> rasteve kur behet bash</w:t>
      </w:r>
      <w:r w:rsidR="00EC1824" w:rsidRPr="00037267">
        <w:rPr>
          <w:rFonts w:ascii="Times New Roman" w:hAnsi="Times New Roman" w:cs="Times New Roman"/>
          <w:sz w:val="24"/>
          <w:szCs w:val="24"/>
          <w:lang w:val="sq-AL"/>
        </w:rPr>
        <w:t xml:space="preserve">kimi i </w:t>
      </w:r>
      <w:proofErr w:type="spellStart"/>
      <w:r w:rsidR="00EC1824" w:rsidRPr="00037267">
        <w:rPr>
          <w:rFonts w:ascii="Times New Roman" w:hAnsi="Times New Roman" w:cs="Times New Roman"/>
          <w:sz w:val="24"/>
          <w:szCs w:val="24"/>
          <w:lang w:val="sq-AL"/>
        </w:rPr>
        <w:t>denimeve</w:t>
      </w:r>
      <w:proofErr w:type="spellEnd"/>
      <w:r w:rsidR="00EC1824" w:rsidRPr="00037267">
        <w:rPr>
          <w:rFonts w:ascii="Times New Roman" w:hAnsi="Times New Roman" w:cs="Times New Roman"/>
          <w:sz w:val="24"/>
          <w:szCs w:val="24"/>
          <w:lang w:val="sq-AL"/>
        </w:rPr>
        <w:t xml:space="preserve"> sipas neneve 128, 129 dhe 131</w:t>
      </w:r>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w:t>
      </w:r>
      <w:r w:rsidR="00EC1824" w:rsidRPr="00037267">
        <w:rPr>
          <w:rFonts w:ascii="Times New Roman" w:hAnsi="Times New Roman" w:cs="Times New Roman"/>
          <w:sz w:val="24"/>
          <w:szCs w:val="24"/>
          <w:lang w:val="sq-AL"/>
        </w:rPr>
        <w:t xml:space="preserve"> </w:t>
      </w:r>
    </w:p>
    <w:p w14:paraId="1664A535" w14:textId="77777777" w:rsidR="00EC1824"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lastRenderedPageBreak/>
        <w:t xml:space="preserve">2.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kundërvajtje</w:t>
      </w:r>
      <w:proofErr w:type="spellEnd"/>
      <w:r w:rsidRPr="00037267">
        <w:rPr>
          <w:rFonts w:ascii="Times New Roman" w:hAnsi="Times New Roman" w:cs="Times New Roman"/>
          <w:sz w:val="24"/>
          <w:szCs w:val="24"/>
          <w:lang w:val="sq-AL"/>
        </w:rPr>
        <w:t xml:space="preserve"> penale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me burgim jepet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kohë nga </w:t>
      </w:r>
      <w:proofErr w:type="spellStart"/>
      <w:r w:rsidRPr="00037267">
        <w:rPr>
          <w:rFonts w:ascii="Times New Roman" w:hAnsi="Times New Roman" w:cs="Times New Roman"/>
          <w:sz w:val="24"/>
          <w:szCs w:val="24"/>
          <w:lang w:val="sq-AL"/>
        </w:rPr>
        <w:t>pesëmb</w:t>
      </w:r>
      <w:r w:rsidR="00EC1824" w:rsidRPr="00037267">
        <w:rPr>
          <w:rFonts w:ascii="Times New Roman" w:hAnsi="Times New Roman" w:cs="Times New Roman"/>
          <w:sz w:val="24"/>
          <w:szCs w:val="24"/>
          <w:lang w:val="sq-AL"/>
        </w:rPr>
        <w:t>edhjete</w:t>
      </w:r>
      <w:proofErr w:type="spellEnd"/>
      <w:r w:rsidR="00EC1824" w:rsidRPr="00037267">
        <w:rPr>
          <w:rFonts w:ascii="Times New Roman" w:hAnsi="Times New Roman" w:cs="Times New Roman"/>
          <w:sz w:val="24"/>
          <w:szCs w:val="24"/>
          <w:lang w:val="sq-AL"/>
        </w:rPr>
        <w:t xml:space="preserve"> ditë deri në dy vjet, </w:t>
      </w:r>
      <w:proofErr w:type="spellStart"/>
      <w:r w:rsidR="00EC1824" w:rsidRPr="00037267">
        <w:rPr>
          <w:rFonts w:ascii="Times New Roman" w:hAnsi="Times New Roman" w:cs="Times New Roman"/>
          <w:sz w:val="24"/>
          <w:szCs w:val="24"/>
          <w:lang w:val="sq-AL"/>
        </w:rPr>
        <w:t>pervec</w:t>
      </w:r>
      <w:proofErr w:type="spellEnd"/>
      <w:r w:rsidR="00EC1824" w:rsidRPr="00037267">
        <w:rPr>
          <w:rFonts w:ascii="Times New Roman" w:hAnsi="Times New Roman" w:cs="Times New Roman"/>
          <w:sz w:val="24"/>
          <w:szCs w:val="24"/>
          <w:lang w:val="sq-AL"/>
        </w:rPr>
        <w:t xml:space="preserve"> rasteve kur behet bashkimi i </w:t>
      </w:r>
      <w:proofErr w:type="spellStart"/>
      <w:r w:rsidR="00EC1824" w:rsidRPr="00037267">
        <w:rPr>
          <w:rFonts w:ascii="Times New Roman" w:hAnsi="Times New Roman" w:cs="Times New Roman"/>
          <w:sz w:val="24"/>
          <w:szCs w:val="24"/>
          <w:lang w:val="sq-AL"/>
        </w:rPr>
        <w:t>denimeve</w:t>
      </w:r>
      <w:proofErr w:type="spellEnd"/>
      <w:r w:rsidR="00EC1824" w:rsidRPr="00037267">
        <w:rPr>
          <w:rFonts w:ascii="Times New Roman" w:hAnsi="Times New Roman" w:cs="Times New Roman"/>
          <w:sz w:val="24"/>
          <w:szCs w:val="24"/>
          <w:lang w:val="sq-AL"/>
        </w:rPr>
        <w:t xml:space="preserve"> sipas neneve 128, 129 dhe 131 te </w:t>
      </w:r>
      <w:proofErr w:type="spellStart"/>
      <w:r w:rsidR="00EC1824" w:rsidRPr="00037267">
        <w:rPr>
          <w:rFonts w:ascii="Times New Roman" w:hAnsi="Times New Roman" w:cs="Times New Roman"/>
          <w:sz w:val="24"/>
          <w:szCs w:val="24"/>
          <w:lang w:val="sq-AL"/>
        </w:rPr>
        <w:t>ketij</w:t>
      </w:r>
      <w:proofErr w:type="spellEnd"/>
      <w:r w:rsidR="00EC1824" w:rsidRPr="00037267">
        <w:rPr>
          <w:rFonts w:ascii="Times New Roman" w:hAnsi="Times New Roman" w:cs="Times New Roman"/>
          <w:sz w:val="24"/>
          <w:szCs w:val="24"/>
          <w:lang w:val="sq-AL"/>
        </w:rPr>
        <w:t xml:space="preserve"> Kodi. </w:t>
      </w:r>
    </w:p>
    <w:p w14:paraId="2E2298A7"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00471391"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41C64D6F" w14:textId="5EC375F1"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Neni </w:t>
      </w:r>
      <w:r w:rsidR="001D2318" w:rsidRPr="00037267">
        <w:rPr>
          <w:rFonts w:ascii="Times New Roman" w:hAnsi="Times New Roman" w:cs="Times New Roman"/>
          <w:sz w:val="24"/>
          <w:szCs w:val="24"/>
          <w:lang w:val="sq-AL"/>
        </w:rPr>
        <w:t>70</w:t>
      </w:r>
    </w:p>
    <w:p w14:paraId="6F957829"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Ekzekutimi i </w:t>
      </w:r>
      <w:proofErr w:type="spellStart"/>
      <w:r w:rsidRPr="00037267">
        <w:rPr>
          <w:rFonts w:ascii="Times New Roman" w:hAnsi="Times New Roman" w:cs="Times New Roman"/>
          <w:b/>
          <w:sz w:val="24"/>
          <w:szCs w:val="24"/>
          <w:lang w:val="sq-AL"/>
        </w:rPr>
        <w:t>dënimit</w:t>
      </w:r>
      <w:proofErr w:type="spellEnd"/>
      <w:r w:rsidRPr="00037267">
        <w:rPr>
          <w:rFonts w:ascii="Times New Roman" w:hAnsi="Times New Roman" w:cs="Times New Roman"/>
          <w:b/>
          <w:sz w:val="24"/>
          <w:szCs w:val="24"/>
          <w:lang w:val="sq-AL"/>
        </w:rPr>
        <w:t xml:space="preserve"> me burgim të </w:t>
      </w:r>
      <w:proofErr w:type="spellStart"/>
      <w:r w:rsidRPr="00037267">
        <w:rPr>
          <w:rFonts w:ascii="Times New Roman" w:hAnsi="Times New Roman" w:cs="Times New Roman"/>
          <w:b/>
          <w:sz w:val="24"/>
          <w:szCs w:val="24"/>
          <w:lang w:val="sq-AL"/>
        </w:rPr>
        <w:t>përjetshëm</w:t>
      </w:r>
      <w:proofErr w:type="spellEnd"/>
      <w:r w:rsidRPr="00037267">
        <w:rPr>
          <w:rFonts w:ascii="Times New Roman" w:hAnsi="Times New Roman" w:cs="Times New Roman"/>
          <w:b/>
          <w:sz w:val="24"/>
          <w:szCs w:val="24"/>
          <w:lang w:val="sq-AL"/>
        </w:rPr>
        <w:t xml:space="preserve"> dhe me burgim</w:t>
      </w:r>
    </w:p>
    <w:p w14:paraId="542FA724"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432BFFCC"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me burgim të </w:t>
      </w:r>
      <w:proofErr w:type="spellStart"/>
      <w:r w:rsidRPr="00037267">
        <w:rPr>
          <w:rFonts w:ascii="Times New Roman" w:hAnsi="Times New Roman" w:cs="Times New Roman"/>
          <w:sz w:val="24"/>
          <w:szCs w:val="24"/>
          <w:lang w:val="sq-AL"/>
        </w:rPr>
        <w:t>përjetshëm</w:t>
      </w:r>
      <w:proofErr w:type="spellEnd"/>
      <w:r w:rsidRPr="00037267">
        <w:rPr>
          <w:rFonts w:ascii="Times New Roman" w:hAnsi="Times New Roman" w:cs="Times New Roman"/>
          <w:sz w:val="24"/>
          <w:szCs w:val="24"/>
          <w:lang w:val="sq-AL"/>
        </w:rPr>
        <w:t xml:space="preserve"> dhe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me burgim shlyen në institucione të caktuara </w:t>
      </w:r>
      <w:proofErr w:type="spellStart"/>
      <w:r w:rsidRPr="00037267">
        <w:rPr>
          <w:rFonts w:ascii="Times New Roman" w:hAnsi="Times New Roman" w:cs="Times New Roman"/>
          <w:sz w:val="24"/>
          <w:szCs w:val="24"/>
          <w:lang w:val="sq-AL"/>
        </w:rPr>
        <w:t>posaçërisht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qëllim</w:t>
      </w:r>
      <w:proofErr w:type="spellEnd"/>
      <w:r w:rsidRPr="00037267">
        <w:rPr>
          <w:rFonts w:ascii="Times New Roman" w:hAnsi="Times New Roman" w:cs="Times New Roman"/>
          <w:sz w:val="24"/>
          <w:szCs w:val="24"/>
          <w:lang w:val="sq-AL"/>
        </w:rPr>
        <w:t>. </w:t>
      </w:r>
    </w:p>
    <w:p w14:paraId="64A77D75" w14:textId="20313942"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Rregullat mbi </w:t>
      </w:r>
      <w:proofErr w:type="spellStart"/>
      <w:r w:rsidRPr="00037267">
        <w:rPr>
          <w:rFonts w:ascii="Times New Roman" w:hAnsi="Times New Roman" w:cs="Times New Roman"/>
          <w:sz w:val="24"/>
          <w:szCs w:val="24"/>
          <w:lang w:val="sq-AL"/>
        </w:rPr>
        <w:t>mënyrën</w:t>
      </w:r>
      <w:proofErr w:type="spellEnd"/>
      <w:r w:rsidRPr="00037267">
        <w:rPr>
          <w:rFonts w:ascii="Times New Roman" w:hAnsi="Times New Roman" w:cs="Times New Roman"/>
          <w:sz w:val="24"/>
          <w:szCs w:val="24"/>
          <w:lang w:val="sq-AL"/>
        </w:rPr>
        <w:t xml:space="preserve"> e shlyerjes së </w:t>
      </w:r>
      <w:proofErr w:type="spellStart"/>
      <w:r w:rsidRPr="00037267">
        <w:rPr>
          <w:rFonts w:ascii="Times New Roman" w:hAnsi="Times New Roman" w:cs="Times New Roman"/>
          <w:sz w:val="24"/>
          <w:szCs w:val="24"/>
          <w:lang w:val="sq-AL"/>
        </w:rPr>
        <w:t>dënimeve</w:t>
      </w:r>
      <w:proofErr w:type="spellEnd"/>
      <w:r w:rsidRPr="00037267">
        <w:rPr>
          <w:rFonts w:ascii="Times New Roman" w:hAnsi="Times New Roman" w:cs="Times New Roman"/>
          <w:sz w:val="24"/>
          <w:szCs w:val="24"/>
          <w:lang w:val="sq-AL"/>
        </w:rPr>
        <w:t xml:space="preserve">, të drejtat dhe detyrat e të </w:t>
      </w:r>
      <w:proofErr w:type="spellStart"/>
      <w:r w:rsidRPr="00037267">
        <w:rPr>
          <w:rFonts w:ascii="Times New Roman" w:hAnsi="Times New Roman" w:cs="Times New Roman"/>
          <w:sz w:val="24"/>
          <w:szCs w:val="24"/>
          <w:lang w:val="sq-AL"/>
        </w:rPr>
        <w:t>dënuarve</w:t>
      </w:r>
      <w:proofErr w:type="spellEnd"/>
      <w:r w:rsidRPr="00037267">
        <w:rPr>
          <w:rFonts w:ascii="Times New Roman" w:hAnsi="Times New Roman" w:cs="Times New Roman"/>
          <w:sz w:val="24"/>
          <w:szCs w:val="24"/>
          <w:lang w:val="sq-AL"/>
        </w:rPr>
        <w:t xml:space="preserve"> caktohen me ligj te </w:t>
      </w:r>
      <w:proofErr w:type="spellStart"/>
      <w:r w:rsidRPr="00037267">
        <w:rPr>
          <w:rFonts w:ascii="Times New Roman" w:hAnsi="Times New Roman" w:cs="Times New Roman"/>
          <w:sz w:val="24"/>
          <w:szCs w:val="24"/>
          <w:lang w:val="sq-AL"/>
        </w:rPr>
        <w:t>vecante</w:t>
      </w:r>
      <w:proofErr w:type="spellEnd"/>
      <w:r w:rsidRPr="00037267">
        <w:rPr>
          <w:rFonts w:ascii="Times New Roman" w:hAnsi="Times New Roman" w:cs="Times New Roman"/>
          <w:sz w:val="24"/>
          <w:szCs w:val="24"/>
          <w:lang w:val="sq-AL"/>
        </w:rPr>
        <w:t xml:space="preserve">. </w:t>
      </w:r>
    </w:p>
    <w:p w14:paraId="0884E067"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Të miturit e </w:t>
      </w:r>
      <w:proofErr w:type="spellStart"/>
      <w:r w:rsidRPr="00037267">
        <w:rPr>
          <w:rFonts w:ascii="Times New Roman" w:hAnsi="Times New Roman" w:cs="Times New Roman"/>
          <w:sz w:val="24"/>
          <w:szCs w:val="24"/>
          <w:lang w:val="sq-AL"/>
        </w:rPr>
        <w:t>kryejne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dënimin</w:t>
      </w:r>
      <w:proofErr w:type="spellEnd"/>
      <w:r w:rsidRPr="00037267">
        <w:rPr>
          <w:rFonts w:ascii="Times New Roman" w:hAnsi="Times New Roman" w:cs="Times New Roman"/>
          <w:sz w:val="24"/>
          <w:szCs w:val="24"/>
          <w:lang w:val="sq-AL"/>
        </w:rPr>
        <w:t xml:space="preserve"> me burgim në vende të </w:t>
      </w:r>
      <w:proofErr w:type="spellStart"/>
      <w:r w:rsidRPr="00037267">
        <w:rPr>
          <w:rFonts w:ascii="Times New Roman" w:hAnsi="Times New Roman" w:cs="Times New Roman"/>
          <w:sz w:val="24"/>
          <w:szCs w:val="24"/>
          <w:lang w:val="sq-AL"/>
        </w:rPr>
        <w:t>veçanta</w:t>
      </w:r>
      <w:proofErr w:type="spellEnd"/>
      <w:r w:rsidRPr="00037267">
        <w:rPr>
          <w:rFonts w:ascii="Times New Roman" w:hAnsi="Times New Roman" w:cs="Times New Roman"/>
          <w:sz w:val="24"/>
          <w:szCs w:val="24"/>
          <w:lang w:val="sq-AL"/>
        </w:rPr>
        <w:t xml:space="preserve"> nga të rriturit. </w:t>
      </w:r>
    </w:p>
    <w:p w14:paraId="6CA17C4C"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w:t>
      </w:r>
      <w:proofErr w:type="spellStart"/>
      <w:r w:rsidRPr="00037267">
        <w:rPr>
          <w:rFonts w:ascii="Times New Roman" w:hAnsi="Times New Roman" w:cs="Times New Roman"/>
          <w:sz w:val="24"/>
          <w:szCs w:val="24"/>
          <w:lang w:val="sq-AL"/>
        </w:rPr>
        <w:t>Grate</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kryejne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dënimin</w:t>
      </w:r>
      <w:proofErr w:type="spellEnd"/>
      <w:r w:rsidRPr="00037267">
        <w:rPr>
          <w:rFonts w:ascii="Times New Roman" w:hAnsi="Times New Roman" w:cs="Times New Roman"/>
          <w:sz w:val="24"/>
          <w:szCs w:val="24"/>
          <w:lang w:val="sq-AL"/>
        </w:rPr>
        <w:t xml:space="preserve"> me burgim në institucione të </w:t>
      </w:r>
      <w:proofErr w:type="spellStart"/>
      <w:r w:rsidRPr="00037267">
        <w:rPr>
          <w:rFonts w:ascii="Times New Roman" w:hAnsi="Times New Roman" w:cs="Times New Roman"/>
          <w:sz w:val="24"/>
          <w:szCs w:val="24"/>
          <w:lang w:val="sq-AL"/>
        </w:rPr>
        <w:t>veçanta</w:t>
      </w:r>
      <w:proofErr w:type="spellEnd"/>
      <w:r w:rsidRPr="00037267">
        <w:rPr>
          <w:rFonts w:ascii="Times New Roman" w:hAnsi="Times New Roman" w:cs="Times New Roman"/>
          <w:sz w:val="24"/>
          <w:szCs w:val="24"/>
          <w:lang w:val="sq-AL"/>
        </w:rPr>
        <w:t xml:space="preserve"> nga burrat. </w:t>
      </w:r>
    </w:p>
    <w:p w14:paraId="0A2A683F"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497D854F" w14:textId="77777777" w:rsidR="00452947" w:rsidRPr="00037267" w:rsidRDefault="00452947" w:rsidP="00EB14C7">
      <w:pPr>
        <w:spacing w:after="0" w:line="276" w:lineRule="auto"/>
        <w:contextualSpacing/>
        <w:jc w:val="center"/>
        <w:rPr>
          <w:rFonts w:ascii="Times New Roman" w:hAnsi="Times New Roman" w:cs="Times New Roman"/>
          <w:sz w:val="24"/>
          <w:szCs w:val="24"/>
          <w:lang w:val="sq-AL"/>
        </w:rPr>
      </w:pPr>
    </w:p>
    <w:p w14:paraId="17EDFD73" w14:textId="43A9007F"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Neni </w:t>
      </w:r>
      <w:r w:rsidR="001D2318" w:rsidRPr="00037267">
        <w:rPr>
          <w:rFonts w:ascii="Times New Roman" w:hAnsi="Times New Roman" w:cs="Times New Roman"/>
          <w:sz w:val="24"/>
          <w:szCs w:val="24"/>
          <w:lang w:val="sq-AL"/>
        </w:rPr>
        <w:t>71</w:t>
      </w:r>
    </w:p>
    <w:p w14:paraId="2020DFF9"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Dënimi me gjobë</w:t>
      </w:r>
    </w:p>
    <w:p w14:paraId="283D19F7"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4B19EFA6"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me gjobë konsiston në pagimin në favor të shtetit të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shume të hollash brenda kufijve të parashikuar në ligj. </w:t>
      </w:r>
    </w:p>
    <w:p w14:paraId="3D0B81C1"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me gjobë jepet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personat që </w:t>
      </w:r>
      <w:proofErr w:type="spellStart"/>
      <w:r w:rsidRPr="00037267">
        <w:rPr>
          <w:rFonts w:ascii="Times New Roman" w:hAnsi="Times New Roman" w:cs="Times New Roman"/>
          <w:sz w:val="24"/>
          <w:szCs w:val="24"/>
          <w:lang w:val="sq-AL"/>
        </w:rPr>
        <w:t>kryejne</w:t>
      </w:r>
      <w:proofErr w:type="spellEnd"/>
      <w:r w:rsidRPr="00037267">
        <w:rPr>
          <w:rFonts w:ascii="Times New Roman" w:hAnsi="Times New Roman" w:cs="Times New Roman"/>
          <w:sz w:val="24"/>
          <w:szCs w:val="24"/>
          <w:lang w:val="sq-AL"/>
        </w:rPr>
        <w:t xml:space="preserve">̈ krim ose </w:t>
      </w:r>
      <w:proofErr w:type="spellStart"/>
      <w:r w:rsidRPr="00037267">
        <w:rPr>
          <w:rFonts w:ascii="Times New Roman" w:hAnsi="Times New Roman" w:cs="Times New Roman"/>
          <w:sz w:val="24"/>
          <w:szCs w:val="24"/>
          <w:lang w:val="sq-AL"/>
        </w:rPr>
        <w:t>kundërvajtje</w:t>
      </w:r>
      <w:proofErr w:type="spellEnd"/>
      <w:r w:rsidRPr="00037267">
        <w:rPr>
          <w:rFonts w:ascii="Times New Roman" w:hAnsi="Times New Roman" w:cs="Times New Roman"/>
          <w:sz w:val="24"/>
          <w:szCs w:val="24"/>
          <w:lang w:val="sq-AL"/>
        </w:rPr>
        <w:t xml:space="preserve"> penale.</w:t>
      </w:r>
    </w:p>
    <w:p w14:paraId="7D7DA9C4"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a.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personat që </w:t>
      </w:r>
      <w:proofErr w:type="spellStart"/>
      <w:r w:rsidRPr="00037267">
        <w:rPr>
          <w:rFonts w:ascii="Times New Roman" w:hAnsi="Times New Roman" w:cs="Times New Roman"/>
          <w:sz w:val="24"/>
          <w:szCs w:val="24"/>
          <w:lang w:val="sq-AL"/>
        </w:rPr>
        <w:t>kryejne</w:t>
      </w:r>
      <w:proofErr w:type="spellEnd"/>
      <w:r w:rsidRPr="00037267">
        <w:rPr>
          <w:rFonts w:ascii="Times New Roman" w:hAnsi="Times New Roman" w:cs="Times New Roman"/>
          <w:sz w:val="24"/>
          <w:szCs w:val="24"/>
          <w:lang w:val="sq-AL"/>
        </w:rPr>
        <w:t xml:space="preserve">̈ krim gjoba jepet nga 100 mijë gjer në 10 </w:t>
      </w:r>
      <w:proofErr w:type="spellStart"/>
      <w:r w:rsidRPr="00037267">
        <w:rPr>
          <w:rFonts w:ascii="Times New Roman" w:hAnsi="Times New Roman" w:cs="Times New Roman"/>
          <w:sz w:val="24"/>
          <w:szCs w:val="24"/>
          <w:lang w:val="sq-AL"/>
        </w:rPr>
        <w:t>milione</w:t>
      </w:r>
      <w:proofErr w:type="spellEnd"/>
      <w:r w:rsidRPr="00037267">
        <w:rPr>
          <w:rFonts w:ascii="Times New Roman" w:hAnsi="Times New Roman" w:cs="Times New Roman"/>
          <w:sz w:val="24"/>
          <w:szCs w:val="24"/>
          <w:lang w:val="sq-AL"/>
        </w:rPr>
        <w:t>̈ lekë.</w:t>
      </w:r>
    </w:p>
    <w:p w14:paraId="58E6D08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b.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personat që </w:t>
      </w:r>
      <w:proofErr w:type="spellStart"/>
      <w:r w:rsidRPr="00037267">
        <w:rPr>
          <w:rFonts w:ascii="Times New Roman" w:hAnsi="Times New Roman" w:cs="Times New Roman"/>
          <w:sz w:val="24"/>
          <w:szCs w:val="24"/>
          <w:lang w:val="sq-AL"/>
        </w:rPr>
        <w:t>kryejne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kundërvajtje</w:t>
      </w:r>
      <w:proofErr w:type="spellEnd"/>
      <w:r w:rsidRPr="00037267">
        <w:rPr>
          <w:rFonts w:ascii="Times New Roman" w:hAnsi="Times New Roman" w:cs="Times New Roman"/>
          <w:sz w:val="24"/>
          <w:szCs w:val="24"/>
          <w:lang w:val="sq-AL"/>
        </w:rPr>
        <w:t xml:space="preserve"> penale, gjoba jepet nga 50 mijë gjer në 3 </w:t>
      </w:r>
      <w:proofErr w:type="spellStart"/>
      <w:r w:rsidRPr="00037267">
        <w:rPr>
          <w:rFonts w:ascii="Times New Roman" w:hAnsi="Times New Roman" w:cs="Times New Roman"/>
          <w:sz w:val="24"/>
          <w:szCs w:val="24"/>
          <w:lang w:val="sq-AL"/>
        </w:rPr>
        <w:t>milione</w:t>
      </w:r>
      <w:proofErr w:type="spellEnd"/>
      <w:r w:rsidRPr="00037267">
        <w:rPr>
          <w:rFonts w:ascii="Times New Roman" w:hAnsi="Times New Roman" w:cs="Times New Roman"/>
          <w:sz w:val="24"/>
          <w:szCs w:val="24"/>
          <w:lang w:val="sq-AL"/>
        </w:rPr>
        <w:t>̈ lekë.</w:t>
      </w:r>
    </w:p>
    <w:p w14:paraId="5C2F6CB0"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personat që </w:t>
      </w:r>
      <w:proofErr w:type="spellStart"/>
      <w:r w:rsidRPr="00037267">
        <w:rPr>
          <w:rFonts w:ascii="Times New Roman" w:hAnsi="Times New Roman" w:cs="Times New Roman"/>
          <w:sz w:val="24"/>
          <w:szCs w:val="24"/>
          <w:lang w:val="sq-AL"/>
        </w:rPr>
        <w:t>kryejne</w:t>
      </w:r>
      <w:proofErr w:type="spellEnd"/>
      <w:r w:rsidRPr="00037267">
        <w:rPr>
          <w:rFonts w:ascii="Times New Roman" w:hAnsi="Times New Roman" w:cs="Times New Roman"/>
          <w:sz w:val="24"/>
          <w:szCs w:val="24"/>
          <w:lang w:val="sq-AL"/>
        </w:rPr>
        <w:t xml:space="preserve">̈ krime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motive fitimi të pasurive ose të sigurimit të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lloj </w:t>
      </w:r>
      <w:proofErr w:type="spellStart"/>
      <w:r w:rsidRPr="00037267">
        <w:rPr>
          <w:rFonts w:ascii="Times New Roman" w:hAnsi="Times New Roman" w:cs="Times New Roman"/>
          <w:sz w:val="24"/>
          <w:szCs w:val="24"/>
          <w:lang w:val="sq-AL"/>
        </w:rPr>
        <w:t>përfitimi</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tjetër</w:t>
      </w:r>
      <w:proofErr w:type="spellEnd"/>
      <w:r w:rsidRPr="00037267">
        <w:rPr>
          <w:rFonts w:ascii="Times New Roman" w:hAnsi="Times New Roman" w:cs="Times New Roman"/>
          <w:sz w:val="24"/>
          <w:szCs w:val="24"/>
          <w:lang w:val="sq-AL"/>
        </w:rPr>
        <w:t xml:space="preserve"> material, gjykata vendos detyrimisht konfiskimin e mjeteve të kryerjes së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dhe produkteve të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ose, në </w:t>
      </w:r>
      <w:proofErr w:type="spellStart"/>
      <w:r w:rsidRPr="00037267">
        <w:rPr>
          <w:rFonts w:ascii="Times New Roman" w:hAnsi="Times New Roman" w:cs="Times New Roman"/>
          <w:sz w:val="24"/>
          <w:szCs w:val="24"/>
          <w:lang w:val="sq-AL"/>
        </w:rPr>
        <w:t>pamundesi</w:t>
      </w:r>
      <w:proofErr w:type="spellEnd"/>
      <w:r w:rsidRPr="00037267">
        <w:rPr>
          <w:rFonts w:ascii="Times New Roman" w:hAnsi="Times New Roman" w:cs="Times New Roman"/>
          <w:sz w:val="24"/>
          <w:szCs w:val="24"/>
          <w:lang w:val="sq-AL"/>
        </w:rPr>
        <w:t xml:space="preserve"> apo mungesë të tyre,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shtese te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me burgim deri ne 1/3 e atij te </w:t>
      </w:r>
      <w:proofErr w:type="spellStart"/>
      <w:r w:rsidRPr="00037267">
        <w:rPr>
          <w:rFonts w:ascii="Times New Roman" w:hAnsi="Times New Roman" w:cs="Times New Roman"/>
          <w:sz w:val="24"/>
          <w:szCs w:val="24"/>
          <w:lang w:val="sq-AL"/>
        </w:rPr>
        <w:t>dhene</w:t>
      </w:r>
      <w:proofErr w:type="spellEnd"/>
      <w:r w:rsidRPr="00037267">
        <w:rPr>
          <w:rFonts w:ascii="Times New Roman" w:hAnsi="Times New Roman" w:cs="Times New Roman"/>
          <w:sz w:val="24"/>
          <w:szCs w:val="24"/>
          <w:lang w:val="sq-AL"/>
        </w:rPr>
        <w:t>, konvertuar ne gjob</w:t>
      </w:r>
      <w:r w:rsidR="00F0351D" w:rsidRPr="00037267">
        <w:rPr>
          <w:rFonts w:ascii="Times New Roman" w:hAnsi="Times New Roman" w:cs="Times New Roman"/>
          <w:sz w:val="24"/>
          <w:szCs w:val="24"/>
          <w:lang w:val="sq-AL"/>
        </w:rPr>
        <w:t xml:space="preserve">e sipas rregullave te nenit 124, paragrafi </w:t>
      </w:r>
      <w:r w:rsidRPr="00037267">
        <w:rPr>
          <w:rFonts w:ascii="Times New Roman" w:hAnsi="Times New Roman" w:cs="Times New Roman"/>
          <w:sz w:val="24"/>
          <w:szCs w:val="24"/>
          <w:lang w:val="sq-AL"/>
        </w:rPr>
        <w:t xml:space="preserve">1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 </w:t>
      </w:r>
    </w:p>
    <w:p w14:paraId="22697C5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Gjykata jep </w:t>
      </w:r>
      <w:proofErr w:type="spellStart"/>
      <w:r w:rsidRPr="00037267">
        <w:rPr>
          <w:rFonts w:ascii="Times New Roman" w:hAnsi="Times New Roman" w:cs="Times New Roman"/>
          <w:sz w:val="24"/>
          <w:szCs w:val="24"/>
          <w:lang w:val="sq-AL"/>
        </w:rPr>
        <w:t>dënimin</w:t>
      </w:r>
      <w:proofErr w:type="spellEnd"/>
      <w:r w:rsidRPr="00037267">
        <w:rPr>
          <w:rFonts w:ascii="Times New Roman" w:hAnsi="Times New Roman" w:cs="Times New Roman"/>
          <w:sz w:val="24"/>
          <w:szCs w:val="24"/>
          <w:lang w:val="sq-AL"/>
        </w:rPr>
        <w:t xml:space="preserve"> me gjobë </w:t>
      </w:r>
      <w:proofErr w:type="spellStart"/>
      <w:r w:rsidRPr="00037267">
        <w:rPr>
          <w:rFonts w:ascii="Times New Roman" w:hAnsi="Times New Roman" w:cs="Times New Roman"/>
          <w:sz w:val="24"/>
          <w:szCs w:val="24"/>
          <w:lang w:val="sq-AL"/>
        </w:rPr>
        <w:t>vetem</w:t>
      </w:r>
      <w:proofErr w:type="spellEnd"/>
      <w:r w:rsidRPr="00037267">
        <w:rPr>
          <w:rFonts w:ascii="Times New Roman" w:hAnsi="Times New Roman" w:cs="Times New Roman"/>
          <w:sz w:val="24"/>
          <w:szCs w:val="24"/>
          <w:lang w:val="sq-AL"/>
        </w:rPr>
        <w:t xml:space="preserve"> pasi ka hetuar rreth </w:t>
      </w:r>
      <w:proofErr w:type="spellStart"/>
      <w:r w:rsidRPr="00037267">
        <w:rPr>
          <w:rFonts w:ascii="Times New Roman" w:hAnsi="Times New Roman" w:cs="Times New Roman"/>
          <w:sz w:val="24"/>
          <w:szCs w:val="24"/>
          <w:lang w:val="sq-AL"/>
        </w:rPr>
        <w:t>aftësise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paguese</w:t>
      </w:r>
      <w:proofErr w:type="spellEnd"/>
      <w:r w:rsidRPr="00037267">
        <w:rPr>
          <w:rFonts w:ascii="Times New Roman" w:hAnsi="Times New Roman" w:cs="Times New Roman"/>
          <w:sz w:val="24"/>
          <w:szCs w:val="24"/>
          <w:lang w:val="sq-AL"/>
        </w:rPr>
        <w:t xml:space="preserve"> të personit. </w:t>
      </w:r>
      <w:proofErr w:type="spellStart"/>
      <w:r w:rsidRPr="00037267">
        <w:rPr>
          <w:rFonts w:ascii="Times New Roman" w:hAnsi="Times New Roman" w:cs="Times New Roman"/>
          <w:sz w:val="24"/>
          <w:szCs w:val="24"/>
          <w:lang w:val="sq-AL"/>
        </w:rPr>
        <w:t>Aftësia</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paguese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përcaktohet</w:t>
      </w:r>
      <w:proofErr w:type="spellEnd"/>
      <w:r w:rsidRPr="00037267">
        <w:rPr>
          <w:rFonts w:ascii="Times New Roman" w:hAnsi="Times New Roman" w:cs="Times New Roman"/>
          <w:sz w:val="24"/>
          <w:szCs w:val="24"/>
          <w:lang w:val="sq-AL"/>
        </w:rPr>
        <w:t xml:space="preserve"> nga gjendja personale dhe pasurore e personit.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me gjobë paguhet në afatin e caktuar në vendimin e </w:t>
      </w:r>
      <w:proofErr w:type="spellStart"/>
      <w:r w:rsidRPr="00037267">
        <w:rPr>
          <w:rFonts w:ascii="Times New Roman" w:hAnsi="Times New Roman" w:cs="Times New Roman"/>
          <w:sz w:val="24"/>
          <w:szCs w:val="24"/>
          <w:lang w:val="sq-AL"/>
        </w:rPr>
        <w:t>gjykatës</w:t>
      </w:r>
      <w:proofErr w:type="spellEnd"/>
      <w:r w:rsidRPr="00037267">
        <w:rPr>
          <w:rFonts w:ascii="Times New Roman" w:hAnsi="Times New Roman" w:cs="Times New Roman"/>
          <w:sz w:val="24"/>
          <w:szCs w:val="24"/>
          <w:lang w:val="sq-AL"/>
        </w:rPr>
        <w:t>. </w:t>
      </w:r>
    </w:p>
    <w:p w14:paraId="43D51996"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5. Gjykata, duke marrë parasysh gjendjen ekonomike të të </w:t>
      </w:r>
      <w:proofErr w:type="spellStart"/>
      <w:r w:rsidRPr="00037267">
        <w:rPr>
          <w:rFonts w:ascii="Times New Roman" w:hAnsi="Times New Roman" w:cs="Times New Roman"/>
          <w:sz w:val="24"/>
          <w:szCs w:val="24"/>
          <w:lang w:val="sq-AL"/>
        </w:rPr>
        <w:t>dënuarit</w:t>
      </w:r>
      <w:proofErr w:type="spellEnd"/>
      <w:r w:rsidRPr="00037267">
        <w:rPr>
          <w:rFonts w:ascii="Times New Roman" w:hAnsi="Times New Roman" w:cs="Times New Roman"/>
          <w:sz w:val="24"/>
          <w:szCs w:val="24"/>
          <w:lang w:val="sq-AL"/>
        </w:rPr>
        <w:t xml:space="preserve">, mund të lejojë që gjoba të paguhet me </w:t>
      </w:r>
      <w:proofErr w:type="spellStart"/>
      <w:r w:rsidRPr="00037267">
        <w:rPr>
          <w:rFonts w:ascii="Times New Roman" w:hAnsi="Times New Roman" w:cs="Times New Roman"/>
          <w:sz w:val="24"/>
          <w:szCs w:val="24"/>
          <w:lang w:val="sq-AL"/>
        </w:rPr>
        <w:t>këste</w:t>
      </w:r>
      <w:proofErr w:type="spellEnd"/>
      <w:r w:rsidRPr="00037267">
        <w:rPr>
          <w:rFonts w:ascii="Times New Roman" w:hAnsi="Times New Roman" w:cs="Times New Roman"/>
          <w:sz w:val="24"/>
          <w:szCs w:val="24"/>
          <w:lang w:val="sq-AL"/>
        </w:rPr>
        <w:t xml:space="preserve">, duke caktuar </w:t>
      </w:r>
      <w:proofErr w:type="spellStart"/>
      <w:r w:rsidRPr="00037267">
        <w:rPr>
          <w:rFonts w:ascii="Times New Roman" w:hAnsi="Times New Roman" w:cs="Times New Roman"/>
          <w:sz w:val="24"/>
          <w:szCs w:val="24"/>
          <w:lang w:val="sq-AL"/>
        </w:rPr>
        <w:t>këstet</w:t>
      </w:r>
      <w:proofErr w:type="spellEnd"/>
      <w:r w:rsidRPr="00037267">
        <w:rPr>
          <w:rFonts w:ascii="Times New Roman" w:hAnsi="Times New Roman" w:cs="Times New Roman"/>
          <w:sz w:val="24"/>
          <w:szCs w:val="24"/>
          <w:lang w:val="sq-AL"/>
        </w:rPr>
        <w:t xml:space="preserve"> dhe afatin e pagimit të tyre. </w:t>
      </w:r>
    </w:p>
    <w:p w14:paraId="09E1BEA5" w14:textId="77777777" w:rsidR="008B16C7" w:rsidRPr="00037267" w:rsidRDefault="008B16C7" w:rsidP="00EB14C7">
      <w:pPr>
        <w:spacing w:after="0" w:line="276" w:lineRule="auto"/>
        <w:contextualSpacing/>
        <w:jc w:val="both"/>
        <w:rPr>
          <w:rFonts w:ascii="Times New Roman" w:hAnsi="Times New Roman" w:cs="Times New Roman"/>
          <w:sz w:val="24"/>
          <w:szCs w:val="24"/>
          <w:lang w:val="sq-AL"/>
        </w:rPr>
      </w:pPr>
    </w:p>
    <w:p w14:paraId="345B8806" w14:textId="77777777" w:rsidR="008B16C7" w:rsidRPr="00037267" w:rsidRDefault="008B16C7" w:rsidP="00EB14C7">
      <w:pPr>
        <w:spacing w:after="0" w:line="276" w:lineRule="auto"/>
        <w:contextualSpacing/>
        <w:jc w:val="both"/>
        <w:rPr>
          <w:rFonts w:ascii="Times New Roman" w:hAnsi="Times New Roman" w:cs="Times New Roman"/>
          <w:sz w:val="24"/>
          <w:szCs w:val="24"/>
          <w:lang w:val="sq-AL"/>
        </w:rPr>
      </w:pPr>
    </w:p>
    <w:p w14:paraId="094409F9" w14:textId="14EC905C" w:rsidR="008B16C7" w:rsidRPr="00037267" w:rsidRDefault="001D2318"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Neni 72</w:t>
      </w:r>
    </w:p>
    <w:p w14:paraId="33D15710" w14:textId="2C39A913" w:rsidR="008B16C7" w:rsidRPr="00037267" w:rsidRDefault="008B16C7"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Mospagimi dhe </w:t>
      </w:r>
      <w:proofErr w:type="spellStart"/>
      <w:r w:rsidRPr="00037267">
        <w:rPr>
          <w:rFonts w:ascii="Times New Roman" w:hAnsi="Times New Roman" w:cs="Times New Roman"/>
          <w:b/>
          <w:sz w:val="24"/>
          <w:szCs w:val="24"/>
          <w:lang w:val="sq-AL"/>
        </w:rPr>
        <w:t>zevendesimi</w:t>
      </w:r>
      <w:proofErr w:type="spellEnd"/>
      <w:r w:rsidRPr="00037267">
        <w:rPr>
          <w:rFonts w:ascii="Times New Roman" w:hAnsi="Times New Roman" w:cs="Times New Roman"/>
          <w:b/>
          <w:sz w:val="24"/>
          <w:szCs w:val="24"/>
          <w:lang w:val="sq-AL"/>
        </w:rPr>
        <w:t xml:space="preserve"> i </w:t>
      </w:r>
      <w:proofErr w:type="spellStart"/>
      <w:r w:rsidRPr="00037267">
        <w:rPr>
          <w:rFonts w:ascii="Times New Roman" w:hAnsi="Times New Roman" w:cs="Times New Roman"/>
          <w:b/>
          <w:sz w:val="24"/>
          <w:szCs w:val="24"/>
          <w:lang w:val="sq-AL"/>
        </w:rPr>
        <w:t>gjobes</w:t>
      </w:r>
      <w:proofErr w:type="spellEnd"/>
    </w:p>
    <w:p w14:paraId="123F5AF5" w14:textId="77777777" w:rsidR="008B16C7" w:rsidRPr="00037267" w:rsidRDefault="008B16C7" w:rsidP="00EB14C7">
      <w:pPr>
        <w:spacing w:after="0" w:line="276" w:lineRule="auto"/>
        <w:contextualSpacing/>
        <w:jc w:val="center"/>
        <w:rPr>
          <w:rFonts w:ascii="Times New Roman" w:hAnsi="Times New Roman" w:cs="Times New Roman"/>
          <w:b/>
          <w:sz w:val="24"/>
          <w:szCs w:val="24"/>
          <w:lang w:val="sq-AL"/>
        </w:rPr>
      </w:pPr>
    </w:p>
    <w:p w14:paraId="6143577F" w14:textId="7E4D3C73" w:rsidR="00A31B79" w:rsidRPr="00037267" w:rsidRDefault="008B16C7"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w:t>
      </w:r>
      <w:r w:rsidR="00A31B79" w:rsidRPr="00037267">
        <w:rPr>
          <w:rFonts w:ascii="Times New Roman" w:hAnsi="Times New Roman" w:cs="Times New Roman"/>
          <w:sz w:val="24"/>
          <w:szCs w:val="24"/>
          <w:lang w:val="sq-AL"/>
        </w:rPr>
        <w:t xml:space="preserve">Kur i </w:t>
      </w:r>
      <w:proofErr w:type="spellStart"/>
      <w:r w:rsidR="00A31B79" w:rsidRPr="00037267">
        <w:rPr>
          <w:rFonts w:ascii="Times New Roman" w:hAnsi="Times New Roman" w:cs="Times New Roman"/>
          <w:sz w:val="24"/>
          <w:szCs w:val="24"/>
          <w:lang w:val="sq-AL"/>
        </w:rPr>
        <w:t>dënuar</w:t>
      </w:r>
      <w:r w:rsidRPr="00037267">
        <w:rPr>
          <w:rFonts w:ascii="Times New Roman" w:hAnsi="Times New Roman" w:cs="Times New Roman"/>
          <w:sz w:val="24"/>
          <w:szCs w:val="24"/>
          <w:lang w:val="sq-AL"/>
        </w:rPr>
        <w:t>i</w:t>
      </w:r>
      <w:proofErr w:type="spellEnd"/>
      <w:r w:rsidRPr="00037267">
        <w:rPr>
          <w:rFonts w:ascii="Times New Roman" w:hAnsi="Times New Roman" w:cs="Times New Roman"/>
          <w:sz w:val="24"/>
          <w:szCs w:val="24"/>
          <w:lang w:val="sq-AL"/>
        </w:rPr>
        <w:t xml:space="preserve"> nuk e paguan </w:t>
      </w:r>
      <w:proofErr w:type="spellStart"/>
      <w:r w:rsidRPr="00037267">
        <w:rPr>
          <w:rFonts w:ascii="Times New Roman" w:hAnsi="Times New Roman" w:cs="Times New Roman"/>
          <w:sz w:val="24"/>
          <w:szCs w:val="24"/>
          <w:lang w:val="sq-AL"/>
        </w:rPr>
        <w:t>gjobën</w:t>
      </w:r>
      <w:proofErr w:type="spellEnd"/>
      <w:r w:rsidRPr="00037267">
        <w:rPr>
          <w:rFonts w:ascii="Times New Roman" w:hAnsi="Times New Roman" w:cs="Times New Roman"/>
          <w:sz w:val="24"/>
          <w:szCs w:val="24"/>
          <w:lang w:val="sq-AL"/>
        </w:rPr>
        <w:t xml:space="preserve"> dhe ajo</w:t>
      </w:r>
      <w:r w:rsidR="00A31B79" w:rsidRPr="00037267">
        <w:rPr>
          <w:rFonts w:ascii="Times New Roman" w:hAnsi="Times New Roman" w:cs="Times New Roman"/>
          <w:sz w:val="24"/>
          <w:szCs w:val="24"/>
          <w:lang w:val="sq-AL"/>
        </w:rPr>
        <w:t xml:space="preserve"> nuk mund të vilet </w:t>
      </w:r>
      <w:proofErr w:type="spellStart"/>
      <w:r w:rsidR="00A31B79" w:rsidRPr="00037267">
        <w:rPr>
          <w:rFonts w:ascii="Times New Roman" w:hAnsi="Times New Roman" w:cs="Times New Roman"/>
          <w:sz w:val="24"/>
          <w:szCs w:val="24"/>
          <w:lang w:val="sq-AL"/>
        </w:rPr>
        <w:t>nëpërmjet</w:t>
      </w:r>
      <w:proofErr w:type="spellEnd"/>
      <w:r w:rsidR="00A31B79" w:rsidRPr="00037267">
        <w:rPr>
          <w:rFonts w:ascii="Times New Roman" w:hAnsi="Times New Roman" w:cs="Times New Roman"/>
          <w:sz w:val="24"/>
          <w:szCs w:val="24"/>
          <w:lang w:val="sq-AL"/>
        </w:rPr>
        <w:t xml:space="preserve"> ekzekutimit të </w:t>
      </w:r>
      <w:proofErr w:type="spellStart"/>
      <w:r w:rsidR="00A31B79" w:rsidRPr="00037267">
        <w:rPr>
          <w:rFonts w:ascii="Times New Roman" w:hAnsi="Times New Roman" w:cs="Times New Roman"/>
          <w:sz w:val="24"/>
          <w:szCs w:val="24"/>
          <w:lang w:val="sq-AL"/>
        </w:rPr>
        <w:t>detyrueshëm</w:t>
      </w:r>
      <w:proofErr w:type="spellEnd"/>
      <w:r w:rsidR="00A31B79" w:rsidRPr="00037267">
        <w:rPr>
          <w:rFonts w:ascii="Times New Roman" w:hAnsi="Times New Roman" w:cs="Times New Roman"/>
          <w:sz w:val="24"/>
          <w:szCs w:val="24"/>
          <w:lang w:val="sq-AL"/>
        </w:rPr>
        <w:t xml:space="preserve">, gjykata vendos </w:t>
      </w:r>
      <w:proofErr w:type="spellStart"/>
      <w:r w:rsidR="00A31B79" w:rsidRPr="00037267">
        <w:rPr>
          <w:rFonts w:ascii="Times New Roman" w:hAnsi="Times New Roman" w:cs="Times New Roman"/>
          <w:sz w:val="24"/>
          <w:szCs w:val="24"/>
          <w:lang w:val="sq-AL"/>
        </w:rPr>
        <w:t>zëvendësimin</w:t>
      </w:r>
      <w:proofErr w:type="spellEnd"/>
      <w:r w:rsidR="00A31B79" w:rsidRPr="00037267">
        <w:rPr>
          <w:rFonts w:ascii="Times New Roman" w:hAnsi="Times New Roman" w:cs="Times New Roman"/>
          <w:sz w:val="24"/>
          <w:szCs w:val="24"/>
          <w:lang w:val="sq-AL"/>
        </w:rPr>
        <w:t xml:space="preserve"> e </w:t>
      </w:r>
      <w:proofErr w:type="spellStart"/>
      <w:r w:rsidR="00A31B79" w:rsidRPr="00037267">
        <w:rPr>
          <w:rFonts w:ascii="Times New Roman" w:hAnsi="Times New Roman" w:cs="Times New Roman"/>
          <w:sz w:val="24"/>
          <w:szCs w:val="24"/>
          <w:lang w:val="sq-AL"/>
        </w:rPr>
        <w:t>gjobës</w:t>
      </w:r>
      <w:proofErr w:type="spellEnd"/>
      <w:r w:rsidR="00A31B79" w:rsidRPr="00037267">
        <w:rPr>
          <w:rFonts w:ascii="Times New Roman" w:hAnsi="Times New Roman" w:cs="Times New Roman"/>
          <w:sz w:val="24"/>
          <w:szCs w:val="24"/>
          <w:lang w:val="sq-AL"/>
        </w:rPr>
        <w:t xml:space="preserve"> me burgim, duke llogaritur</w:t>
      </w:r>
      <w:r w:rsidR="00F0351D" w:rsidRPr="00037267">
        <w:rPr>
          <w:rFonts w:ascii="Times New Roman" w:hAnsi="Times New Roman" w:cs="Times New Roman"/>
          <w:sz w:val="24"/>
          <w:szCs w:val="24"/>
          <w:lang w:val="sq-AL"/>
        </w:rPr>
        <w:t xml:space="preserve"> sipas rregullave te nenit 124, paragrafi 1 </w:t>
      </w:r>
      <w:r w:rsidR="00A31B79" w:rsidRPr="00037267">
        <w:rPr>
          <w:rFonts w:ascii="Times New Roman" w:hAnsi="Times New Roman" w:cs="Times New Roman"/>
          <w:sz w:val="24"/>
          <w:szCs w:val="24"/>
          <w:lang w:val="sq-AL"/>
        </w:rPr>
        <w:t xml:space="preserve"> te </w:t>
      </w:r>
      <w:proofErr w:type="spellStart"/>
      <w:r w:rsidR="00A31B79" w:rsidRPr="00037267">
        <w:rPr>
          <w:rFonts w:ascii="Times New Roman" w:hAnsi="Times New Roman" w:cs="Times New Roman"/>
          <w:sz w:val="24"/>
          <w:szCs w:val="24"/>
          <w:lang w:val="sq-AL"/>
        </w:rPr>
        <w:t>ketij</w:t>
      </w:r>
      <w:proofErr w:type="spellEnd"/>
      <w:r w:rsidR="00A31B79" w:rsidRPr="00037267">
        <w:rPr>
          <w:rFonts w:ascii="Times New Roman" w:hAnsi="Times New Roman" w:cs="Times New Roman"/>
          <w:sz w:val="24"/>
          <w:szCs w:val="24"/>
          <w:lang w:val="sq-AL"/>
        </w:rPr>
        <w:t xml:space="preserve"> Kodi. </w:t>
      </w:r>
    </w:p>
    <w:p w14:paraId="6F809254" w14:textId="625C427C" w:rsidR="00A31B79" w:rsidRPr="00037267" w:rsidRDefault="008B16C7"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2</w:t>
      </w:r>
      <w:r w:rsidR="00A31B79" w:rsidRPr="00037267">
        <w:rPr>
          <w:rFonts w:ascii="Times New Roman" w:hAnsi="Times New Roman" w:cs="Times New Roman"/>
          <w:sz w:val="24"/>
          <w:szCs w:val="24"/>
          <w:lang w:val="sq-AL"/>
        </w:rPr>
        <w:t xml:space="preserve">. Kur i </w:t>
      </w:r>
      <w:proofErr w:type="spellStart"/>
      <w:r w:rsidR="00A31B79" w:rsidRPr="00037267">
        <w:rPr>
          <w:rFonts w:ascii="Times New Roman" w:hAnsi="Times New Roman" w:cs="Times New Roman"/>
          <w:sz w:val="24"/>
          <w:szCs w:val="24"/>
          <w:lang w:val="sq-AL"/>
        </w:rPr>
        <w:t>dënuari</w:t>
      </w:r>
      <w:proofErr w:type="spellEnd"/>
      <w:r w:rsidR="00A31B79" w:rsidRPr="00037267">
        <w:rPr>
          <w:rFonts w:ascii="Times New Roman" w:hAnsi="Times New Roman" w:cs="Times New Roman"/>
          <w:sz w:val="24"/>
          <w:szCs w:val="24"/>
          <w:lang w:val="sq-AL"/>
        </w:rPr>
        <w:t xml:space="preserve"> nuk mund të paguajë </w:t>
      </w:r>
      <w:proofErr w:type="spellStart"/>
      <w:r w:rsidR="00A31B79" w:rsidRPr="00037267">
        <w:rPr>
          <w:rFonts w:ascii="Times New Roman" w:hAnsi="Times New Roman" w:cs="Times New Roman"/>
          <w:sz w:val="24"/>
          <w:szCs w:val="24"/>
          <w:lang w:val="sq-AL"/>
        </w:rPr>
        <w:t>gjobën</w:t>
      </w:r>
      <w:proofErr w:type="spellEnd"/>
      <w:r w:rsidR="00A31B79" w:rsidRPr="00037267">
        <w:rPr>
          <w:rFonts w:ascii="Times New Roman" w:hAnsi="Times New Roman" w:cs="Times New Roman"/>
          <w:sz w:val="24"/>
          <w:szCs w:val="24"/>
          <w:lang w:val="sq-AL"/>
        </w:rPr>
        <w:t xml:space="preserve"> në afat pa fajin e tij dhe </w:t>
      </w:r>
      <w:proofErr w:type="spellStart"/>
      <w:r w:rsidR="00A31B79" w:rsidRPr="00037267">
        <w:rPr>
          <w:rFonts w:ascii="Times New Roman" w:hAnsi="Times New Roman" w:cs="Times New Roman"/>
          <w:sz w:val="24"/>
          <w:szCs w:val="24"/>
          <w:lang w:val="sq-AL"/>
        </w:rPr>
        <w:t>nëse</w:t>
      </w:r>
      <w:proofErr w:type="spellEnd"/>
      <w:r w:rsidR="00A31B79" w:rsidRPr="00037267">
        <w:rPr>
          <w:rFonts w:ascii="Times New Roman" w:hAnsi="Times New Roman" w:cs="Times New Roman"/>
          <w:sz w:val="24"/>
          <w:szCs w:val="24"/>
          <w:lang w:val="sq-AL"/>
        </w:rPr>
        <w:t xml:space="preserve"> kriteret, mbi të cilat </w:t>
      </w:r>
      <w:proofErr w:type="spellStart"/>
      <w:r w:rsidR="00A31B79" w:rsidRPr="00037267">
        <w:rPr>
          <w:rFonts w:ascii="Times New Roman" w:hAnsi="Times New Roman" w:cs="Times New Roman"/>
          <w:sz w:val="24"/>
          <w:szCs w:val="24"/>
          <w:lang w:val="sq-AL"/>
        </w:rPr>
        <w:t>ështe</w:t>
      </w:r>
      <w:proofErr w:type="spellEnd"/>
      <w:r w:rsidR="00A31B79" w:rsidRPr="00037267">
        <w:rPr>
          <w:rFonts w:ascii="Times New Roman" w:hAnsi="Times New Roman" w:cs="Times New Roman"/>
          <w:sz w:val="24"/>
          <w:szCs w:val="24"/>
          <w:lang w:val="sq-AL"/>
        </w:rPr>
        <w:t xml:space="preserve">̈ caktuar gjoba, kanë ndryshuar pas </w:t>
      </w:r>
      <w:proofErr w:type="spellStart"/>
      <w:r w:rsidR="00A31B79" w:rsidRPr="00037267">
        <w:rPr>
          <w:rFonts w:ascii="Times New Roman" w:hAnsi="Times New Roman" w:cs="Times New Roman"/>
          <w:sz w:val="24"/>
          <w:szCs w:val="24"/>
          <w:lang w:val="sq-AL"/>
        </w:rPr>
        <w:t>dhënies</w:t>
      </w:r>
      <w:proofErr w:type="spellEnd"/>
      <w:r w:rsidR="00A31B79" w:rsidRPr="00037267">
        <w:rPr>
          <w:rFonts w:ascii="Times New Roman" w:hAnsi="Times New Roman" w:cs="Times New Roman"/>
          <w:sz w:val="24"/>
          <w:szCs w:val="24"/>
          <w:lang w:val="sq-AL"/>
        </w:rPr>
        <w:t xml:space="preserve"> së vendimit dhe nuk e </w:t>
      </w:r>
      <w:proofErr w:type="spellStart"/>
      <w:r w:rsidR="00A31B79" w:rsidRPr="00037267">
        <w:rPr>
          <w:rFonts w:ascii="Times New Roman" w:hAnsi="Times New Roman" w:cs="Times New Roman"/>
          <w:sz w:val="24"/>
          <w:szCs w:val="24"/>
          <w:lang w:val="sq-AL"/>
        </w:rPr>
        <w:t>justifikojne</w:t>
      </w:r>
      <w:proofErr w:type="spellEnd"/>
      <w:r w:rsidR="00A31B79" w:rsidRPr="00037267">
        <w:rPr>
          <w:rFonts w:ascii="Times New Roman" w:hAnsi="Times New Roman" w:cs="Times New Roman"/>
          <w:sz w:val="24"/>
          <w:szCs w:val="24"/>
          <w:lang w:val="sq-AL"/>
        </w:rPr>
        <w:t xml:space="preserve">̈ haptazi pagimin e </w:t>
      </w:r>
      <w:proofErr w:type="spellStart"/>
      <w:r w:rsidR="00A31B79" w:rsidRPr="00037267">
        <w:rPr>
          <w:rFonts w:ascii="Times New Roman" w:hAnsi="Times New Roman" w:cs="Times New Roman"/>
          <w:sz w:val="24"/>
          <w:szCs w:val="24"/>
          <w:lang w:val="sq-AL"/>
        </w:rPr>
        <w:t>gjobës</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atëhere</w:t>
      </w:r>
      <w:proofErr w:type="spellEnd"/>
      <w:r w:rsidR="00A31B79" w:rsidRPr="00037267">
        <w:rPr>
          <w:rFonts w:ascii="Times New Roman" w:hAnsi="Times New Roman" w:cs="Times New Roman"/>
          <w:sz w:val="24"/>
          <w:szCs w:val="24"/>
          <w:lang w:val="sq-AL"/>
        </w:rPr>
        <w:t xml:space="preserve">̈ i </w:t>
      </w:r>
      <w:proofErr w:type="spellStart"/>
      <w:r w:rsidR="00A31B79" w:rsidRPr="00037267">
        <w:rPr>
          <w:rFonts w:ascii="Times New Roman" w:hAnsi="Times New Roman" w:cs="Times New Roman"/>
          <w:sz w:val="24"/>
          <w:szCs w:val="24"/>
          <w:lang w:val="sq-AL"/>
        </w:rPr>
        <w:t>dënuari</w:t>
      </w:r>
      <w:proofErr w:type="spellEnd"/>
      <w:r w:rsidR="00A31B79" w:rsidRPr="00037267">
        <w:rPr>
          <w:rFonts w:ascii="Times New Roman" w:hAnsi="Times New Roman" w:cs="Times New Roman"/>
          <w:sz w:val="24"/>
          <w:szCs w:val="24"/>
          <w:lang w:val="sq-AL"/>
        </w:rPr>
        <w:t xml:space="preserve"> mund të </w:t>
      </w:r>
      <w:proofErr w:type="spellStart"/>
      <w:r w:rsidR="00A31B79" w:rsidRPr="00037267">
        <w:rPr>
          <w:rFonts w:ascii="Times New Roman" w:hAnsi="Times New Roman" w:cs="Times New Roman"/>
          <w:sz w:val="24"/>
          <w:szCs w:val="24"/>
          <w:lang w:val="sq-AL"/>
        </w:rPr>
        <w:t>kërkoje</w:t>
      </w:r>
      <w:proofErr w:type="spellEnd"/>
      <w:r w:rsidR="00A31B79" w:rsidRPr="00037267">
        <w:rPr>
          <w:rFonts w:ascii="Times New Roman" w:hAnsi="Times New Roman" w:cs="Times New Roman"/>
          <w:sz w:val="24"/>
          <w:szCs w:val="24"/>
          <w:lang w:val="sq-AL"/>
        </w:rPr>
        <w:t>̈: </w:t>
      </w:r>
    </w:p>
    <w:p w14:paraId="327A8FA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a. shtyrje të afatit të </w:t>
      </w:r>
      <w:proofErr w:type="spellStart"/>
      <w:r w:rsidRPr="00037267">
        <w:rPr>
          <w:rFonts w:ascii="Times New Roman" w:hAnsi="Times New Roman" w:cs="Times New Roman"/>
          <w:sz w:val="24"/>
          <w:szCs w:val="24"/>
          <w:lang w:val="sq-AL"/>
        </w:rPr>
        <w:t>pagesës</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gjobës</w:t>
      </w:r>
      <w:proofErr w:type="spellEnd"/>
      <w:r w:rsidRPr="00037267">
        <w:rPr>
          <w:rFonts w:ascii="Times New Roman" w:hAnsi="Times New Roman" w:cs="Times New Roman"/>
          <w:sz w:val="24"/>
          <w:szCs w:val="24"/>
          <w:lang w:val="sq-AL"/>
        </w:rPr>
        <w:t xml:space="preserve"> gjer në gjashtë muaj;</w:t>
      </w:r>
    </w:p>
    <w:p w14:paraId="22E52214"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lastRenderedPageBreak/>
        <w:t xml:space="preserve">b. kryerjen 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pune me interes publik.</w:t>
      </w:r>
    </w:p>
    <w:p w14:paraId="4B592624" w14:textId="34F51FB1" w:rsidR="00A31B79" w:rsidRPr="00037267" w:rsidRDefault="008B16C7"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3</w:t>
      </w:r>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Nëse</w:t>
      </w:r>
      <w:proofErr w:type="spellEnd"/>
      <w:r w:rsidR="00A31B79" w:rsidRPr="00037267">
        <w:rPr>
          <w:rFonts w:ascii="Times New Roman" w:hAnsi="Times New Roman" w:cs="Times New Roman"/>
          <w:sz w:val="24"/>
          <w:szCs w:val="24"/>
          <w:lang w:val="sq-AL"/>
        </w:rPr>
        <w:t xml:space="preserve"> gjykata </w:t>
      </w:r>
      <w:proofErr w:type="spellStart"/>
      <w:r w:rsidR="00A31B79" w:rsidRPr="00037267">
        <w:rPr>
          <w:rFonts w:ascii="Times New Roman" w:hAnsi="Times New Roman" w:cs="Times New Roman"/>
          <w:sz w:val="24"/>
          <w:szCs w:val="24"/>
          <w:lang w:val="sq-AL"/>
        </w:rPr>
        <w:t>urdhëron</w:t>
      </w:r>
      <w:proofErr w:type="spellEnd"/>
      <w:r w:rsidR="00A31B79" w:rsidRPr="00037267">
        <w:rPr>
          <w:rFonts w:ascii="Times New Roman" w:hAnsi="Times New Roman" w:cs="Times New Roman"/>
          <w:sz w:val="24"/>
          <w:szCs w:val="24"/>
          <w:lang w:val="sq-AL"/>
        </w:rPr>
        <w:t xml:space="preserve"> kryerjen e </w:t>
      </w:r>
      <w:proofErr w:type="spellStart"/>
      <w:r w:rsidR="00A31B79" w:rsidRPr="00037267">
        <w:rPr>
          <w:rFonts w:ascii="Times New Roman" w:hAnsi="Times New Roman" w:cs="Times New Roman"/>
          <w:sz w:val="24"/>
          <w:szCs w:val="24"/>
          <w:lang w:val="sq-AL"/>
        </w:rPr>
        <w:t>nje</w:t>
      </w:r>
      <w:proofErr w:type="spellEnd"/>
      <w:r w:rsidR="00A31B79" w:rsidRPr="00037267">
        <w:rPr>
          <w:rFonts w:ascii="Times New Roman" w:hAnsi="Times New Roman" w:cs="Times New Roman"/>
          <w:sz w:val="24"/>
          <w:szCs w:val="24"/>
          <w:lang w:val="sq-AL"/>
        </w:rPr>
        <w:t xml:space="preserve">̈ pune në interes publik zbatohen rregullat </w:t>
      </w:r>
      <w:proofErr w:type="spellStart"/>
      <w:r w:rsidR="00A31B79" w:rsidRPr="00037267">
        <w:rPr>
          <w:rFonts w:ascii="Times New Roman" w:hAnsi="Times New Roman" w:cs="Times New Roman"/>
          <w:sz w:val="24"/>
          <w:szCs w:val="24"/>
          <w:lang w:val="sq-AL"/>
        </w:rPr>
        <w:t>perkatese</w:t>
      </w:r>
      <w:proofErr w:type="spellEnd"/>
      <w:r w:rsidR="00A31B79" w:rsidRPr="00037267">
        <w:rPr>
          <w:rFonts w:ascii="Times New Roman" w:hAnsi="Times New Roman" w:cs="Times New Roman"/>
          <w:sz w:val="24"/>
          <w:szCs w:val="24"/>
          <w:lang w:val="sq-AL"/>
        </w:rPr>
        <w:t xml:space="preserve"> qe ky ligj </w:t>
      </w:r>
      <w:proofErr w:type="spellStart"/>
      <w:r w:rsidR="00A31B79" w:rsidRPr="00037267">
        <w:rPr>
          <w:rFonts w:ascii="Times New Roman" w:hAnsi="Times New Roman" w:cs="Times New Roman"/>
          <w:sz w:val="24"/>
          <w:szCs w:val="24"/>
          <w:lang w:val="sq-AL"/>
        </w:rPr>
        <w:t>permban</w:t>
      </w:r>
      <w:proofErr w:type="spellEnd"/>
      <w:r w:rsidR="00A31B79" w:rsidRPr="00037267">
        <w:rPr>
          <w:rFonts w:ascii="Times New Roman" w:hAnsi="Times New Roman" w:cs="Times New Roman"/>
          <w:sz w:val="24"/>
          <w:szCs w:val="24"/>
          <w:lang w:val="sq-AL"/>
        </w:rPr>
        <w:t xml:space="preserve"> lidhur me </w:t>
      </w:r>
      <w:proofErr w:type="spellStart"/>
      <w:r w:rsidR="00A31B79" w:rsidRPr="00037267">
        <w:rPr>
          <w:rFonts w:ascii="Times New Roman" w:hAnsi="Times New Roman" w:cs="Times New Roman"/>
          <w:sz w:val="24"/>
          <w:szCs w:val="24"/>
          <w:lang w:val="sq-AL"/>
        </w:rPr>
        <w:t>punen</w:t>
      </w:r>
      <w:proofErr w:type="spellEnd"/>
      <w:r w:rsidR="00A31B79" w:rsidRPr="00037267">
        <w:rPr>
          <w:rFonts w:ascii="Times New Roman" w:hAnsi="Times New Roman" w:cs="Times New Roman"/>
          <w:sz w:val="24"/>
          <w:szCs w:val="24"/>
          <w:lang w:val="sq-AL"/>
        </w:rPr>
        <w:t xml:space="preserve"> ne interes publik.</w:t>
      </w:r>
    </w:p>
    <w:p w14:paraId="36191ADB" w14:textId="79D0DD99" w:rsidR="00A31B79" w:rsidRPr="00037267" w:rsidRDefault="008B16C7"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4</w:t>
      </w:r>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Nëse</w:t>
      </w:r>
      <w:proofErr w:type="spellEnd"/>
      <w:r w:rsidR="00A31B79" w:rsidRPr="00037267">
        <w:rPr>
          <w:rFonts w:ascii="Times New Roman" w:hAnsi="Times New Roman" w:cs="Times New Roman"/>
          <w:sz w:val="24"/>
          <w:szCs w:val="24"/>
          <w:lang w:val="sq-AL"/>
        </w:rPr>
        <w:t xml:space="preserve"> gjoba nuk paguhet edhe pas shtyrjes së afatit ose </w:t>
      </w:r>
      <w:proofErr w:type="spellStart"/>
      <w:r w:rsidR="00A31B79" w:rsidRPr="00037267">
        <w:rPr>
          <w:rFonts w:ascii="Times New Roman" w:hAnsi="Times New Roman" w:cs="Times New Roman"/>
          <w:sz w:val="24"/>
          <w:szCs w:val="24"/>
          <w:lang w:val="sq-AL"/>
        </w:rPr>
        <w:t>nëse</w:t>
      </w:r>
      <w:proofErr w:type="spellEnd"/>
      <w:r w:rsidR="00A31B79" w:rsidRPr="00037267">
        <w:rPr>
          <w:rFonts w:ascii="Times New Roman" w:hAnsi="Times New Roman" w:cs="Times New Roman"/>
          <w:sz w:val="24"/>
          <w:szCs w:val="24"/>
          <w:lang w:val="sq-AL"/>
        </w:rPr>
        <w:t xml:space="preserve"> i </w:t>
      </w:r>
      <w:proofErr w:type="spellStart"/>
      <w:r w:rsidR="00A31B79" w:rsidRPr="00037267">
        <w:rPr>
          <w:rFonts w:ascii="Times New Roman" w:hAnsi="Times New Roman" w:cs="Times New Roman"/>
          <w:sz w:val="24"/>
          <w:szCs w:val="24"/>
          <w:lang w:val="sq-AL"/>
        </w:rPr>
        <w:t>dënuari</w:t>
      </w:r>
      <w:proofErr w:type="spellEnd"/>
      <w:r w:rsidR="00A31B79" w:rsidRPr="00037267">
        <w:rPr>
          <w:rFonts w:ascii="Times New Roman" w:hAnsi="Times New Roman" w:cs="Times New Roman"/>
          <w:sz w:val="24"/>
          <w:szCs w:val="24"/>
          <w:lang w:val="sq-AL"/>
        </w:rPr>
        <w:t xml:space="preserve"> nuk e kryen </w:t>
      </w:r>
      <w:proofErr w:type="spellStart"/>
      <w:r w:rsidR="00A31B79" w:rsidRPr="00037267">
        <w:rPr>
          <w:rFonts w:ascii="Times New Roman" w:hAnsi="Times New Roman" w:cs="Times New Roman"/>
          <w:sz w:val="24"/>
          <w:szCs w:val="24"/>
          <w:lang w:val="sq-AL"/>
        </w:rPr>
        <w:t>punën</w:t>
      </w:r>
      <w:proofErr w:type="spellEnd"/>
      <w:r w:rsidR="00A31B79" w:rsidRPr="00037267">
        <w:rPr>
          <w:rFonts w:ascii="Times New Roman" w:hAnsi="Times New Roman" w:cs="Times New Roman"/>
          <w:sz w:val="24"/>
          <w:szCs w:val="24"/>
          <w:lang w:val="sq-AL"/>
        </w:rPr>
        <w:t xml:space="preserve"> në interes publik, gjykata vendos </w:t>
      </w:r>
      <w:proofErr w:type="spellStart"/>
      <w:r w:rsidR="00A31B79" w:rsidRPr="00037267">
        <w:rPr>
          <w:rFonts w:ascii="Times New Roman" w:hAnsi="Times New Roman" w:cs="Times New Roman"/>
          <w:sz w:val="24"/>
          <w:szCs w:val="24"/>
          <w:lang w:val="sq-AL"/>
        </w:rPr>
        <w:t>zëvendësimin</w:t>
      </w:r>
      <w:proofErr w:type="spellEnd"/>
      <w:r w:rsidR="00A31B79" w:rsidRPr="00037267">
        <w:rPr>
          <w:rFonts w:ascii="Times New Roman" w:hAnsi="Times New Roman" w:cs="Times New Roman"/>
          <w:sz w:val="24"/>
          <w:szCs w:val="24"/>
          <w:lang w:val="sq-AL"/>
        </w:rPr>
        <w:t xml:space="preserve"> e </w:t>
      </w:r>
      <w:proofErr w:type="spellStart"/>
      <w:r w:rsidR="00A31B79" w:rsidRPr="00037267">
        <w:rPr>
          <w:rFonts w:ascii="Times New Roman" w:hAnsi="Times New Roman" w:cs="Times New Roman"/>
          <w:sz w:val="24"/>
          <w:szCs w:val="24"/>
          <w:lang w:val="sq-AL"/>
        </w:rPr>
        <w:t>gjobës</w:t>
      </w:r>
      <w:proofErr w:type="spellEnd"/>
      <w:r w:rsidR="00A31B79" w:rsidRPr="00037267">
        <w:rPr>
          <w:rFonts w:ascii="Times New Roman" w:hAnsi="Times New Roman" w:cs="Times New Roman"/>
          <w:sz w:val="24"/>
          <w:szCs w:val="24"/>
          <w:lang w:val="sq-AL"/>
        </w:rPr>
        <w:t xml:space="preserve"> me burgim. Nuk lejohet revokimi i </w:t>
      </w:r>
      <w:proofErr w:type="spellStart"/>
      <w:r w:rsidR="00A31B79" w:rsidRPr="00037267">
        <w:rPr>
          <w:rFonts w:ascii="Times New Roman" w:hAnsi="Times New Roman" w:cs="Times New Roman"/>
          <w:sz w:val="24"/>
          <w:szCs w:val="24"/>
          <w:lang w:val="sq-AL"/>
        </w:rPr>
        <w:t>denimit</w:t>
      </w:r>
      <w:proofErr w:type="spellEnd"/>
      <w:r w:rsidR="00A31B79" w:rsidRPr="00037267">
        <w:rPr>
          <w:rFonts w:ascii="Times New Roman" w:hAnsi="Times New Roman" w:cs="Times New Roman"/>
          <w:sz w:val="24"/>
          <w:szCs w:val="24"/>
          <w:lang w:val="sq-AL"/>
        </w:rPr>
        <w:t xml:space="preserve"> me burgim pasi ai ka </w:t>
      </w:r>
      <w:proofErr w:type="spellStart"/>
      <w:r w:rsidR="00A31B79" w:rsidRPr="00037267">
        <w:rPr>
          <w:rFonts w:ascii="Times New Roman" w:hAnsi="Times New Roman" w:cs="Times New Roman"/>
          <w:sz w:val="24"/>
          <w:szCs w:val="24"/>
          <w:lang w:val="sq-AL"/>
        </w:rPr>
        <w:t>zevendesuar</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denimin</w:t>
      </w:r>
      <w:proofErr w:type="spellEnd"/>
      <w:r w:rsidR="00A31B79" w:rsidRPr="00037267">
        <w:rPr>
          <w:rFonts w:ascii="Times New Roman" w:hAnsi="Times New Roman" w:cs="Times New Roman"/>
          <w:sz w:val="24"/>
          <w:szCs w:val="24"/>
          <w:lang w:val="sq-AL"/>
        </w:rPr>
        <w:t xml:space="preserve"> me gjobe apo alternativen e </w:t>
      </w:r>
      <w:proofErr w:type="spellStart"/>
      <w:r w:rsidR="00A31B79" w:rsidRPr="00037267">
        <w:rPr>
          <w:rFonts w:ascii="Times New Roman" w:hAnsi="Times New Roman" w:cs="Times New Roman"/>
          <w:sz w:val="24"/>
          <w:szCs w:val="24"/>
          <w:lang w:val="sq-AL"/>
        </w:rPr>
        <w:t>punes</w:t>
      </w:r>
      <w:proofErr w:type="spellEnd"/>
      <w:r w:rsidR="00A31B79" w:rsidRPr="00037267">
        <w:rPr>
          <w:rFonts w:ascii="Times New Roman" w:hAnsi="Times New Roman" w:cs="Times New Roman"/>
          <w:sz w:val="24"/>
          <w:szCs w:val="24"/>
          <w:lang w:val="sq-AL"/>
        </w:rPr>
        <w:t xml:space="preserve"> ne interes publik.</w:t>
      </w:r>
    </w:p>
    <w:p w14:paraId="05E559FC" w14:textId="1B6E6DCC" w:rsidR="00A31B79" w:rsidRPr="00037267" w:rsidRDefault="008B16C7"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5</w:t>
      </w:r>
      <w:r w:rsidR="00A31B79" w:rsidRPr="00037267">
        <w:rPr>
          <w:rFonts w:ascii="Times New Roman" w:hAnsi="Times New Roman" w:cs="Times New Roman"/>
          <w:sz w:val="24"/>
          <w:szCs w:val="24"/>
          <w:lang w:val="sq-AL"/>
        </w:rPr>
        <w:t xml:space="preserve">. Kur gjoba </w:t>
      </w:r>
      <w:proofErr w:type="spellStart"/>
      <w:r w:rsidR="00A31B79" w:rsidRPr="00037267">
        <w:rPr>
          <w:rFonts w:ascii="Times New Roman" w:hAnsi="Times New Roman" w:cs="Times New Roman"/>
          <w:sz w:val="24"/>
          <w:szCs w:val="24"/>
          <w:lang w:val="sq-AL"/>
        </w:rPr>
        <w:t>ështe</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dhëne</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për</w:t>
      </w:r>
      <w:proofErr w:type="spellEnd"/>
      <w:r w:rsidR="00A31B79" w:rsidRPr="00037267">
        <w:rPr>
          <w:rFonts w:ascii="Times New Roman" w:hAnsi="Times New Roman" w:cs="Times New Roman"/>
          <w:sz w:val="24"/>
          <w:szCs w:val="24"/>
          <w:lang w:val="sq-AL"/>
        </w:rPr>
        <w:t xml:space="preserve"> kryerjen e </w:t>
      </w:r>
      <w:proofErr w:type="spellStart"/>
      <w:r w:rsidR="00A31B79" w:rsidRPr="00037267">
        <w:rPr>
          <w:rFonts w:ascii="Times New Roman" w:hAnsi="Times New Roman" w:cs="Times New Roman"/>
          <w:sz w:val="24"/>
          <w:szCs w:val="24"/>
          <w:lang w:val="sq-AL"/>
        </w:rPr>
        <w:t>nje</w:t>
      </w:r>
      <w:proofErr w:type="spellEnd"/>
      <w:r w:rsidR="00A31B79" w:rsidRPr="00037267">
        <w:rPr>
          <w:rFonts w:ascii="Times New Roman" w:hAnsi="Times New Roman" w:cs="Times New Roman"/>
          <w:sz w:val="24"/>
          <w:szCs w:val="24"/>
          <w:lang w:val="sq-AL"/>
        </w:rPr>
        <w:t xml:space="preserve">̈ krimi, </w:t>
      </w:r>
      <w:proofErr w:type="spellStart"/>
      <w:r w:rsidR="00A31B79" w:rsidRPr="00037267">
        <w:rPr>
          <w:rFonts w:ascii="Times New Roman" w:hAnsi="Times New Roman" w:cs="Times New Roman"/>
          <w:sz w:val="24"/>
          <w:szCs w:val="24"/>
          <w:lang w:val="sq-AL"/>
        </w:rPr>
        <w:t>zëvendësimi</w:t>
      </w:r>
      <w:proofErr w:type="spellEnd"/>
      <w:r w:rsidR="00A31B79" w:rsidRPr="00037267">
        <w:rPr>
          <w:rFonts w:ascii="Times New Roman" w:hAnsi="Times New Roman" w:cs="Times New Roman"/>
          <w:sz w:val="24"/>
          <w:szCs w:val="24"/>
          <w:lang w:val="sq-AL"/>
        </w:rPr>
        <w:t xml:space="preserve"> i saj me burgim nuk mund të kalojë tre vjet, </w:t>
      </w:r>
      <w:proofErr w:type="spellStart"/>
      <w:r w:rsidR="00A31B79" w:rsidRPr="00037267">
        <w:rPr>
          <w:rFonts w:ascii="Times New Roman" w:hAnsi="Times New Roman" w:cs="Times New Roman"/>
          <w:sz w:val="24"/>
          <w:szCs w:val="24"/>
          <w:lang w:val="sq-AL"/>
        </w:rPr>
        <w:t>ndërsa</w:t>
      </w:r>
      <w:proofErr w:type="spellEnd"/>
      <w:r w:rsidR="00A31B79" w:rsidRPr="00037267">
        <w:rPr>
          <w:rFonts w:ascii="Times New Roman" w:hAnsi="Times New Roman" w:cs="Times New Roman"/>
          <w:sz w:val="24"/>
          <w:szCs w:val="24"/>
          <w:lang w:val="sq-AL"/>
        </w:rPr>
        <w:t xml:space="preserve"> kur ajo </w:t>
      </w:r>
      <w:proofErr w:type="spellStart"/>
      <w:r w:rsidR="00A31B79" w:rsidRPr="00037267">
        <w:rPr>
          <w:rFonts w:ascii="Times New Roman" w:hAnsi="Times New Roman" w:cs="Times New Roman"/>
          <w:sz w:val="24"/>
          <w:szCs w:val="24"/>
          <w:lang w:val="sq-AL"/>
        </w:rPr>
        <w:t>ështe</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dhëne</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për</w:t>
      </w:r>
      <w:proofErr w:type="spellEnd"/>
      <w:r w:rsidR="00A31B79" w:rsidRPr="00037267">
        <w:rPr>
          <w:rFonts w:ascii="Times New Roman" w:hAnsi="Times New Roman" w:cs="Times New Roman"/>
          <w:sz w:val="24"/>
          <w:szCs w:val="24"/>
          <w:lang w:val="sq-AL"/>
        </w:rPr>
        <w:t xml:space="preserve"> kryerjen e </w:t>
      </w:r>
      <w:proofErr w:type="spellStart"/>
      <w:r w:rsidR="00A31B79" w:rsidRPr="00037267">
        <w:rPr>
          <w:rFonts w:ascii="Times New Roman" w:hAnsi="Times New Roman" w:cs="Times New Roman"/>
          <w:sz w:val="24"/>
          <w:szCs w:val="24"/>
          <w:lang w:val="sq-AL"/>
        </w:rPr>
        <w:t>nje</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kundërvajtjeje</w:t>
      </w:r>
      <w:proofErr w:type="spellEnd"/>
      <w:r w:rsidR="00A31B79" w:rsidRPr="00037267">
        <w:rPr>
          <w:rFonts w:ascii="Times New Roman" w:hAnsi="Times New Roman" w:cs="Times New Roman"/>
          <w:sz w:val="24"/>
          <w:szCs w:val="24"/>
          <w:lang w:val="sq-AL"/>
        </w:rPr>
        <w:t xml:space="preserve"> penale, </w:t>
      </w:r>
      <w:proofErr w:type="spellStart"/>
      <w:r w:rsidR="00A31B79" w:rsidRPr="00037267">
        <w:rPr>
          <w:rFonts w:ascii="Times New Roman" w:hAnsi="Times New Roman" w:cs="Times New Roman"/>
          <w:sz w:val="24"/>
          <w:szCs w:val="24"/>
          <w:lang w:val="sq-AL"/>
        </w:rPr>
        <w:t>zëvendësimi</w:t>
      </w:r>
      <w:proofErr w:type="spellEnd"/>
      <w:r w:rsidR="00A31B79" w:rsidRPr="00037267">
        <w:rPr>
          <w:rFonts w:ascii="Times New Roman" w:hAnsi="Times New Roman" w:cs="Times New Roman"/>
          <w:sz w:val="24"/>
          <w:szCs w:val="24"/>
          <w:lang w:val="sq-AL"/>
        </w:rPr>
        <w:t xml:space="preserve"> nuk mund të kalojë </w:t>
      </w:r>
      <w:proofErr w:type="spellStart"/>
      <w:r w:rsidR="00A31B79" w:rsidRPr="00037267">
        <w:rPr>
          <w:rFonts w:ascii="Times New Roman" w:hAnsi="Times New Roman" w:cs="Times New Roman"/>
          <w:sz w:val="24"/>
          <w:szCs w:val="24"/>
          <w:lang w:val="sq-AL"/>
        </w:rPr>
        <w:t>nje</w:t>
      </w:r>
      <w:proofErr w:type="spellEnd"/>
      <w:r w:rsidR="00A31B79" w:rsidRPr="00037267">
        <w:rPr>
          <w:rFonts w:ascii="Times New Roman" w:hAnsi="Times New Roman" w:cs="Times New Roman"/>
          <w:sz w:val="24"/>
          <w:szCs w:val="24"/>
          <w:lang w:val="sq-AL"/>
        </w:rPr>
        <w:t xml:space="preserve">̈ vit burgim, por </w:t>
      </w:r>
      <w:proofErr w:type="spellStart"/>
      <w:r w:rsidR="00A31B79" w:rsidRPr="00037267">
        <w:rPr>
          <w:rFonts w:ascii="Times New Roman" w:hAnsi="Times New Roman" w:cs="Times New Roman"/>
          <w:sz w:val="24"/>
          <w:szCs w:val="24"/>
          <w:lang w:val="sq-AL"/>
        </w:rPr>
        <w:t>gjithmone</w:t>
      </w:r>
      <w:proofErr w:type="spellEnd"/>
      <w:r w:rsidR="00A31B79" w:rsidRPr="00037267">
        <w:rPr>
          <w:rFonts w:ascii="Times New Roman" w:hAnsi="Times New Roman" w:cs="Times New Roman"/>
          <w:sz w:val="24"/>
          <w:szCs w:val="24"/>
          <w:lang w:val="sq-AL"/>
        </w:rPr>
        <w:t xml:space="preserve">̈ pa kaluar maksimumin e </w:t>
      </w:r>
      <w:proofErr w:type="spellStart"/>
      <w:r w:rsidR="00A31B79" w:rsidRPr="00037267">
        <w:rPr>
          <w:rFonts w:ascii="Times New Roman" w:hAnsi="Times New Roman" w:cs="Times New Roman"/>
          <w:sz w:val="24"/>
          <w:szCs w:val="24"/>
          <w:lang w:val="sq-AL"/>
        </w:rPr>
        <w:t>dënimit</w:t>
      </w:r>
      <w:proofErr w:type="spellEnd"/>
      <w:r w:rsidR="00A31B79" w:rsidRPr="00037267">
        <w:rPr>
          <w:rFonts w:ascii="Times New Roman" w:hAnsi="Times New Roman" w:cs="Times New Roman"/>
          <w:sz w:val="24"/>
          <w:szCs w:val="24"/>
          <w:lang w:val="sq-AL"/>
        </w:rPr>
        <w:t xml:space="preserve"> me burgim që parashikon dispozita </w:t>
      </w:r>
      <w:proofErr w:type="spellStart"/>
      <w:r w:rsidR="00A31B79" w:rsidRPr="00037267">
        <w:rPr>
          <w:rFonts w:ascii="Times New Roman" w:hAnsi="Times New Roman" w:cs="Times New Roman"/>
          <w:sz w:val="24"/>
          <w:szCs w:val="24"/>
          <w:lang w:val="sq-AL"/>
        </w:rPr>
        <w:t>përkatëse</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Nëse</w:t>
      </w:r>
      <w:proofErr w:type="spellEnd"/>
      <w:r w:rsidR="00A31B79" w:rsidRPr="00037267">
        <w:rPr>
          <w:rFonts w:ascii="Times New Roman" w:hAnsi="Times New Roman" w:cs="Times New Roman"/>
          <w:sz w:val="24"/>
          <w:szCs w:val="24"/>
          <w:lang w:val="sq-AL"/>
        </w:rPr>
        <w:t xml:space="preserve"> dispozita penale nuk parashikon </w:t>
      </w:r>
      <w:proofErr w:type="spellStart"/>
      <w:r w:rsidR="00A31B79" w:rsidRPr="00037267">
        <w:rPr>
          <w:rFonts w:ascii="Times New Roman" w:hAnsi="Times New Roman" w:cs="Times New Roman"/>
          <w:sz w:val="24"/>
          <w:szCs w:val="24"/>
          <w:lang w:val="sq-AL"/>
        </w:rPr>
        <w:t>dënim</w:t>
      </w:r>
      <w:proofErr w:type="spellEnd"/>
      <w:r w:rsidR="00A31B79" w:rsidRPr="00037267">
        <w:rPr>
          <w:rFonts w:ascii="Times New Roman" w:hAnsi="Times New Roman" w:cs="Times New Roman"/>
          <w:sz w:val="24"/>
          <w:szCs w:val="24"/>
          <w:lang w:val="sq-AL"/>
        </w:rPr>
        <w:t xml:space="preserve"> me burgim, maksimumi i </w:t>
      </w:r>
      <w:proofErr w:type="spellStart"/>
      <w:r w:rsidR="00A31B79" w:rsidRPr="00037267">
        <w:rPr>
          <w:rFonts w:ascii="Times New Roman" w:hAnsi="Times New Roman" w:cs="Times New Roman"/>
          <w:sz w:val="24"/>
          <w:szCs w:val="24"/>
          <w:lang w:val="sq-AL"/>
        </w:rPr>
        <w:t>dënimit</w:t>
      </w:r>
      <w:proofErr w:type="spellEnd"/>
      <w:r w:rsidR="00A31B79" w:rsidRPr="00037267">
        <w:rPr>
          <w:rFonts w:ascii="Times New Roman" w:hAnsi="Times New Roman" w:cs="Times New Roman"/>
          <w:sz w:val="24"/>
          <w:szCs w:val="24"/>
          <w:lang w:val="sq-AL"/>
        </w:rPr>
        <w:t xml:space="preserve"> me burgim konsiderohet gjashtë muaj. </w:t>
      </w:r>
    </w:p>
    <w:p w14:paraId="5CD6976F" w14:textId="77777777" w:rsidR="008B16C7" w:rsidRPr="00037267" w:rsidRDefault="008B16C7" w:rsidP="00EB14C7">
      <w:pPr>
        <w:spacing w:after="0" w:line="276" w:lineRule="auto"/>
        <w:contextualSpacing/>
        <w:rPr>
          <w:rFonts w:ascii="Times New Roman" w:hAnsi="Times New Roman" w:cs="Times New Roman"/>
          <w:sz w:val="24"/>
          <w:szCs w:val="24"/>
          <w:lang w:val="sq-AL"/>
        </w:rPr>
      </w:pPr>
    </w:p>
    <w:p w14:paraId="4AB9C20F" w14:textId="6654A473"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Neni </w:t>
      </w:r>
      <w:r w:rsidR="001D2318" w:rsidRPr="00037267">
        <w:rPr>
          <w:rFonts w:ascii="Times New Roman" w:hAnsi="Times New Roman" w:cs="Times New Roman"/>
          <w:b/>
          <w:sz w:val="24"/>
          <w:szCs w:val="24"/>
          <w:lang w:val="sq-AL"/>
        </w:rPr>
        <w:t>73</w:t>
      </w:r>
    </w:p>
    <w:p w14:paraId="5356850D"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Heqja e së </w:t>
      </w:r>
      <w:proofErr w:type="spellStart"/>
      <w:r w:rsidRPr="00037267">
        <w:rPr>
          <w:rFonts w:ascii="Times New Roman" w:hAnsi="Times New Roman" w:cs="Times New Roman"/>
          <w:b/>
          <w:sz w:val="24"/>
          <w:szCs w:val="24"/>
          <w:lang w:val="sq-AL"/>
        </w:rPr>
        <w:t>drejtës</w:t>
      </w:r>
      <w:proofErr w:type="spellEnd"/>
      <w:r w:rsidRPr="00037267">
        <w:rPr>
          <w:rFonts w:ascii="Times New Roman" w:hAnsi="Times New Roman" w:cs="Times New Roman"/>
          <w:b/>
          <w:sz w:val="24"/>
          <w:szCs w:val="24"/>
          <w:lang w:val="sq-AL"/>
        </w:rPr>
        <w:t xml:space="preserve"> </w:t>
      </w:r>
      <w:proofErr w:type="spellStart"/>
      <w:r w:rsidRPr="00037267">
        <w:rPr>
          <w:rFonts w:ascii="Times New Roman" w:hAnsi="Times New Roman" w:cs="Times New Roman"/>
          <w:b/>
          <w:sz w:val="24"/>
          <w:szCs w:val="24"/>
          <w:lang w:val="sq-AL"/>
        </w:rPr>
        <w:t>për</w:t>
      </w:r>
      <w:proofErr w:type="spellEnd"/>
      <w:r w:rsidRPr="00037267">
        <w:rPr>
          <w:rFonts w:ascii="Times New Roman" w:hAnsi="Times New Roman" w:cs="Times New Roman"/>
          <w:b/>
          <w:sz w:val="24"/>
          <w:szCs w:val="24"/>
          <w:lang w:val="sq-AL"/>
        </w:rPr>
        <w:t xml:space="preserve"> të ushtruar funksione publike</w:t>
      </w:r>
    </w:p>
    <w:p w14:paraId="393B2821"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2D7F3CC0"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Heqja e së </w:t>
      </w:r>
      <w:proofErr w:type="spellStart"/>
      <w:r w:rsidRPr="00037267">
        <w:rPr>
          <w:rFonts w:ascii="Times New Roman" w:hAnsi="Times New Roman" w:cs="Times New Roman"/>
          <w:sz w:val="24"/>
          <w:szCs w:val="24"/>
          <w:lang w:val="sq-AL"/>
        </w:rPr>
        <w:t>drejtës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ushtruar funksione publike,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kohë jo më pak se pesë vjet deri ne 25 vjet jepet ndaj personit që ka kryer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krim, që lidhet me </w:t>
      </w:r>
      <w:proofErr w:type="spellStart"/>
      <w:r w:rsidRPr="00037267">
        <w:rPr>
          <w:rFonts w:ascii="Times New Roman" w:hAnsi="Times New Roman" w:cs="Times New Roman"/>
          <w:sz w:val="24"/>
          <w:szCs w:val="24"/>
          <w:lang w:val="sq-AL"/>
        </w:rPr>
        <w:t>detyrën</w:t>
      </w:r>
      <w:proofErr w:type="spellEnd"/>
      <w:r w:rsidRPr="00037267">
        <w:rPr>
          <w:rFonts w:ascii="Times New Roman" w:hAnsi="Times New Roman" w:cs="Times New Roman"/>
          <w:sz w:val="24"/>
          <w:szCs w:val="24"/>
          <w:lang w:val="sq-AL"/>
        </w:rPr>
        <w:t xml:space="preserve">, duke </w:t>
      </w:r>
      <w:proofErr w:type="spellStart"/>
      <w:r w:rsidRPr="00037267">
        <w:rPr>
          <w:rFonts w:ascii="Times New Roman" w:hAnsi="Times New Roman" w:cs="Times New Roman"/>
          <w:sz w:val="24"/>
          <w:szCs w:val="24"/>
          <w:lang w:val="sq-AL"/>
        </w:rPr>
        <w:t>shpërdoruar</w:t>
      </w:r>
      <w:proofErr w:type="spellEnd"/>
      <w:r w:rsidRPr="00037267">
        <w:rPr>
          <w:rFonts w:ascii="Times New Roman" w:hAnsi="Times New Roman" w:cs="Times New Roman"/>
          <w:sz w:val="24"/>
          <w:szCs w:val="24"/>
          <w:lang w:val="sq-AL"/>
        </w:rPr>
        <w:t xml:space="preserve"> funksionin publik ose ka kryer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krim,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cilin gjykata ka caktuar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w:t>
      </w:r>
      <w:proofErr w:type="spellEnd"/>
      <w:r w:rsidRPr="00037267">
        <w:rPr>
          <w:rFonts w:ascii="Times New Roman" w:hAnsi="Times New Roman" w:cs="Times New Roman"/>
          <w:sz w:val="24"/>
          <w:szCs w:val="24"/>
          <w:lang w:val="sq-AL"/>
        </w:rPr>
        <w:t xml:space="preserve"> me burgim jo më pak se dhjetë vjet. </w:t>
      </w:r>
    </w:p>
    <w:p w14:paraId="054A6586"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Heqja e së </w:t>
      </w:r>
      <w:proofErr w:type="spellStart"/>
      <w:r w:rsidRPr="00037267">
        <w:rPr>
          <w:rFonts w:ascii="Times New Roman" w:hAnsi="Times New Roman" w:cs="Times New Roman"/>
          <w:sz w:val="24"/>
          <w:szCs w:val="24"/>
          <w:lang w:val="sq-AL"/>
        </w:rPr>
        <w:t>drejtës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ushtruar funksione publike mund të jepet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kohë nga 10 deri në 20 vjet, kur gjykata ka caktuar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w:t>
      </w:r>
      <w:proofErr w:type="spellEnd"/>
      <w:r w:rsidRPr="00037267">
        <w:rPr>
          <w:rFonts w:ascii="Times New Roman" w:hAnsi="Times New Roman" w:cs="Times New Roman"/>
          <w:sz w:val="24"/>
          <w:szCs w:val="24"/>
          <w:lang w:val="sq-AL"/>
        </w:rPr>
        <w:t xml:space="preserve"> nga pesë deri në dhjetë vjet burgim, dhe nga 5 deri në 15 vjet, kur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caktuar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deri në tre vjet burgim. </w:t>
      </w:r>
    </w:p>
    <w:p w14:paraId="12257C01"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Ne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rast kryerja 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plotesues</w:t>
      </w:r>
      <w:proofErr w:type="spellEnd"/>
      <w:r w:rsidRPr="00037267">
        <w:rPr>
          <w:rFonts w:ascii="Times New Roman" w:hAnsi="Times New Roman" w:cs="Times New Roman"/>
          <w:sz w:val="24"/>
          <w:szCs w:val="24"/>
          <w:lang w:val="sq-AL"/>
        </w:rPr>
        <w:t xml:space="preserve"> fillon pas kryerjes se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kryesor.</w:t>
      </w:r>
    </w:p>
    <w:p w14:paraId="4313004A"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4AFEED20"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30DBC116" w14:textId="1FB2CD50"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Neni </w:t>
      </w:r>
      <w:r w:rsidR="001D2318" w:rsidRPr="00037267">
        <w:rPr>
          <w:rFonts w:ascii="Times New Roman" w:hAnsi="Times New Roman" w:cs="Times New Roman"/>
          <w:b/>
          <w:sz w:val="24"/>
          <w:szCs w:val="24"/>
          <w:lang w:val="sq-AL"/>
        </w:rPr>
        <w:t>74</w:t>
      </w:r>
    </w:p>
    <w:p w14:paraId="798B485F"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Konfiskimi i mjeteve të kryerjes së </w:t>
      </w:r>
      <w:proofErr w:type="spellStart"/>
      <w:r w:rsidRPr="00037267">
        <w:rPr>
          <w:rFonts w:ascii="Times New Roman" w:hAnsi="Times New Roman" w:cs="Times New Roman"/>
          <w:b/>
          <w:sz w:val="24"/>
          <w:szCs w:val="24"/>
          <w:lang w:val="sq-AL"/>
        </w:rPr>
        <w:t>veprës</w:t>
      </w:r>
      <w:proofErr w:type="spellEnd"/>
      <w:r w:rsidRPr="00037267">
        <w:rPr>
          <w:rFonts w:ascii="Times New Roman" w:hAnsi="Times New Roman" w:cs="Times New Roman"/>
          <w:b/>
          <w:sz w:val="24"/>
          <w:szCs w:val="24"/>
          <w:lang w:val="sq-AL"/>
        </w:rPr>
        <w:t xml:space="preserve"> penale dhe produkteve të </w:t>
      </w:r>
      <w:proofErr w:type="spellStart"/>
      <w:r w:rsidRPr="00037267">
        <w:rPr>
          <w:rFonts w:ascii="Times New Roman" w:hAnsi="Times New Roman" w:cs="Times New Roman"/>
          <w:b/>
          <w:sz w:val="24"/>
          <w:szCs w:val="24"/>
          <w:lang w:val="sq-AL"/>
        </w:rPr>
        <w:t>veprës</w:t>
      </w:r>
      <w:proofErr w:type="spellEnd"/>
      <w:r w:rsidRPr="00037267">
        <w:rPr>
          <w:rFonts w:ascii="Times New Roman" w:hAnsi="Times New Roman" w:cs="Times New Roman"/>
          <w:b/>
          <w:sz w:val="24"/>
          <w:szCs w:val="24"/>
          <w:lang w:val="sq-AL"/>
        </w:rPr>
        <w:t xml:space="preserve"> penale</w:t>
      </w:r>
    </w:p>
    <w:p w14:paraId="6F646D7A"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7AC8E305"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Konfiskimi jepet detyrimisht nga gjykata dhe ka të </w:t>
      </w:r>
      <w:proofErr w:type="spellStart"/>
      <w:r w:rsidRPr="00037267">
        <w:rPr>
          <w:rFonts w:ascii="Times New Roman" w:hAnsi="Times New Roman" w:cs="Times New Roman"/>
          <w:sz w:val="24"/>
          <w:szCs w:val="24"/>
          <w:lang w:val="sq-AL"/>
        </w:rPr>
        <w:t>bëje</w:t>
      </w:r>
      <w:proofErr w:type="spellEnd"/>
      <w:r w:rsidRPr="00037267">
        <w:rPr>
          <w:rFonts w:ascii="Times New Roman" w:hAnsi="Times New Roman" w:cs="Times New Roman"/>
          <w:sz w:val="24"/>
          <w:szCs w:val="24"/>
          <w:lang w:val="sq-AL"/>
        </w:rPr>
        <w:t>̈ me marrjen dhe kalimin në favor të shtetit: </w:t>
      </w:r>
    </w:p>
    <w:p w14:paraId="07BA20D8"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a) të sendeve që kanë </w:t>
      </w:r>
      <w:proofErr w:type="spellStart"/>
      <w:r w:rsidRPr="00037267">
        <w:rPr>
          <w:rFonts w:ascii="Times New Roman" w:hAnsi="Times New Roman" w:cs="Times New Roman"/>
          <w:sz w:val="24"/>
          <w:szCs w:val="24"/>
          <w:lang w:val="sq-AL"/>
        </w:rPr>
        <w:t>shërbyer</w:t>
      </w:r>
      <w:proofErr w:type="spellEnd"/>
      <w:r w:rsidRPr="00037267">
        <w:rPr>
          <w:rFonts w:ascii="Times New Roman" w:hAnsi="Times New Roman" w:cs="Times New Roman"/>
          <w:sz w:val="24"/>
          <w:szCs w:val="24"/>
          <w:lang w:val="sq-AL"/>
        </w:rPr>
        <w:t xml:space="preserve"> ose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caktuar si mjete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kryerjen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w:t>
      </w:r>
    </w:p>
    <w:p w14:paraId="0A8AB2D9"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b) të produkteve të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ku </w:t>
      </w:r>
      <w:proofErr w:type="spellStart"/>
      <w:r w:rsidRPr="00037267">
        <w:rPr>
          <w:rFonts w:ascii="Times New Roman" w:hAnsi="Times New Roman" w:cs="Times New Roman"/>
          <w:sz w:val="24"/>
          <w:szCs w:val="24"/>
          <w:lang w:val="sq-AL"/>
        </w:rPr>
        <w:t>përfshihet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lloj pasurie, si dhe dokumentet ose instrumentet ligjore që </w:t>
      </w:r>
      <w:proofErr w:type="spellStart"/>
      <w:r w:rsidRPr="00037267">
        <w:rPr>
          <w:rFonts w:ascii="Times New Roman" w:hAnsi="Times New Roman" w:cs="Times New Roman"/>
          <w:sz w:val="24"/>
          <w:szCs w:val="24"/>
          <w:lang w:val="sq-AL"/>
        </w:rPr>
        <w:t>vërtetojne</w:t>
      </w:r>
      <w:proofErr w:type="spellEnd"/>
      <w:r w:rsidRPr="00037267">
        <w:rPr>
          <w:rFonts w:ascii="Times New Roman" w:hAnsi="Times New Roman" w:cs="Times New Roman"/>
          <w:sz w:val="24"/>
          <w:szCs w:val="24"/>
          <w:lang w:val="sq-AL"/>
        </w:rPr>
        <w:t xml:space="preserve">̈ tituj ose interesa të </w:t>
      </w:r>
      <w:proofErr w:type="spellStart"/>
      <w:r w:rsidRPr="00037267">
        <w:rPr>
          <w:rFonts w:ascii="Times New Roman" w:hAnsi="Times New Roman" w:cs="Times New Roman"/>
          <w:sz w:val="24"/>
          <w:szCs w:val="24"/>
          <w:lang w:val="sq-AL"/>
        </w:rPr>
        <w:t>tjere</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pasurine</w:t>
      </w:r>
      <w:proofErr w:type="spellEnd"/>
      <w:r w:rsidRPr="00037267">
        <w:rPr>
          <w:rFonts w:ascii="Times New Roman" w:hAnsi="Times New Roman" w:cs="Times New Roman"/>
          <w:sz w:val="24"/>
          <w:szCs w:val="24"/>
          <w:lang w:val="sq-AL"/>
        </w:rPr>
        <w:t xml:space="preserve">̈ që rrjedh ose fitohet </w:t>
      </w:r>
      <w:proofErr w:type="spellStart"/>
      <w:r w:rsidRPr="00037267">
        <w:rPr>
          <w:rFonts w:ascii="Times New Roman" w:hAnsi="Times New Roman" w:cs="Times New Roman"/>
          <w:sz w:val="24"/>
          <w:szCs w:val="24"/>
          <w:lang w:val="sq-AL"/>
        </w:rPr>
        <w:t>drejtpërdrejt</w:t>
      </w:r>
      <w:proofErr w:type="spellEnd"/>
      <w:r w:rsidRPr="00037267">
        <w:rPr>
          <w:rFonts w:ascii="Times New Roman" w:hAnsi="Times New Roman" w:cs="Times New Roman"/>
          <w:sz w:val="24"/>
          <w:szCs w:val="24"/>
          <w:lang w:val="sq-AL"/>
        </w:rPr>
        <w:t xml:space="preserve"> ose </w:t>
      </w:r>
      <w:proofErr w:type="spellStart"/>
      <w:r w:rsidRPr="00037267">
        <w:rPr>
          <w:rFonts w:ascii="Times New Roman" w:hAnsi="Times New Roman" w:cs="Times New Roman"/>
          <w:sz w:val="24"/>
          <w:szCs w:val="24"/>
          <w:lang w:val="sq-AL"/>
        </w:rPr>
        <w:t>tërthorazi</w:t>
      </w:r>
      <w:proofErr w:type="spellEnd"/>
      <w:r w:rsidRPr="00037267">
        <w:rPr>
          <w:rFonts w:ascii="Times New Roman" w:hAnsi="Times New Roman" w:cs="Times New Roman"/>
          <w:sz w:val="24"/>
          <w:szCs w:val="24"/>
          <w:lang w:val="sq-AL"/>
        </w:rPr>
        <w:t xml:space="preserve"> nga kryerja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w:t>
      </w:r>
    </w:p>
    <w:p w14:paraId="05FBE10A"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c) të </w:t>
      </w:r>
      <w:proofErr w:type="spellStart"/>
      <w:r w:rsidRPr="00037267">
        <w:rPr>
          <w:rFonts w:ascii="Times New Roman" w:hAnsi="Times New Roman" w:cs="Times New Roman"/>
          <w:sz w:val="24"/>
          <w:szCs w:val="24"/>
          <w:lang w:val="sq-AL"/>
        </w:rPr>
        <w:t>shpërblimeve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dhëna</w:t>
      </w:r>
      <w:proofErr w:type="spellEnd"/>
      <w:r w:rsidRPr="00037267">
        <w:rPr>
          <w:rFonts w:ascii="Times New Roman" w:hAnsi="Times New Roman" w:cs="Times New Roman"/>
          <w:sz w:val="24"/>
          <w:szCs w:val="24"/>
          <w:lang w:val="sq-AL"/>
        </w:rPr>
        <w:t xml:space="preserve"> ose të premtuara,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kryerjen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w:t>
      </w:r>
    </w:p>
    <w:p w14:paraId="2AF4E492"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ç) të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pasurie </w:t>
      </w:r>
      <w:proofErr w:type="spellStart"/>
      <w:r w:rsidRPr="00037267">
        <w:rPr>
          <w:rFonts w:ascii="Times New Roman" w:hAnsi="Times New Roman" w:cs="Times New Roman"/>
          <w:sz w:val="24"/>
          <w:szCs w:val="24"/>
          <w:lang w:val="sq-AL"/>
        </w:rPr>
        <w:t>tjetër</w:t>
      </w:r>
      <w:proofErr w:type="spellEnd"/>
      <w:r w:rsidRPr="00037267">
        <w:rPr>
          <w:rFonts w:ascii="Times New Roman" w:hAnsi="Times New Roman" w:cs="Times New Roman"/>
          <w:sz w:val="24"/>
          <w:szCs w:val="24"/>
          <w:lang w:val="sq-AL"/>
        </w:rPr>
        <w:t xml:space="preserve">, vlera e së </w:t>
      </w:r>
      <w:proofErr w:type="spellStart"/>
      <w:r w:rsidRPr="00037267">
        <w:rPr>
          <w:rFonts w:ascii="Times New Roman" w:hAnsi="Times New Roman" w:cs="Times New Roman"/>
          <w:sz w:val="24"/>
          <w:szCs w:val="24"/>
          <w:lang w:val="sq-AL"/>
        </w:rPr>
        <w:t>cilës</w:t>
      </w:r>
      <w:proofErr w:type="spellEnd"/>
      <w:r w:rsidRPr="00037267">
        <w:rPr>
          <w:rFonts w:ascii="Times New Roman" w:hAnsi="Times New Roman" w:cs="Times New Roman"/>
          <w:sz w:val="24"/>
          <w:szCs w:val="24"/>
          <w:lang w:val="sq-AL"/>
        </w:rPr>
        <w:t xml:space="preserve"> i korrespondon asaj të produkteve të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w:t>
      </w:r>
    </w:p>
    <w:p w14:paraId="0FF187C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d) të sendeve, prodhimi, </w:t>
      </w:r>
      <w:proofErr w:type="spellStart"/>
      <w:r w:rsidRPr="00037267">
        <w:rPr>
          <w:rFonts w:ascii="Times New Roman" w:hAnsi="Times New Roman" w:cs="Times New Roman"/>
          <w:sz w:val="24"/>
          <w:szCs w:val="24"/>
          <w:lang w:val="sq-AL"/>
        </w:rPr>
        <w:t>përdorimi</w:t>
      </w:r>
      <w:proofErr w:type="spellEnd"/>
      <w:r w:rsidRPr="00037267">
        <w:rPr>
          <w:rFonts w:ascii="Times New Roman" w:hAnsi="Times New Roman" w:cs="Times New Roman"/>
          <w:sz w:val="24"/>
          <w:szCs w:val="24"/>
          <w:lang w:val="sq-AL"/>
        </w:rPr>
        <w:t xml:space="preserve">, mbajtja ose </w:t>
      </w:r>
      <w:proofErr w:type="spellStart"/>
      <w:r w:rsidRPr="00037267">
        <w:rPr>
          <w:rFonts w:ascii="Times New Roman" w:hAnsi="Times New Roman" w:cs="Times New Roman"/>
          <w:sz w:val="24"/>
          <w:szCs w:val="24"/>
          <w:lang w:val="sq-AL"/>
        </w:rPr>
        <w:t>tjetërsimi</w:t>
      </w:r>
      <w:proofErr w:type="spellEnd"/>
      <w:r w:rsidRPr="00037267">
        <w:rPr>
          <w:rFonts w:ascii="Times New Roman" w:hAnsi="Times New Roman" w:cs="Times New Roman"/>
          <w:sz w:val="24"/>
          <w:szCs w:val="24"/>
          <w:lang w:val="sq-AL"/>
        </w:rPr>
        <w:t xml:space="preserve"> i të cilave </w:t>
      </w:r>
      <w:proofErr w:type="spellStart"/>
      <w:r w:rsidRPr="00037267">
        <w:rPr>
          <w:rFonts w:ascii="Times New Roman" w:hAnsi="Times New Roman" w:cs="Times New Roman"/>
          <w:sz w:val="24"/>
          <w:szCs w:val="24"/>
          <w:lang w:val="sq-AL"/>
        </w:rPr>
        <w:t>përbëjne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vepër</w:t>
      </w:r>
      <w:proofErr w:type="spellEnd"/>
      <w:r w:rsidRPr="00037267">
        <w:rPr>
          <w:rFonts w:ascii="Times New Roman" w:hAnsi="Times New Roman" w:cs="Times New Roman"/>
          <w:sz w:val="24"/>
          <w:szCs w:val="24"/>
          <w:lang w:val="sq-AL"/>
        </w:rPr>
        <w:t xml:space="preserve"> penale, edhe kur nuk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dhëne</w:t>
      </w:r>
      <w:proofErr w:type="spellEnd"/>
      <w:r w:rsidRPr="00037267">
        <w:rPr>
          <w:rFonts w:ascii="Times New Roman" w:hAnsi="Times New Roman" w:cs="Times New Roman"/>
          <w:sz w:val="24"/>
          <w:szCs w:val="24"/>
          <w:lang w:val="sq-AL"/>
        </w:rPr>
        <w:t xml:space="preserve">̈ vendim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w:t>
      </w:r>
    </w:p>
    <w:p w14:paraId="3FF20BB2"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produktet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transformuar ose </w:t>
      </w:r>
      <w:proofErr w:type="spellStart"/>
      <w:r w:rsidRPr="00037267">
        <w:rPr>
          <w:rFonts w:ascii="Times New Roman" w:hAnsi="Times New Roman" w:cs="Times New Roman"/>
          <w:sz w:val="24"/>
          <w:szCs w:val="24"/>
          <w:lang w:val="sq-AL"/>
        </w:rPr>
        <w:t>shndërruar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pjesërisht</w:t>
      </w:r>
      <w:proofErr w:type="spellEnd"/>
      <w:r w:rsidRPr="00037267">
        <w:rPr>
          <w:rFonts w:ascii="Times New Roman" w:hAnsi="Times New Roman" w:cs="Times New Roman"/>
          <w:sz w:val="24"/>
          <w:szCs w:val="24"/>
          <w:lang w:val="sq-AL"/>
        </w:rPr>
        <w:t xml:space="preserve"> ose </w:t>
      </w:r>
      <w:proofErr w:type="spellStart"/>
      <w:r w:rsidRPr="00037267">
        <w:rPr>
          <w:rFonts w:ascii="Times New Roman" w:hAnsi="Times New Roman" w:cs="Times New Roman"/>
          <w:sz w:val="24"/>
          <w:szCs w:val="24"/>
          <w:lang w:val="sq-AL"/>
        </w:rPr>
        <w:t>plotësisht</w:t>
      </w:r>
      <w:proofErr w:type="spellEnd"/>
      <w:r w:rsidRPr="00037267">
        <w:rPr>
          <w:rFonts w:ascii="Times New Roman" w:hAnsi="Times New Roman" w:cs="Times New Roman"/>
          <w:sz w:val="24"/>
          <w:szCs w:val="24"/>
          <w:lang w:val="sq-AL"/>
        </w:rPr>
        <w:t xml:space="preserve"> në pasuri të tjera, </w:t>
      </w:r>
      <w:proofErr w:type="spellStart"/>
      <w:r w:rsidRPr="00037267">
        <w:rPr>
          <w:rFonts w:ascii="Times New Roman" w:hAnsi="Times New Roman" w:cs="Times New Roman"/>
          <w:sz w:val="24"/>
          <w:szCs w:val="24"/>
          <w:lang w:val="sq-AL"/>
        </w:rPr>
        <w:t>këto</w:t>
      </w:r>
      <w:proofErr w:type="spellEnd"/>
      <w:r w:rsidRPr="00037267">
        <w:rPr>
          <w:rFonts w:ascii="Times New Roman" w:hAnsi="Times New Roman" w:cs="Times New Roman"/>
          <w:sz w:val="24"/>
          <w:szCs w:val="24"/>
          <w:lang w:val="sq-AL"/>
        </w:rPr>
        <w:t xml:space="preserve"> të fundit i </w:t>
      </w:r>
      <w:proofErr w:type="spellStart"/>
      <w:r w:rsidRPr="00037267">
        <w:rPr>
          <w:rFonts w:ascii="Times New Roman" w:hAnsi="Times New Roman" w:cs="Times New Roman"/>
          <w:sz w:val="24"/>
          <w:szCs w:val="24"/>
          <w:lang w:val="sq-AL"/>
        </w:rPr>
        <w:t>nënshtrohen</w:t>
      </w:r>
      <w:proofErr w:type="spellEnd"/>
      <w:r w:rsidRPr="00037267">
        <w:rPr>
          <w:rFonts w:ascii="Times New Roman" w:hAnsi="Times New Roman" w:cs="Times New Roman"/>
          <w:sz w:val="24"/>
          <w:szCs w:val="24"/>
          <w:lang w:val="sq-AL"/>
        </w:rPr>
        <w:t xml:space="preserve"> konfiskimit.</w:t>
      </w:r>
    </w:p>
    <w:p w14:paraId="43B78CEC"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produktet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bashkuar me pasuri të fituara në rrugë të ligjshme, </w:t>
      </w:r>
      <w:proofErr w:type="spellStart"/>
      <w:r w:rsidRPr="00037267">
        <w:rPr>
          <w:rFonts w:ascii="Times New Roman" w:hAnsi="Times New Roman" w:cs="Times New Roman"/>
          <w:sz w:val="24"/>
          <w:szCs w:val="24"/>
          <w:lang w:val="sq-AL"/>
        </w:rPr>
        <w:t>këto</w:t>
      </w:r>
      <w:proofErr w:type="spellEnd"/>
      <w:r w:rsidRPr="00037267">
        <w:rPr>
          <w:rFonts w:ascii="Times New Roman" w:hAnsi="Times New Roman" w:cs="Times New Roman"/>
          <w:sz w:val="24"/>
          <w:szCs w:val="24"/>
          <w:lang w:val="sq-AL"/>
        </w:rPr>
        <w:t xml:space="preserve"> të fundit konfiskohen deri në </w:t>
      </w:r>
      <w:proofErr w:type="spellStart"/>
      <w:r w:rsidRPr="00037267">
        <w:rPr>
          <w:rFonts w:ascii="Times New Roman" w:hAnsi="Times New Roman" w:cs="Times New Roman"/>
          <w:sz w:val="24"/>
          <w:szCs w:val="24"/>
          <w:lang w:val="sq-AL"/>
        </w:rPr>
        <w:t>vlerën</w:t>
      </w:r>
      <w:proofErr w:type="spellEnd"/>
      <w:r w:rsidRPr="00037267">
        <w:rPr>
          <w:rFonts w:ascii="Times New Roman" w:hAnsi="Times New Roman" w:cs="Times New Roman"/>
          <w:sz w:val="24"/>
          <w:szCs w:val="24"/>
          <w:lang w:val="sq-AL"/>
        </w:rPr>
        <w:t xml:space="preserve"> e produkteve të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w:t>
      </w:r>
    </w:p>
    <w:p w14:paraId="73A60AB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Konfiskimit i </w:t>
      </w:r>
      <w:proofErr w:type="spellStart"/>
      <w:r w:rsidRPr="00037267">
        <w:rPr>
          <w:rFonts w:ascii="Times New Roman" w:hAnsi="Times New Roman" w:cs="Times New Roman"/>
          <w:sz w:val="24"/>
          <w:szCs w:val="24"/>
          <w:lang w:val="sq-AL"/>
        </w:rPr>
        <w:t>nënshtrohen</w:t>
      </w:r>
      <w:proofErr w:type="spellEnd"/>
      <w:r w:rsidRPr="00037267">
        <w:rPr>
          <w:rFonts w:ascii="Times New Roman" w:hAnsi="Times New Roman" w:cs="Times New Roman"/>
          <w:sz w:val="24"/>
          <w:szCs w:val="24"/>
          <w:lang w:val="sq-AL"/>
        </w:rPr>
        <w:t xml:space="preserve"> edhe të ardhurat ose </w:t>
      </w:r>
      <w:proofErr w:type="spellStart"/>
      <w:r w:rsidRPr="00037267">
        <w:rPr>
          <w:rFonts w:ascii="Times New Roman" w:hAnsi="Times New Roman" w:cs="Times New Roman"/>
          <w:sz w:val="24"/>
          <w:szCs w:val="24"/>
          <w:lang w:val="sq-AL"/>
        </w:rPr>
        <w:t>përfitimet</w:t>
      </w:r>
      <w:proofErr w:type="spellEnd"/>
      <w:r w:rsidRPr="00037267">
        <w:rPr>
          <w:rFonts w:ascii="Times New Roman" w:hAnsi="Times New Roman" w:cs="Times New Roman"/>
          <w:sz w:val="24"/>
          <w:szCs w:val="24"/>
          <w:lang w:val="sq-AL"/>
        </w:rPr>
        <w:t xml:space="preserve"> e tjera nga produktet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nga </w:t>
      </w:r>
      <w:proofErr w:type="spellStart"/>
      <w:r w:rsidRPr="00037267">
        <w:rPr>
          <w:rFonts w:ascii="Times New Roman" w:hAnsi="Times New Roman" w:cs="Times New Roman"/>
          <w:sz w:val="24"/>
          <w:szCs w:val="24"/>
          <w:lang w:val="sq-AL"/>
        </w:rPr>
        <w:t>pasurite</w:t>
      </w:r>
      <w:proofErr w:type="spellEnd"/>
      <w:r w:rsidRPr="00037267">
        <w:rPr>
          <w:rFonts w:ascii="Times New Roman" w:hAnsi="Times New Roman" w:cs="Times New Roman"/>
          <w:sz w:val="24"/>
          <w:szCs w:val="24"/>
          <w:lang w:val="sq-AL"/>
        </w:rPr>
        <w:t xml:space="preserve">̈ në të cilat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transformuar ose </w:t>
      </w:r>
      <w:proofErr w:type="spellStart"/>
      <w:r w:rsidRPr="00037267">
        <w:rPr>
          <w:rFonts w:ascii="Times New Roman" w:hAnsi="Times New Roman" w:cs="Times New Roman"/>
          <w:sz w:val="24"/>
          <w:szCs w:val="24"/>
          <w:lang w:val="sq-AL"/>
        </w:rPr>
        <w:t>shndërruar</w:t>
      </w:r>
      <w:proofErr w:type="spellEnd"/>
      <w:r w:rsidRPr="00037267">
        <w:rPr>
          <w:rFonts w:ascii="Times New Roman" w:hAnsi="Times New Roman" w:cs="Times New Roman"/>
          <w:sz w:val="24"/>
          <w:szCs w:val="24"/>
          <w:lang w:val="sq-AL"/>
        </w:rPr>
        <w:t xml:space="preserve"> produktet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ose nga </w:t>
      </w:r>
      <w:proofErr w:type="spellStart"/>
      <w:r w:rsidRPr="00037267">
        <w:rPr>
          <w:rFonts w:ascii="Times New Roman" w:hAnsi="Times New Roman" w:cs="Times New Roman"/>
          <w:sz w:val="24"/>
          <w:szCs w:val="24"/>
          <w:lang w:val="sq-AL"/>
        </w:rPr>
        <w:t>pasurite</w:t>
      </w:r>
      <w:proofErr w:type="spellEnd"/>
      <w:r w:rsidRPr="00037267">
        <w:rPr>
          <w:rFonts w:ascii="Times New Roman" w:hAnsi="Times New Roman" w:cs="Times New Roman"/>
          <w:sz w:val="24"/>
          <w:szCs w:val="24"/>
          <w:lang w:val="sq-AL"/>
        </w:rPr>
        <w:t xml:space="preserve">̈ </w:t>
      </w:r>
      <w:r w:rsidRPr="00037267">
        <w:rPr>
          <w:rFonts w:ascii="Times New Roman" w:hAnsi="Times New Roman" w:cs="Times New Roman"/>
          <w:sz w:val="24"/>
          <w:szCs w:val="24"/>
          <w:lang w:val="sq-AL"/>
        </w:rPr>
        <w:lastRenderedPageBreak/>
        <w:t xml:space="preserve">me të cilat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përzier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këto</w:t>
      </w:r>
      <w:proofErr w:type="spellEnd"/>
      <w:r w:rsidRPr="00037267">
        <w:rPr>
          <w:rFonts w:ascii="Times New Roman" w:hAnsi="Times New Roman" w:cs="Times New Roman"/>
          <w:sz w:val="24"/>
          <w:szCs w:val="24"/>
          <w:lang w:val="sq-AL"/>
        </w:rPr>
        <w:t xml:space="preserve"> produkte, në të </w:t>
      </w:r>
      <w:proofErr w:type="spellStart"/>
      <w:r w:rsidRPr="00037267">
        <w:rPr>
          <w:rFonts w:ascii="Times New Roman" w:hAnsi="Times New Roman" w:cs="Times New Roman"/>
          <w:sz w:val="24"/>
          <w:szCs w:val="24"/>
          <w:lang w:val="sq-AL"/>
        </w:rPr>
        <w:t>njëjtën</w:t>
      </w:r>
      <w:proofErr w:type="spellEnd"/>
      <w:r w:rsidRPr="00037267">
        <w:rPr>
          <w:rFonts w:ascii="Times New Roman" w:hAnsi="Times New Roman" w:cs="Times New Roman"/>
          <w:sz w:val="24"/>
          <w:szCs w:val="24"/>
          <w:lang w:val="sq-AL"/>
        </w:rPr>
        <w:t xml:space="preserve"> masë dhe </w:t>
      </w:r>
      <w:proofErr w:type="spellStart"/>
      <w:r w:rsidRPr="00037267">
        <w:rPr>
          <w:rFonts w:ascii="Times New Roman" w:hAnsi="Times New Roman" w:cs="Times New Roman"/>
          <w:sz w:val="24"/>
          <w:szCs w:val="24"/>
          <w:lang w:val="sq-AL"/>
        </w:rPr>
        <w:t>mënyre</w:t>
      </w:r>
      <w:proofErr w:type="spellEnd"/>
      <w:r w:rsidRPr="00037267">
        <w:rPr>
          <w:rFonts w:ascii="Times New Roman" w:hAnsi="Times New Roman" w:cs="Times New Roman"/>
          <w:sz w:val="24"/>
          <w:szCs w:val="24"/>
          <w:lang w:val="sq-AL"/>
        </w:rPr>
        <w:t xml:space="preserve">̈ sikurse produktet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w:t>
      </w:r>
    </w:p>
    <w:p w14:paraId="4A745896" w14:textId="39CEA1CB" w:rsidR="002303BB" w:rsidRPr="00037267" w:rsidRDefault="002303BB"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5. Konfiskimit i </w:t>
      </w:r>
      <w:proofErr w:type="spellStart"/>
      <w:r w:rsidRPr="00037267">
        <w:rPr>
          <w:rFonts w:ascii="Times New Roman" w:hAnsi="Times New Roman" w:cs="Times New Roman"/>
          <w:sz w:val="24"/>
          <w:szCs w:val="24"/>
          <w:lang w:val="sq-AL"/>
        </w:rPr>
        <w:t>nenshtrohen</w:t>
      </w:r>
      <w:proofErr w:type="spellEnd"/>
      <w:r w:rsidRPr="00037267">
        <w:rPr>
          <w:rFonts w:ascii="Times New Roman" w:hAnsi="Times New Roman" w:cs="Times New Roman"/>
          <w:sz w:val="24"/>
          <w:szCs w:val="24"/>
          <w:lang w:val="sq-AL"/>
        </w:rPr>
        <w:t xml:space="preserve"> edhe vendet apo mjediset qe kane </w:t>
      </w:r>
      <w:proofErr w:type="spellStart"/>
      <w:r w:rsidRPr="00037267">
        <w:rPr>
          <w:rFonts w:ascii="Times New Roman" w:hAnsi="Times New Roman" w:cs="Times New Roman"/>
          <w:sz w:val="24"/>
          <w:szCs w:val="24"/>
          <w:lang w:val="sq-AL"/>
        </w:rPr>
        <w:t>sherbyer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fshehur, depozituar apo ruajtur </w:t>
      </w:r>
      <w:proofErr w:type="spellStart"/>
      <w:r w:rsidRPr="00037267">
        <w:rPr>
          <w:rFonts w:ascii="Times New Roman" w:hAnsi="Times New Roman" w:cs="Times New Roman"/>
          <w:sz w:val="24"/>
          <w:szCs w:val="24"/>
          <w:lang w:val="sq-AL"/>
        </w:rPr>
        <w:t>perfitimet</w:t>
      </w:r>
      <w:proofErr w:type="spellEnd"/>
      <w:r w:rsidRPr="00037267">
        <w:rPr>
          <w:rFonts w:ascii="Times New Roman" w:hAnsi="Times New Roman" w:cs="Times New Roman"/>
          <w:sz w:val="24"/>
          <w:szCs w:val="24"/>
          <w:lang w:val="sq-AL"/>
        </w:rPr>
        <w:t>, mbetjet</w:t>
      </w:r>
      <w:r w:rsidR="0077767F" w:rsidRPr="00037267">
        <w:rPr>
          <w:rFonts w:ascii="Times New Roman" w:hAnsi="Times New Roman" w:cs="Times New Roman"/>
          <w:sz w:val="24"/>
          <w:szCs w:val="24"/>
          <w:lang w:val="sq-AL"/>
        </w:rPr>
        <w:t xml:space="preserve"> apo sendet me te cilat </w:t>
      </w:r>
      <w:proofErr w:type="spellStart"/>
      <w:r w:rsidR="0077767F" w:rsidRPr="00037267">
        <w:rPr>
          <w:rFonts w:ascii="Times New Roman" w:hAnsi="Times New Roman" w:cs="Times New Roman"/>
          <w:sz w:val="24"/>
          <w:szCs w:val="24"/>
          <w:lang w:val="sq-AL"/>
        </w:rPr>
        <w:t>jane</w:t>
      </w:r>
      <w:proofErr w:type="spellEnd"/>
      <w:r w:rsidR="0077767F" w:rsidRPr="00037267">
        <w:rPr>
          <w:rFonts w:ascii="Times New Roman" w:hAnsi="Times New Roman" w:cs="Times New Roman"/>
          <w:sz w:val="24"/>
          <w:szCs w:val="24"/>
          <w:lang w:val="sq-AL"/>
        </w:rPr>
        <w:t xml:space="preserve"> kryer apo </w:t>
      </w:r>
      <w:proofErr w:type="spellStart"/>
      <w:r w:rsidR="0077767F" w:rsidRPr="00037267">
        <w:rPr>
          <w:rFonts w:ascii="Times New Roman" w:hAnsi="Times New Roman" w:cs="Times New Roman"/>
          <w:sz w:val="24"/>
          <w:szCs w:val="24"/>
          <w:lang w:val="sq-AL"/>
        </w:rPr>
        <w:t>jane</w:t>
      </w:r>
      <w:proofErr w:type="spellEnd"/>
      <w:r w:rsidR="0077767F" w:rsidRPr="00037267">
        <w:rPr>
          <w:rFonts w:ascii="Times New Roman" w:hAnsi="Times New Roman" w:cs="Times New Roman"/>
          <w:sz w:val="24"/>
          <w:szCs w:val="24"/>
          <w:lang w:val="sq-AL"/>
        </w:rPr>
        <w:t xml:space="preserve"> pasoja te </w:t>
      </w:r>
      <w:proofErr w:type="spellStart"/>
      <w:r w:rsidR="0077767F" w:rsidRPr="00037267">
        <w:rPr>
          <w:rFonts w:ascii="Times New Roman" w:hAnsi="Times New Roman" w:cs="Times New Roman"/>
          <w:sz w:val="24"/>
          <w:szCs w:val="24"/>
          <w:lang w:val="sq-AL"/>
        </w:rPr>
        <w:t>vepres</w:t>
      </w:r>
      <w:proofErr w:type="spellEnd"/>
      <w:r w:rsidR="0077767F" w:rsidRPr="00037267">
        <w:rPr>
          <w:rFonts w:ascii="Times New Roman" w:hAnsi="Times New Roman" w:cs="Times New Roman"/>
          <w:sz w:val="24"/>
          <w:szCs w:val="24"/>
          <w:lang w:val="sq-AL"/>
        </w:rPr>
        <w:t xml:space="preserve"> penale.</w:t>
      </w:r>
    </w:p>
    <w:p w14:paraId="43F68F56" w14:textId="747ACE70" w:rsidR="00A31B79" w:rsidRPr="00037267" w:rsidRDefault="0077767F"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6</w:t>
      </w:r>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Per</w:t>
      </w:r>
      <w:proofErr w:type="spellEnd"/>
      <w:r w:rsidR="00A31B79" w:rsidRPr="00037267">
        <w:rPr>
          <w:rFonts w:ascii="Times New Roman" w:hAnsi="Times New Roman" w:cs="Times New Roman"/>
          <w:sz w:val="24"/>
          <w:szCs w:val="24"/>
          <w:lang w:val="sq-AL"/>
        </w:rPr>
        <w:t xml:space="preserve"> efekt te </w:t>
      </w:r>
      <w:proofErr w:type="spellStart"/>
      <w:r w:rsidR="00A31B79" w:rsidRPr="00037267">
        <w:rPr>
          <w:rFonts w:ascii="Times New Roman" w:hAnsi="Times New Roman" w:cs="Times New Roman"/>
          <w:sz w:val="24"/>
          <w:szCs w:val="24"/>
          <w:lang w:val="sq-AL"/>
        </w:rPr>
        <w:t>ketij</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denimi</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plotesues</w:t>
      </w:r>
      <w:proofErr w:type="spellEnd"/>
      <w:r w:rsidR="00A31B79" w:rsidRPr="00037267">
        <w:rPr>
          <w:rFonts w:ascii="Times New Roman" w:hAnsi="Times New Roman" w:cs="Times New Roman"/>
          <w:sz w:val="24"/>
          <w:szCs w:val="24"/>
          <w:lang w:val="sq-AL"/>
        </w:rPr>
        <w:t xml:space="preserve"> </w:t>
      </w:r>
      <w:r w:rsidR="00F0351D" w:rsidRPr="00037267">
        <w:rPr>
          <w:rFonts w:ascii="Times New Roman" w:hAnsi="Times New Roman" w:cs="Times New Roman"/>
          <w:sz w:val="24"/>
          <w:szCs w:val="24"/>
          <w:lang w:val="sq-AL"/>
        </w:rPr>
        <w:t>personi fizik do te barazohet</w:t>
      </w:r>
      <w:r w:rsidR="00A31B79" w:rsidRPr="00037267">
        <w:rPr>
          <w:rFonts w:ascii="Times New Roman" w:hAnsi="Times New Roman" w:cs="Times New Roman"/>
          <w:sz w:val="24"/>
          <w:szCs w:val="24"/>
          <w:lang w:val="sq-AL"/>
        </w:rPr>
        <w:t xml:space="preserve"> personi fizik me </w:t>
      </w:r>
      <w:proofErr w:type="spellStart"/>
      <w:r w:rsidR="00A31B79" w:rsidRPr="00037267">
        <w:rPr>
          <w:rFonts w:ascii="Times New Roman" w:hAnsi="Times New Roman" w:cs="Times New Roman"/>
          <w:sz w:val="24"/>
          <w:szCs w:val="24"/>
          <w:lang w:val="sq-AL"/>
        </w:rPr>
        <w:t>ate</w:t>
      </w:r>
      <w:proofErr w:type="spellEnd"/>
      <w:r w:rsidR="00A31B79" w:rsidRPr="00037267">
        <w:rPr>
          <w:rFonts w:ascii="Times New Roman" w:hAnsi="Times New Roman" w:cs="Times New Roman"/>
          <w:sz w:val="24"/>
          <w:szCs w:val="24"/>
          <w:lang w:val="sq-AL"/>
        </w:rPr>
        <w:t xml:space="preserve"> juridik.</w:t>
      </w:r>
    </w:p>
    <w:p w14:paraId="5287292B" w14:textId="77777777" w:rsidR="004F6606" w:rsidRPr="00037267" w:rsidRDefault="004F6606" w:rsidP="00EB14C7">
      <w:pPr>
        <w:spacing w:after="0" w:line="276" w:lineRule="auto"/>
        <w:contextualSpacing/>
        <w:rPr>
          <w:rFonts w:ascii="Times New Roman" w:hAnsi="Times New Roman" w:cs="Times New Roman"/>
          <w:b/>
          <w:sz w:val="24"/>
          <w:szCs w:val="24"/>
          <w:lang w:val="sq-AL"/>
        </w:rPr>
      </w:pPr>
    </w:p>
    <w:p w14:paraId="26433123" w14:textId="77777777" w:rsidR="004F6606" w:rsidRPr="00037267" w:rsidRDefault="004F6606" w:rsidP="00EB14C7">
      <w:pPr>
        <w:spacing w:after="0" w:line="276" w:lineRule="auto"/>
        <w:contextualSpacing/>
        <w:jc w:val="center"/>
        <w:rPr>
          <w:rFonts w:ascii="Times New Roman" w:hAnsi="Times New Roman" w:cs="Times New Roman"/>
          <w:b/>
          <w:sz w:val="24"/>
          <w:szCs w:val="24"/>
          <w:lang w:val="sq-AL"/>
        </w:rPr>
      </w:pPr>
    </w:p>
    <w:p w14:paraId="7AC0CF5F" w14:textId="756E1F5F"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Neni </w:t>
      </w:r>
      <w:r w:rsidR="001D2318" w:rsidRPr="00037267">
        <w:rPr>
          <w:rFonts w:ascii="Times New Roman" w:hAnsi="Times New Roman" w:cs="Times New Roman"/>
          <w:b/>
          <w:sz w:val="24"/>
          <w:szCs w:val="24"/>
          <w:lang w:val="sq-AL"/>
        </w:rPr>
        <w:t>75</w:t>
      </w:r>
    </w:p>
    <w:p w14:paraId="51E0708A"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Konfiskimi tek te tretet</w:t>
      </w:r>
    </w:p>
    <w:p w14:paraId="2A4A2FE2"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7B1BAB18"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1. Konfiskimit i nënshtrohen edhe produktet ose pasuritë e t</w:t>
      </w:r>
      <w:r w:rsidR="004F6606" w:rsidRPr="00037267">
        <w:rPr>
          <w:rFonts w:ascii="Times New Roman" w:hAnsi="Times New Roman" w:cs="Times New Roman"/>
          <w:sz w:val="24"/>
          <w:szCs w:val="24"/>
          <w:lang w:val="sq-AL"/>
        </w:rPr>
        <w:t>jera, vlera e të cilave u korre</w:t>
      </w:r>
      <w:r w:rsidRPr="00037267">
        <w:rPr>
          <w:rFonts w:ascii="Times New Roman" w:hAnsi="Times New Roman" w:cs="Times New Roman"/>
          <w:sz w:val="24"/>
          <w:szCs w:val="24"/>
          <w:lang w:val="sq-AL"/>
        </w:rPr>
        <w:t xml:space="preserve">spondon këtyre produkteve, të cilat janë transferuar tek persona të tretë nga autori i veprës penale, ose që personat e tretë kanë blerë drejtpërdrejt ose tërthorazi nga autori, me kushtin që personat e tretë të kenë ditur ose duhej të kishin ditur që qëllimi i </w:t>
      </w:r>
      <w:proofErr w:type="spellStart"/>
      <w:r w:rsidRPr="00037267">
        <w:rPr>
          <w:rFonts w:ascii="Times New Roman" w:hAnsi="Times New Roman" w:cs="Times New Roman"/>
          <w:sz w:val="24"/>
          <w:szCs w:val="24"/>
          <w:lang w:val="sq-AL"/>
        </w:rPr>
        <w:t>tjetersimit</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pronesise</w:t>
      </w:r>
      <w:proofErr w:type="spellEnd"/>
      <w:r w:rsidRPr="00037267">
        <w:rPr>
          <w:rFonts w:ascii="Times New Roman" w:hAnsi="Times New Roman" w:cs="Times New Roman"/>
          <w:sz w:val="24"/>
          <w:szCs w:val="24"/>
          <w:lang w:val="sq-AL"/>
        </w:rPr>
        <w:t xml:space="preserve"> ose i blerjes ka qenë shmangia e konfiskimit, duke u bazuar në fakte dhe rrethana konkrete, si dhe kur transferimi ose blerja është bërë falas apo kundrejt një vlere shumë herë më të vogël sesa vlera e tregut.</w:t>
      </w:r>
    </w:p>
    <w:p w14:paraId="6F7FA82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E  </w:t>
      </w:r>
      <w:proofErr w:type="spellStart"/>
      <w:r w:rsidRPr="00037267">
        <w:rPr>
          <w:rFonts w:ascii="Times New Roman" w:hAnsi="Times New Roman" w:cs="Times New Roman"/>
          <w:sz w:val="24"/>
          <w:szCs w:val="24"/>
          <w:lang w:val="sq-AL"/>
        </w:rPr>
        <w:t>njejta</w:t>
      </w:r>
      <w:proofErr w:type="spellEnd"/>
      <w:r w:rsidRPr="00037267">
        <w:rPr>
          <w:rFonts w:ascii="Times New Roman" w:hAnsi="Times New Roman" w:cs="Times New Roman"/>
          <w:sz w:val="24"/>
          <w:szCs w:val="24"/>
          <w:lang w:val="sq-AL"/>
        </w:rPr>
        <w:t xml:space="preserve"> mase vendoset edhe ndaj sendeve apo </w:t>
      </w:r>
      <w:proofErr w:type="spellStart"/>
      <w:r w:rsidRPr="00037267">
        <w:rPr>
          <w:rFonts w:ascii="Times New Roman" w:hAnsi="Times New Roman" w:cs="Times New Roman"/>
          <w:sz w:val="24"/>
          <w:szCs w:val="24"/>
          <w:lang w:val="sq-AL"/>
        </w:rPr>
        <w:t>pasurise</w:t>
      </w:r>
      <w:proofErr w:type="spellEnd"/>
      <w:r w:rsidRPr="00037267">
        <w:rPr>
          <w:rFonts w:ascii="Times New Roman" w:hAnsi="Times New Roman" w:cs="Times New Roman"/>
          <w:sz w:val="24"/>
          <w:szCs w:val="24"/>
          <w:lang w:val="sq-AL"/>
        </w:rPr>
        <w:t xml:space="preserve"> qe rrjedh nga kryerja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produkt apo mjet i kryerjes se saj, kur ato gjenden tek persona te trete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cfardolloj</w:t>
      </w:r>
      <w:proofErr w:type="spellEnd"/>
      <w:r w:rsidRPr="00037267">
        <w:rPr>
          <w:rFonts w:ascii="Times New Roman" w:hAnsi="Times New Roman" w:cs="Times New Roman"/>
          <w:sz w:val="24"/>
          <w:szCs w:val="24"/>
          <w:lang w:val="sq-AL"/>
        </w:rPr>
        <w:t xml:space="preserve"> arsye.</w:t>
      </w:r>
    </w:p>
    <w:p w14:paraId="0F6405A5"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3. Konfiskimi sipas paragrafit të parë të këtij neni nuk cenon të drejtat e palëve të treta që janë  në mirëbesim.</w:t>
      </w:r>
    </w:p>
    <w:p w14:paraId="0B393415"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2C8FB264" w14:textId="1D4C03E4"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Neni </w:t>
      </w:r>
      <w:r w:rsidR="001D2318" w:rsidRPr="00037267">
        <w:rPr>
          <w:rFonts w:ascii="Times New Roman" w:hAnsi="Times New Roman" w:cs="Times New Roman"/>
          <w:b/>
          <w:sz w:val="24"/>
          <w:szCs w:val="24"/>
          <w:lang w:val="sq-AL"/>
        </w:rPr>
        <w:t>76</w:t>
      </w:r>
    </w:p>
    <w:p w14:paraId="1FBB78FA"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Ndalimi </w:t>
      </w:r>
      <w:proofErr w:type="spellStart"/>
      <w:r w:rsidRPr="00037267">
        <w:rPr>
          <w:rFonts w:ascii="Times New Roman" w:hAnsi="Times New Roman" w:cs="Times New Roman"/>
          <w:b/>
          <w:sz w:val="24"/>
          <w:szCs w:val="24"/>
          <w:lang w:val="sq-AL"/>
        </w:rPr>
        <w:t>për</w:t>
      </w:r>
      <w:proofErr w:type="spellEnd"/>
      <w:r w:rsidRPr="00037267">
        <w:rPr>
          <w:rFonts w:ascii="Times New Roman" w:hAnsi="Times New Roman" w:cs="Times New Roman"/>
          <w:b/>
          <w:sz w:val="24"/>
          <w:szCs w:val="24"/>
          <w:lang w:val="sq-AL"/>
        </w:rPr>
        <w:t xml:space="preserve"> të drejtuar automjete</w:t>
      </w:r>
    </w:p>
    <w:p w14:paraId="761CCFB5"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4A593822"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Ndalimi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drejtuar automjete jepet nga gjykat</w:t>
      </w:r>
      <w:r w:rsidR="004F6606" w:rsidRPr="00037267">
        <w:rPr>
          <w:rFonts w:ascii="Times New Roman" w:hAnsi="Times New Roman" w:cs="Times New Roman"/>
          <w:sz w:val="24"/>
          <w:szCs w:val="24"/>
          <w:lang w:val="sq-AL"/>
        </w:rPr>
        <w:t xml:space="preserve">a, </w:t>
      </w:r>
      <w:proofErr w:type="spellStart"/>
      <w:r w:rsidR="004F6606" w:rsidRPr="00037267">
        <w:rPr>
          <w:rFonts w:ascii="Times New Roman" w:hAnsi="Times New Roman" w:cs="Times New Roman"/>
          <w:sz w:val="24"/>
          <w:szCs w:val="24"/>
          <w:lang w:val="sq-AL"/>
        </w:rPr>
        <w:t>për</w:t>
      </w:r>
      <w:proofErr w:type="spellEnd"/>
      <w:r w:rsidR="004F6606" w:rsidRPr="00037267">
        <w:rPr>
          <w:rFonts w:ascii="Times New Roman" w:hAnsi="Times New Roman" w:cs="Times New Roman"/>
          <w:sz w:val="24"/>
          <w:szCs w:val="24"/>
          <w:lang w:val="sq-AL"/>
        </w:rPr>
        <w:t xml:space="preserve"> </w:t>
      </w:r>
      <w:proofErr w:type="spellStart"/>
      <w:r w:rsidR="004F6606" w:rsidRPr="00037267">
        <w:rPr>
          <w:rFonts w:ascii="Times New Roman" w:hAnsi="Times New Roman" w:cs="Times New Roman"/>
          <w:sz w:val="24"/>
          <w:szCs w:val="24"/>
          <w:lang w:val="sq-AL"/>
        </w:rPr>
        <w:t>nje</w:t>
      </w:r>
      <w:proofErr w:type="spellEnd"/>
      <w:r w:rsidR="004F6606" w:rsidRPr="00037267">
        <w:rPr>
          <w:rFonts w:ascii="Times New Roman" w:hAnsi="Times New Roman" w:cs="Times New Roman"/>
          <w:sz w:val="24"/>
          <w:szCs w:val="24"/>
          <w:lang w:val="sq-AL"/>
        </w:rPr>
        <w:t xml:space="preserve">̈ kohë nga </w:t>
      </w:r>
      <w:proofErr w:type="spellStart"/>
      <w:r w:rsidR="004F6606" w:rsidRPr="00037267">
        <w:rPr>
          <w:rFonts w:ascii="Times New Roman" w:hAnsi="Times New Roman" w:cs="Times New Roman"/>
          <w:sz w:val="24"/>
          <w:szCs w:val="24"/>
          <w:lang w:val="sq-AL"/>
        </w:rPr>
        <w:t>nje</w:t>
      </w:r>
      <w:proofErr w:type="spellEnd"/>
      <w:r w:rsidR="004F6606" w:rsidRPr="00037267">
        <w:rPr>
          <w:rFonts w:ascii="Times New Roman" w:hAnsi="Times New Roman" w:cs="Times New Roman"/>
          <w:sz w:val="24"/>
          <w:szCs w:val="24"/>
          <w:lang w:val="sq-AL"/>
        </w:rPr>
        <w:t>̈ deri</w:t>
      </w:r>
      <w:r w:rsidRPr="00037267">
        <w:rPr>
          <w:rFonts w:ascii="Times New Roman" w:hAnsi="Times New Roman" w:cs="Times New Roman"/>
          <w:sz w:val="24"/>
          <w:szCs w:val="24"/>
          <w:lang w:val="sq-AL"/>
        </w:rPr>
        <w:t xml:space="preserve"> në pesë vjet, </w:t>
      </w:r>
      <w:proofErr w:type="spellStart"/>
      <w:r w:rsidRPr="00037267">
        <w:rPr>
          <w:rFonts w:ascii="Times New Roman" w:hAnsi="Times New Roman" w:cs="Times New Roman"/>
          <w:sz w:val="24"/>
          <w:szCs w:val="24"/>
          <w:lang w:val="sq-AL"/>
        </w:rPr>
        <w:t>kundër</w:t>
      </w:r>
      <w:proofErr w:type="spellEnd"/>
      <w:r w:rsidRPr="00037267">
        <w:rPr>
          <w:rFonts w:ascii="Times New Roman" w:hAnsi="Times New Roman" w:cs="Times New Roman"/>
          <w:sz w:val="24"/>
          <w:szCs w:val="24"/>
          <w:lang w:val="sq-AL"/>
        </w:rPr>
        <w:t xml:space="preserve"> personave që kanë kryer </w:t>
      </w:r>
      <w:proofErr w:type="spellStart"/>
      <w:r w:rsidRPr="00037267">
        <w:rPr>
          <w:rFonts w:ascii="Times New Roman" w:hAnsi="Times New Roman" w:cs="Times New Roman"/>
          <w:sz w:val="24"/>
          <w:szCs w:val="24"/>
          <w:lang w:val="sq-AL"/>
        </w:rPr>
        <w:t>vepër</w:t>
      </w:r>
      <w:proofErr w:type="spellEnd"/>
      <w:r w:rsidRPr="00037267">
        <w:rPr>
          <w:rFonts w:ascii="Times New Roman" w:hAnsi="Times New Roman" w:cs="Times New Roman"/>
          <w:sz w:val="24"/>
          <w:szCs w:val="24"/>
          <w:lang w:val="sq-AL"/>
        </w:rPr>
        <w:t xml:space="preserve"> </w:t>
      </w:r>
      <w:r w:rsidR="001930FC" w:rsidRPr="00037267">
        <w:rPr>
          <w:rFonts w:ascii="Times New Roman" w:hAnsi="Times New Roman" w:cs="Times New Roman"/>
          <w:sz w:val="24"/>
          <w:szCs w:val="24"/>
          <w:lang w:val="sq-AL"/>
        </w:rPr>
        <w:t xml:space="preserve">te rende </w:t>
      </w:r>
      <w:r w:rsidRPr="00037267">
        <w:rPr>
          <w:rFonts w:ascii="Times New Roman" w:hAnsi="Times New Roman" w:cs="Times New Roman"/>
          <w:sz w:val="24"/>
          <w:szCs w:val="24"/>
          <w:lang w:val="sq-AL"/>
        </w:rPr>
        <w:t xml:space="preserve">penale, kur </w:t>
      </w:r>
      <w:proofErr w:type="spellStart"/>
      <w:r w:rsidRPr="00037267">
        <w:rPr>
          <w:rFonts w:ascii="Times New Roman" w:hAnsi="Times New Roman" w:cs="Times New Roman"/>
          <w:sz w:val="24"/>
          <w:szCs w:val="24"/>
          <w:lang w:val="sq-AL"/>
        </w:rPr>
        <w:t>çmohet</w:t>
      </w:r>
      <w:proofErr w:type="spellEnd"/>
      <w:r w:rsidRPr="00037267">
        <w:rPr>
          <w:rFonts w:ascii="Times New Roman" w:hAnsi="Times New Roman" w:cs="Times New Roman"/>
          <w:sz w:val="24"/>
          <w:szCs w:val="24"/>
          <w:lang w:val="sq-AL"/>
        </w:rPr>
        <w:t xml:space="preserve"> se do të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efekt parandalues apo pajtohet me </w:t>
      </w:r>
      <w:proofErr w:type="spellStart"/>
      <w:r w:rsidRPr="00037267">
        <w:rPr>
          <w:rFonts w:ascii="Times New Roman" w:hAnsi="Times New Roman" w:cs="Times New Roman"/>
          <w:sz w:val="24"/>
          <w:szCs w:val="24"/>
          <w:lang w:val="sq-AL"/>
        </w:rPr>
        <w:t>naty</w:t>
      </w:r>
      <w:r w:rsidR="001930FC" w:rsidRPr="00037267">
        <w:rPr>
          <w:rFonts w:ascii="Times New Roman" w:hAnsi="Times New Roman" w:cs="Times New Roman"/>
          <w:sz w:val="24"/>
          <w:szCs w:val="24"/>
          <w:lang w:val="sq-AL"/>
        </w:rPr>
        <w:t>rën</w:t>
      </w:r>
      <w:proofErr w:type="spellEnd"/>
      <w:r w:rsidR="001930FC" w:rsidRPr="00037267">
        <w:rPr>
          <w:rFonts w:ascii="Times New Roman" w:hAnsi="Times New Roman" w:cs="Times New Roman"/>
          <w:sz w:val="24"/>
          <w:szCs w:val="24"/>
          <w:lang w:val="sq-AL"/>
        </w:rPr>
        <w:t xml:space="preserve"> e</w:t>
      </w:r>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së kryer. </w:t>
      </w:r>
    </w:p>
    <w:p w14:paraId="5BCB410C" w14:textId="0D6DB251" w:rsidR="001930FC" w:rsidRPr="00037267" w:rsidRDefault="001930FC"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Ky </w:t>
      </w:r>
      <w:proofErr w:type="spellStart"/>
      <w:r w:rsidRPr="00037267">
        <w:rPr>
          <w:rFonts w:ascii="Times New Roman" w:hAnsi="Times New Roman" w:cs="Times New Roman"/>
          <w:sz w:val="24"/>
          <w:szCs w:val="24"/>
          <w:lang w:val="sq-AL"/>
        </w:rPr>
        <w:t>denim</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detyrueshem</w:t>
      </w:r>
      <w:proofErr w:type="spellEnd"/>
      <w:r w:rsidRPr="00037267">
        <w:rPr>
          <w:rFonts w:ascii="Times New Roman" w:hAnsi="Times New Roman" w:cs="Times New Roman"/>
          <w:sz w:val="24"/>
          <w:szCs w:val="24"/>
          <w:lang w:val="sq-AL"/>
        </w:rPr>
        <w:t xml:space="preserve"> te jepet nga gjykata edhe ne rastin e kryerjes se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vepre</w:t>
      </w:r>
      <w:r w:rsidR="00A31B79" w:rsidRPr="00037267">
        <w:rPr>
          <w:rFonts w:ascii="Times New Roman" w:hAnsi="Times New Roman" w:cs="Times New Roman"/>
          <w:sz w:val="24"/>
          <w:szCs w:val="24"/>
          <w:lang w:val="sq-AL"/>
        </w:rPr>
        <w:t xml:space="preserve"> </w:t>
      </w:r>
      <w:r w:rsidRPr="00037267">
        <w:rPr>
          <w:rFonts w:ascii="Times New Roman" w:hAnsi="Times New Roman" w:cs="Times New Roman"/>
          <w:sz w:val="24"/>
          <w:szCs w:val="24"/>
          <w:lang w:val="sq-AL"/>
        </w:rPr>
        <w:t>te lehte</w:t>
      </w:r>
      <w:r w:rsidR="00A31B79" w:rsidRPr="00037267">
        <w:rPr>
          <w:rFonts w:ascii="Times New Roman" w:hAnsi="Times New Roman" w:cs="Times New Roman"/>
          <w:sz w:val="24"/>
          <w:szCs w:val="24"/>
          <w:lang w:val="sq-AL"/>
        </w:rPr>
        <w:t xml:space="preserve"> </w:t>
      </w:r>
      <w:r w:rsidRPr="00037267">
        <w:rPr>
          <w:rFonts w:ascii="Times New Roman" w:hAnsi="Times New Roman" w:cs="Times New Roman"/>
          <w:sz w:val="24"/>
          <w:szCs w:val="24"/>
          <w:lang w:val="sq-AL"/>
        </w:rPr>
        <w:t xml:space="preserve">penale kur autori </w:t>
      </w:r>
      <w:proofErr w:type="spellStart"/>
      <w:r w:rsidRPr="00037267">
        <w:rPr>
          <w:rFonts w:ascii="Times New Roman" w:hAnsi="Times New Roman" w:cs="Times New Roman"/>
          <w:sz w:val="24"/>
          <w:szCs w:val="24"/>
          <w:lang w:val="sq-AL"/>
        </w:rPr>
        <w:t>eshte</w:t>
      </w:r>
      <w:proofErr w:type="spellEnd"/>
      <w:r w:rsidR="00A31B79" w:rsidRPr="00037267">
        <w:rPr>
          <w:rFonts w:ascii="Times New Roman" w:hAnsi="Times New Roman" w:cs="Times New Roman"/>
          <w:sz w:val="24"/>
          <w:szCs w:val="24"/>
          <w:lang w:val="sq-AL"/>
        </w:rPr>
        <w:t xml:space="preserve"> ndihmuar </w:t>
      </w:r>
      <w:r w:rsidRPr="00037267">
        <w:rPr>
          <w:rFonts w:ascii="Times New Roman" w:hAnsi="Times New Roman" w:cs="Times New Roman"/>
          <w:sz w:val="24"/>
          <w:szCs w:val="24"/>
          <w:lang w:val="sq-AL"/>
        </w:rPr>
        <w:t xml:space="preserve">nga </w:t>
      </w:r>
      <w:proofErr w:type="spellStart"/>
      <w:r w:rsidRPr="00037267">
        <w:rPr>
          <w:rFonts w:ascii="Times New Roman" w:hAnsi="Times New Roman" w:cs="Times New Roman"/>
          <w:sz w:val="24"/>
          <w:szCs w:val="24"/>
          <w:lang w:val="sq-AL"/>
        </w:rPr>
        <w:t>perdorimi</w:t>
      </w:r>
      <w:proofErr w:type="spellEnd"/>
      <w:r w:rsidRPr="00037267">
        <w:rPr>
          <w:rFonts w:ascii="Times New Roman" w:hAnsi="Times New Roman" w:cs="Times New Roman"/>
          <w:sz w:val="24"/>
          <w:szCs w:val="24"/>
          <w:lang w:val="sq-AL"/>
        </w:rPr>
        <w:t xml:space="preserve"> </w:t>
      </w:r>
      <w:r w:rsidR="00B27A16" w:rsidRPr="00037267">
        <w:rPr>
          <w:rFonts w:ascii="Times New Roman" w:hAnsi="Times New Roman" w:cs="Times New Roman"/>
          <w:sz w:val="24"/>
          <w:szCs w:val="24"/>
          <w:lang w:val="sq-AL"/>
        </w:rPr>
        <w:t xml:space="preserve">i automjetit </w:t>
      </w:r>
      <w:proofErr w:type="spellStart"/>
      <w:r w:rsidR="00B27A16" w:rsidRPr="00037267">
        <w:rPr>
          <w:rFonts w:ascii="Times New Roman" w:hAnsi="Times New Roman" w:cs="Times New Roman"/>
          <w:sz w:val="24"/>
          <w:szCs w:val="24"/>
          <w:lang w:val="sq-AL"/>
        </w:rPr>
        <w:t>per</w:t>
      </w:r>
      <w:proofErr w:type="spellEnd"/>
      <w:r w:rsidR="00B27A16" w:rsidRPr="00037267">
        <w:rPr>
          <w:rFonts w:ascii="Times New Roman" w:hAnsi="Times New Roman" w:cs="Times New Roman"/>
          <w:sz w:val="24"/>
          <w:szCs w:val="24"/>
          <w:lang w:val="sq-AL"/>
        </w:rPr>
        <w:t xml:space="preserve"> kryerjen e saj ose, ka kryer </w:t>
      </w:r>
      <w:proofErr w:type="spellStart"/>
      <w:r w:rsidR="00B27A16" w:rsidRPr="00037267">
        <w:rPr>
          <w:rFonts w:ascii="Times New Roman" w:hAnsi="Times New Roman" w:cs="Times New Roman"/>
          <w:sz w:val="24"/>
          <w:szCs w:val="24"/>
          <w:lang w:val="sq-AL"/>
        </w:rPr>
        <w:t>nje</w:t>
      </w:r>
      <w:proofErr w:type="spellEnd"/>
      <w:r w:rsidR="00B27A16" w:rsidRPr="00037267">
        <w:rPr>
          <w:rFonts w:ascii="Times New Roman" w:hAnsi="Times New Roman" w:cs="Times New Roman"/>
          <w:sz w:val="24"/>
          <w:szCs w:val="24"/>
          <w:lang w:val="sq-AL"/>
        </w:rPr>
        <w:t xml:space="preserve"> </w:t>
      </w:r>
      <w:proofErr w:type="spellStart"/>
      <w:r w:rsidR="00B27A16" w:rsidRPr="00037267">
        <w:rPr>
          <w:rFonts w:ascii="Times New Roman" w:hAnsi="Times New Roman" w:cs="Times New Roman"/>
          <w:sz w:val="24"/>
          <w:szCs w:val="24"/>
          <w:lang w:val="sq-AL"/>
        </w:rPr>
        <w:t>veper</w:t>
      </w:r>
      <w:proofErr w:type="spellEnd"/>
      <w:r w:rsidR="00B27A16" w:rsidRPr="00037267">
        <w:rPr>
          <w:rFonts w:ascii="Times New Roman" w:hAnsi="Times New Roman" w:cs="Times New Roman"/>
          <w:sz w:val="24"/>
          <w:szCs w:val="24"/>
          <w:lang w:val="sq-AL"/>
        </w:rPr>
        <w:t xml:space="preserve"> penale te lidhur me qarkullimin rrugor.</w:t>
      </w:r>
    </w:p>
    <w:p w14:paraId="445E7A3C" w14:textId="13578D59" w:rsidR="00B27A16"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Koha e fillimit te zbatimit te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caktohet nga gjykata me shpalljen e vendimit kryesor.</w:t>
      </w:r>
    </w:p>
    <w:p w14:paraId="083DF3BC" w14:textId="77777777" w:rsidR="001D2318" w:rsidRPr="00037267" w:rsidRDefault="001D2318" w:rsidP="00EB14C7">
      <w:pPr>
        <w:spacing w:after="0" w:line="276" w:lineRule="auto"/>
        <w:contextualSpacing/>
        <w:jc w:val="center"/>
        <w:rPr>
          <w:rFonts w:ascii="Times New Roman" w:hAnsi="Times New Roman" w:cs="Times New Roman"/>
          <w:b/>
          <w:sz w:val="24"/>
          <w:szCs w:val="24"/>
          <w:lang w:val="sq-AL"/>
        </w:rPr>
      </w:pPr>
    </w:p>
    <w:p w14:paraId="4BBC25B9" w14:textId="77777777" w:rsidR="001D2318" w:rsidRPr="00037267" w:rsidRDefault="001D2318" w:rsidP="00EB14C7">
      <w:pPr>
        <w:spacing w:after="0" w:line="276" w:lineRule="auto"/>
        <w:contextualSpacing/>
        <w:jc w:val="center"/>
        <w:rPr>
          <w:rFonts w:ascii="Times New Roman" w:hAnsi="Times New Roman" w:cs="Times New Roman"/>
          <w:b/>
          <w:sz w:val="24"/>
          <w:szCs w:val="24"/>
          <w:lang w:val="sq-AL"/>
        </w:rPr>
      </w:pPr>
    </w:p>
    <w:p w14:paraId="5320BDD2" w14:textId="790F61DD"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Neni </w:t>
      </w:r>
      <w:r w:rsidR="001D2318" w:rsidRPr="00037267">
        <w:rPr>
          <w:rFonts w:ascii="Times New Roman" w:hAnsi="Times New Roman" w:cs="Times New Roman"/>
          <w:b/>
          <w:sz w:val="24"/>
          <w:szCs w:val="24"/>
          <w:lang w:val="sq-AL"/>
        </w:rPr>
        <w:t>77</w:t>
      </w:r>
    </w:p>
    <w:p w14:paraId="2A1EF4B0"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Ndalimi për të mbajtur armë zjarri</w:t>
      </w:r>
    </w:p>
    <w:p w14:paraId="009DBDC9"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3E868430"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Gjykata jep </w:t>
      </w:r>
      <w:proofErr w:type="spellStart"/>
      <w:r w:rsidRPr="00037267">
        <w:rPr>
          <w:rFonts w:ascii="Times New Roman" w:hAnsi="Times New Roman" w:cs="Times New Roman"/>
          <w:sz w:val="24"/>
          <w:szCs w:val="24"/>
          <w:lang w:val="sq-AL"/>
        </w:rPr>
        <w:t>denimin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plotesues</w:t>
      </w:r>
      <w:proofErr w:type="spellEnd"/>
      <w:r w:rsidRPr="00037267">
        <w:rPr>
          <w:rFonts w:ascii="Times New Roman" w:hAnsi="Times New Roman" w:cs="Times New Roman"/>
          <w:sz w:val="24"/>
          <w:szCs w:val="24"/>
          <w:lang w:val="sq-AL"/>
        </w:rPr>
        <w:t xml:space="preserve"> te ndalimit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mbajtur arme zjarri ndaj personave qe kane </w:t>
      </w:r>
      <w:proofErr w:type="spellStart"/>
      <w:r w:rsidRPr="00037267">
        <w:rPr>
          <w:rFonts w:ascii="Times New Roman" w:hAnsi="Times New Roman" w:cs="Times New Roman"/>
          <w:sz w:val="24"/>
          <w:szCs w:val="24"/>
          <w:lang w:val="sq-AL"/>
        </w:rPr>
        <w:t>shperdoruar</w:t>
      </w:r>
      <w:proofErr w:type="spellEnd"/>
      <w:r w:rsidRPr="00037267">
        <w:rPr>
          <w:rFonts w:ascii="Times New Roman" w:hAnsi="Times New Roman" w:cs="Times New Roman"/>
          <w:sz w:val="24"/>
          <w:szCs w:val="24"/>
          <w:lang w:val="sq-AL"/>
        </w:rPr>
        <w:t xml:space="preserve"> lejen e mbajtjes se saj duke kryer </w:t>
      </w:r>
      <w:proofErr w:type="spellStart"/>
      <w:r w:rsidRPr="00037267">
        <w:rPr>
          <w:rFonts w:ascii="Times New Roman" w:hAnsi="Times New Roman" w:cs="Times New Roman"/>
          <w:sz w:val="24"/>
          <w:szCs w:val="24"/>
          <w:lang w:val="sq-AL"/>
        </w:rPr>
        <w:t>veper</w:t>
      </w:r>
      <w:proofErr w:type="spellEnd"/>
      <w:r w:rsidRPr="00037267">
        <w:rPr>
          <w:rFonts w:ascii="Times New Roman" w:hAnsi="Times New Roman" w:cs="Times New Roman"/>
          <w:sz w:val="24"/>
          <w:szCs w:val="24"/>
          <w:lang w:val="sq-AL"/>
        </w:rPr>
        <w:t xml:space="preserve"> te rende penale me </w:t>
      </w:r>
      <w:proofErr w:type="spellStart"/>
      <w:r w:rsidRPr="00037267">
        <w:rPr>
          <w:rFonts w:ascii="Times New Roman" w:hAnsi="Times New Roman" w:cs="Times New Roman"/>
          <w:sz w:val="24"/>
          <w:szCs w:val="24"/>
          <w:lang w:val="sq-AL"/>
        </w:rPr>
        <w:t>perdorimin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armes</w:t>
      </w:r>
      <w:proofErr w:type="spellEnd"/>
      <w:r w:rsidRPr="00037267">
        <w:rPr>
          <w:rFonts w:ascii="Times New Roman" w:hAnsi="Times New Roman" w:cs="Times New Roman"/>
          <w:sz w:val="24"/>
          <w:szCs w:val="24"/>
          <w:lang w:val="sq-AL"/>
        </w:rPr>
        <w:t>.</w:t>
      </w:r>
    </w:p>
    <w:p w14:paraId="4989F9C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Afati i heqjes te se </w:t>
      </w:r>
      <w:proofErr w:type="spellStart"/>
      <w:r w:rsidRPr="00037267">
        <w:rPr>
          <w:rFonts w:ascii="Times New Roman" w:hAnsi="Times New Roman" w:cs="Times New Roman"/>
          <w:sz w:val="24"/>
          <w:szCs w:val="24"/>
          <w:lang w:val="sq-AL"/>
        </w:rPr>
        <w:t>drejtes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mbajtur arme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nga pese deri ne dhjete vjet, ose i </w:t>
      </w:r>
      <w:proofErr w:type="spellStart"/>
      <w:r w:rsidRPr="00037267">
        <w:rPr>
          <w:rFonts w:ascii="Times New Roman" w:hAnsi="Times New Roman" w:cs="Times New Roman"/>
          <w:sz w:val="24"/>
          <w:szCs w:val="24"/>
          <w:lang w:val="sq-AL"/>
        </w:rPr>
        <w:t>perhershem</w:t>
      </w:r>
      <w:proofErr w:type="spellEnd"/>
      <w:r w:rsidRPr="00037267">
        <w:rPr>
          <w:rFonts w:ascii="Times New Roman" w:hAnsi="Times New Roman" w:cs="Times New Roman"/>
          <w:sz w:val="24"/>
          <w:szCs w:val="24"/>
          <w:lang w:val="sq-AL"/>
        </w:rPr>
        <w:t>.</w:t>
      </w:r>
    </w:p>
    <w:p w14:paraId="4D414D5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Personat te </w:t>
      </w:r>
      <w:proofErr w:type="spellStart"/>
      <w:r w:rsidRPr="00037267">
        <w:rPr>
          <w:rFonts w:ascii="Times New Roman" w:hAnsi="Times New Roman" w:cs="Times New Roman"/>
          <w:sz w:val="24"/>
          <w:szCs w:val="24"/>
          <w:lang w:val="sq-AL"/>
        </w:rPr>
        <w:t>cilet</w:t>
      </w:r>
      <w:proofErr w:type="spellEnd"/>
      <w:r w:rsidRPr="00037267">
        <w:rPr>
          <w:rFonts w:ascii="Times New Roman" w:hAnsi="Times New Roman" w:cs="Times New Roman"/>
          <w:sz w:val="24"/>
          <w:szCs w:val="24"/>
          <w:lang w:val="sq-AL"/>
        </w:rPr>
        <w:t xml:space="preserve"> kane kryer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krim </w:t>
      </w:r>
      <w:proofErr w:type="spellStart"/>
      <w:r w:rsidRPr="00037267">
        <w:rPr>
          <w:rFonts w:ascii="Times New Roman" w:hAnsi="Times New Roman" w:cs="Times New Roman"/>
          <w:sz w:val="24"/>
          <w:szCs w:val="24"/>
          <w:lang w:val="sq-AL"/>
        </w:rPr>
        <w:t>nepermejt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perdorimit</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armes</w:t>
      </w:r>
      <w:proofErr w:type="spellEnd"/>
      <w:r w:rsidRPr="00037267">
        <w:rPr>
          <w:rFonts w:ascii="Times New Roman" w:hAnsi="Times New Roman" w:cs="Times New Roman"/>
          <w:sz w:val="24"/>
          <w:szCs w:val="24"/>
          <w:lang w:val="sq-AL"/>
        </w:rPr>
        <w:t xml:space="preserve"> se zjarrit te mbajtur pa lejen e organeve </w:t>
      </w:r>
      <w:proofErr w:type="spellStart"/>
      <w:r w:rsidRPr="00037267">
        <w:rPr>
          <w:rFonts w:ascii="Times New Roman" w:hAnsi="Times New Roman" w:cs="Times New Roman"/>
          <w:sz w:val="24"/>
          <w:szCs w:val="24"/>
          <w:lang w:val="sq-AL"/>
        </w:rPr>
        <w:t>shteterore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asnjehere</w:t>
      </w:r>
      <w:proofErr w:type="spellEnd"/>
      <w:r w:rsidRPr="00037267">
        <w:rPr>
          <w:rFonts w:ascii="Times New Roman" w:hAnsi="Times New Roman" w:cs="Times New Roman"/>
          <w:sz w:val="24"/>
          <w:szCs w:val="24"/>
          <w:lang w:val="sq-AL"/>
        </w:rPr>
        <w:t xml:space="preserve"> nuk mund te pajisen me leje </w:t>
      </w:r>
      <w:proofErr w:type="spellStart"/>
      <w:r w:rsidRPr="00037267">
        <w:rPr>
          <w:rFonts w:ascii="Times New Roman" w:hAnsi="Times New Roman" w:cs="Times New Roman"/>
          <w:sz w:val="24"/>
          <w:szCs w:val="24"/>
          <w:lang w:val="sq-AL"/>
        </w:rPr>
        <w:t>perkatese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mbajtjen e tyre.</w:t>
      </w:r>
    </w:p>
    <w:p w14:paraId="5D4200D0"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48261A75" w14:textId="177DD955"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Neni </w:t>
      </w:r>
      <w:r w:rsidR="001D2318" w:rsidRPr="00037267">
        <w:rPr>
          <w:rFonts w:ascii="Times New Roman" w:hAnsi="Times New Roman" w:cs="Times New Roman"/>
          <w:b/>
          <w:sz w:val="24"/>
          <w:szCs w:val="24"/>
          <w:lang w:val="sq-AL"/>
        </w:rPr>
        <w:t>78</w:t>
      </w:r>
    </w:p>
    <w:p w14:paraId="78D1CDBF"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Heqja e dekoratave dhe e titujve</w:t>
      </w:r>
    </w:p>
    <w:p w14:paraId="23CF1106"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59CCD7BD"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Heqja e dekoratave dhe titujve të nderit apo </w:t>
      </w:r>
      <w:r w:rsidR="000427A6" w:rsidRPr="00037267">
        <w:rPr>
          <w:rFonts w:ascii="Times New Roman" w:hAnsi="Times New Roman" w:cs="Times New Roman"/>
          <w:sz w:val="24"/>
          <w:szCs w:val="24"/>
          <w:lang w:val="sq-AL"/>
        </w:rPr>
        <w:t xml:space="preserve">titujve </w:t>
      </w:r>
      <w:r w:rsidRPr="00037267">
        <w:rPr>
          <w:rFonts w:ascii="Times New Roman" w:hAnsi="Times New Roman" w:cs="Times New Roman"/>
          <w:sz w:val="24"/>
          <w:szCs w:val="24"/>
          <w:lang w:val="sq-AL"/>
        </w:rPr>
        <w:t>akademik</w:t>
      </w:r>
      <w:r w:rsidR="000427A6" w:rsidRPr="00037267">
        <w:rPr>
          <w:rFonts w:ascii="Times New Roman" w:hAnsi="Times New Roman" w:cs="Times New Roman"/>
          <w:sz w:val="24"/>
          <w:szCs w:val="24"/>
          <w:lang w:val="sq-AL"/>
        </w:rPr>
        <w:t>e</w:t>
      </w:r>
      <w:r w:rsidRPr="00037267">
        <w:rPr>
          <w:rFonts w:ascii="Times New Roman" w:hAnsi="Times New Roman" w:cs="Times New Roman"/>
          <w:sz w:val="24"/>
          <w:szCs w:val="24"/>
          <w:lang w:val="sq-AL"/>
        </w:rPr>
        <w:t xml:space="preserve"> vendoset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personat që kanë kryer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krim te rende që </w:t>
      </w:r>
      <w:proofErr w:type="spellStart"/>
      <w:r w:rsidRPr="00037267">
        <w:rPr>
          <w:rFonts w:ascii="Times New Roman" w:hAnsi="Times New Roman" w:cs="Times New Roman"/>
          <w:sz w:val="24"/>
          <w:szCs w:val="24"/>
          <w:lang w:val="sq-AL"/>
        </w:rPr>
        <w:t>dënohet</w:t>
      </w:r>
      <w:proofErr w:type="spellEnd"/>
      <w:r w:rsidRPr="00037267">
        <w:rPr>
          <w:rFonts w:ascii="Times New Roman" w:hAnsi="Times New Roman" w:cs="Times New Roman"/>
          <w:sz w:val="24"/>
          <w:szCs w:val="24"/>
          <w:lang w:val="sq-AL"/>
        </w:rPr>
        <w:t xml:space="preserve"> me burgim dhe </w:t>
      </w:r>
      <w:proofErr w:type="spellStart"/>
      <w:r w:rsidRPr="00037267">
        <w:rPr>
          <w:rFonts w:ascii="Times New Roman" w:hAnsi="Times New Roman" w:cs="Times New Roman"/>
          <w:sz w:val="24"/>
          <w:szCs w:val="24"/>
          <w:lang w:val="sq-AL"/>
        </w:rPr>
        <w:t>çmohet</w:t>
      </w:r>
      <w:proofErr w:type="spellEnd"/>
      <w:r w:rsidRPr="00037267">
        <w:rPr>
          <w:rFonts w:ascii="Times New Roman" w:hAnsi="Times New Roman" w:cs="Times New Roman"/>
          <w:sz w:val="24"/>
          <w:szCs w:val="24"/>
          <w:lang w:val="sq-AL"/>
        </w:rPr>
        <w:t xml:space="preserve"> se mbajtja e tyre nuk pajtohet me </w:t>
      </w:r>
      <w:proofErr w:type="spellStart"/>
      <w:r w:rsidRPr="00037267">
        <w:rPr>
          <w:rFonts w:ascii="Times New Roman" w:hAnsi="Times New Roman" w:cs="Times New Roman"/>
          <w:sz w:val="24"/>
          <w:szCs w:val="24"/>
          <w:lang w:val="sq-AL"/>
        </w:rPr>
        <w:t>natyrën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të kryer. </w:t>
      </w:r>
    </w:p>
    <w:p w14:paraId="227D4F38"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Heqja e dekoratave dhe titujve të nderit apo akademik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përhershme</w:t>
      </w:r>
      <w:proofErr w:type="spellEnd"/>
      <w:r w:rsidRPr="00037267">
        <w:rPr>
          <w:rFonts w:ascii="Times New Roman" w:hAnsi="Times New Roman" w:cs="Times New Roman"/>
          <w:sz w:val="24"/>
          <w:szCs w:val="24"/>
          <w:lang w:val="sq-AL"/>
        </w:rPr>
        <w:t xml:space="preserve"> kur personi </w:t>
      </w:r>
      <w:proofErr w:type="spellStart"/>
      <w:r w:rsidRPr="00037267">
        <w:rPr>
          <w:rFonts w:ascii="Times New Roman" w:hAnsi="Times New Roman" w:cs="Times New Roman"/>
          <w:sz w:val="24"/>
          <w:szCs w:val="24"/>
          <w:lang w:val="sq-AL"/>
        </w:rPr>
        <w:t>dënohet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krim mbi dhjetë vjet </w:t>
      </w:r>
      <w:proofErr w:type="spellStart"/>
      <w:r w:rsidRPr="00037267">
        <w:rPr>
          <w:rFonts w:ascii="Times New Roman" w:hAnsi="Times New Roman" w:cs="Times New Roman"/>
          <w:sz w:val="24"/>
          <w:szCs w:val="24"/>
          <w:lang w:val="sq-AL"/>
        </w:rPr>
        <w:t>bugim</w:t>
      </w:r>
      <w:proofErr w:type="spellEnd"/>
      <w:r w:rsidRPr="00037267">
        <w:rPr>
          <w:rFonts w:ascii="Times New Roman" w:hAnsi="Times New Roman" w:cs="Times New Roman"/>
          <w:sz w:val="24"/>
          <w:szCs w:val="24"/>
          <w:lang w:val="sq-AL"/>
        </w:rPr>
        <w:t xml:space="preserve"> dhe, nga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gjer në pesë vjet kur </w:t>
      </w:r>
      <w:proofErr w:type="spellStart"/>
      <w:r w:rsidRPr="00037267">
        <w:rPr>
          <w:rFonts w:ascii="Times New Roman" w:hAnsi="Times New Roman" w:cs="Times New Roman"/>
          <w:sz w:val="24"/>
          <w:szCs w:val="24"/>
          <w:lang w:val="sq-AL"/>
        </w:rPr>
        <w:t>dënohet</w:t>
      </w:r>
      <w:proofErr w:type="spellEnd"/>
      <w:r w:rsidRPr="00037267">
        <w:rPr>
          <w:rFonts w:ascii="Times New Roman" w:hAnsi="Times New Roman" w:cs="Times New Roman"/>
          <w:sz w:val="24"/>
          <w:szCs w:val="24"/>
          <w:lang w:val="sq-AL"/>
        </w:rPr>
        <w:t xml:space="preserve"> gjer në dhjetë vjet burgim. </w:t>
      </w:r>
    </w:p>
    <w:p w14:paraId="3C54DDDA"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1ECFCB1D" w14:textId="7EFC0332"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Neni </w:t>
      </w:r>
      <w:r w:rsidR="001D2318" w:rsidRPr="00037267">
        <w:rPr>
          <w:rFonts w:ascii="Times New Roman" w:hAnsi="Times New Roman" w:cs="Times New Roman"/>
          <w:b/>
          <w:sz w:val="24"/>
          <w:szCs w:val="24"/>
          <w:lang w:val="sq-AL"/>
        </w:rPr>
        <w:t>79</w:t>
      </w:r>
    </w:p>
    <w:p w14:paraId="24AFE5FD"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Heqja e së </w:t>
      </w:r>
      <w:proofErr w:type="spellStart"/>
      <w:r w:rsidRPr="00037267">
        <w:rPr>
          <w:rFonts w:ascii="Times New Roman" w:hAnsi="Times New Roman" w:cs="Times New Roman"/>
          <w:b/>
          <w:sz w:val="24"/>
          <w:szCs w:val="24"/>
          <w:lang w:val="sq-AL"/>
        </w:rPr>
        <w:t>drejtës</w:t>
      </w:r>
      <w:proofErr w:type="spellEnd"/>
      <w:r w:rsidRPr="00037267">
        <w:rPr>
          <w:rFonts w:ascii="Times New Roman" w:hAnsi="Times New Roman" w:cs="Times New Roman"/>
          <w:b/>
          <w:sz w:val="24"/>
          <w:szCs w:val="24"/>
          <w:lang w:val="sq-AL"/>
        </w:rPr>
        <w:t xml:space="preserve"> të ushtrimit të </w:t>
      </w:r>
      <w:proofErr w:type="spellStart"/>
      <w:r w:rsidRPr="00037267">
        <w:rPr>
          <w:rFonts w:ascii="Times New Roman" w:hAnsi="Times New Roman" w:cs="Times New Roman"/>
          <w:b/>
          <w:sz w:val="24"/>
          <w:szCs w:val="24"/>
          <w:lang w:val="sq-AL"/>
        </w:rPr>
        <w:t>nje</w:t>
      </w:r>
      <w:proofErr w:type="spellEnd"/>
      <w:r w:rsidRPr="00037267">
        <w:rPr>
          <w:rFonts w:ascii="Times New Roman" w:hAnsi="Times New Roman" w:cs="Times New Roman"/>
          <w:b/>
          <w:sz w:val="24"/>
          <w:szCs w:val="24"/>
          <w:lang w:val="sq-AL"/>
        </w:rPr>
        <w:t xml:space="preserve">̈ profesioni ose të </w:t>
      </w:r>
      <w:proofErr w:type="spellStart"/>
      <w:r w:rsidRPr="00037267">
        <w:rPr>
          <w:rFonts w:ascii="Times New Roman" w:hAnsi="Times New Roman" w:cs="Times New Roman"/>
          <w:b/>
          <w:sz w:val="24"/>
          <w:szCs w:val="24"/>
          <w:lang w:val="sq-AL"/>
        </w:rPr>
        <w:t>nje</w:t>
      </w:r>
      <w:proofErr w:type="spellEnd"/>
      <w:r w:rsidRPr="00037267">
        <w:rPr>
          <w:rFonts w:ascii="Times New Roman" w:hAnsi="Times New Roman" w:cs="Times New Roman"/>
          <w:b/>
          <w:sz w:val="24"/>
          <w:szCs w:val="24"/>
          <w:lang w:val="sq-AL"/>
        </w:rPr>
        <w:t>̈ veprimtarie</w:t>
      </w:r>
    </w:p>
    <w:p w14:paraId="0B16D535"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05FE11D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Heqja e së </w:t>
      </w:r>
      <w:proofErr w:type="spellStart"/>
      <w:r w:rsidRPr="00037267">
        <w:rPr>
          <w:rFonts w:ascii="Times New Roman" w:hAnsi="Times New Roman" w:cs="Times New Roman"/>
          <w:sz w:val="24"/>
          <w:szCs w:val="24"/>
          <w:lang w:val="sq-AL"/>
        </w:rPr>
        <w:t>drejtës</w:t>
      </w:r>
      <w:proofErr w:type="spellEnd"/>
      <w:r w:rsidRPr="00037267">
        <w:rPr>
          <w:rFonts w:ascii="Times New Roman" w:hAnsi="Times New Roman" w:cs="Times New Roman"/>
          <w:sz w:val="24"/>
          <w:szCs w:val="24"/>
          <w:lang w:val="sq-AL"/>
        </w:rPr>
        <w:t xml:space="preserve"> të ushtrimit të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profesioni ose të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veprimtarie e ndalon të </w:t>
      </w:r>
      <w:proofErr w:type="spellStart"/>
      <w:r w:rsidRPr="00037267">
        <w:rPr>
          <w:rFonts w:ascii="Times New Roman" w:hAnsi="Times New Roman" w:cs="Times New Roman"/>
          <w:sz w:val="24"/>
          <w:szCs w:val="24"/>
          <w:lang w:val="sq-AL"/>
        </w:rPr>
        <w:t>dënuarin</w:t>
      </w:r>
      <w:proofErr w:type="spellEnd"/>
      <w:r w:rsidRPr="00037267">
        <w:rPr>
          <w:rFonts w:ascii="Times New Roman" w:hAnsi="Times New Roman" w:cs="Times New Roman"/>
          <w:sz w:val="24"/>
          <w:szCs w:val="24"/>
          <w:lang w:val="sq-AL"/>
        </w:rPr>
        <w:t xml:space="preserve"> të ushtrojë profesionin ose </w:t>
      </w:r>
      <w:proofErr w:type="spellStart"/>
      <w:r w:rsidRPr="00037267">
        <w:rPr>
          <w:rFonts w:ascii="Times New Roman" w:hAnsi="Times New Roman" w:cs="Times New Roman"/>
          <w:sz w:val="24"/>
          <w:szCs w:val="24"/>
          <w:lang w:val="sq-AL"/>
        </w:rPr>
        <w:t>veprimtarine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cilën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dhëne</w:t>
      </w:r>
      <w:proofErr w:type="spellEnd"/>
      <w:r w:rsidRPr="00037267">
        <w:rPr>
          <w:rFonts w:ascii="Times New Roman" w:hAnsi="Times New Roman" w:cs="Times New Roman"/>
          <w:sz w:val="24"/>
          <w:szCs w:val="24"/>
          <w:lang w:val="sq-AL"/>
        </w:rPr>
        <w:t xml:space="preserve">̈ leje e </w:t>
      </w:r>
      <w:proofErr w:type="spellStart"/>
      <w:r w:rsidRPr="00037267">
        <w:rPr>
          <w:rFonts w:ascii="Times New Roman" w:hAnsi="Times New Roman" w:cs="Times New Roman"/>
          <w:sz w:val="24"/>
          <w:szCs w:val="24"/>
          <w:lang w:val="sq-AL"/>
        </w:rPr>
        <w:t>veçante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dëshmi</w:t>
      </w:r>
      <w:proofErr w:type="spellEnd"/>
      <w:r w:rsidRPr="00037267">
        <w:rPr>
          <w:rFonts w:ascii="Times New Roman" w:hAnsi="Times New Roman" w:cs="Times New Roman"/>
          <w:sz w:val="24"/>
          <w:szCs w:val="24"/>
          <w:lang w:val="sq-AL"/>
        </w:rPr>
        <w:t>, autorizim apo licencë nga organi kompetent. </w:t>
      </w:r>
    </w:p>
    <w:p w14:paraId="7F0053A7"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Heqja e së </w:t>
      </w:r>
      <w:proofErr w:type="spellStart"/>
      <w:r w:rsidRPr="00037267">
        <w:rPr>
          <w:rFonts w:ascii="Times New Roman" w:hAnsi="Times New Roman" w:cs="Times New Roman"/>
          <w:sz w:val="24"/>
          <w:szCs w:val="24"/>
          <w:lang w:val="sq-AL"/>
        </w:rPr>
        <w:t>drejtës</w:t>
      </w:r>
      <w:proofErr w:type="spellEnd"/>
      <w:r w:rsidRPr="00037267">
        <w:rPr>
          <w:rFonts w:ascii="Times New Roman" w:hAnsi="Times New Roman" w:cs="Times New Roman"/>
          <w:sz w:val="24"/>
          <w:szCs w:val="24"/>
          <w:lang w:val="sq-AL"/>
        </w:rPr>
        <w:t xml:space="preserve"> së ushtrimit të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veprimtarie ose të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profesioni jepet detyrimisht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kohë nga dy  deri në pesë vjet, ose e </w:t>
      </w:r>
      <w:proofErr w:type="spellStart"/>
      <w:r w:rsidRPr="00037267">
        <w:rPr>
          <w:rFonts w:ascii="Times New Roman" w:hAnsi="Times New Roman" w:cs="Times New Roman"/>
          <w:sz w:val="24"/>
          <w:szCs w:val="24"/>
          <w:lang w:val="sq-AL"/>
        </w:rPr>
        <w:t>perhershme</w:t>
      </w:r>
      <w:proofErr w:type="spellEnd"/>
      <w:r w:rsidRPr="00037267">
        <w:rPr>
          <w:rFonts w:ascii="Times New Roman" w:hAnsi="Times New Roman" w:cs="Times New Roman"/>
          <w:sz w:val="24"/>
          <w:szCs w:val="24"/>
          <w:lang w:val="sq-AL"/>
        </w:rPr>
        <w:t xml:space="preserve"> dhe,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rrjedhojë e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vepra te renda penale që kryhen duke </w:t>
      </w:r>
      <w:proofErr w:type="spellStart"/>
      <w:r w:rsidRPr="00037267">
        <w:rPr>
          <w:rFonts w:ascii="Times New Roman" w:hAnsi="Times New Roman" w:cs="Times New Roman"/>
          <w:sz w:val="24"/>
          <w:szCs w:val="24"/>
          <w:lang w:val="sq-AL"/>
        </w:rPr>
        <w:t>shpërdoruar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detyren</w:t>
      </w:r>
      <w:proofErr w:type="spellEnd"/>
      <w:r w:rsidRPr="00037267">
        <w:rPr>
          <w:rFonts w:ascii="Times New Roman" w:hAnsi="Times New Roman" w:cs="Times New Roman"/>
          <w:sz w:val="24"/>
          <w:szCs w:val="24"/>
          <w:lang w:val="sq-AL"/>
        </w:rPr>
        <w:t xml:space="preserve"> qe </w:t>
      </w:r>
      <w:proofErr w:type="spellStart"/>
      <w:r w:rsidRPr="00037267">
        <w:rPr>
          <w:rFonts w:ascii="Times New Roman" w:hAnsi="Times New Roman" w:cs="Times New Roman"/>
          <w:sz w:val="24"/>
          <w:szCs w:val="24"/>
          <w:lang w:val="sq-AL"/>
        </w:rPr>
        <w:t>kerkon</w:t>
      </w:r>
      <w:proofErr w:type="spellEnd"/>
      <w:r w:rsidRPr="00037267">
        <w:rPr>
          <w:rFonts w:ascii="Times New Roman" w:hAnsi="Times New Roman" w:cs="Times New Roman"/>
          <w:sz w:val="24"/>
          <w:szCs w:val="24"/>
          <w:lang w:val="sq-AL"/>
        </w:rPr>
        <w:t xml:space="preserve"> leje te </w:t>
      </w:r>
      <w:proofErr w:type="spellStart"/>
      <w:r w:rsidRPr="00037267">
        <w:rPr>
          <w:rFonts w:ascii="Times New Roman" w:hAnsi="Times New Roman" w:cs="Times New Roman"/>
          <w:sz w:val="24"/>
          <w:szCs w:val="24"/>
          <w:lang w:val="sq-AL"/>
        </w:rPr>
        <w:t>vecante</w:t>
      </w:r>
      <w:proofErr w:type="spellEnd"/>
      <w:r w:rsidRPr="00037267">
        <w:rPr>
          <w:rFonts w:ascii="Times New Roman" w:hAnsi="Times New Roman" w:cs="Times New Roman"/>
          <w:sz w:val="24"/>
          <w:szCs w:val="24"/>
          <w:lang w:val="sq-AL"/>
        </w:rPr>
        <w:t xml:space="preserve">, ose ndaj atyre qe </w:t>
      </w:r>
      <w:proofErr w:type="spellStart"/>
      <w:r w:rsidRPr="00037267">
        <w:rPr>
          <w:rFonts w:ascii="Times New Roman" w:hAnsi="Times New Roman" w:cs="Times New Roman"/>
          <w:sz w:val="24"/>
          <w:szCs w:val="24"/>
          <w:lang w:val="sq-AL"/>
        </w:rPr>
        <w:t>denohen</w:t>
      </w:r>
      <w:proofErr w:type="spellEnd"/>
      <w:r w:rsidRPr="00037267">
        <w:rPr>
          <w:rFonts w:ascii="Times New Roman" w:hAnsi="Times New Roman" w:cs="Times New Roman"/>
          <w:sz w:val="24"/>
          <w:szCs w:val="24"/>
          <w:lang w:val="sq-AL"/>
        </w:rPr>
        <w:t xml:space="preserve"> me burgim mbi dhjete vjet, ose kur </w:t>
      </w:r>
      <w:proofErr w:type="spellStart"/>
      <w:r w:rsidRPr="00037267">
        <w:rPr>
          <w:rFonts w:ascii="Times New Roman" w:hAnsi="Times New Roman" w:cs="Times New Roman"/>
          <w:sz w:val="24"/>
          <w:szCs w:val="24"/>
          <w:lang w:val="sq-AL"/>
        </w:rPr>
        <w:t>vlerësohet</w:t>
      </w:r>
      <w:proofErr w:type="spellEnd"/>
      <w:r w:rsidRPr="00037267">
        <w:rPr>
          <w:rFonts w:ascii="Times New Roman" w:hAnsi="Times New Roman" w:cs="Times New Roman"/>
          <w:sz w:val="24"/>
          <w:szCs w:val="24"/>
          <w:lang w:val="sq-AL"/>
        </w:rPr>
        <w:t xml:space="preserve"> se ushtrimi i </w:t>
      </w:r>
      <w:proofErr w:type="spellStart"/>
      <w:r w:rsidRPr="00037267">
        <w:rPr>
          <w:rFonts w:ascii="Times New Roman" w:hAnsi="Times New Roman" w:cs="Times New Roman"/>
          <w:sz w:val="24"/>
          <w:szCs w:val="24"/>
          <w:lang w:val="sq-AL"/>
        </w:rPr>
        <w:t>mëtejshëm</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veprimtarise</w:t>
      </w:r>
      <w:proofErr w:type="spellEnd"/>
      <w:r w:rsidRPr="00037267">
        <w:rPr>
          <w:rFonts w:ascii="Times New Roman" w:hAnsi="Times New Roman" w:cs="Times New Roman"/>
          <w:sz w:val="24"/>
          <w:szCs w:val="24"/>
          <w:lang w:val="sq-AL"/>
        </w:rPr>
        <w:t xml:space="preserve">̈ apo profesionit bie ndesh me </w:t>
      </w:r>
      <w:proofErr w:type="spellStart"/>
      <w:r w:rsidRPr="00037267">
        <w:rPr>
          <w:rFonts w:ascii="Times New Roman" w:hAnsi="Times New Roman" w:cs="Times New Roman"/>
          <w:sz w:val="24"/>
          <w:szCs w:val="24"/>
          <w:lang w:val="sq-AL"/>
        </w:rPr>
        <w:t>marrëdhënien</w:t>
      </w:r>
      <w:proofErr w:type="spellEnd"/>
      <w:r w:rsidRPr="00037267">
        <w:rPr>
          <w:rFonts w:ascii="Times New Roman" w:hAnsi="Times New Roman" w:cs="Times New Roman"/>
          <w:sz w:val="24"/>
          <w:szCs w:val="24"/>
          <w:lang w:val="sq-AL"/>
        </w:rPr>
        <w:t xml:space="preserve"> juridike që synon të mbrojë vepra penale konkrete. </w:t>
      </w:r>
    </w:p>
    <w:p w14:paraId="4A961DFC"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Leja e </w:t>
      </w:r>
      <w:proofErr w:type="spellStart"/>
      <w:r w:rsidRPr="00037267">
        <w:rPr>
          <w:rFonts w:ascii="Times New Roman" w:hAnsi="Times New Roman" w:cs="Times New Roman"/>
          <w:sz w:val="24"/>
          <w:szCs w:val="24"/>
          <w:lang w:val="sq-AL"/>
        </w:rPr>
        <w:t>vecante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deshmia</w:t>
      </w:r>
      <w:proofErr w:type="spellEnd"/>
      <w:r w:rsidRPr="00037267">
        <w:rPr>
          <w:rFonts w:ascii="Times New Roman" w:hAnsi="Times New Roman" w:cs="Times New Roman"/>
          <w:sz w:val="24"/>
          <w:szCs w:val="24"/>
          <w:lang w:val="sq-AL"/>
        </w:rPr>
        <w:t xml:space="preserve">, autorizimi apo licenca e organit kompetent qe </w:t>
      </w:r>
      <w:proofErr w:type="spellStart"/>
      <w:r w:rsidRPr="00037267">
        <w:rPr>
          <w:rFonts w:ascii="Times New Roman" w:hAnsi="Times New Roman" w:cs="Times New Roman"/>
          <w:sz w:val="24"/>
          <w:szCs w:val="24"/>
          <w:lang w:val="sq-AL"/>
        </w:rPr>
        <w:t>kushtezon</w:t>
      </w:r>
      <w:proofErr w:type="spellEnd"/>
      <w:r w:rsidRPr="00037267">
        <w:rPr>
          <w:rFonts w:ascii="Times New Roman" w:hAnsi="Times New Roman" w:cs="Times New Roman"/>
          <w:sz w:val="24"/>
          <w:szCs w:val="24"/>
          <w:lang w:val="sq-AL"/>
        </w:rPr>
        <w:t xml:space="preserve"> kryerjen 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veprimtarie profesionale nuk mund te </w:t>
      </w:r>
      <w:proofErr w:type="spellStart"/>
      <w:r w:rsidRPr="00037267">
        <w:rPr>
          <w:rFonts w:ascii="Times New Roman" w:hAnsi="Times New Roman" w:cs="Times New Roman"/>
          <w:sz w:val="24"/>
          <w:szCs w:val="24"/>
          <w:lang w:val="sq-AL"/>
        </w:rPr>
        <w:t>leshohet</w:t>
      </w:r>
      <w:proofErr w:type="spellEnd"/>
      <w:r w:rsidRPr="00037267">
        <w:rPr>
          <w:rFonts w:ascii="Times New Roman" w:hAnsi="Times New Roman" w:cs="Times New Roman"/>
          <w:sz w:val="24"/>
          <w:szCs w:val="24"/>
          <w:lang w:val="sq-AL"/>
        </w:rPr>
        <w:t xml:space="preserve"> ne favor te personave te </w:t>
      </w:r>
      <w:proofErr w:type="spellStart"/>
      <w:r w:rsidRPr="00037267">
        <w:rPr>
          <w:rFonts w:ascii="Times New Roman" w:hAnsi="Times New Roman" w:cs="Times New Roman"/>
          <w:sz w:val="24"/>
          <w:szCs w:val="24"/>
          <w:lang w:val="sq-AL"/>
        </w:rPr>
        <w:t>denuar</w:t>
      </w:r>
      <w:proofErr w:type="spellEnd"/>
      <w:r w:rsidRPr="00037267">
        <w:rPr>
          <w:rFonts w:ascii="Times New Roman" w:hAnsi="Times New Roman" w:cs="Times New Roman"/>
          <w:sz w:val="24"/>
          <w:szCs w:val="24"/>
          <w:lang w:val="sq-AL"/>
        </w:rPr>
        <w:t xml:space="preserve"> me pare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veprat e renda penale qe lidhen me </w:t>
      </w:r>
      <w:proofErr w:type="spellStart"/>
      <w:r w:rsidRPr="00037267">
        <w:rPr>
          <w:rFonts w:ascii="Times New Roman" w:hAnsi="Times New Roman" w:cs="Times New Roman"/>
          <w:sz w:val="24"/>
          <w:szCs w:val="24"/>
          <w:lang w:val="sq-AL"/>
        </w:rPr>
        <w:t>permbajtjen</w:t>
      </w:r>
      <w:proofErr w:type="spellEnd"/>
      <w:r w:rsidRPr="00037267">
        <w:rPr>
          <w:rFonts w:ascii="Times New Roman" w:hAnsi="Times New Roman" w:cs="Times New Roman"/>
          <w:sz w:val="24"/>
          <w:szCs w:val="24"/>
          <w:lang w:val="sq-AL"/>
        </w:rPr>
        <w:t xml:space="preserve"> e atyre te </w:t>
      </w:r>
      <w:proofErr w:type="spellStart"/>
      <w:r w:rsidRPr="00037267">
        <w:rPr>
          <w:rFonts w:ascii="Times New Roman" w:hAnsi="Times New Roman" w:cs="Times New Roman"/>
          <w:sz w:val="24"/>
          <w:szCs w:val="24"/>
          <w:lang w:val="sq-AL"/>
        </w:rPr>
        <w:t>shenuara</w:t>
      </w:r>
      <w:proofErr w:type="spellEnd"/>
      <w:r w:rsidRPr="00037267">
        <w:rPr>
          <w:rFonts w:ascii="Times New Roman" w:hAnsi="Times New Roman" w:cs="Times New Roman"/>
          <w:sz w:val="24"/>
          <w:szCs w:val="24"/>
          <w:lang w:val="sq-AL"/>
        </w:rPr>
        <w:t xml:space="preserve"> ne paragrafin e dyte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neni, </w:t>
      </w:r>
      <w:proofErr w:type="spellStart"/>
      <w:r w:rsidRPr="00037267">
        <w:rPr>
          <w:rFonts w:ascii="Times New Roman" w:hAnsi="Times New Roman" w:cs="Times New Roman"/>
          <w:sz w:val="24"/>
          <w:szCs w:val="24"/>
          <w:lang w:val="sq-AL"/>
        </w:rPr>
        <w:t>pavaresisht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ata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ose jo te </w:t>
      </w:r>
      <w:proofErr w:type="spellStart"/>
      <w:r w:rsidRPr="00037267">
        <w:rPr>
          <w:rFonts w:ascii="Times New Roman" w:hAnsi="Times New Roman" w:cs="Times New Roman"/>
          <w:sz w:val="24"/>
          <w:szCs w:val="24"/>
          <w:lang w:val="sq-AL"/>
        </w:rPr>
        <w:t>rehebilituar</w:t>
      </w:r>
      <w:proofErr w:type="spellEnd"/>
      <w:r w:rsidRPr="00037267">
        <w:rPr>
          <w:rFonts w:ascii="Times New Roman" w:hAnsi="Times New Roman" w:cs="Times New Roman"/>
          <w:sz w:val="24"/>
          <w:szCs w:val="24"/>
          <w:lang w:val="sq-AL"/>
        </w:rPr>
        <w:t xml:space="preserve"> sipas parashikimeve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w:t>
      </w:r>
    </w:p>
    <w:p w14:paraId="7C09312C"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efekt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plotesues</w:t>
      </w:r>
      <w:proofErr w:type="spellEnd"/>
      <w:r w:rsidRPr="00037267">
        <w:rPr>
          <w:rFonts w:ascii="Times New Roman" w:hAnsi="Times New Roman" w:cs="Times New Roman"/>
          <w:sz w:val="24"/>
          <w:szCs w:val="24"/>
          <w:lang w:val="sq-AL"/>
        </w:rPr>
        <w:t xml:space="preserve"> do te barazohen sektori publik dhe ai privat si dhe personi fizik me </w:t>
      </w:r>
      <w:proofErr w:type="spellStart"/>
      <w:r w:rsidRPr="00037267">
        <w:rPr>
          <w:rFonts w:ascii="Times New Roman" w:hAnsi="Times New Roman" w:cs="Times New Roman"/>
          <w:sz w:val="24"/>
          <w:szCs w:val="24"/>
          <w:lang w:val="sq-AL"/>
        </w:rPr>
        <w:t>ate</w:t>
      </w:r>
      <w:proofErr w:type="spellEnd"/>
      <w:r w:rsidRPr="00037267">
        <w:rPr>
          <w:rFonts w:ascii="Times New Roman" w:hAnsi="Times New Roman" w:cs="Times New Roman"/>
          <w:sz w:val="24"/>
          <w:szCs w:val="24"/>
          <w:lang w:val="sq-AL"/>
        </w:rPr>
        <w:t xml:space="preserve"> juridik.</w:t>
      </w:r>
    </w:p>
    <w:p w14:paraId="07B06304"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25880F28" w14:textId="77777777" w:rsidR="00DF32AF" w:rsidRPr="00037267" w:rsidRDefault="00DF32AF" w:rsidP="00EB14C7">
      <w:pPr>
        <w:spacing w:after="0" w:line="276" w:lineRule="auto"/>
        <w:contextualSpacing/>
        <w:jc w:val="center"/>
        <w:rPr>
          <w:rFonts w:ascii="Times New Roman" w:hAnsi="Times New Roman" w:cs="Times New Roman"/>
          <w:b/>
          <w:sz w:val="24"/>
          <w:szCs w:val="24"/>
          <w:lang w:val="sq-AL"/>
        </w:rPr>
      </w:pPr>
    </w:p>
    <w:p w14:paraId="14D35803" w14:textId="56272CFF"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Neni </w:t>
      </w:r>
      <w:r w:rsidR="00DF32AF" w:rsidRPr="00037267">
        <w:rPr>
          <w:rFonts w:ascii="Times New Roman" w:hAnsi="Times New Roman" w:cs="Times New Roman"/>
          <w:b/>
          <w:sz w:val="24"/>
          <w:szCs w:val="24"/>
          <w:lang w:val="sq-AL"/>
        </w:rPr>
        <w:t>80</w:t>
      </w:r>
    </w:p>
    <w:p w14:paraId="0AE4307A"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Ndalimi </w:t>
      </w:r>
      <w:proofErr w:type="spellStart"/>
      <w:r w:rsidRPr="00037267">
        <w:rPr>
          <w:rFonts w:ascii="Times New Roman" w:hAnsi="Times New Roman" w:cs="Times New Roman"/>
          <w:b/>
          <w:sz w:val="24"/>
          <w:szCs w:val="24"/>
          <w:lang w:val="sq-AL"/>
        </w:rPr>
        <w:t>per</w:t>
      </w:r>
      <w:proofErr w:type="spellEnd"/>
      <w:r w:rsidRPr="00037267">
        <w:rPr>
          <w:rFonts w:ascii="Times New Roman" w:hAnsi="Times New Roman" w:cs="Times New Roman"/>
          <w:b/>
          <w:sz w:val="24"/>
          <w:szCs w:val="24"/>
          <w:lang w:val="sq-AL"/>
        </w:rPr>
        <w:t xml:space="preserve"> te marre pjese ne gara </w:t>
      </w:r>
      <w:proofErr w:type="spellStart"/>
      <w:r w:rsidRPr="00037267">
        <w:rPr>
          <w:rFonts w:ascii="Times New Roman" w:hAnsi="Times New Roman" w:cs="Times New Roman"/>
          <w:b/>
          <w:sz w:val="24"/>
          <w:szCs w:val="24"/>
          <w:lang w:val="sq-AL"/>
        </w:rPr>
        <w:t>per</w:t>
      </w:r>
      <w:proofErr w:type="spellEnd"/>
      <w:r w:rsidRPr="00037267">
        <w:rPr>
          <w:rFonts w:ascii="Times New Roman" w:hAnsi="Times New Roman" w:cs="Times New Roman"/>
          <w:b/>
          <w:sz w:val="24"/>
          <w:szCs w:val="24"/>
          <w:lang w:val="sq-AL"/>
        </w:rPr>
        <w:t xml:space="preserve"> vende pune apo </w:t>
      </w:r>
      <w:proofErr w:type="spellStart"/>
      <w:r w:rsidRPr="00037267">
        <w:rPr>
          <w:rFonts w:ascii="Times New Roman" w:hAnsi="Times New Roman" w:cs="Times New Roman"/>
          <w:b/>
          <w:sz w:val="24"/>
          <w:szCs w:val="24"/>
          <w:lang w:val="sq-AL"/>
        </w:rPr>
        <w:t>per</w:t>
      </w:r>
      <w:proofErr w:type="spellEnd"/>
      <w:r w:rsidRPr="00037267">
        <w:rPr>
          <w:rFonts w:ascii="Times New Roman" w:hAnsi="Times New Roman" w:cs="Times New Roman"/>
          <w:b/>
          <w:sz w:val="24"/>
          <w:szCs w:val="24"/>
          <w:lang w:val="sq-AL"/>
        </w:rPr>
        <w:t xml:space="preserve"> te </w:t>
      </w:r>
      <w:proofErr w:type="spellStart"/>
      <w:r w:rsidRPr="00037267">
        <w:rPr>
          <w:rFonts w:ascii="Times New Roman" w:hAnsi="Times New Roman" w:cs="Times New Roman"/>
          <w:b/>
          <w:sz w:val="24"/>
          <w:szCs w:val="24"/>
          <w:lang w:val="sq-AL"/>
        </w:rPr>
        <w:t>perfituar</w:t>
      </w:r>
      <w:proofErr w:type="spellEnd"/>
      <w:r w:rsidRPr="00037267">
        <w:rPr>
          <w:rFonts w:ascii="Times New Roman" w:hAnsi="Times New Roman" w:cs="Times New Roman"/>
          <w:b/>
          <w:sz w:val="24"/>
          <w:szCs w:val="24"/>
          <w:lang w:val="sq-AL"/>
        </w:rPr>
        <w:t xml:space="preserve"> fonde publike</w:t>
      </w:r>
    </w:p>
    <w:p w14:paraId="6F247370"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646D7597" w14:textId="39805942"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Ndalimi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marre pjese ne gara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vende pune publike apo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perfituar</w:t>
      </w:r>
      <w:proofErr w:type="spellEnd"/>
      <w:r w:rsidRPr="00037267">
        <w:rPr>
          <w:rFonts w:ascii="Times New Roman" w:hAnsi="Times New Roman" w:cs="Times New Roman"/>
          <w:sz w:val="24"/>
          <w:szCs w:val="24"/>
          <w:lang w:val="sq-AL"/>
        </w:rPr>
        <w:t xml:space="preserve"> fonde publike, jepet detyrimisht nga gjykata ndaj personave</w:t>
      </w:r>
      <w:r w:rsidR="00DF32AF" w:rsidRPr="00037267">
        <w:rPr>
          <w:rFonts w:ascii="Times New Roman" w:hAnsi="Times New Roman" w:cs="Times New Roman"/>
          <w:sz w:val="24"/>
          <w:szCs w:val="24"/>
          <w:lang w:val="sq-AL"/>
        </w:rPr>
        <w:t>, edhe juridike,</w:t>
      </w:r>
      <w:r w:rsidRPr="00037267">
        <w:rPr>
          <w:rFonts w:ascii="Times New Roman" w:hAnsi="Times New Roman" w:cs="Times New Roman"/>
          <w:sz w:val="24"/>
          <w:szCs w:val="24"/>
          <w:lang w:val="sq-AL"/>
        </w:rPr>
        <w:t xml:space="preserve"> qe kane kryer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veper</w:t>
      </w:r>
      <w:proofErr w:type="spellEnd"/>
      <w:r w:rsidRPr="00037267">
        <w:rPr>
          <w:rFonts w:ascii="Times New Roman" w:hAnsi="Times New Roman" w:cs="Times New Roman"/>
          <w:sz w:val="24"/>
          <w:szCs w:val="24"/>
          <w:lang w:val="sq-AL"/>
        </w:rPr>
        <w:t xml:space="preserve"> te rende penale qe lidhet me </w:t>
      </w:r>
      <w:proofErr w:type="spellStart"/>
      <w:r w:rsidRPr="00037267">
        <w:rPr>
          <w:rFonts w:ascii="Times New Roman" w:hAnsi="Times New Roman" w:cs="Times New Roman"/>
          <w:sz w:val="24"/>
          <w:szCs w:val="24"/>
          <w:lang w:val="sq-AL"/>
        </w:rPr>
        <w:t>detyren</w:t>
      </w:r>
      <w:proofErr w:type="spellEnd"/>
      <w:r w:rsidR="00DF32AF" w:rsidRPr="00037267">
        <w:rPr>
          <w:rFonts w:ascii="Times New Roman" w:hAnsi="Times New Roman" w:cs="Times New Roman"/>
          <w:sz w:val="24"/>
          <w:szCs w:val="24"/>
          <w:lang w:val="sq-AL"/>
        </w:rPr>
        <w:t xml:space="preserve">, objektin e </w:t>
      </w:r>
      <w:proofErr w:type="spellStart"/>
      <w:r w:rsidR="00DF32AF" w:rsidRPr="00037267">
        <w:rPr>
          <w:rFonts w:ascii="Times New Roman" w:hAnsi="Times New Roman" w:cs="Times New Roman"/>
          <w:sz w:val="24"/>
          <w:szCs w:val="24"/>
          <w:lang w:val="sq-AL"/>
        </w:rPr>
        <w:t>veprimtarise</w:t>
      </w:r>
      <w:proofErr w:type="spellEnd"/>
      <w:r w:rsidR="00DF32AF" w:rsidRPr="00037267">
        <w:rPr>
          <w:rFonts w:ascii="Times New Roman" w:hAnsi="Times New Roman" w:cs="Times New Roman"/>
          <w:sz w:val="24"/>
          <w:szCs w:val="24"/>
          <w:lang w:val="sq-AL"/>
        </w:rPr>
        <w:t>,</w:t>
      </w:r>
      <w:r w:rsidRPr="00037267">
        <w:rPr>
          <w:rFonts w:ascii="Times New Roman" w:hAnsi="Times New Roman" w:cs="Times New Roman"/>
          <w:sz w:val="24"/>
          <w:szCs w:val="24"/>
          <w:lang w:val="sq-AL"/>
        </w:rPr>
        <w:t xml:space="preserve"> ose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drejtuar </w:t>
      </w:r>
      <w:proofErr w:type="spellStart"/>
      <w:r w:rsidRPr="00037267">
        <w:rPr>
          <w:rFonts w:ascii="Times New Roman" w:hAnsi="Times New Roman" w:cs="Times New Roman"/>
          <w:sz w:val="24"/>
          <w:szCs w:val="24"/>
          <w:lang w:val="sq-AL"/>
        </w:rPr>
        <w:t>kunder</w:t>
      </w:r>
      <w:proofErr w:type="spellEnd"/>
      <w:r w:rsidRPr="00037267">
        <w:rPr>
          <w:rFonts w:ascii="Times New Roman" w:hAnsi="Times New Roman" w:cs="Times New Roman"/>
          <w:sz w:val="24"/>
          <w:szCs w:val="24"/>
          <w:lang w:val="sq-AL"/>
        </w:rPr>
        <w:t xml:space="preserve"> autoritetit te shtetit, rendit kushtetues, </w:t>
      </w:r>
      <w:proofErr w:type="spellStart"/>
      <w:r w:rsidRPr="00037267">
        <w:rPr>
          <w:rFonts w:ascii="Times New Roman" w:hAnsi="Times New Roman" w:cs="Times New Roman"/>
          <w:sz w:val="24"/>
          <w:szCs w:val="24"/>
          <w:lang w:val="sq-AL"/>
        </w:rPr>
        <w:t>veprimtarise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shteterore</w:t>
      </w:r>
      <w:proofErr w:type="spellEnd"/>
      <w:r w:rsidRPr="00037267">
        <w:rPr>
          <w:rFonts w:ascii="Times New Roman" w:hAnsi="Times New Roman" w:cs="Times New Roman"/>
          <w:sz w:val="24"/>
          <w:szCs w:val="24"/>
          <w:lang w:val="sq-AL"/>
        </w:rPr>
        <w:t xml:space="preserve">, rendit e </w:t>
      </w:r>
      <w:proofErr w:type="spellStart"/>
      <w:r w:rsidRPr="00037267">
        <w:rPr>
          <w:rFonts w:ascii="Times New Roman" w:hAnsi="Times New Roman" w:cs="Times New Roman"/>
          <w:sz w:val="24"/>
          <w:szCs w:val="24"/>
          <w:lang w:val="sq-AL"/>
        </w:rPr>
        <w:t>sigurise</w:t>
      </w:r>
      <w:proofErr w:type="spellEnd"/>
      <w:r w:rsidRPr="00037267">
        <w:rPr>
          <w:rFonts w:ascii="Times New Roman" w:hAnsi="Times New Roman" w:cs="Times New Roman"/>
          <w:sz w:val="24"/>
          <w:szCs w:val="24"/>
          <w:lang w:val="sq-AL"/>
        </w:rPr>
        <w:t xml:space="preserve"> juridike, </w:t>
      </w:r>
      <w:proofErr w:type="spellStart"/>
      <w:r w:rsidRPr="00037267">
        <w:rPr>
          <w:rFonts w:ascii="Times New Roman" w:hAnsi="Times New Roman" w:cs="Times New Roman"/>
          <w:sz w:val="24"/>
          <w:szCs w:val="24"/>
          <w:lang w:val="sq-AL"/>
        </w:rPr>
        <w:t>kunder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drejtesise</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fushen</w:t>
      </w:r>
      <w:proofErr w:type="spellEnd"/>
      <w:r w:rsidRPr="00037267">
        <w:rPr>
          <w:rFonts w:ascii="Times New Roman" w:hAnsi="Times New Roman" w:cs="Times New Roman"/>
          <w:sz w:val="24"/>
          <w:szCs w:val="24"/>
          <w:lang w:val="sq-AL"/>
        </w:rPr>
        <w:t xml:space="preserve"> e korrupsionit ose kryer nga persona ne </w:t>
      </w:r>
      <w:proofErr w:type="spellStart"/>
      <w:r w:rsidRPr="00037267">
        <w:rPr>
          <w:rFonts w:ascii="Times New Roman" w:hAnsi="Times New Roman" w:cs="Times New Roman"/>
          <w:sz w:val="24"/>
          <w:szCs w:val="24"/>
          <w:lang w:val="sq-AL"/>
        </w:rPr>
        <w:t>bashkepunim</w:t>
      </w:r>
      <w:proofErr w:type="spellEnd"/>
      <w:r w:rsidRPr="00037267">
        <w:rPr>
          <w:rFonts w:ascii="Times New Roman" w:hAnsi="Times New Roman" w:cs="Times New Roman"/>
          <w:sz w:val="24"/>
          <w:szCs w:val="24"/>
          <w:lang w:val="sq-AL"/>
        </w:rPr>
        <w:t xml:space="preserve"> me njeri tjetrin.</w:t>
      </w:r>
    </w:p>
    <w:p w14:paraId="5644FCE4"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Afati i zbatimit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plotesues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nga </w:t>
      </w:r>
      <w:proofErr w:type="spellStart"/>
      <w:r w:rsidRPr="00037267">
        <w:rPr>
          <w:rFonts w:ascii="Times New Roman" w:hAnsi="Times New Roman" w:cs="Times New Roman"/>
          <w:sz w:val="24"/>
          <w:szCs w:val="24"/>
          <w:lang w:val="sq-AL"/>
        </w:rPr>
        <w:t>nga</w:t>
      </w:r>
      <w:proofErr w:type="spellEnd"/>
      <w:r w:rsidRPr="00037267">
        <w:rPr>
          <w:rFonts w:ascii="Times New Roman" w:hAnsi="Times New Roman" w:cs="Times New Roman"/>
          <w:sz w:val="24"/>
          <w:szCs w:val="24"/>
          <w:lang w:val="sq-AL"/>
        </w:rPr>
        <w:t xml:space="preserve"> pese deri ne dhjete vjet, ose i </w:t>
      </w:r>
      <w:proofErr w:type="spellStart"/>
      <w:r w:rsidRPr="00037267">
        <w:rPr>
          <w:rFonts w:ascii="Times New Roman" w:hAnsi="Times New Roman" w:cs="Times New Roman"/>
          <w:sz w:val="24"/>
          <w:szCs w:val="24"/>
          <w:lang w:val="sq-AL"/>
        </w:rPr>
        <w:t>perhershem</w:t>
      </w:r>
      <w:proofErr w:type="spellEnd"/>
      <w:r w:rsidRPr="00037267">
        <w:rPr>
          <w:rFonts w:ascii="Times New Roman" w:hAnsi="Times New Roman" w:cs="Times New Roman"/>
          <w:sz w:val="24"/>
          <w:szCs w:val="24"/>
          <w:lang w:val="sq-AL"/>
        </w:rPr>
        <w:t>.</w:t>
      </w:r>
    </w:p>
    <w:p w14:paraId="2FA6AB45"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efekt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plotesues</w:t>
      </w:r>
      <w:proofErr w:type="spellEnd"/>
      <w:r w:rsidRPr="00037267">
        <w:rPr>
          <w:rFonts w:ascii="Times New Roman" w:hAnsi="Times New Roman" w:cs="Times New Roman"/>
          <w:sz w:val="24"/>
          <w:szCs w:val="24"/>
          <w:lang w:val="sq-AL"/>
        </w:rPr>
        <w:t xml:space="preserve"> do te barazohen sektori publik dhe ai privat si dhe personi fizik me </w:t>
      </w:r>
      <w:proofErr w:type="spellStart"/>
      <w:r w:rsidRPr="00037267">
        <w:rPr>
          <w:rFonts w:ascii="Times New Roman" w:hAnsi="Times New Roman" w:cs="Times New Roman"/>
          <w:sz w:val="24"/>
          <w:szCs w:val="24"/>
          <w:lang w:val="sq-AL"/>
        </w:rPr>
        <w:t>ate</w:t>
      </w:r>
      <w:proofErr w:type="spellEnd"/>
      <w:r w:rsidRPr="00037267">
        <w:rPr>
          <w:rFonts w:ascii="Times New Roman" w:hAnsi="Times New Roman" w:cs="Times New Roman"/>
          <w:sz w:val="24"/>
          <w:szCs w:val="24"/>
          <w:lang w:val="sq-AL"/>
        </w:rPr>
        <w:t xml:space="preserve"> juridik.</w:t>
      </w:r>
    </w:p>
    <w:p w14:paraId="3937DEEC" w14:textId="77777777" w:rsidR="00A31B79" w:rsidRPr="00037267" w:rsidRDefault="00A31B79" w:rsidP="00EB14C7">
      <w:pPr>
        <w:spacing w:after="0" w:line="276" w:lineRule="auto"/>
        <w:contextualSpacing/>
        <w:rPr>
          <w:rFonts w:ascii="Times New Roman" w:hAnsi="Times New Roman" w:cs="Times New Roman"/>
          <w:b/>
          <w:sz w:val="24"/>
          <w:szCs w:val="24"/>
          <w:lang w:val="sq-AL"/>
        </w:rPr>
      </w:pPr>
    </w:p>
    <w:p w14:paraId="2F6FDF4C" w14:textId="77AADA92"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Neni </w:t>
      </w:r>
      <w:r w:rsidR="00DF32AF" w:rsidRPr="00037267">
        <w:rPr>
          <w:rFonts w:ascii="Times New Roman" w:hAnsi="Times New Roman" w:cs="Times New Roman"/>
          <w:b/>
          <w:sz w:val="24"/>
          <w:szCs w:val="24"/>
          <w:lang w:val="sq-AL"/>
        </w:rPr>
        <w:t>81</w:t>
      </w:r>
    </w:p>
    <w:p w14:paraId="71D63F19"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Heqja e së </w:t>
      </w:r>
      <w:proofErr w:type="spellStart"/>
      <w:r w:rsidRPr="00037267">
        <w:rPr>
          <w:rFonts w:ascii="Times New Roman" w:hAnsi="Times New Roman" w:cs="Times New Roman"/>
          <w:b/>
          <w:sz w:val="24"/>
          <w:szCs w:val="24"/>
          <w:lang w:val="sq-AL"/>
        </w:rPr>
        <w:t>drejtës</w:t>
      </w:r>
      <w:proofErr w:type="spellEnd"/>
      <w:r w:rsidRPr="00037267">
        <w:rPr>
          <w:rFonts w:ascii="Times New Roman" w:hAnsi="Times New Roman" w:cs="Times New Roman"/>
          <w:b/>
          <w:sz w:val="24"/>
          <w:szCs w:val="24"/>
          <w:lang w:val="sq-AL"/>
        </w:rPr>
        <w:t xml:space="preserve"> të ushtrimit të detyrave drejtuese</w:t>
      </w:r>
    </w:p>
    <w:p w14:paraId="433F8FC7"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787B9C22"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Heqja e së </w:t>
      </w:r>
      <w:proofErr w:type="spellStart"/>
      <w:r w:rsidRPr="00037267">
        <w:rPr>
          <w:rFonts w:ascii="Times New Roman" w:hAnsi="Times New Roman" w:cs="Times New Roman"/>
          <w:sz w:val="24"/>
          <w:szCs w:val="24"/>
          <w:lang w:val="sq-AL"/>
        </w:rPr>
        <w:t>drejtës</w:t>
      </w:r>
      <w:proofErr w:type="spellEnd"/>
      <w:r w:rsidRPr="00037267">
        <w:rPr>
          <w:rFonts w:ascii="Times New Roman" w:hAnsi="Times New Roman" w:cs="Times New Roman"/>
          <w:sz w:val="24"/>
          <w:szCs w:val="24"/>
          <w:lang w:val="sq-AL"/>
        </w:rPr>
        <w:t xml:space="preserve"> të ushtrimit të detyrave drejtuese </w:t>
      </w:r>
      <w:proofErr w:type="spellStart"/>
      <w:r w:rsidRPr="00037267">
        <w:rPr>
          <w:rFonts w:ascii="Times New Roman" w:hAnsi="Times New Roman" w:cs="Times New Roman"/>
          <w:sz w:val="24"/>
          <w:szCs w:val="24"/>
          <w:lang w:val="sq-AL"/>
        </w:rPr>
        <w:t>prane</w:t>
      </w:r>
      <w:proofErr w:type="spellEnd"/>
      <w:r w:rsidRPr="00037267">
        <w:rPr>
          <w:rFonts w:ascii="Times New Roman" w:hAnsi="Times New Roman" w:cs="Times New Roman"/>
          <w:sz w:val="24"/>
          <w:szCs w:val="24"/>
          <w:lang w:val="sq-AL"/>
        </w:rPr>
        <w:t xml:space="preserve">̈ personave juridikë, i heq </w:t>
      </w:r>
      <w:proofErr w:type="spellStart"/>
      <w:r w:rsidRPr="00037267">
        <w:rPr>
          <w:rFonts w:ascii="Times New Roman" w:hAnsi="Times New Roman" w:cs="Times New Roman"/>
          <w:sz w:val="24"/>
          <w:szCs w:val="24"/>
          <w:lang w:val="sq-AL"/>
        </w:rPr>
        <w:t>mundësine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dënuarit</w:t>
      </w:r>
      <w:proofErr w:type="spellEnd"/>
      <w:r w:rsidRPr="00037267">
        <w:rPr>
          <w:rFonts w:ascii="Times New Roman" w:hAnsi="Times New Roman" w:cs="Times New Roman"/>
          <w:sz w:val="24"/>
          <w:szCs w:val="24"/>
          <w:lang w:val="sq-AL"/>
        </w:rPr>
        <w:t xml:space="preserve"> të ushtrojë detyrat e drejtorit, të administratorit, likuidatorit, si dhe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detyrë </w:t>
      </w:r>
      <w:proofErr w:type="spellStart"/>
      <w:r w:rsidRPr="00037267">
        <w:rPr>
          <w:rFonts w:ascii="Times New Roman" w:hAnsi="Times New Roman" w:cs="Times New Roman"/>
          <w:sz w:val="24"/>
          <w:szCs w:val="24"/>
          <w:lang w:val="sq-AL"/>
        </w:rPr>
        <w:t>tjetër</w:t>
      </w:r>
      <w:proofErr w:type="spellEnd"/>
      <w:r w:rsidRPr="00037267">
        <w:rPr>
          <w:rFonts w:ascii="Times New Roman" w:hAnsi="Times New Roman" w:cs="Times New Roman"/>
          <w:sz w:val="24"/>
          <w:szCs w:val="24"/>
          <w:lang w:val="sq-AL"/>
        </w:rPr>
        <w:t xml:space="preserve"> që ka të </w:t>
      </w:r>
      <w:proofErr w:type="spellStart"/>
      <w:r w:rsidRPr="00037267">
        <w:rPr>
          <w:rFonts w:ascii="Times New Roman" w:hAnsi="Times New Roman" w:cs="Times New Roman"/>
          <w:sz w:val="24"/>
          <w:szCs w:val="24"/>
          <w:lang w:val="sq-AL"/>
        </w:rPr>
        <w:t>bëje</w:t>
      </w:r>
      <w:proofErr w:type="spellEnd"/>
      <w:r w:rsidRPr="00037267">
        <w:rPr>
          <w:rFonts w:ascii="Times New Roman" w:hAnsi="Times New Roman" w:cs="Times New Roman"/>
          <w:sz w:val="24"/>
          <w:szCs w:val="24"/>
          <w:lang w:val="sq-AL"/>
        </w:rPr>
        <w:t xml:space="preserve">̈ me </w:t>
      </w:r>
      <w:proofErr w:type="spellStart"/>
      <w:r w:rsidRPr="00037267">
        <w:rPr>
          <w:rFonts w:ascii="Times New Roman" w:hAnsi="Times New Roman" w:cs="Times New Roman"/>
          <w:sz w:val="24"/>
          <w:szCs w:val="24"/>
          <w:lang w:val="sq-AL"/>
        </w:rPr>
        <w:t>cilësine</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përfaqësuesit</w:t>
      </w:r>
      <w:proofErr w:type="spellEnd"/>
      <w:r w:rsidRPr="00037267">
        <w:rPr>
          <w:rFonts w:ascii="Times New Roman" w:hAnsi="Times New Roman" w:cs="Times New Roman"/>
          <w:sz w:val="24"/>
          <w:szCs w:val="24"/>
          <w:lang w:val="sq-AL"/>
        </w:rPr>
        <w:t xml:space="preserve"> të personit juridik. </w:t>
      </w:r>
    </w:p>
    <w:p w14:paraId="3921B232"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lastRenderedPageBreak/>
        <w:t xml:space="preserve">2. Heqja e së </w:t>
      </w:r>
      <w:proofErr w:type="spellStart"/>
      <w:r w:rsidRPr="00037267">
        <w:rPr>
          <w:rFonts w:ascii="Times New Roman" w:hAnsi="Times New Roman" w:cs="Times New Roman"/>
          <w:sz w:val="24"/>
          <w:szCs w:val="24"/>
          <w:lang w:val="sq-AL"/>
        </w:rPr>
        <w:t>drejtës</w:t>
      </w:r>
      <w:proofErr w:type="spellEnd"/>
      <w:r w:rsidRPr="00037267">
        <w:rPr>
          <w:rFonts w:ascii="Times New Roman" w:hAnsi="Times New Roman" w:cs="Times New Roman"/>
          <w:sz w:val="24"/>
          <w:szCs w:val="24"/>
          <w:lang w:val="sq-AL"/>
        </w:rPr>
        <w:t xml:space="preserve"> të ushtrimit të detyrave drejtuese </w:t>
      </w:r>
      <w:proofErr w:type="spellStart"/>
      <w:r w:rsidRPr="00037267">
        <w:rPr>
          <w:rFonts w:ascii="Times New Roman" w:hAnsi="Times New Roman" w:cs="Times New Roman"/>
          <w:sz w:val="24"/>
          <w:szCs w:val="24"/>
          <w:lang w:val="sq-AL"/>
        </w:rPr>
        <w:t>prane</w:t>
      </w:r>
      <w:proofErr w:type="spellEnd"/>
      <w:r w:rsidRPr="00037267">
        <w:rPr>
          <w:rFonts w:ascii="Times New Roman" w:hAnsi="Times New Roman" w:cs="Times New Roman"/>
          <w:sz w:val="24"/>
          <w:szCs w:val="24"/>
          <w:lang w:val="sq-AL"/>
        </w:rPr>
        <w:t xml:space="preserve">̈ personave juridikë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rrjedhojë e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vepra te renda penale kur i </w:t>
      </w:r>
      <w:proofErr w:type="spellStart"/>
      <w:r w:rsidRPr="00037267">
        <w:rPr>
          <w:rFonts w:ascii="Times New Roman" w:hAnsi="Times New Roman" w:cs="Times New Roman"/>
          <w:sz w:val="24"/>
          <w:szCs w:val="24"/>
          <w:lang w:val="sq-AL"/>
        </w:rPr>
        <w:t>dënuari</w:t>
      </w:r>
      <w:proofErr w:type="spellEnd"/>
      <w:r w:rsidRPr="00037267">
        <w:rPr>
          <w:rFonts w:ascii="Times New Roman" w:hAnsi="Times New Roman" w:cs="Times New Roman"/>
          <w:sz w:val="24"/>
          <w:szCs w:val="24"/>
          <w:lang w:val="sq-AL"/>
        </w:rPr>
        <w:t xml:space="preserve"> ka </w:t>
      </w:r>
      <w:proofErr w:type="spellStart"/>
      <w:r w:rsidRPr="00037267">
        <w:rPr>
          <w:rFonts w:ascii="Times New Roman" w:hAnsi="Times New Roman" w:cs="Times New Roman"/>
          <w:sz w:val="24"/>
          <w:szCs w:val="24"/>
          <w:lang w:val="sq-AL"/>
        </w:rPr>
        <w:t>shpërdoruar</w:t>
      </w:r>
      <w:proofErr w:type="spellEnd"/>
      <w:r w:rsidRPr="00037267">
        <w:rPr>
          <w:rFonts w:ascii="Times New Roman" w:hAnsi="Times New Roman" w:cs="Times New Roman"/>
          <w:sz w:val="24"/>
          <w:szCs w:val="24"/>
          <w:lang w:val="sq-AL"/>
        </w:rPr>
        <w:t xml:space="preserve"> funksionet apo ka vepruar në </w:t>
      </w:r>
      <w:proofErr w:type="spellStart"/>
      <w:r w:rsidRPr="00037267">
        <w:rPr>
          <w:rFonts w:ascii="Times New Roman" w:hAnsi="Times New Roman" w:cs="Times New Roman"/>
          <w:sz w:val="24"/>
          <w:szCs w:val="24"/>
          <w:lang w:val="sq-AL"/>
        </w:rPr>
        <w:t>kundërshtim</w:t>
      </w:r>
      <w:proofErr w:type="spellEnd"/>
      <w:r w:rsidRPr="00037267">
        <w:rPr>
          <w:rFonts w:ascii="Times New Roman" w:hAnsi="Times New Roman" w:cs="Times New Roman"/>
          <w:sz w:val="24"/>
          <w:szCs w:val="24"/>
          <w:lang w:val="sq-AL"/>
        </w:rPr>
        <w:t xml:space="preserve"> me rregullat që lidhen me </w:t>
      </w:r>
      <w:proofErr w:type="spellStart"/>
      <w:r w:rsidRPr="00037267">
        <w:rPr>
          <w:rFonts w:ascii="Times New Roman" w:hAnsi="Times New Roman" w:cs="Times New Roman"/>
          <w:sz w:val="24"/>
          <w:szCs w:val="24"/>
          <w:lang w:val="sq-AL"/>
        </w:rPr>
        <w:t>detyrën</w:t>
      </w:r>
      <w:proofErr w:type="spellEnd"/>
      <w:r w:rsidRPr="00037267">
        <w:rPr>
          <w:rFonts w:ascii="Times New Roman" w:hAnsi="Times New Roman" w:cs="Times New Roman"/>
          <w:sz w:val="24"/>
          <w:szCs w:val="24"/>
          <w:lang w:val="sq-AL"/>
        </w:rPr>
        <w:t xml:space="preserve">. Afati i heqjes te se </w:t>
      </w:r>
      <w:proofErr w:type="spellStart"/>
      <w:r w:rsidRPr="00037267">
        <w:rPr>
          <w:rFonts w:ascii="Times New Roman" w:hAnsi="Times New Roman" w:cs="Times New Roman"/>
          <w:sz w:val="24"/>
          <w:szCs w:val="24"/>
          <w:lang w:val="sq-AL"/>
        </w:rPr>
        <w:t>drejtes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kohë nga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gjer në pesë vjet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me burgim i </w:t>
      </w:r>
      <w:proofErr w:type="spellStart"/>
      <w:r w:rsidRPr="00037267">
        <w:rPr>
          <w:rFonts w:ascii="Times New Roman" w:hAnsi="Times New Roman" w:cs="Times New Roman"/>
          <w:sz w:val="24"/>
          <w:szCs w:val="24"/>
          <w:lang w:val="sq-AL"/>
        </w:rPr>
        <w:t>dhene</w:t>
      </w:r>
      <w:proofErr w:type="spellEnd"/>
      <w:r w:rsidRPr="00037267">
        <w:rPr>
          <w:rFonts w:ascii="Times New Roman" w:hAnsi="Times New Roman" w:cs="Times New Roman"/>
          <w:sz w:val="24"/>
          <w:szCs w:val="24"/>
          <w:lang w:val="sq-AL"/>
        </w:rPr>
        <w:t xml:space="preserve"> nga gjykata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deri ne 5 vjet.</w:t>
      </w:r>
    </w:p>
    <w:p w14:paraId="5CBE0D17"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Kur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dhëne</w:t>
      </w:r>
      <w:proofErr w:type="spellEnd"/>
      <w:r w:rsidRPr="00037267">
        <w:rPr>
          <w:rFonts w:ascii="Times New Roman" w:hAnsi="Times New Roman" w:cs="Times New Roman"/>
          <w:sz w:val="24"/>
          <w:szCs w:val="24"/>
          <w:lang w:val="sq-AL"/>
        </w:rPr>
        <w:t xml:space="preserve">̈ nga gjykata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jo më pak se pesë vjet burgim, kjo e drejtë hiqet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kohë nga pesë deri në dhjetë vjet. </w:t>
      </w:r>
    </w:p>
    <w:p w14:paraId="02091EE6"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efekt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plotesues</w:t>
      </w:r>
      <w:proofErr w:type="spellEnd"/>
      <w:r w:rsidRPr="00037267">
        <w:rPr>
          <w:rFonts w:ascii="Times New Roman" w:hAnsi="Times New Roman" w:cs="Times New Roman"/>
          <w:sz w:val="24"/>
          <w:szCs w:val="24"/>
          <w:lang w:val="sq-AL"/>
        </w:rPr>
        <w:t xml:space="preserve"> do te barazohen sektori </w:t>
      </w:r>
      <w:proofErr w:type="spellStart"/>
      <w:r w:rsidRPr="00037267">
        <w:rPr>
          <w:rFonts w:ascii="Times New Roman" w:hAnsi="Times New Roman" w:cs="Times New Roman"/>
          <w:sz w:val="24"/>
          <w:szCs w:val="24"/>
          <w:lang w:val="sq-AL"/>
        </w:rPr>
        <w:t>public</w:t>
      </w:r>
      <w:proofErr w:type="spellEnd"/>
      <w:r w:rsidRPr="00037267">
        <w:rPr>
          <w:rFonts w:ascii="Times New Roman" w:hAnsi="Times New Roman" w:cs="Times New Roman"/>
          <w:sz w:val="24"/>
          <w:szCs w:val="24"/>
          <w:lang w:val="sq-AL"/>
        </w:rPr>
        <w:t xml:space="preserve"> dhe ai privat si dhe, personi fizik me </w:t>
      </w:r>
      <w:proofErr w:type="spellStart"/>
      <w:r w:rsidRPr="00037267">
        <w:rPr>
          <w:rFonts w:ascii="Times New Roman" w:hAnsi="Times New Roman" w:cs="Times New Roman"/>
          <w:sz w:val="24"/>
          <w:szCs w:val="24"/>
          <w:lang w:val="sq-AL"/>
        </w:rPr>
        <w:t>ate</w:t>
      </w:r>
      <w:proofErr w:type="spellEnd"/>
      <w:r w:rsidRPr="00037267">
        <w:rPr>
          <w:rFonts w:ascii="Times New Roman" w:hAnsi="Times New Roman" w:cs="Times New Roman"/>
          <w:sz w:val="24"/>
          <w:szCs w:val="24"/>
          <w:lang w:val="sq-AL"/>
        </w:rPr>
        <w:t xml:space="preserve"> juridik.</w:t>
      </w:r>
    </w:p>
    <w:p w14:paraId="77DEF220"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2A38D732" w14:textId="77777777" w:rsidR="00144661" w:rsidRPr="00037267" w:rsidRDefault="00144661" w:rsidP="00EB14C7">
      <w:pPr>
        <w:spacing w:after="0" w:line="276" w:lineRule="auto"/>
        <w:contextualSpacing/>
        <w:jc w:val="both"/>
        <w:rPr>
          <w:rFonts w:ascii="Times New Roman" w:hAnsi="Times New Roman" w:cs="Times New Roman"/>
          <w:sz w:val="24"/>
          <w:szCs w:val="24"/>
          <w:lang w:val="sq-AL"/>
        </w:rPr>
      </w:pPr>
    </w:p>
    <w:p w14:paraId="3EFBB262" w14:textId="637B350B"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Neni </w:t>
      </w:r>
      <w:r w:rsidR="00DF32AF" w:rsidRPr="00037267">
        <w:rPr>
          <w:rFonts w:ascii="Times New Roman" w:hAnsi="Times New Roman" w:cs="Times New Roman"/>
          <w:b/>
          <w:sz w:val="24"/>
          <w:szCs w:val="24"/>
          <w:lang w:val="sq-AL"/>
        </w:rPr>
        <w:t>82</w:t>
      </w:r>
    </w:p>
    <w:p w14:paraId="58F71DB6"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Ndalimi </w:t>
      </w:r>
      <w:proofErr w:type="spellStart"/>
      <w:r w:rsidRPr="00037267">
        <w:rPr>
          <w:rFonts w:ascii="Times New Roman" w:hAnsi="Times New Roman" w:cs="Times New Roman"/>
          <w:b/>
          <w:sz w:val="24"/>
          <w:szCs w:val="24"/>
          <w:lang w:val="sq-AL"/>
        </w:rPr>
        <w:t>për</w:t>
      </w:r>
      <w:proofErr w:type="spellEnd"/>
      <w:r w:rsidRPr="00037267">
        <w:rPr>
          <w:rFonts w:ascii="Times New Roman" w:hAnsi="Times New Roman" w:cs="Times New Roman"/>
          <w:b/>
          <w:sz w:val="24"/>
          <w:szCs w:val="24"/>
          <w:lang w:val="sq-AL"/>
        </w:rPr>
        <w:t xml:space="preserve"> të </w:t>
      </w:r>
      <w:proofErr w:type="spellStart"/>
      <w:r w:rsidRPr="00037267">
        <w:rPr>
          <w:rFonts w:ascii="Times New Roman" w:hAnsi="Times New Roman" w:cs="Times New Roman"/>
          <w:b/>
          <w:sz w:val="24"/>
          <w:szCs w:val="24"/>
          <w:lang w:val="sq-AL"/>
        </w:rPr>
        <w:t>qëndruar</w:t>
      </w:r>
      <w:proofErr w:type="spellEnd"/>
      <w:r w:rsidRPr="00037267">
        <w:rPr>
          <w:rFonts w:ascii="Times New Roman" w:hAnsi="Times New Roman" w:cs="Times New Roman"/>
          <w:b/>
          <w:sz w:val="24"/>
          <w:szCs w:val="24"/>
          <w:lang w:val="sq-AL"/>
        </w:rPr>
        <w:t xml:space="preserve"> ose </w:t>
      </w:r>
      <w:proofErr w:type="spellStart"/>
      <w:r w:rsidRPr="00037267">
        <w:rPr>
          <w:rFonts w:ascii="Times New Roman" w:hAnsi="Times New Roman" w:cs="Times New Roman"/>
          <w:b/>
          <w:sz w:val="24"/>
          <w:szCs w:val="24"/>
          <w:lang w:val="sq-AL"/>
        </w:rPr>
        <w:t>qendrimi</w:t>
      </w:r>
      <w:proofErr w:type="spellEnd"/>
      <w:r w:rsidRPr="00037267">
        <w:rPr>
          <w:rFonts w:ascii="Times New Roman" w:hAnsi="Times New Roman" w:cs="Times New Roman"/>
          <w:b/>
          <w:sz w:val="24"/>
          <w:szCs w:val="24"/>
          <w:lang w:val="sq-AL"/>
        </w:rPr>
        <w:t xml:space="preserve"> ne </w:t>
      </w:r>
      <w:proofErr w:type="spellStart"/>
      <w:r w:rsidRPr="00037267">
        <w:rPr>
          <w:rFonts w:ascii="Times New Roman" w:hAnsi="Times New Roman" w:cs="Times New Roman"/>
          <w:b/>
          <w:sz w:val="24"/>
          <w:szCs w:val="24"/>
          <w:lang w:val="sq-AL"/>
        </w:rPr>
        <w:t>nje</w:t>
      </w:r>
      <w:proofErr w:type="spellEnd"/>
      <w:r w:rsidRPr="00037267">
        <w:rPr>
          <w:rFonts w:ascii="Times New Roman" w:hAnsi="Times New Roman" w:cs="Times New Roman"/>
          <w:b/>
          <w:sz w:val="24"/>
          <w:szCs w:val="24"/>
          <w:lang w:val="sq-AL"/>
        </w:rPr>
        <w:t xml:space="preserve">̈ apo disa </w:t>
      </w:r>
      <w:proofErr w:type="spellStart"/>
      <w:r w:rsidRPr="00037267">
        <w:rPr>
          <w:rFonts w:ascii="Times New Roman" w:hAnsi="Times New Roman" w:cs="Times New Roman"/>
          <w:b/>
          <w:sz w:val="24"/>
          <w:szCs w:val="24"/>
          <w:lang w:val="sq-AL"/>
        </w:rPr>
        <w:t>njësive</w:t>
      </w:r>
      <w:proofErr w:type="spellEnd"/>
      <w:r w:rsidRPr="00037267">
        <w:rPr>
          <w:rFonts w:ascii="Times New Roman" w:hAnsi="Times New Roman" w:cs="Times New Roman"/>
          <w:b/>
          <w:sz w:val="24"/>
          <w:szCs w:val="24"/>
          <w:lang w:val="sq-AL"/>
        </w:rPr>
        <w:t xml:space="preserve"> administrative</w:t>
      </w:r>
    </w:p>
    <w:p w14:paraId="1B3BAD3B"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5B71694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Ndalimi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qëndruar</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apo disa </w:t>
      </w:r>
      <w:proofErr w:type="spellStart"/>
      <w:r w:rsidRPr="00037267">
        <w:rPr>
          <w:rFonts w:ascii="Times New Roman" w:hAnsi="Times New Roman" w:cs="Times New Roman"/>
          <w:sz w:val="24"/>
          <w:szCs w:val="24"/>
          <w:lang w:val="sq-AL"/>
        </w:rPr>
        <w:t>njësi</w:t>
      </w:r>
      <w:proofErr w:type="spellEnd"/>
      <w:r w:rsidRPr="00037267">
        <w:rPr>
          <w:rFonts w:ascii="Times New Roman" w:hAnsi="Times New Roman" w:cs="Times New Roman"/>
          <w:sz w:val="24"/>
          <w:szCs w:val="24"/>
          <w:lang w:val="sq-AL"/>
        </w:rPr>
        <w:t xml:space="preserve"> administrative jepet nga gjykata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kohë nga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gjer në pesë vjet, kur </w:t>
      </w:r>
      <w:proofErr w:type="spellStart"/>
      <w:r w:rsidRPr="00037267">
        <w:rPr>
          <w:rFonts w:ascii="Times New Roman" w:hAnsi="Times New Roman" w:cs="Times New Roman"/>
          <w:sz w:val="24"/>
          <w:szCs w:val="24"/>
          <w:lang w:val="sq-AL"/>
        </w:rPr>
        <w:t>çmohet</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qëndrimi</w:t>
      </w:r>
      <w:proofErr w:type="spellEnd"/>
      <w:r w:rsidRPr="00037267">
        <w:rPr>
          <w:rFonts w:ascii="Times New Roman" w:hAnsi="Times New Roman" w:cs="Times New Roman"/>
          <w:sz w:val="24"/>
          <w:szCs w:val="24"/>
          <w:lang w:val="sq-AL"/>
        </w:rPr>
        <w:t xml:space="preserve"> i të </w:t>
      </w:r>
      <w:proofErr w:type="spellStart"/>
      <w:r w:rsidRPr="00037267">
        <w:rPr>
          <w:rFonts w:ascii="Times New Roman" w:hAnsi="Times New Roman" w:cs="Times New Roman"/>
          <w:sz w:val="24"/>
          <w:szCs w:val="24"/>
          <w:lang w:val="sq-AL"/>
        </w:rPr>
        <w:t>dënuarit</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këto</w:t>
      </w:r>
      <w:proofErr w:type="spellEnd"/>
      <w:r w:rsidRPr="00037267">
        <w:rPr>
          <w:rFonts w:ascii="Times New Roman" w:hAnsi="Times New Roman" w:cs="Times New Roman"/>
          <w:sz w:val="24"/>
          <w:szCs w:val="24"/>
          <w:lang w:val="sq-AL"/>
        </w:rPr>
        <w:t xml:space="preserve"> vende </w:t>
      </w:r>
      <w:proofErr w:type="spellStart"/>
      <w:r w:rsidRPr="00037267">
        <w:rPr>
          <w:rFonts w:ascii="Times New Roman" w:hAnsi="Times New Roman" w:cs="Times New Roman"/>
          <w:sz w:val="24"/>
          <w:szCs w:val="24"/>
          <w:lang w:val="sq-AL"/>
        </w:rPr>
        <w:t>përbën</w:t>
      </w:r>
      <w:proofErr w:type="spellEnd"/>
      <w:r w:rsidRPr="00037267">
        <w:rPr>
          <w:rFonts w:ascii="Times New Roman" w:hAnsi="Times New Roman" w:cs="Times New Roman"/>
          <w:sz w:val="24"/>
          <w:szCs w:val="24"/>
          <w:lang w:val="sq-AL"/>
        </w:rPr>
        <w:t xml:space="preserve"> rrezik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sigurimin publik. </w:t>
      </w:r>
    </w:p>
    <w:p w14:paraId="28E1AA02"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w:t>
      </w:r>
      <w:proofErr w:type="spellStart"/>
      <w:r w:rsidRPr="00037267">
        <w:rPr>
          <w:rFonts w:ascii="Times New Roman" w:hAnsi="Times New Roman" w:cs="Times New Roman"/>
          <w:sz w:val="24"/>
          <w:szCs w:val="24"/>
          <w:lang w:val="sq-AL"/>
        </w:rPr>
        <w:t>Qendrimi</w:t>
      </w:r>
      <w:proofErr w:type="spellEnd"/>
      <w:r w:rsidRPr="00037267">
        <w:rPr>
          <w:rFonts w:ascii="Times New Roman" w:hAnsi="Times New Roman" w:cs="Times New Roman"/>
          <w:sz w:val="24"/>
          <w:szCs w:val="24"/>
          <w:lang w:val="sq-AL"/>
        </w:rPr>
        <w:t xml:space="preserve"> i te </w:t>
      </w:r>
      <w:proofErr w:type="spellStart"/>
      <w:r w:rsidRPr="00037267">
        <w:rPr>
          <w:rFonts w:ascii="Times New Roman" w:hAnsi="Times New Roman" w:cs="Times New Roman"/>
          <w:sz w:val="24"/>
          <w:szCs w:val="24"/>
          <w:lang w:val="sq-AL"/>
        </w:rPr>
        <w:t>denuarit</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apo disa </w:t>
      </w:r>
      <w:proofErr w:type="spellStart"/>
      <w:r w:rsidRPr="00037267">
        <w:rPr>
          <w:rFonts w:ascii="Times New Roman" w:hAnsi="Times New Roman" w:cs="Times New Roman"/>
          <w:sz w:val="24"/>
          <w:szCs w:val="24"/>
          <w:lang w:val="sq-AL"/>
        </w:rPr>
        <w:t>njësi</w:t>
      </w:r>
      <w:proofErr w:type="spellEnd"/>
      <w:r w:rsidRPr="00037267">
        <w:rPr>
          <w:rFonts w:ascii="Times New Roman" w:hAnsi="Times New Roman" w:cs="Times New Roman"/>
          <w:sz w:val="24"/>
          <w:szCs w:val="24"/>
          <w:lang w:val="sq-AL"/>
        </w:rPr>
        <w:t xml:space="preserve"> administrative jepet nga gjykata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kohë nga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gjer në pesë vjet, kur </w:t>
      </w:r>
      <w:proofErr w:type="spellStart"/>
      <w:r w:rsidRPr="00037267">
        <w:rPr>
          <w:rFonts w:ascii="Times New Roman" w:hAnsi="Times New Roman" w:cs="Times New Roman"/>
          <w:sz w:val="24"/>
          <w:szCs w:val="24"/>
          <w:lang w:val="sq-AL"/>
        </w:rPr>
        <w:t>çmohet</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qëndrimi</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këto</w:t>
      </w:r>
      <w:proofErr w:type="spellEnd"/>
      <w:r w:rsidRPr="00037267">
        <w:rPr>
          <w:rFonts w:ascii="Times New Roman" w:hAnsi="Times New Roman" w:cs="Times New Roman"/>
          <w:sz w:val="24"/>
          <w:szCs w:val="24"/>
          <w:lang w:val="sq-AL"/>
        </w:rPr>
        <w:t xml:space="preserve"> vende i </w:t>
      </w:r>
      <w:proofErr w:type="spellStart"/>
      <w:r w:rsidRPr="00037267">
        <w:rPr>
          <w:rFonts w:ascii="Times New Roman" w:hAnsi="Times New Roman" w:cs="Times New Roman"/>
          <w:sz w:val="24"/>
          <w:szCs w:val="24"/>
          <w:lang w:val="sq-AL"/>
        </w:rPr>
        <w:t>sherben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sigurise</w:t>
      </w:r>
      <w:proofErr w:type="spellEnd"/>
      <w:r w:rsidRPr="00037267">
        <w:rPr>
          <w:rFonts w:ascii="Times New Roman" w:hAnsi="Times New Roman" w:cs="Times New Roman"/>
          <w:sz w:val="24"/>
          <w:szCs w:val="24"/>
          <w:lang w:val="sq-AL"/>
        </w:rPr>
        <w:t xml:space="preserve"> publike. </w:t>
      </w:r>
    </w:p>
    <w:p w14:paraId="7443CBF1"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Ne rastet e krimeve te renda me pasoja ne komunitetin ku ka ndodhur, apo te </w:t>
      </w:r>
      <w:proofErr w:type="spellStart"/>
      <w:r w:rsidRPr="00037267">
        <w:rPr>
          <w:rFonts w:ascii="Times New Roman" w:hAnsi="Times New Roman" w:cs="Times New Roman"/>
          <w:sz w:val="24"/>
          <w:szCs w:val="24"/>
          <w:lang w:val="sq-AL"/>
        </w:rPr>
        <w:t>dhunes</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perseritur</w:t>
      </w:r>
      <w:proofErr w:type="spellEnd"/>
      <w:r w:rsidRPr="00037267">
        <w:rPr>
          <w:rFonts w:ascii="Times New Roman" w:hAnsi="Times New Roman" w:cs="Times New Roman"/>
          <w:sz w:val="24"/>
          <w:szCs w:val="24"/>
          <w:lang w:val="sq-AL"/>
        </w:rPr>
        <w:t xml:space="preserve"> ne familje, zbatimi i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plotesues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i detyruar, </w:t>
      </w:r>
      <w:proofErr w:type="spellStart"/>
      <w:r w:rsidRPr="00037267">
        <w:rPr>
          <w:rFonts w:ascii="Times New Roman" w:hAnsi="Times New Roman" w:cs="Times New Roman"/>
          <w:sz w:val="24"/>
          <w:szCs w:val="24"/>
          <w:lang w:val="sq-AL"/>
        </w:rPr>
        <w:t>pervec</w:t>
      </w:r>
      <w:proofErr w:type="spellEnd"/>
      <w:r w:rsidRPr="00037267">
        <w:rPr>
          <w:rFonts w:ascii="Times New Roman" w:hAnsi="Times New Roman" w:cs="Times New Roman"/>
          <w:sz w:val="24"/>
          <w:szCs w:val="24"/>
          <w:lang w:val="sq-AL"/>
        </w:rPr>
        <w:t xml:space="preserve"> rastit kur </w:t>
      </w:r>
      <w:proofErr w:type="spellStart"/>
      <w:r w:rsidRPr="00037267">
        <w:rPr>
          <w:rFonts w:ascii="Times New Roman" w:hAnsi="Times New Roman" w:cs="Times New Roman"/>
          <w:sz w:val="24"/>
          <w:szCs w:val="24"/>
          <w:lang w:val="sq-AL"/>
        </w:rPr>
        <w:t>mardhenijet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ndermjet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paleve</w:t>
      </w:r>
      <w:proofErr w:type="spellEnd"/>
      <w:r w:rsidRPr="00037267">
        <w:rPr>
          <w:rFonts w:ascii="Times New Roman" w:hAnsi="Times New Roman" w:cs="Times New Roman"/>
          <w:sz w:val="24"/>
          <w:szCs w:val="24"/>
          <w:lang w:val="sq-AL"/>
        </w:rPr>
        <w:t xml:space="preserve"> ne konflikt duket qartazi, </w:t>
      </w:r>
      <w:proofErr w:type="spellStart"/>
      <w:r w:rsidRPr="00037267">
        <w:rPr>
          <w:rFonts w:ascii="Times New Roman" w:hAnsi="Times New Roman" w:cs="Times New Roman"/>
          <w:sz w:val="24"/>
          <w:szCs w:val="24"/>
          <w:lang w:val="sq-AL"/>
        </w:rPr>
        <w:t>pertej</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dyshimi, qe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normalizuar.</w:t>
      </w:r>
    </w:p>
    <w:p w14:paraId="67F3C5B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Ne krimet qe lidhen me cenim te rendit publik, krimet seksuale te kryera ndaj te miturve apo sjellje te padenja, kur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shkaktuar pasoja te renda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jeten</w:t>
      </w:r>
      <w:proofErr w:type="spellEnd"/>
      <w:r w:rsidRPr="00037267">
        <w:rPr>
          <w:rFonts w:ascii="Times New Roman" w:hAnsi="Times New Roman" w:cs="Times New Roman"/>
          <w:sz w:val="24"/>
          <w:szCs w:val="24"/>
          <w:lang w:val="sq-AL"/>
        </w:rPr>
        <w:t xml:space="preserve"> publike, zbatimi i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detyrueshem</w:t>
      </w:r>
      <w:proofErr w:type="spellEnd"/>
      <w:r w:rsidRPr="00037267">
        <w:rPr>
          <w:rFonts w:ascii="Times New Roman" w:hAnsi="Times New Roman" w:cs="Times New Roman"/>
          <w:sz w:val="24"/>
          <w:szCs w:val="24"/>
          <w:lang w:val="sq-AL"/>
        </w:rPr>
        <w:t>.</w:t>
      </w:r>
    </w:p>
    <w:p w14:paraId="38D560FA"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20BAE28E" w14:textId="77777777" w:rsidR="00144661" w:rsidRPr="00037267" w:rsidRDefault="00144661" w:rsidP="00EB14C7">
      <w:pPr>
        <w:spacing w:after="0" w:line="276" w:lineRule="auto"/>
        <w:contextualSpacing/>
        <w:jc w:val="both"/>
        <w:rPr>
          <w:rFonts w:ascii="Times New Roman" w:hAnsi="Times New Roman" w:cs="Times New Roman"/>
          <w:sz w:val="24"/>
          <w:szCs w:val="24"/>
          <w:lang w:val="sq-AL"/>
        </w:rPr>
      </w:pPr>
    </w:p>
    <w:p w14:paraId="6CF6251E" w14:textId="78A9AF66" w:rsidR="00A31B79" w:rsidRPr="00037267" w:rsidRDefault="00144661"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Neni 83</w:t>
      </w:r>
    </w:p>
    <w:p w14:paraId="39FAE8FC"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Ndalimi </w:t>
      </w:r>
      <w:proofErr w:type="spellStart"/>
      <w:r w:rsidRPr="00037267">
        <w:rPr>
          <w:rFonts w:ascii="Times New Roman" w:hAnsi="Times New Roman" w:cs="Times New Roman"/>
          <w:b/>
          <w:sz w:val="24"/>
          <w:szCs w:val="24"/>
          <w:lang w:val="sq-AL"/>
        </w:rPr>
        <w:t>per</w:t>
      </w:r>
      <w:proofErr w:type="spellEnd"/>
      <w:r w:rsidRPr="00037267">
        <w:rPr>
          <w:rFonts w:ascii="Times New Roman" w:hAnsi="Times New Roman" w:cs="Times New Roman"/>
          <w:b/>
          <w:sz w:val="24"/>
          <w:szCs w:val="24"/>
          <w:lang w:val="sq-AL"/>
        </w:rPr>
        <w:t xml:space="preserve"> te banuar ne vende te caktuara</w:t>
      </w:r>
    </w:p>
    <w:p w14:paraId="69C8D367"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5862F7AC" w14:textId="1AF028F1" w:rsidR="00A31B79" w:rsidRPr="00037267" w:rsidRDefault="007F3C1C"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w:t>
      </w:r>
      <w:r w:rsidR="00A31B79" w:rsidRPr="00037267">
        <w:rPr>
          <w:rFonts w:ascii="Times New Roman" w:hAnsi="Times New Roman" w:cs="Times New Roman"/>
          <w:sz w:val="24"/>
          <w:szCs w:val="24"/>
          <w:lang w:val="sq-AL"/>
        </w:rPr>
        <w:t xml:space="preserve">Ndalimi për të banuar në vende të caktuara vendoset ndaj të dënuarit dhe lidhet të me vendin ku është kryer vepra penale ose në vendin ku banon viktima ose familja e tij. Në rastet kur tek i dënuari është vërtetuar ekzistenca e një paaftësie intelektuale ose e një paaftësie që e ka origjinën në një çrregullim mendor, në caktimin e </w:t>
      </w:r>
      <w:proofErr w:type="spellStart"/>
      <w:r w:rsidR="00A31B79" w:rsidRPr="00037267">
        <w:rPr>
          <w:rFonts w:ascii="Times New Roman" w:hAnsi="Times New Roman" w:cs="Times New Roman"/>
          <w:sz w:val="24"/>
          <w:szCs w:val="24"/>
          <w:lang w:val="sq-AL"/>
        </w:rPr>
        <w:t>ketij</w:t>
      </w:r>
      <w:proofErr w:type="spellEnd"/>
      <w:r w:rsidR="00A31B79" w:rsidRPr="00037267">
        <w:rPr>
          <w:rFonts w:ascii="Times New Roman" w:hAnsi="Times New Roman" w:cs="Times New Roman"/>
          <w:sz w:val="24"/>
          <w:szCs w:val="24"/>
          <w:lang w:val="sq-AL"/>
        </w:rPr>
        <w:t xml:space="preserve"> dënimi, gjykata duhet të mbajë parasysh të drejtat ligjore </w:t>
      </w:r>
      <w:r w:rsidR="000427A6" w:rsidRPr="00037267">
        <w:rPr>
          <w:rFonts w:ascii="Times New Roman" w:hAnsi="Times New Roman" w:cs="Times New Roman"/>
          <w:sz w:val="24"/>
          <w:szCs w:val="24"/>
          <w:lang w:val="sq-AL"/>
        </w:rPr>
        <w:t>që duhen mbrojtur dhe interesin</w:t>
      </w:r>
      <w:r w:rsidR="00A31B79" w:rsidRPr="00037267">
        <w:rPr>
          <w:rFonts w:ascii="Times New Roman" w:hAnsi="Times New Roman" w:cs="Times New Roman"/>
          <w:sz w:val="24"/>
          <w:szCs w:val="24"/>
          <w:lang w:val="sq-AL"/>
        </w:rPr>
        <w:t xml:space="preserve"> më lartë të personit me aftësi të kufizuara, i cili duhet të disponojë mjetet e nevojshme të shoqërimit dhe mbështetjes për të shlyer këtë dënim.</w:t>
      </w:r>
    </w:p>
    <w:p w14:paraId="6ECCC01F" w14:textId="02F56353" w:rsidR="007F3C1C" w:rsidRPr="00037267" w:rsidRDefault="007F3C1C"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Kriteret e </w:t>
      </w:r>
      <w:proofErr w:type="spellStart"/>
      <w:r w:rsidRPr="00037267">
        <w:rPr>
          <w:rFonts w:ascii="Times New Roman" w:hAnsi="Times New Roman" w:cs="Times New Roman"/>
          <w:sz w:val="24"/>
          <w:szCs w:val="24"/>
          <w:lang w:val="sq-AL"/>
        </w:rPr>
        <w:t>percaktuara</w:t>
      </w:r>
      <w:proofErr w:type="spellEnd"/>
      <w:r w:rsidRPr="00037267">
        <w:rPr>
          <w:rFonts w:ascii="Times New Roman" w:hAnsi="Times New Roman" w:cs="Times New Roman"/>
          <w:sz w:val="24"/>
          <w:szCs w:val="24"/>
          <w:lang w:val="sq-AL"/>
        </w:rPr>
        <w:t xml:space="preserve"> ne nenin 82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te zbatueshme edhe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paragrafin e pare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neni.</w:t>
      </w:r>
    </w:p>
    <w:p w14:paraId="775CDDD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40B880F7" w14:textId="4B83D561"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Neni </w:t>
      </w:r>
      <w:r w:rsidR="00144661" w:rsidRPr="00037267">
        <w:rPr>
          <w:rFonts w:ascii="Times New Roman" w:hAnsi="Times New Roman" w:cs="Times New Roman"/>
          <w:b/>
          <w:sz w:val="24"/>
          <w:szCs w:val="24"/>
          <w:lang w:val="sq-AL"/>
        </w:rPr>
        <w:t>84</w:t>
      </w:r>
    </w:p>
    <w:p w14:paraId="01384C31" w14:textId="3826DAAD" w:rsidR="00A31B79" w:rsidRPr="00037267" w:rsidRDefault="005E4629" w:rsidP="00EB14C7">
      <w:pPr>
        <w:spacing w:after="0" w:line="276" w:lineRule="auto"/>
        <w:contextualSpacing/>
        <w:jc w:val="center"/>
        <w:rPr>
          <w:rFonts w:ascii="Times New Roman" w:hAnsi="Times New Roman" w:cs="Times New Roman"/>
          <w:b/>
          <w:sz w:val="24"/>
          <w:szCs w:val="24"/>
          <w:lang w:val="sq-AL"/>
        </w:rPr>
      </w:pPr>
      <w:proofErr w:type="spellStart"/>
      <w:r w:rsidRPr="00037267">
        <w:rPr>
          <w:rFonts w:ascii="Times New Roman" w:hAnsi="Times New Roman" w:cs="Times New Roman"/>
          <w:b/>
          <w:sz w:val="24"/>
          <w:szCs w:val="24"/>
          <w:lang w:val="sq-AL"/>
        </w:rPr>
        <w:t>Debimi</w:t>
      </w:r>
      <w:proofErr w:type="spellEnd"/>
      <w:r w:rsidR="00A31B79" w:rsidRPr="00037267">
        <w:rPr>
          <w:rFonts w:ascii="Times New Roman" w:hAnsi="Times New Roman" w:cs="Times New Roman"/>
          <w:b/>
          <w:sz w:val="24"/>
          <w:szCs w:val="24"/>
          <w:lang w:val="sq-AL"/>
        </w:rPr>
        <w:t xml:space="preserve"> </w:t>
      </w:r>
      <w:proofErr w:type="spellStart"/>
      <w:r w:rsidR="00A31B79" w:rsidRPr="00037267">
        <w:rPr>
          <w:rFonts w:ascii="Times New Roman" w:hAnsi="Times New Roman" w:cs="Times New Roman"/>
          <w:b/>
          <w:sz w:val="24"/>
          <w:szCs w:val="24"/>
          <w:lang w:val="sq-AL"/>
        </w:rPr>
        <w:t>jashte</w:t>
      </w:r>
      <w:proofErr w:type="spellEnd"/>
      <w:r w:rsidR="00A31B79" w:rsidRPr="00037267">
        <w:rPr>
          <w:rFonts w:ascii="Times New Roman" w:hAnsi="Times New Roman" w:cs="Times New Roman"/>
          <w:b/>
          <w:sz w:val="24"/>
          <w:szCs w:val="24"/>
          <w:lang w:val="sq-AL"/>
        </w:rPr>
        <w:t>̈ territorit</w:t>
      </w:r>
    </w:p>
    <w:p w14:paraId="67CF99B6"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5F8E7BDF" w14:textId="7676F642" w:rsidR="00A31B79" w:rsidRPr="00037267" w:rsidRDefault="005E462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w:t>
      </w:r>
      <w:proofErr w:type="spellStart"/>
      <w:r w:rsidRPr="00037267">
        <w:rPr>
          <w:rFonts w:ascii="Times New Roman" w:hAnsi="Times New Roman" w:cs="Times New Roman"/>
          <w:sz w:val="24"/>
          <w:szCs w:val="24"/>
          <w:lang w:val="sq-AL"/>
        </w:rPr>
        <w:t>Debimi</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jashte</w:t>
      </w:r>
      <w:proofErr w:type="spellEnd"/>
      <w:r w:rsidR="00A31B79" w:rsidRPr="00037267">
        <w:rPr>
          <w:rFonts w:ascii="Times New Roman" w:hAnsi="Times New Roman" w:cs="Times New Roman"/>
          <w:sz w:val="24"/>
          <w:szCs w:val="24"/>
          <w:lang w:val="sq-AL"/>
        </w:rPr>
        <w:t xml:space="preserve">̈ territorit të </w:t>
      </w:r>
      <w:proofErr w:type="spellStart"/>
      <w:r w:rsidR="00A31B79" w:rsidRPr="00037267">
        <w:rPr>
          <w:rFonts w:ascii="Times New Roman" w:hAnsi="Times New Roman" w:cs="Times New Roman"/>
          <w:sz w:val="24"/>
          <w:szCs w:val="24"/>
          <w:lang w:val="sq-AL"/>
        </w:rPr>
        <w:t>Republikës</w:t>
      </w:r>
      <w:proofErr w:type="spellEnd"/>
      <w:r w:rsidR="00A31B79" w:rsidRPr="00037267">
        <w:rPr>
          <w:rFonts w:ascii="Times New Roman" w:hAnsi="Times New Roman" w:cs="Times New Roman"/>
          <w:sz w:val="24"/>
          <w:szCs w:val="24"/>
          <w:lang w:val="sq-AL"/>
        </w:rPr>
        <w:t xml:space="preserve"> së </w:t>
      </w:r>
      <w:proofErr w:type="spellStart"/>
      <w:r w:rsidR="00A31B79" w:rsidRPr="00037267">
        <w:rPr>
          <w:rFonts w:ascii="Times New Roman" w:hAnsi="Times New Roman" w:cs="Times New Roman"/>
          <w:sz w:val="24"/>
          <w:szCs w:val="24"/>
          <w:lang w:val="sq-AL"/>
        </w:rPr>
        <w:t>Shqipërise</w:t>
      </w:r>
      <w:proofErr w:type="spellEnd"/>
      <w:r w:rsidR="00A31B79" w:rsidRPr="00037267">
        <w:rPr>
          <w:rFonts w:ascii="Times New Roman" w:hAnsi="Times New Roman" w:cs="Times New Roman"/>
          <w:sz w:val="24"/>
          <w:szCs w:val="24"/>
          <w:lang w:val="sq-AL"/>
        </w:rPr>
        <w:t xml:space="preserve">̈ jepet nga gjykata ndaj shtetasit të huaj dhe atij pa </w:t>
      </w:r>
      <w:proofErr w:type="spellStart"/>
      <w:r w:rsidR="00A31B79" w:rsidRPr="00037267">
        <w:rPr>
          <w:rFonts w:ascii="Times New Roman" w:hAnsi="Times New Roman" w:cs="Times New Roman"/>
          <w:sz w:val="24"/>
          <w:szCs w:val="24"/>
          <w:lang w:val="sq-AL"/>
        </w:rPr>
        <w:t>shtetësi</w:t>
      </w:r>
      <w:proofErr w:type="spellEnd"/>
      <w:r w:rsidR="00A31B79" w:rsidRPr="00037267">
        <w:rPr>
          <w:rFonts w:ascii="Times New Roman" w:hAnsi="Times New Roman" w:cs="Times New Roman"/>
          <w:sz w:val="24"/>
          <w:szCs w:val="24"/>
          <w:lang w:val="sq-AL"/>
        </w:rPr>
        <w:t xml:space="preserve"> që kryen </w:t>
      </w:r>
      <w:proofErr w:type="spellStart"/>
      <w:r w:rsidR="00A31B79" w:rsidRPr="00037267">
        <w:rPr>
          <w:rFonts w:ascii="Times New Roman" w:hAnsi="Times New Roman" w:cs="Times New Roman"/>
          <w:sz w:val="24"/>
          <w:szCs w:val="24"/>
          <w:lang w:val="sq-AL"/>
        </w:rPr>
        <w:t>nje</w:t>
      </w:r>
      <w:proofErr w:type="spellEnd"/>
      <w:r w:rsidR="00A31B79" w:rsidRPr="00037267">
        <w:rPr>
          <w:rFonts w:ascii="Times New Roman" w:hAnsi="Times New Roman" w:cs="Times New Roman"/>
          <w:sz w:val="24"/>
          <w:szCs w:val="24"/>
          <w:lang w:val="sq-AL"/>
        </w:rPr>
        <w:t xml:space="preserve">̈ krim dhe </w:t>
      </w:r>
      <w:proofErr w:type="spellStart"/>
      <w:r w:rsidR="00A31B79" w:rsidRPr="00037267">
        <w:rPr>
          <w:rFonts w:ascii="Times New Roman" w:hAnsi="Times New Roman" w:cs="Times New Roman"/>
          <w:sz w:val="24"/>
          <w:szCs w:val="24"/>
          <w:lang w:val="sq-AL"/>
        </w:rPr>
        <w:t>çmohet</w:t>
      </w:r>
      <w:proofErr w:type="spellEnd"/>
      <w:r w:rsidR="00A31B79" w:rsidRPr="00037267">
        <w:rPr>
          <w:rFonts w:ascii="Times New Roman" w:hAnsi="Times New Roman" w:cs="Times New Roman"/>
          <w:sz w:val="24"/>
          <w:szCs w:val="24"/>
          <w:lang w:val="sq-AL"/>
        </w:rPr>
        <w:t xml:space="preserve"> se </w:t>
      </w:r>
      <w:proofErr w:type="spellStart"/>
      <w:r w:rsidR="00A31B79" w:rsidRPr="00037267">
        <w:rPr>
          <w:rFonts w:ascii="Times New Roman" w:hAnsi="Times New Roman" w:cs="Times New Roman"/>
          <w:sz w:val="24"/>
          <w:szCs w:val="24"/>
          <w:lang w:val="sq-AL"/>
        </w:rPr>
        <w:t>qëndrimi</w:t>
      </w:r>
      <w:proofErr w:type="spellEnd"/>
      <w:r w:rsidR="00A31B79" w:rsidRPr="00037267">
        <w:rPr>
          <w:rFonts w:ascii="Times New Roman" w:hAnsi="Times New Roman" w:cs="Times New Roman"/>
          <w:sz w:val="24"/>
          <w:szCs w:val="24"/>
          <w:lang w:val="sq-AL"/>
        </w:rPr>
        <w:t xml:space="preserve"> i </w:t>
      </w:r>
      <w:proofErr w:type="spellStart"/>
      <w:r w:rsidR="00A31B79" w:rsidRPr="00037267">
        <w:rPr>
          <w:rFonts w:ascii="Times New Roman" w:hAnsi="Times New Roman" w:cs="Times New Roman"/>
          <w:sz w:val="24"/>
          <w:szCs w:val="24"/>
          <w:lang w:val="sq-AL"/>
        </w:rPr>
        <w:t>mëtejshëm</w:t>
      </w:r>
      <w:proofErr w:type="spellEnd"/>
      <w:r w:rsidR="00A31B79" w:rsidRPr="00037267">
        <w:rPr>
          <w:rFonts w:ascii="Times New Roman" w:hAnsi="Times New Roman" w:cs="Times New Roman"/>
          <w:sz w:val="24"/>
          <w:szCs w:val="24"/>
          <w:lang w:val="sq-AL"/>
        </w:rPr>
        <w:t xml:space="preserve"> i tij në territorin e </w:t>
      </w:r>
      <w:proofErr w:type="spellStart"/>
      <w:r w:rsidR="00A31B79" w:rsidRPr="00037267">
        <w:rPr>
          <w:rFonts w:ascii="Times New Roman" w:hAnsi="Times New Roman" w:cs="Times New Roman"/>
          <w:sz w:val="24"/>
          <w:szCs w:val="24"/>
          <w:lang w:val="sq-AL"/>
        </w:rPr>
        <w:t>Republikës</w:t>
      </w:r>
      <w:proofErr w:type="spellEnd"/>
      <w:r w:rsidR="00A31B79" w:rsidRPr="00037267">
        <w:rPr>
          <w:rFonts w:ascii="Times New Roman" w:hAnsi="Times New Roman" w:cs="Times New Roman"/>
          <w:sz w:val="24"/>
          <w:szCs w:val="24"/>
          <w:lang w:val="sq-AL"/>
        </w:rPr>
        <w:t xml:space="preserve"> së </w:t>
      </w:r>
      <w:proofErr w:type="spellStart"/>
      <w:r w:rsidR="00A31B79" w:rsidRPr="00037267">
        <w:rPr>
          <w:rFonts w:ascii="Times New Roman" w:hAnsi="Times New Roman" w:cs="Times New Roman"/>
          <w:sz w:val="24"/>
          <w:szCs w:val="24"/>
          <w:lang w:val="sq-AL"/>
        </w:rPr>
        <w:t>Shqipërise</w:t>
      </w:r>
      <w:proofErr w:type="spellEnd"/>
      <w:r w:rsidR="00A31B79" w:rsidRPr="00037267">
        <w:rPr>
          <w:rFonts w:ascii="Times New Roman" w:hAnsi="Times New Roman" w:cs="Times New Roman"/>
          <w:sz w:val="24"/>
          <w:szCs w:val="24"/>
          <w:lang w:val="sq-AL"/>
        </w:rPr>
        <w:t>̈ nuk duhet të vazhdojë më në të ardhmen. </w:t>
      </w:r>
    </w:p>
    <w:p w14:paraId="78330F7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Vendimi revokohet nga gjykata, me </w:t>
      </w:r>
      <w:proofErr w:type="spellStart"/>
      <w:r w:rsidRPr="00037267">
        <w:rPr>
          <w:rFonts w:ascii="Times New Roman" w:hAnsi="Times New Roman" w:cs="Times New Roman"/>
          <w:sz w:val="24"/>
          <w:szCs w:val="24"/>
          <w:lang w:val="sq-AL"/>
        </w:rPr>
        <w:t>kërkesën</w:t>
      </w:r>
      <w:proofErr w:type="spellEnd"/>
      <w:r w:rsidRPr="00037267">
        <w:rPr>
          <w:rFonts w:ascii="Times New Roman" w:hAnsi="Times New Roman" w:cs="Times New Roman"/>
          <w:sz w:val="24"/>
          <w:szCs w:val="24"/>
          <w:lang w:val="sq-AL"/>
        </w:rPr>
        <w:t xml:space="preserve"> e të </w:t>
      </w:r>
      <w:proofErr w:type="spellStart"/>
      <w:r w:rsidRPr="00037267">
        <w:rPr>
          <w:rFonts w:ascii="Times New Roman" w:hAnsi="Times New Roman" w:cs="Times New Roman"/>
          <w:sz w:val="24"/>
          <w:szCs w:val="24"/>
          <w:lang w:val="sq-AL"/>
        </w:rPr>
        <w:t>dënuarit</w:t>
      </w:r>
      <w:proofErr w:type="spellEnd"/>
      <w:r w:rsidRPr="00037267">
        <w:rPr>
          <w:rFonts w:ascii="Times New Roman" w:hAnsi="Times New Roman" w:cs="Times New Roman"/>
          <w:sz w:val="24"/>
          <w:szCs w:val="24"/>
          <w:lang w:val="sq-AL"/>
        </w:rPr>
        <w:t xml:space="preserve">, kur shtetasi i huaj apo pa </w:t>
      </w:r>
      <w:proofErr w:type="spellStart"/>
      <w:r w:rsidRPr="00037267">
        <w:rPr>
          <w:rFonts w:ascii="Times New Roman" w:hAnsi="Times New Roman" w:cs="Times New Roman"/>
          <w:sz w:val="24"/>
          <w:szCs w:val="24"/>
          <w:lang w:val="sq-AL"/>
        </w:rPr>
        <w:t>shtetësi</w:t>
      </w:r>
      <w:proofErr w:type="spellEnd"/>
      <w:r w:rsidRPr="00037267">
        <w:rPr>
          <w:rFonts w:ascii="Times New Roman" w:hAnsi="Times New Roman" w:cs="Times New Roman"/>
          <w:sz w:val="24"/>
          <w:szCs w:val="24"/>
          <w:lang w:val="sq-AL"/>
        </w:rPr>
        <w:t xml:space="preserve"> fiton </w:t>
      </w:r>
      <w:proofErr w:type="spellStart"/>
      <w:r w:rsidRPr="00037267">
        <w:rPr>
          <w:rFonts w:ascii="Times New Roman" w:hAnsi="Times New Roman" w:cs="Times New Roman"/>
          <w:sz w:val="24"/>
          <w:szCs w:val="24"/>
          <w:lang w:val="sq-AL"/>
        </w:rPr>
        <w:t>shtetësine</w:t>
      </w:r>
      <w:proofErr w:type="spellEnd"/>
      <w:r w:rsidRPr="00037267">
        <w:rPr>
          <w:rFonts w:ascii="Times New Roman" w:hAnsi="Times New Roman" w:cs="Times New Roman"/>
          <w:sz w:val="24"/>
          <w:szCs w:val="24"/>
          <w:lang w:val="sq-AL"/>
        </w:rPr>
        <w:t xml:space="preserve">̈ shqiptare. Ne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rast,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kushtet e zbatimit te nenit 81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 gjykata </w:t>
      </w:r>
      <w:r w:rsidRPr="00037267">
        <w:rPr>
          <w:rFonts w:ascii="Times New Roman" w:hAnsi="Times New Roman" w:cs="Times New Roman"/>
          <w:sz w:val="24"/>
          <w:szCs w:val="24"/>
          <w:lang w:val="sq-AL"/>
        </w:rPr>
        <w:lastRenderedPageBreak/>
        <w:t xml:space="preserve">revokon vendimin e pare dhe, ne </w:t>
      </w:r>
      <w:proofErr w:type="spellStart"/>
      <w:r w:rsidRPr="00037267">
        <w:rPr>
          <w:rFonts w:ascii="Times New Roman" w:hAnsi="Times New Roman" w:cs="Times New Roman"/>
          <w:sz w:val="24"/>
          <w:szCs w:val="24"/>
          <w:lang w:val="sq-AL"/>
        </w:rPr>
        <w:t>varesi</w:t>
      </w:r>
      <w:proofErr w:type="spellEnd"/>
      <w:r w:rsidRPr="00037267">
        <w:rPr>
          <w:rFonts w:ascii="Times New Roman" w:hAnsi="Times New Roman" w:cs="Times New Roman"/>
          <w:sz w:val="24"/>
          <w:szCs w:val="24"/>
          <w:lang w:val="sq-AL"/>
        </w:rPr>
        <w:t xml:space="preserve"> te krimit te kryer, zbaton </w:t>
      </w:r>
      <w:proofErr w:type="spellStart"/>
      <w:r w:rsidRPr="00037267">
        <w:rPr>
          <w:rFonts w:ascii="Times New Roman" w:hAnsi="Times New Roman" w:cs="Times New Roman"/>
          <w:sz w:val="24"/>
          <w:szCs w:val="24"/>
          <w:lang w:val="sq-AL"/>
        </w:rPr>
        <w:t>urdherimet</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kesaj</w:t>
      </w:r>
      <w:proofErr w:type="spellEnd"/>
      <w:r w:rsidRPr="00037267">
        <w:rPr>
          <w:rFonts w:ascii="Times New Roman" w:hAnsi="Times New Roman" w:cs="Times New Roman"/>
          <w:sz w:val="24"/>
          <w:szCs w:val="24"/>
          <w:lang w:val="sq-AL"/>
        </w:rPr>
        <w:t xml:space="preserve"> dispozite,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krite</w:t>
      </w:r>
      <w:r w:rsidR="00571615" w:rsidRPr="00037267">
        <w:rPr>
          <w:rFonts w:ascii="Times New Roman" w:hAnsi="Times New Roman" w:cs="Times New Roman"/>
          <w:sz w:val="24"/>
          <w:szCs w:val="24"/>
          <w:lang w:val="sq-AL"/>
        </w:rPr>
        <w:t xml:space="preserve">ret e parashikuara ne te, </w:t>
      </w:r>
      <w:proofErr w:type="spellStart"/>
      <w:r w:rsidR="00571615" w:rsidRPr="00037267">
        <w:rPr>
          <w:rFonts w:ascii="Times New Roman" w:hAnsi="Times New Roman" w:cs="Times New Roman"/>
          <w:sz w:val="24"/>
          <w:szCs w:val="24"/>
          <w:lang w:val="sq-AL"/>
        </w:rPr>
        <w:t>jane</w:t>
      </w:r>
      <w:proofErr w:type="spellEnd"/>
      <w:r w:rsidR="00571615" w:rsidRPr="00037267">
        <w:rPr>
          <w:rFonts w:ascii="Times New Roman" w:hAnsi="Times New Roman" w:cs="Times New Roman"/>
          <w:sz w:val="24"/>
          <w:szCs w:val="24"/>
          <w:lang w:val="sq-AL"/>
        </w:rPr>
        <w:t xml:space="preserve"> n</w:t>
      </w:r>
      <w:r w:rsidRPr="00037267">
        <w:rPr>
          <w:rFonts w:ascii="Times New Roman" w:hAnsi="Times New Roman" w:cs="Times New Roman"/>
          <w:sz w:val="24"/>
          <w:szCs w:val="24"/>
          <w:lang w:val="sq-AL"/>
        </w:rPr>
        <w:t xml:space="preserve">e </w:t>
      </w:r>
      <w:proofErr w:type="spellStart"/>
      <w:r w:rsidRPr="00037267">
        <w:rPr>
          <w:rFonts w:ascii="Times New Roman" w:hAnsi="Times New Roman" w:cs="Times New Roman"/>
          <w:sz w:val="24"/>
          <w:szCs w:val="24"/>
          <w:lang w:val="sq-AL"/>
        </w:rPr>
        <w:t>perpu</w:t>
      </w:r>
      <w:r w:rsidR="00571615" w:rsidRPr="00037267">
        <w:rPr>
          <w:rFonts w:ascii="Times New Roman" w:hAnsi="Times New Roman" w:cs="Times New Roman"/>
          <w:sz w:val="24"/>
          <w:szCs w:val="24"/>
          <w:lang w:val="sq-AL"/>
        </w:rPr>
        <w:t>thje</w:t>
      </w:r>
      <w:proofErr w:type="spellEnd"/>
      <w:r w:rsidRPr="00037267">
        <w:rPr>
          <w:rFonts w:ascii="Times New Roman" w:hAnsi="Times New Roman" w:cs="Times New Roman"/>
          <w:sz w:val="24"/>
          <w:szCs w:val="24"/>
          <w:lang w:val="sq-AL"/>
        </w:rPr>
        <w:t xml:space="preserve"> me </w:t>
      </w:r>
      <w:proofErr w:type="spellStart"/>
      <w:r w:rsidRPr="00037267">
        <w:rPr>
          <w:rFonts w:ascii="Times New Roman" w:hAnsi="Times New Roman" w:cs="Times New Roman"/>
          <w:sz w:val="24"/>
          <w:szCs w:val="24"/>
          <w:lang w:val="sq-AL"/>
        </w:rPr>
        <w:t>natyren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se kryer.</w:t>
      </w:r>
    </w:p>
    <w:p w14:paraId="59E67425"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5493CA39" w14:textId="77777777" w:rsidR="005E4629" w:rsidRPr="00037267" w:rsidRDefault="005E4629" w:rsidP="00EB14C7">
      <w:pPr>
        <w:spacing w:after="0" w:line="276" w:lineRule="auto"/>
        <w:contextualSpacing/>
        <w:jc w:val="both"/>
        <w:rPr>
          <w:rFonts w:ascii="Times New Roman" w:hAnsi="Times New Roman" w:cs="Times New Roman"/>
          <w:sz w:val="24"/>
          <w:szCs w:val="24"/>
          <w:lang w:val="sq-AL"/>
        </w:rPr>
      </w:pPr>
    </w:p>
    <w:p w14:paraId="790296C4" w14:textId="5832C2CF"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Neni </w:t>
      </w:r>
      <w:r w:rsidR="005E4629" w:rsidRPr="00037267">
        <w:rPr>
          <w:rFonts w:ascii="Times New Roman" w:hAnsi="Times New Roman" w:cs="Times New Roman"/>
          <w:b/>
          <w:sz w:val="24"/>
          <w:szCs w:val="24"/>
          <w:lang w:val="sq-AL"/>
        </w:rPr>
        <w:t>85</w:t>
      </w:r>
    </w:p>
    <w:p w14:paraId="735EC98C"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Publikimi i vendimit </w:t>
      </w:r>
      <w:proofErr w:type="spellStart"/>
      <w:r w:rsidRPr="00037267">
        <w:rPr>
          <w:rFonts w:ascii="Times New Roman" w:hAnsi="Times New Roman" w:cs="Times New Roman"/>
          <w:b/>
          <w:sz w:val="24"/>
          <w:szCs w:val="24"/>
          <w:lang w:val="sq-AL"/>
        </w:rPr>
        <w:t>gjyqësor</w:t>
      </w:r>
      <w:proofErr w:type="spellEnd"/>
      <w:r w:rsidRPr="00037267">
        <w:rPr>
          <w:rFonts w:ascii="Times New Roman" w:hAnsi="Times New Roman" w:cs="Times New Roman"/>
          <w:b/>
          <w:sz w:val="24"/>
          <w:szCs w:val="24"/>
          <w:lang w:val="sq-AL"/>
        </w:rPr>
        <w:t xml:space="preserve"> ne media dhe komunitet </w:t>
      </w:r>
    </w:p>
    <w:p w14:paraId="1666F2E1"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06804E53" w14:textId="321043D8"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Publikimi i vendimit </w:t>
      </w:r>
      <w:proofErr w:type="spellStart"/>
      <w:r w:rsidRPr="00037267">
        <w:rPr>
          <w:rFonts w:ascii="Times New Roman" w:hAnsi="Times New Roman" w:cs="Times New Roman"/>
          <w:sz w:val="24"/>
          <w:szCs w:val="24"/>
          <w:lang w:val="sq-AL"/>
        </w:rPr>
        <w:t>gjyqësor</w:t>
      </w:r>
      <w:proofErr w:type="spellEnd"/>
      <w:r w:rsidRPr="00037267">
        <w:rPr>
          <w:rFonts w:ascii="Times New Roman" w:hAnsi="Times New Roman" w:cs="Times New Roman"/>
          <w:sz w:val="24"/>
          <w:szCs w:val="24"/>
          <w:lang w:val="sq-AL"/>
        </w:rPr>
        <w:t xml:space="preserve"> jepet nga gjykata kur </w:t>
      </w:r>
      <w:proofErr w:type="spellStart"/>
      <w:r w:rsidRPr="00037267">
        <w:rPr>
          <w:rFonts w:ascii="Times New Roman" w:hAnsi="Times New Roman" w:cs="Times New Roman"/>
          <w:sz w:val="24"/>
          <w:szCs w:val="24"/>
          <w:lang w:val="sq-AL"/>
        </w:rPr>
        <w:t>çmon</w:t>
      </w:r>
      <w:proofErr w:type="spellEnd"/>
      <w:r w:rsidRPr="00037267">
        <w:rPr>
          <w:rFonts w:ascii="Times New Roman" w:hAnsi="Times New Roman" w:cs="Times New Roman"/>
          <w:sz w:val="24"/>
          <w:szCs w:val="24"/>
          <w:lang w:val="sq-AL"/>
        </w:rPr>
        <w:t xml:space="preserve"> se njohja e </w:t>
      </w:r>
      <w:proofErr w:type="spellStart"/>
      <w:r w:rsidRPr="00037267">
        <w:rPr>
          <w:rFonts w:ascii="Times New Roman" w:hAnsi="Times New Roman" w:cs="Times New Roman"/>
          <w:sz w:val="24"/>
          <w:szCs w:val="24"/>
          <w:lang w:val="sq-AL"/>
        </w:rPr>
        <w:t>përmbajtjes</w:t>
      </w:r>
      <w:proofErr w:type="spellEnd"/>
      <w:r w:rsidRPr="00037267">
        <w:rPr>
          <w:rFonts w:ascii="Times New Roman" w:hAnsi="Times New Roman" w:cs="Times New Roman"/>
          <w:sz w:val="24"/>
          <w:szCs w:val="24"/>
          <w:lang w:val="sq-AL"/>
        </w:rPr>
        <w:t xml:space="preserve"> së vendimit ka interes publik</w:t>
      </w:r>
      <w:r w:rsidR="00B16BA2" w:rsidRPr="00037267">
        <w:rPr>
          <w:rFonts w:ascii="Times New Roman" w:hAnsi="Times New Roman" w:cs="Times New Roman"/>
          <w:sz w:val="24"/>
          <w:szCs w:val="24"/>
          <w:lang w:val="sq-AL"/>
        </w:rPr>
        <w:t xml:space="preserve">, </w:t>
      </w:r>
      <w:proofErr w:type="spellStart"/>
      <w:r w:rsidR="00B16BA2" w:rsidRPr="00037267">
        <w:rPr>
          <w:rFonts w:ascii="Times New Roman" w:hAnsi="Times New Roman" w:cs="Times New Roman"/>
          <w:sz w:val="24"/>
          <w:szCs w:val="24"/>
          <w:lang w:val="sq-AL"/>
        </w:rPr>
        <w:t>pervecse</w:t>
      </w:r>
      <w:proofErr w:type="spellEnd"/>
      <w:r w:rsidR="00B16BA2" w:rsidRPr="00037267">
        <w:rPr>
          <w:rFonts w:ascii="Times New Roman" w:hAnsi="Times New Roman" w:cs="Times New Roman"/>
          <w:sz w:val="24"/>
          <w:szCs w:val="24"/>
          <w:lang w:val="sq-AL"/>
        </w:rPr>
        <w:t xml:space="preserve"> kur</w:t>
      </w:r>
      <w:r w:rsidRPr="00037267">
        <w:rPr>
          <w:rFonts w:ascii="Times New Roman" w:hAnsi="Times New Roman" w:cs="Times New Roman"/>
          <w:sz w:val="24"/>
          <w:szCs w:val="24"/>
          <w:lang w:val="sq-AL"/>
        </w:rPr>
        <w:t xml:space="preserve"> viktima </w:t>
      </w:r>
      <w:proofErr w:type="spellStart"/>
      <w:r w:rsidR="00B16BA2" w:rsidRPr="00037267">
        <w:rPr>
          <w:rFonts w:ascii="Times New Roman" w:hAnsi="Times New Roman" w:cs="Times New Roman"/>
          <w:sz w:val="24"/>
          <w:szCs w:val="24"/>
          <w:lang w:val="sq-AL"/>
        </w:rPr>
        <w:t>kerkon</w:t>
      </w:r>
      <w:proofErr w:type="spellEnd"/>
      <w:r w:rsidR="00B16BA2" w:rsidRPr="00037267">
        <w:rPr>
          <w:rFonts w:ascii="Times New Roman" w:hAnsi="Times New Roman" w:cs="Times New Roman"/>
          <w:sz w:val="24"/>
          <w:szCs w:val="24"/>
          <w:lang w:val="sq-AL"/>
        </w:rPr>
        <w:t xml:space="preserve"> ndryshe</w:t>
      </w:r>
      <w:r w:rsidRPr="00037267">
        <w:rPr>
          <w:rFonts w:ascii="Times New Roman" w:hAnsi="Times New Roman" w:cs="Times New Roman"/>
          <w:sz w:val="24"/>
          <w:szCs w:val="24"/>
          <w:lang w:val="sq-AL"/>
        </w:rPr>
        <w:t>.</w:t>
      </w:r>
    </w:p>
    <w:p w14:paraId="03497C8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Publikimi i vendimit </w:t>
      </w:r>
      <w:proofErr w:type="spellStart"/>
      <w:r w:rsidRPr="00037267">
        <w:rPr>
          <w:rFonts w:ascii="Times New Roman" w:hAnsi="Times New Roman" w:cs="Times New Roman"/>
          <w:sz w:val="24"/>
          <w:szCs w:val="24"/>
          <w:lang w:val="sq-AL"/>
        </w:rPr>
        <w:t>gjyqësor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tërësisht</w:t>
      </w:r>
      <w:proofErr w:type="spellEnd"/>
      <w:r w:rsidRPr="00037267">
        <w:rPr>
          <w:rFonts w:ascii="Times New Roman" w:hAnsi="Times New Roman" w:cs="Times New Roman"/>
          <w:sz w:val="24"/>
          <w:szCs w:val="24"/>
          <w:lang w:val="sq-AL"/>
        </w:rPr>
        <w:t xml:space="preserve"> apo </w:t>
      </w:r>
      <w:proofErr w:type="spellStart"/>
      <w:r w:rsidRPr="00037267">
        <w:rPr>
          <w:rFonts w:ascii="Times New Roman" w:hAnsi="Times New Roman" w:cs="Times New Roman"/>
          <w:sz w:val="24"/>
          <w:szCs w:val="24"/>
          <w:lang w:val="sq-AL"/>
        </w:rPr>
        <w:t>pjesërisht</w:t>
      </w:r>
      <w:proofErr w:type="spellEnd"/>
      <w:r w:rsidRPr="00037267">
        <w:rPr>
          <w:rFonts w:ascii="Times New Roman" w:hAnsi="Times New Roman" w:cs="Times New Roman"/>
          <w:sz w:val="24"/>
          <w:szCs w:val="24"/>
          <w:lang w:val="sq-AL"/>
        </w:rPr>
        <w:t xml:space="preserve"> , te </w:t>
      </w:r>
      <w:proofErr w:type="spellStart"/>
      <w:r w:rsidRPr="00037267">
        <w:rPr>
          <w:rFonts w:ascii="Times New Roman" w:hAnsi="Times New Roman" w:cs="Times New Roman"/>
          <w:sz w:val="24"/>
          <w:szCs w:val="24"/>
          <w:lang w:val="sq-AL"/>
        </w:rPr>
        <w:t>urdheruar</w:t>
      </w:r>
      <w:proofErr w:type="spellEnd"/>
      <w:r w:rsidRPr="00037267">
        <w:rPr>
          <w:rFonts w:ascii="Times New Roman" w:hAnsi="Times New Roman" w:cs="Times New Roman"/>
          <w:sz w:val="24"/>
          <w:szCs w:val="24"/>
          <w:lang w:val="sq-AL"/>
        </w:rPr>
        <w:t xml:space="preserve"> nga gjykata, realizohet me shpenzimet e te </w:t>
      </w:r>
      <w:proofErr w:type="spellStart"/>
      <w:r w:rsidRPr="00037267">
        <w:rPr>
          <w:rFonts w:ascii="Times New Roman" w:hAnsi="Times New Roman" w:cs="Times New Roman"/>
          <w:sz w:val="24"/>
          <w:szCs w:val="24"/>
          <w:lang w:val="sq-AL"/>
        </w:rPr>
        <w:t>dënuarit</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apo disa mjete komunikimi masiv ose stacione radiotelevizive apo/edhe vende te </w:t>
      </w:r>
      <w:proofErr w:type="spellStart"/>
      <w:r w:rsidRPr="00037267">
        <w:rPr>
          <w:rFonts w:ascii="Times New Roman" w:hAnsi="Times New Roman" w:cs="Times New Roman"/>
          <w:sz w:val="24"/>
          <w:szCs w:val="24"/>
          <w:lang w:val="sq-AL"/>
        </w:rPr>
        <w:t>posacme</w:t>
      </w:r>
      <w:proofErr w:type="spellEnd"/>
      <w:r w:rsidRPr="00037267">
        <w:rPr>
          <w:rFonts w:ascii="Times New Roman" w:hAnsi="Times New Roman" w:cs="Times New Roman"/>
          <w:sz w:val="24"/>
          <w:szCs w:val="24"/>
          <w:lang w:val="sq-AL"/>
        </w:rPr>
        <w:t xml:space="preserve"> ne komunitet.</w:t>
      </w:r>
    </w:p>
    <w:p w14:paraId="353C021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Data e publikimit dhe </w:t>
      </w:r>
      <w:proofErr w:type="spellStart"/>
      <w:r w:rsidRPr="00037267">
        <w:rPr>
          <w:rFonts w:ascii="Times New Roman" w:hAnsi="Times New Roman" w:cs="Times New Roman"/>
          <w:sz w:val="24"/>
          <w:szCs w:val="24"/>
          <w:lang w:val="sq-AL"/>
        </w:rPr>
        <w:t>kohëzgjatja</w:t>
      </w:r>
      <w:proofErr w:type="spellEnd"/>
      <w:r w:rsidRPr="00037267">
        <w:rPr>
          <w:rFonts w:ascii="Times New Roman" w:hAnsi="Times New Roman" w:cs="Times New Roman"/>
          <w:sz w:val="24"/>
          <w:szCs w:val="24"/>
          <w:lang w:val="sq-AL"/>
        </w:rPr>
        <w:t xml:space="preserve"> e tij caktohen nga gjykata. </w:t>
      </w:r>
    </w:p>
    <w:p w14:paraId="5A2A0B05"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Mjetet e komunikimit dhe të radiotelevizionit, organet e pushtetit lokal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të detyruar të </w:t>
      </w:r>
      <w:proofErr w:type="spellStart"/>
      <w:r w:rsidR="00571615" w:rsidRPr="00037267">
        <w:rPr>
          <w:rFonts w:ascii="Times New Roman" w:hAnsi="Times New Roman" w:cs="Times New Roman"/>
          <w:sz w:val="24"/>
          <w:szCs w:val="24"/>
          <w:lang w:val="sq-AL"/>
        </w:rPr>
        <w:t>publikojne</w:t>
      </w:r>
      <w:proofErr w:type="spellEnd"/>
      <w:r w:rsidR="00571615" w:rsidRPr="00037267">
        <w:rPr>
          <w:rFonts w:ascii="Times New Roman" w:hAnsi="Times New Roman" w:cs="Times New Roman"/>
          <w:sz w:val="24"/>
          <w:szCs w:val="24"/>
          <w:lang w:val="sq-AL"/>
        </w:rPr>
        <w:t xml:space="preserve"> vendimin</w:t>
      </w:r>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gjyqësor</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dërguar</w:t>
      </w:r>
      <w:proofErr w:type="spellEnd"/>
      <w:r w:rsidRPr="00037267">
        <w:rPr>
          <w:rFonts w:ascii="Times New Roman" w:hAnsi="Times New Roman" w:cs="Times New Roman"/>
          <w:sz w:val="24"/>
          <w:szCs w:val="24"/>
          <w:lang w:val="sq-AL"/>
        </w:rPr>
        <w:t xml:space="preserve"> nga gjykata. Pas </w:t>
      </w:r>
      <w:proofErr w:type="spellStart"/>
      <w:r w:rsidRPr="00037267">
        <w:rPr>
          <w:rFonts w:ascii="Times New Roman" w:hAnsi="Times New Roman" w:cs="Times New Roman"/>
          <w:sz w:val="24"/>
          <w:szCs w:val="24"/>
          <w:lang w:val="sq-AL"/>
        </w:rPr>
        <w:t>perfundimit</w:t>
      </w:r>
      <w:proofErr w:type="spellEnd"/>
      <w:r w:rsidRPr="00037267">
        <w:rPr>
          <w:rFonts w:ascii="Times New Roman" w:hAnsi="Times New Roman" w:cs="Times New Roman"/>
          <w:sz w:val="24"/>
          <w:szCs w:val="24"/>
          <w:lang w:val="sq-AL"/>
        </w:rPr>
        <w:t xml:space="preserve"> te afatit te caktuar nga gjykata lidhur me publikimin e vendimit </w:t>
      </w:r>
      <w:proofErr w:type="spellStart"/>
      <w:r w:rsidRPr="00037267">
        <w:rPr>
          <w:rFonts w:ascii="Times New Roman" w:hAnsi="Times New Roman" w:cs="Times New Roman"/>
          <w:sz w:val="24"/>
          <w:szCs w:val="24"/>
          <w:lang w:val="sq-AL"/>
        </w:rPr>
        <w:t>gjyqsor</w:t>
      </w:r>
      <w:proofErr w:type="spellEnd"/>
      <w:r w:rsidRPr="00037267">
        <w:rPr>
          <w:rFonts w:ascii="Times New Roman" w:hAnsi="Times New Roman" w:cs="Times New Roman"/>
          <w:sz w:val="24"/>
          <w:szCs w:val="24"/>
          <w:lang w:val="sq-AL"/>
        </w:rPr>
        <w:t xml:space="preserve">, organet e </w:t>
      </w:r>
      <w:proofErr w:type="spellStart"/>
      <w:r w:rsidRPr="00037267">
        <w:rPr>
          <w:rFonts w:ascii="Times New Roman" w:hAnsi="Times New Roman" w:cs="Times New Roman"/>
          <w:sz w:val="24"/>
          <w:szCs w:val="24"/>
          <w:lang w:val="sq-AL"/>
        </w:rPr>
        <w:t>cdolloj</w:t>
      </w:r>
      <w:proofErr w:type="spellEnd"/>
      <w:r w:rsidRPr="00037267">
        <w:rPr>
          <w:rFonts w:ascii="Times New Roman" w:hAnsi="Times New Roman" w:cs="Times New Roman"/>
          <w:sz w:val="24"/>
          <w:szCs w:val="24"/>
          <w:lang w:val="sq-AL"/>
        </w:rPr>
        <w:t xml:space="preserve"> mjeti qe publikuan </w:t>
      </w:r>
      <w:proofErr w:type="spellStart"/>
      <w:r w:rsidRPr="00037267">
        <w:rPr>
          <w:rFonts w:ascii="Times New Roman" w:hAnsi="Times New Roman" w:cs="Times New Roman"/>
          <w:sz w:val="24"/>
          <w:szCs w:val="24"/>
          <w:lang w:val="sq-AL"/>
        </w:rPr>
        <w:t>ate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te detyruar</w:t>
      </w:r>
      <w:r w:rsidR="001D3218" w:rsidRPr="00037267">
        <w:rPr>
          <w:rFonts w:ascii="Times New Roman" w:hAnsi="Times New Roman" w:cs="Times New Roman"/>
          <w:sz w:val="24"/>
          <w:szCs w:val="24"/>
          <w:lang w:val="sq-AL"/>
        </w:rPr>
        <w:t xml:space="preserve">a te heqin, </w:t>
      </w:r>
      <w:proofErr w:type="spellStart"/>
      <w:r w:rsidR="001D3218" w:rsidRPr="00037267">
        <w:rPr>
          <w:rFonts w:ascii="Times New Roman" w:hAnsi="Times New Roman" w:cs="Times New Roman"/>
          <w:sz w:val="24"/>
          <w:szCs w:val="24"/>
          <w:lang w:val="sq-AL"/>
        </w:rPr>
        <w:t>fshijne</w:t>
      </w:r>
      <w:proofErr w:type="spellEnd"/>
      <w:r w:rsidR="001D3218" w:rsidRPr="00037267">
        <w:rPr>
          <w:rFonts w:ascii="Times New Roman" w:hAnsi="Times New Roman" w:cs="Times New Roman"/>
          <w:sz w:val="24"/>
          <w:szCs w:val="24"/>
          <w:lang w:val="sq-AL"/>
        </w:rPr>
        <w:t xml:space="preserve"> apo shmangin</w:t>
      </w:r>
      <w:r w:rsidRPr="00037267">
        <w:rPr>
          <w:rFonts w:ascii="Times New Roman" w:hAnsi="Times New Roman" w:cs="Times New Roman"/>
          <w:sz w:val="24"/>
          <w:szCs w:val="24"/>
          <w:lang w:val="sq-AL"/>
        </w:rPr>
        <w:t xml:space="preserve"> qe akti </w:t>
      </w:r>
      <w:proofErr w:type="spellStart"/>
      <w:r w:rsidRPr="00037267">
        <w:rPr>
          <w:rFonts w:ascii="Times New Roman" w:hAnsi="Times New Roman" w:cs="Times New Roman"/>
          <w:sz w:val="24"/>
          <w:szCs w:val="24"/>
          <w:lang w:val="sq-AL"/>
        </w:rPr>
        <w:t>gjyqsor</w:t>
      </w:r>
      <w:proofErr w:type="spellEnd"/>
      <w:r w:rsidRPr="00037267">
        <w:rPr>
          <w:rFonts w:ascii="Times New Roman" w:hAnsi="Times New Roman" w:cs="Times New Roman"/>
          <w:sz w:val="24"/>
          <w:szCs w:val="24"/>
          <w:lang w:val="sq-AL"/>
        </w:rPr>
        <w:t xml:space="preserve"> te jete i </w:t>
      </w:r>
      <w:proofErr w:type="spellStart"/>
      <w:r w:rsidRPr="00037267">
        <w:rPr>
          <w:rFonts w:ascii="Times New Roman" w:hAnsi="Times New Roman" w:cs="Times New Roman"/>
          <w:sz w:val="24"/>
          <w:szCs w:val="24"/>
          <w:lang w:val="sq-AL"/>
        </w:rPr>
        <w:t>arritshem</w:t>
      </w:r>
      <w:proofErr w:type="spellEnd"/>
      <w:r w:rsidRPr="00037267">
        <w:rPr>
          <w:rFonts w:ascii="Times New Roman" w:hAnsi="Times New Roman" w:cs="Times New Roman"/>
          <w:sz w:val="24"/>
          <w:szCs w:val="24"/>
          <w:lang w:val="sq-AL"/>
        </w:rPr>
        <w:t xml:space="preserve"> nga te tretet.</w:t>
      </w:r>
    </w:p>
    <w:p w14:paraId="19F5B2A8"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5. Publikimi i vendimit </w:t>
      </w:r>
      <w:proofErr w:type="spellStart"/>
      <w:r w:rsidRPr="00037267">
        <w:rPr>
          <w:rFonts w:ascii="Times New Roman" w:hAnsi="Times New Roman" w:cs="Times New Roman"/>
          <w:sz w:val="24"/>
          <w:szCs w:val="24"/>
          <w:lang w:val="sq-AL"/>
        </w:rPr>
        <w:t>gjyqësor</w:t>
      </w:r>
      <w:proofErr w:type="spellEnd"/>
      <w:r w:rsidRPr="00037267">
        <w:rPr>
          <w:rFonts w:ascii="Times New Roman" w:hAnsi="Times New Roman" w:cs="Times New Roman"/>
          <w:sz w:val="24"/>
          <w:szCs w:val="24"/>
          <w:lang w:val="sq-AL"/>
        </w:rPr>
        <w:t xml:space="preserve"> nuk jepet kur rrezikohet </w:t>
      </w:r>
      <w:proofErr w:type="spellStart"/>
      <w:r w:rsidRPr="00037267">
        <w:rPr>
          <w:rFonts w:ascii="Times New Roman" w:hAnsi="Times New Roman" w:cs="Times New Roman"/>
          <w:sz w:val="24"/>
          <w:szCs w:val="24"/>
          <w:lang w:val="sq-AL"/>
        </w:rPr>
        <w:t>përhapja</w:t>
      </w:r>
      <w:proofErr w:type="spellEnd"/>
      <w:r w:rsidRPr="00037267">
        <w:rPr>
          <w:rFonts w:ascii="Times New Roman" w:hAnsi="Times New Roman" w:cs="Times New Roman"/>
          <w:sz w:val="24"/>
          <w:szCs w:val="24"/>
          <w:lang w:val="sq-AL"/>
        </w:rPr>
        <w:t xml:space="preserve"> e sekretit</w:t>
      </w:r>
      <w:r w:rsidR="001D3218" w:rsidRPr="00037267">
        <w:rPr>
          <w:rFonts w:ascii="Times New Roman" w:hAnsi="Times New Roman" w:cs="Times New Roman"/>
          <w:sz w:val="24"/>
          <w:szCs w:val="24"/>
          <w:lang w:val="sq-AL"/>
        </w:rPr>
        <w:t xml:space="preserve"> </w:t>
      </w:r>
      <w:proofErr w:type="spellStart"/>
      <w:r w:rsidR="001D3218" w:rsidRPr="00037267">
        <w:rPr>
          <w:rFonts w:ascii="Times New Roman" w:hAnsi="Times New Roman" w:cs="Times New Roman"/>
          <w:sz w:val="24"/>
          <w:szCs w:val="24"/>
          <w:lang w:val="sq-AL"/>
        </w:rPr>
        <w:t>shtetëror</w:t>
      </w:r>
      <w:proofErr w:type="spellEnd"/>
      <w:r w:rsidR="001D3218" w:rsidRPr="00037267">
        <w:rPr>
          <w:rFonts w:ascii="Times New Roman" w:hAnsi="Times New Roman" w:cs="Times New Roman"/>
          <w:sz w:val="24"/>
          <w:szCs w:val="24"/>
          <w:lang w:val="sq-AL"/>
        </w:rPr>
        <w:t>, cenohet jeta personale</w:t>
      </w:r>
      <w:r w:rsidRPr="00037267">
        <w:rPr>
          <w:rFonts w:ascii="Times New Roman" w:hAnsi="Times New Roman" w:cs="Times New Roman"/>
          <w:sz w:val="24"/>
          <w:szCs w:val="24"/>
          <w:lang w:val="sq-AL"/>
        </w:rPr>
        <w:t xml:space="preserve"> e personave, te miturve ose preket morali </w:t>
      </w:r>
      <w:proofErr w:type="spellStart"/>
      <w:r w:rsidRPr="00037267">
        <w:rPr>
          <w:rFonts w:ascii="Times New Roman" w:hAnsi="Times New Roman" w:cs="Times New Roman"/>
          <w:sz w:val="24"/>
          <w:szCs w:val="24"/>
          <w:lang w:val="sq-AL"/>
        </w:rPr>
        <w:t>shoqëror</w:t>
      </w:r>
      <w:proofErr w:type="spellEnd"/>
      <w:r w:rsidRPr="00037267">
        <w:rPr>
          <w:rFonts w:ascii="Times New Roman" w:hAnsi="Times New Roman" w:cs="Times New Roman"/>
          <w:sz w:val="24"/>
          <w:szCs w:val="24"/>
          <w:lang w:val="sq-AL"/>
        </w:rPr>
        <w:t>. </w:t>
      </w:r>
    </w:p>
    <w:p w14:paraId="01D3A9D5" w14:textId="57FA82DD"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6. Publikimi i vendimit </w:t>
      </w:r>
      <w:proofErr w:type="spellStart"/>
      <w:r w:rsidRPr="00037267">
        <w:rPr>
          <w:rFonts w:ascii="Times New Roman" w:hAnsi="Times New Roman" w:cs="Times New Roman"/>
          <w:sz w:val="24"/>
          <w:szCs w:val="24"/>
          <w:lang w:val="sq-AL"/>
        </w:rPr>
        <w:t>gjyqsor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detyrueshem</w:t>
      </w:r>
      <w:proofErr w:type="spellEnd"/>
      <w:r w:rsidRPr="00037267">
        <w:rPr>
          <w:rFonts w:ascii="Times New Roman" w:hAnsi="Times New Roman" w:cs="Times New Roman"/>
          <w:sz w:val="24"/>
          <w:szCs w:val="24"/>
          <w:lang w:val="sq-AL"/>
        </w:rPr>
        <w:t xml:space="preserve"> kur vepra e rende penale lidhet me raste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cilat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shfaqur interes i larte publik,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raste qe </w:t>
      </w:r>
      <w:proofErr w:type="spellStart"/>
      <w:r w:rsidRPr="00037267">
        <w:rPr>
          <w:rFonts w:ascii="Times New Roman" w:hAnsi="Times New Roman" w:cs="Times New Roman"/>
          <w:sz w:val="24"/>
          <w:szCs w:val="24"/>
          <w:lang w:val="sq-AL"/>
        </w:rPr>
        <w:t>cmohen</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perbejne</w:t>
      </w:r>
      <w:proofErr w:type="spellEnd"/>
      <w:r w:rsidRPr="00037267">
        <w:rPr>
          <w:rFonts w:ascii="Times New Roman" w:hAnsi="Times New Roman" w:cs="Times New Roman"/>
          <w:sz w:val="24"/>
          <w:szCs w:val="24"/>
          <w:lang w:val="sq-AL"/>
        </w:rPr>
        <w:t xml:space="preserve"> demonstrim te </w:t>
      </w:r>
      <w:proofErr w:type="spellStart"/>
      <w:r w:rsidRPr="00037267">
        <w:rPr>
          <w:rFonts w:ascii="Times New Roman" w:hAnsi="Times New Roman" w:cs="Times New Roman"/>
          <w:sz w:val="24"/>
          <w:szCs w:val="24"/>
          <w:lang w:val="sq-AL"/>
        </w:rPr>
        <w:t>qellimit</w:t>
      </w:r>
      <w:proofErr w:type="spellEnd"/>
      <w:r w:rsidRPr="00037267">
        <w:rPr>
          <w:rFonts w:ascii="Times New Roman" w:hAnsi="Times New Roman" w:cs="Times New Roman"/>
          <w:sz w:val="24"/>
          <w:szCs w:val="24"/>
          <w:lang w:val="sq-AL"/>
        </w:rPr>
        <w:t xml:space="preserve"> parandalues te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rastet kur </w:t>
      </w:r>
      <w:proofErr w:type="spellStart"/>
      <w:r w:rsidRPr="00037267">
        <w:rPr>
          <w:rFonts w:ascii="Times New Roman" w:hAnsi="Times New Roman" w:cs="Times New Roman"/>
          <w:sz w:val="24"/>
          <w:szCs w:val="24"/>
          <w:lang w:val="sq-AL"/>
        </w:rPr>
        <w:t>vleresohet</w:t>
      </w:r>
      <w:proofErr w:type="spellEnd"/>
      <w:r w:rsidRPr="00037267">
        <w:rPr>
          <w:rFonts w:ascii="Times New Roman" w:hAnsi="Times New Roman" w:cs="Times New Roman"/>
          <w:sz w:val="24"/>
          <w:szCs w:val="24"/>
          <w:lang w:val="sq-AL"/>
        </w:rPr>
        <w:t xml:space="preserve"> se publikimi i vendimit do te ndikoje pozitivisht ne sjelljet e te </w:t>
      </w:r>
      <w:proofErr w:type="spellStart"/>
      <w:r w:rsidRPr="00037267">
        <w:rPr>
          <w:rFonts w:ascii="Times New Roman" w:hAnsi="Times New Roman" w:cs="Times New Roman"/>
          <w:sz w:val="24"/>
          <w:szCs w:val="24"/>
          <w:lang w:val="sq-AL"/>
        </w:rPr>
        <w:t>denuarit</w:t>
      </w:r>
      <w:proofErr w:type="spellEnd"/>
      <w:r w:rsidRPr="00037267">
        <w:rPr>
          <w:rFonts w:ascii="Times New Roman" w:hAnsi="Times New Roman" w:cs="Times New Roman"/>
          <w:sz w:val="24"/>
          <w:szCs w:val="24"/>
          <w:lang w:val="sq-AL"/>
        </w:rPr>
        <w:t xml:space="preserve"> apo do te ndikoje qe publiku te tregoje kujdesin e duhur ndaj personave </w:t>
      </w:r>
      <w:proofErr w:type="spellStart"/>
      <w:r w:rsidRPr="00037267">
        <w:rPr>
          <w:rFonts w:ascii="Times New Roman" w:hAnsi="Times New Roman" w:cs="Times New Roman"/>
          <w:sz w:val="24"/>
          <w:szCs w:val="24"/>
          <w:lang w:val="sq-AL"/>
        </w:rPr>
        <w:t>mbartes</w:t>
      </w:r>
      <w:proofErr w:type="spellEnd"/>
      <w:r w:rsidRPr="00037267">
        <w:rPr>
          <w:rFonts w:ascii="Times New Roman" w:hAnsi="Times New Roman" w:cs="Times New Roman"/>
          <w:sz w:val="24"/>
          <w:szCs w:val="24"/>
          <w:lang w:val="sq-AL"/>
        </w:rPr>
        <w:t xml:space="preserve"> te sjelljeve kriminale. Ne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rast, gjykata mban parasysh</w:t>
      </w:r>
      <w:r w:rsidR="00B16BA2" w:rsidRPr="00037267">
        <w:rPr>
          <w:rFonts w:ascii="Times New Roman" w:hAnsi="Times New Roman" w:cs="Times New Roman"/>
          <w:sz w:val="24"/>
          <w:szCs w:val="24"/>
          <w:lang w:val="sq-AL"/>
        </w:rPr>
        <w:t xml:space="preserve"> detyrimet e </w:t>
      </w:r>
      <w:proofErr w:type="spellStart"/>
      <w:r w:rsidR="00B16BA2" w:rsidRPr="00037267">
        <w:rPr>
          <w:rFonts w:ascii="Times New Roman" w:hAnsi="Times New Roman" w:cs="Times New Roman"/>
          <w:sz w:val="24"/>
          <w:szCs w:val="24"/>
          <w:lang w:val="sq-AL"/>
        </w:rPr>
        <w:t>dhena</w:t>
      </w:r>
      <w:proofErr w:type="spellEnd"/>
      <w:r w:rsidR="00B16BA2" w:rsidRPr="00037267">
        <w:rPr>
          <w:rFonts w:ascii="Times New Roman" w:hAnsi="Times New Roman" w:cs="Times New Roman"/>
          <w:sz w:val="24"/>
          <w:szCs w:val="24"/>
          <w:lang w:val="sq-AL"/>
        </w:rPr>
        <w:t xml:space="preserve"> ne </w:t>
      </w:r>
      <w:proofErr w:type="spellStart"/>
      <w:r w:rsidR="00B16BA2" w:rsidRPr="00037267">
        <w:rPr>
          <w:rFonts w:ascii="Times New Roman" w:hAnsi="Times New Roman" w:cs="Times New Roman"/>
          <w:sz w:val="24"/>
          <w:szCs w:val="24"/>
          <w:lang w:val="sq-AL"/>
        </w:rPr>
        <w:t>paragrafet</w:t>
      </w:r>
      <w:proofErr w:type="spellEnd"/>
      <w:r w:rsidR="00B16BA2" w:rsidRPr="00037267">
        <w:rPr>
          <w:rFonts w:ascii="Times New Roman" w:hAnsi="Times New Roman" w:cs="Times New Roman"/>
          <w:sz w:val="24"/>
          <w:szCs w:val="24"/>
          <w:lang w:val="sq-AL"/>
        </w:rPr>
        <w:t xml:space="preserve"> e pare</w:t>
      </w:r>
      <w:r w:rsidRPr="00037267">
        <w:rPr>
          <w:rFonts w:ascii="Times New Roman" w:hAnsi="Times New Roman" w:cs="Times New Roman"/>
          <w:sz w:val="24"/>
          <w:szCs w:val="24"/>
          <w:lang w:val="sq-AL"/>
        </w:rPr>
        <w:t xml:space="preserve"> </w:t>
      </w:r>
      <w:r w:rsidR="00B16BA2" w:rsidRPr="00037267">
        <w:rPr>
          <w:rFonts w:ascii="Times New Roman" w:hAnsi="Times New Roman" w:cs="Times New Roman"/>
          <w:sz w:val="24"/>
          <w:szCs w:val="24"/>
          <w:lang w:val="sq-AL"/>
        </w:rPr>
        <w:t>d</w:t>
      </w:r>
      <w:r w:rsidR="00FC6994">
        <w:rPr>
          <w:rFonts w:ascii="Times New Roman" w:hAnsi="Times New Roman" w:cs="Times New Roman"/>
          <w:sz w:val="24"/>
          <w:szCs w:val="24"/>
          <w:lang w:val="sq-AL"/>
        </w:rPr>
        <w:t>he pes</w:t>
      </w:r>
      <w:r w:rsidRPr="00037267">
        <w:rPr>
          <w:rFonts w:ascii="Times New Roman" w:hAnsi="Times New Roman" w:cs="Times New Roman"/>
          <w:sz w:val="24"/>
          <w:szCs w:val="24"/>
          <w:lang w:val="sq-AL"/>
        </w:rPr>
        <w:t xml:space="preserve">e te </w:t>
      </w:r>
      <w:proofErr w:type="spellStart"/>
      <w:r w:rsidRPr="00037267">
        <w:rPr>
          <w:rFonts w:ascii="Times New Roman" w:hAnsi="Times New Roman" w:cs="Times New Roman"/>
          <w:sz w:val="24"/>
          <w:szCs w:val="24"/>
          <w:lang w:val="sq-AL"/>
        </w:rPr>
        <w:t>kesaj</w:t>
      </w:r>
      <w:proofErr w:type="spellEnd"/>
      <w:r w:rsidRPr="00037267">
        <w:rPr>
          <w:rFonts w:ascii="Times New Roman" w:hAnsi="Times New Roman" w:cs="Times New Roman"/>
          <w:sz w:val="24"/>
          <w:szCs w:val="24"/>
          <w:lang w:val="sq-AL"/>
        </w:rPr>
        <w:t xml:space="preserve"> dispozite.</w:t>
      </w:r>
    </w:p>
    <w:p w14:paraId="3026F8D7"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7.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efekt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plotesues</w:t>
      </w:r>
      <w:proofErr w:type="spellEnd"/>
      <w:r w:rsidRPr="00037267">
        <w:rPr>
          <w:rFonts w:ascii="Times New Roman" w:hAnsi="Times New Roman" w:cs="Times New Roman"/>
          <w:sz w:val="24"/>
          <w:szCs w:val="24"/>
          <w:lang w:val="sq-AL"/>
        </w:rPr>
        <w:t xml:space="preserve"> do te barazohen sektori publik dhe ai privat si dhe, personi fizik me </w:t>
      </w:r>
      <w:proofErr w:type="spellStart"/>
      <w:r w:rsidRPr="00037267">
        <w:rPr>
          <w:rFonts w:ascii="Times New Roman" w:hAnsi="Times New Roman" w:cs="Times New Roman"/>
          <w:sz w:val="24"/>
          <w:szCs w:val="24"/>
          <w:lang w:val="sq-AL"/>
        </w:rPr>
        <w:t>ate</w:t>
      </w:r>
      <w:proofErr w:type="spellEnd"/>
      <w:r w:rsidRPr="00037267">
        <w:rPr>
          <w:rFonts w:ascii="Times New Roman" w:hAnsi="Times New Roman" w:cs="Times New Roman"/>
          <w:sz w:val="24"/>
          <w:szCs w:val="24"/>
          <w:lang w:val="sq-AL"/>
        </w:rPr>
        <w:t xml:space="preserve"> juridik.</w:t>
      </w:r>
    </w:p>
    <w:p w14:paraId="35078B43" w14:textId="77777777" w:rsidR="00B16BA2" w:rsidRPr="00037267" w:rsidRDefault="00B16BA2" w:rsidP="00EB14C7">
      <w:pPr>
        <w:spacing w:after="0" w:line="276" w:lineRule="auto"/>
        <w:contextualSpacing/>
        <w:jc w:val="both"/>
        <w:rPr>
          <w:rFonts w:ascii="Times New Roman" w:hAnsi="Times New Roman" w:cs="Times New Roman"/>
          <w:sz w:val="24"/>
          <w:szCs w:val="24"/>
          <w:lang w:val="sq-AL"/>
        </w:rPr>
      </w:pPr>
    </w:p>
    <w:p w14:paraId="7D76625A" w14:textId="72F6FED2" w:rsidR="00B16BA2" w:rsidRPr="00037267" w:rsidRDefault="00B16BA2"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Neni 86</w:t>
      </w:r>
    </w:p>
    <w:p w14:paraId="21FFF216" w14:textId="2D510FC4" w:rsidR="00B16BA2" w:rsidRPr="00037267" w:rsidRDefault="00B16BA2"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Publikimi i vendimit lidhur me </w:t>
      </w:r>
      <w:proofErr w:type="spellStart"/>
      <w:r w:rsidRPr="00037267">
        <w:rPr>
          <w:rFonts w:ascii="Times New Roman" w:hAnsi="Times New Roman" w:cs="Times New Roman"/>
          <w:b/>
          <w:sz w:val="24"/>
          <w:szCs w:val="24"/>
          <w:lang w:val="sq-AL"/>
        </w:rPr>
        <w:t>viktimen</w:t>
      </w:r>
      <w:proofErr w:type="spellEnd"/>
      <w:r w:rsidRPr="00037267">
        <w:rPr>
          <w:rFonts w:ascii="Times New Roman" w:hAnsi="Times New Roman" w:cs="Times New Roman"/>
          <w:b/>
          <w:sz w:val="24"/>
          <w:szCs w:val="24"/>
          <w:lang w:val="sq-AL"/>
        </w:rPr>
        <w:t xml:space="preserve"> e mitur</w:t>
      </w:r>
    </w:p>
    <w:p w14:paraId="609FC6A0" w14:textId="77777777" w:rsidR="00B16BA2" w:rsidRPr="00037267" w:rsidRDefault="00B16BA2" w:rsidP="00EB14C7">
      <w:pPr>
        <w:spacing w:after="0" w:line="276" w:lineRule="auto"/>
        <w:contextualSpacing/>
        <w:jc w:val="center"/>
        <w:rPr>
          <w:rFonts w:ascii="Times New Roman" w:hAnsi="Times New Roman" w:cs="Times New Roman"/>
          <w:b/>
          <w:sz w:val="24"/>
          <w:szCs w:val="24"/>
          <w:lang w:val="sq-AL"/>
        </w:rPr>
      </w:pPr>
    </w:p>
    <w:p w14:paraId="089AAD69" w14:textId="10C247FF" w:rsidR="00B16BA2" w:rsidRPr="00037267" w:rsidRDefault="00B16BA2" w:rsidP="00EB14C7">
      <w:pPr>
        <w:spacing w:after="0" w:line="276" w:lineRule="auto"/>
        <w:contextualSpacing/>
        <w:jc w:val="both"/>
        <w:rPr>
          <w:rFonts w:ascii="Times New Roman" w:hAnsi="Times New Roman" w:cs="Times New Roman"/>
          <w:sz w:val="24"/>
          <w:szCs w:val="24"/>
          <w:lang w:val="sq-AL"/>
        </w:rPr>
      </w:pPr>
      <w:proofErr w:type="spellStart"/>
      <w:r w:rsidRPr="00037267">
        <w:rPr>
          <w:rFonts w:ascii="Times New Roman" w:hAnsi="Times New Roman" w:cs="Times New Roman"/>
          <w:sz w:val="24"/>
          <w:szCs w:val="24"/>
          <w:shd w:val="clear" w:color="auto" w:fill="FFFFFF"/>
          <w:lang w:val="sq-AL"/>
        </w:rPr>
        <w:t>Pertej</w:t>
      </w:r>
      <w:proofErr w:type="spellEnd"/>
      <w:r w:rsidRPr="00037267">
        <w:rPr>
          <w:rFonts w:ascii="Times New Roman" w:hAnsi="Times New Roman" w:cs="Times New Roman"/>
          <w:sz w:val="24"/>
          <w:szCs w:val="24"/>
          <w:shd w:val="clear" w:color="auto" w:fill="FFFFFF"/>
          <w:lang w:val="sq-AL"/>
        </w:rPr>
        <w:t xml:space="preserve"> sa </w:t>
      </w:r>
      <w:proofErr w:type="spellStart"/>
      <w:r w:rsidRPr="00037267">
        <w:rPr>
          <w:rFonts w:ascii="Times New Roman" w:hAnsi="Times New Roman" w:cs="Times New Roman"/>
          <w:sz w:val="24"/>
          <w:szCs w:val="24"/>
          <w:shd w:val="clear" w:color="auto" w:fill="FFFFFF"/>
          <w:lang w:val="sq-AL"/>
        </w:rPr>
        <w:t>eshte</w:t>
      </w:r>
      <w:proofErr w:type="spellEnd"/>
      <w:r w:rsidRPr="00037267">
        <w:rPr>
          <w:rFonts w:ascii="Times New Roman" w:hAnsi="Times New Roman" w:cs="Times New Roman"/>
          <w:sz w:val="24"/>
          <w:szCs w:val="24"/>
          <w:shd w:val="clear" w:color="auto" w:fill="FFFFFF"/>
          <w:lang w:val="sq-AL"/>
        </w:rPr>
        <w:t xml:space="preserve"> parashikuar ne nenin 85, </w:t>
      </w:r>
      <w:proofErr w:type="spellStart"/>
      <w:r w:rsidR="00470B81" w:rsidRPr="00037267">
        <w:rPr>
          <w:rFonts w:ascii="Times New Roman" w:hAnsi="Times New Roman" w:cs="Times New Roman"/>
          <w:sz w:val="24"/>
          <w:szCs w:val="24"/>
          <w:shd w:val="clear" w:color="auto" w:fill="FFFFFF"/>
          <w:lang w:val="sq-AL"/>
        </w:rPr>
        <w:t>per</w:t>
      </w:r>
      <w:proofErr w:type="spellEnd"/>
      <w:r w:rsidR="00470B81" w:rsidRPr="00037267">
        <w:rPr>
          <w:rFonts w:ascii="Times New Roman" w:hAnsi="Times New Roman" w:cs="Times New Roman"/>
          <w:sz w:val="24"/>
          <w:szCs w:val="24"/>
          <w:shd w:val="clear" w:color="auto" w:fill="FFFFFF"/>
          <w:lang w:val="sq-AL"/>
        </w:rPr>
        <w:t xml:space="preserve"> te ekspozuar autorin qe ka kryer krime që drejtohen ndaj integritetit seksual të te miturve, për të garantuar sigurinë e tyre dhe </w:t>
      </w:r>
      <w:proofErr w:type="spellStart"/>
      <w:r w:rsidR="00470B81" w:rsidRPr="00037267">
        <w:rPr>
          <w:rFonts w:ascii="Times New Roman" w:hAnsi="Times New Roman" w:cs="Times New Roman"/>
          <w:sz w:val="24"/>
          <w:szCs w:val="24"/>
          <w:shd w:val="clear" w:color="auto" w:fill="FFFFFF"/>
          <w:lang w:val="sq-AL"/>
        </w:rPr>
        <w:t>ate</w:t>
      </w:r>
      <w:proofErr w:type="spellEnd"/>
      <w:r w:rsidR="00470B81" w:rsidRPr="00037267">
        <w:rPr>
          <w:rFonts w:ascii="Times New Roman" w:hAnsi="Times New Roman" w:cs="Times New Roman"/>
          <w:sz w:val="24"/>
          <w:szCs w:val="24"/>
          <w:shd w:val="clear" w:color="auto" w:fill="FFFFFF"/>
          <w:lang w:val="sq-AL"/>
        </w:rPr>
        <w:t xml:space="preserve"> publike, </w:t>
      </w:r>
      <w:r w:rsidRPr="00037267">
        <w:rPr>
          <w:rFonts w:ascii="Times New Roman" w:hAnsi="Times New Roman" w:cs="Times New Roman"/>
          <w:sz w:val="24"/>
          <w:szCs w:val="24"/>
          <w:shd w:val="clear" w:color="auto" w:fill="FFFFFF"/>
          <w:lang w:val="sq-AL"/>
        </w:rPr>
        <w:t xml:space="preserve">gjykata </w:t>
      </w:r>
      <w:proofErr w:type="spellStart"/>
      <w:r w:rsidRPr="00037267">
        <w:rPr>
          <w:rFonts w:ascii="Times New Roman" w:hAnsi="Times New Roman" w:cs="Times New Roman"/>
          <w:sz w:val="24"/>
          <w:szCs w:val="24"/>
          <w:shd w:val="clear" w:color="auto" w:fill="FFFFFF"/>
          <w:lang w:val="sq-AL"/>
        </w:rPr>
        <w:t>eshte</w:t>
      </w:r>
      <w:proofErr w:type="spellEnd"/>
      <w:r w:rsidRPr="00037267">
        <w:rPr>
          <w:rFonts w:ascii="Times New Roman" w:hAnsi="Times New Roman" w:cs="Times New Roman"/>
          <w:sz w:val="24"/>
          <w:szCs w:val="24"/>
          <w:shd w:val="clear" w:color="auto" w:fill="FFFFFF"/>
          <w:lang w:val="sq-AL"/>
        </w:rPr>
        <w:t xml:space="preserve"> e detyruar te publikoje vendimin gjyqësor me </w:t>
      </w:r>
      <w:proofErr w:type="spellStart"/>
      <w:r w:rsidRPr="00037267">
        <w:rPr>
          <w:rFonts w:ascii="Times New Roman" w:hAnsi="Times New Roman" w:cs="Times New Roman"/>
          <w:sz w:val="24"/>
          <w:szCs w:val="24"/>
          <w:shd w:val="clear" w:color="auto" w:fill="FFFFFF"/>
          <w:lang w:val="sq-AL"/>
        </w:rPr>
        <w:t>gjeneralitetet</w:t>
      </w:r>
      <w:proofErr w:type="spellEnd"/>
      <w:r w:rsidRPr="00037267">
        <w:rPr>
          <w:rFonts w:ascii="Times New Roman" w:hAnsi="Times New Roman" w:cs="Times New Roman"/>
          <w:sz w:val="24"/>
          <w:szCs w:val="24"/>
          <w:shd w:val="clear" w:color="auto" w:fill="FFFFFF"/>
          <w:lang w:val="sq-AL"/>
        </w:rPr>
        <w:t xml:space="preserve"> të plota të autorit, përfshirë këtu edhe fotografinë e tij, të veprës penale të kryer dhe dën</w:t>
      </w:r>
      <w:r w:rsidR="00470B81" w:rsidRPr="00037267">
        <w:rPr>
          <w:rFonts w:ascii="Times New Roman" w:hAnsi="Times New Roman" w:cs="Times New Roman"/>
          <w:sz w:val="24"/>
          <w:szCs w:val="24"/>
          <w:shd w:val="clear" w:color="auto" w:fill="FFFFFF"/>
          <w:lang w:val="sq-AL"/>
        </w:rPr>
        <w:t>imit të dhënë, por me arsyetim</w:t>
      </w:r>
      <w:r w:rsidRPr="00037267">
        <w:rPr>
          <w:rFonts w:ascii="Times New Roman" w:hAnsi="Times New Roman" w:cs="Times New Roman"/>
          <w:sz w:val="24"/>
          <w:szCs w:val="24"/>
          <w:shd w:val="clear" w:color="auto" w:fill="FFFFFF"/>
          <w:lang w:val="sq-AL"/>
        </w:rPr>
        <w:t xml:space="preserve"> të pë</w:t>
      </w:r>
      <w:r w:rsidR="00470B81" w:rsidRPr="00037267">
        <w:rPr>
          <w:rFonts w:ascii="Times New Roman" w:hAnsi="Times New Roman" w:cs="Times New Roman"/>
          <w:sz w:val="24"/>
          <w:szCs w:val="24"/>
          <w:shd w:val="clear" w:color="auto" w:fill="FFFFFF"/>
          <w:lang w:val="sq-AL"/>
        </w:rPr>
        <w:t xml:space="preserve">rmbledhur të faktit penal </w:t>
      </w:r>
      <w:r w:rsidRPr="00037267">
        <w:rPr>
          <w:rFonts w:ascii="Times New Roman" w:hAnsi="Times New Roman" w:cs="Times New Roman"/>
          <w:sz w:val="24"/>
          <w:szCs w:val="24"/>
          <w:shd w:val="clear" w:color="auto" w:fill="FFFFFF"/>
          <w:lang w:val="sq-AL"/>
        </w:rPr>
        <w:t xml:space="preserve">, me qëllim mbrojtjen nga ekspozimi të </w:t>
      </w:r>
      <w:proofErr w:type="spellStart"/>
      <w:r w:rsidRPr="00037267">
        <w:rPr>
          <w:rFonts w:ascii="Times New Roman" w:hAnsi="Times New Roman" w:cs="Times New Roman"/>
          <w:sz w:val="24"/>
          <w:szCs w:val="24"/>
          <w:shd w:val="clear" w:color="auto" w:fill="FFFFFF"/>
          <w:lang w:val="sq-AL"/>
        </w:rPr>
        <w:t>të</w:t>
      </w:r>
      <w:proofErr w:type="spellEnd"/>
      <w:r w:rsidRPr="00037267">
        <w:rPr>
          <w:rFonts w:ascii="Times New Roman" w:hAnsi="Times New Roman" w:cs="Times New Roman"/>
          <w:sz w:val="24"/>
          <w:szCs w:val="24"/>
          <w:shd w:val="clear" w:color="auto" w:fill="FFFFFF"/>
          <w:lang w:val="sq-AL"/>
        </w:rPr>
        <w:t xml:space="preserve"> dhënave personale të viktimës së mitur</w:t>
      </w:r>
      <w:r w:rsidR="00470B81" w:rsidRPr="00037267">
        <w:rPr>
          <w:rFonts w:ascii="Times New Roman" w:hAnsi="Times New Roman" w:cs="Times New Roman"/>
          <w:sz w:val="24"/>
          <w:szCs w:val="24"/>
          <w:shd w:val="clear" w:color="auto" w:fill="FFFFFF"/>
          <w:lang w:val="sq-AL"/>
        </w:rPr>
        <w:t xml:space="preserve">. </w:t>
      </w:r>
    </w:p>
    <w:p w14:paraId="61FFCC64" w14:textId="77777777" w:rsidR="00B16BA2" w:rsidRDefault="00B16BA2" w:rsidP="00EB14C7">
      <w:pPr>
        <w:spacing w:after="0" w:line="276" w:lineRule="auto"/>
        <w:contextualSpacing/>
        <w:jc w:val="both"/>
        <w:rPr>
          <w:rFonts w:ascii="Times New Roman" w:hAnsi="Times New Roman" w:cs="Times New Roman"/>
          <w:sz w:val="24"/>
          <w:szCs w:val="24"/>
          <w:lang w:val="sq-AL"/>
        </w:rPr>
      </w:pPr>
    </w:p>
    <w:p w14:paraId="407B44B5" w14:textId="77777777" w:rsidR="00FC6994" w:rsidRPr="00037267" w:rsidRDefault="00FC6994" w:rsidP="00EB14C7">
      <w:pPr>
        <w:spacing w:after="0" w:line="276" w:lineRule="auto"/>
        <w:contextualSpacing/>
        <w:jc w:val="both"/>
        <w:rPr>
          <w:rFonts w:ascii="Times New Roman" w:hAnsi="Times New Roman" w:cs="Times New Roman"/>
          <w:sz w:val="24"/>
          <w:szCs w:val="24"/>
          <w:lang w:val="sq-AL"/>
        </w:rPr>
      </w:pPr>
    </w:p>
    <w:p w14:paraId="47458BE6" w14:textId="1EA7E406"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Neni </w:t>
      </w:r>
      <w:r w:rsidR="00470B81" w:rsidRPr="00037267">
        <w:rPr>
          <w:rFonts w:ascii="Times New Roman" w:hAnsi="Times New Roman" w:cs="Times New Roman"/>
          <w:b/>
          <w:sz w:val="24"/>
          <w:szCs w:val="24"/>
          <w:lang w:val="sq-AL"/>
        </w:rPr>
        <w:t>87</w:t>
      </w:r>
    </w:p>
    <w:p w14:paraId="5214D15E"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Humbja e </w:t>
      </w:r>
      <w:proofErr w:type="spellStart"/>
      <w:r w:rsidRPr="00037267">
        <w:rPr>
          <w:rFonts w:ascii="Times New Roman" w:hAnsi="Times New Roman" w:cs="Times New Roman"/>
          <w:b/>
          <w:sz w:val="24"/>
          <w:szCs w:val="24"/>
          <w:lang w:val="sq-AL"/>
        </w:rPr>
        <w:t>përgjegjësise</w:t>
      </w:r>
      <w:proofErr w:type="spellEnd"/>
      <w:r w:rsidRPr="00037267">
        <w:rPr>
          <w:rFonts w:ascii="Times New Roman" w:hAnsi="Times New Roman" w:cs="Times New Roman"/>
          <w:b/>
          <w:sz w:val="24"/>
          <w:szCs w:val="24"/>
          <w:lang w:val="sq-AL"/>
        </w:rPr>
        <w:t xml:space="preserve">̈ </w:t>
      </w:r>
      <w:proofErr w:type="spellStart"/>
      <w:r w:rsidRPr="00037267">
        <w:rPr>
          <w:rFonts w:ascii="Times New Roman" w:hAnsi="Times New Roman" w:cs="Times New Roman"/>
          <w:b/>
          <w:sz w:val="24"/>
          <w:szCs w:val="24"/>
          <w:lang w:val="sq-AL"/>
        </w:rPr>
        <w:t>prindërore</w:t>
      </w:r>
      <w:proofErr w:type="spellEnd"/>
    </w:p>
    <w:p w14:paraId="03B0E2B0"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33F51DC1"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Humbja e </w:t>
      </w:r>
      <w:proofErr w:type="spellStart"/>
      <w:r w:rsidRPr="00037267">
        <w:rPr>
          <w:rFonts w:ascii="Times New Roman" w:hAnsi="Times New Roman" w:cs="Times New Roman"/>
          <w:sz w:val="24"/>
          <w:szCs w:val="24"/>
          <w:lang w:val="sq-AL"/>
        </w:rPr>
        <w:t>përgjegjësise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prindërore</w:t>
      </w:r>
      <w:proofErr w:type="spellEnd"/>
      <w:r w:rsidRPr="00037267">
        <w:rPr>
          <w:rFonts w:ascii="Times New Roman" w:hAnsi="Times New Roman" w:cs="Times New Roman"/>
          <w:sz w:val="24"/>
          <w:szCs w:val="24"/>
          <w:lang w:val="sq-AL"/>
        </w:rPr>
        <w:t xml:space="preserve"> jepet nga gjykata ndaj personit që e ushtron </w:t>
      </w:r>
      <w:proofErr w:type="spellStart"/>
      <w:r w:rsidRPr="00037267">
        <w:rPr>
          <w:rFonts w:ascii="Times New Roman" w:hAnsi="Times New Roman" w:cs="Times New Roman"/>
          <w:sz w:val="24"/>
          <w:szCs w:val="24"/>
          <w:lang w:val="sq-AL"/>
        </w:rPr>
        <w:t>përgjegjësine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prindërore</w:t>
      </w:r>
      <w:proofErr w:type="spellEnd"/>
      <w:r w:rsidRPr="00037267">
        <w:rPr>
          <w:rFonts w:ascii="Times New Roman" w:hAnsi="Times New Roman" w:cs="Times New Roman"/>
          <w:sz w:val="24"/>
          <w:szCs w:val="24"/>
          <w:lang w:val="sq-AL"/>
        </w:rPr>
        <w:t xml:space="preserve">, kur ai </w:t>
      </w:r>
      <w:proofErr w:type="spellStart"/>
      <w:r w:rsidRPr="00037267">
        <w:rPr>
          <w:rFonts w:ascii="Times New Roman" w:hAnsi="Times New Roman" w:cs="Times New Roman"/>
          <w:sz w:val="24"/>
          <w:szCs w:val="24"/>
          <w:lang w:val="sq-AL"/>
        </w:rPr>
        <w:t>dënohet</w:t>
      </w:r>
      <w:proofErr w:type="spellEnd"/>
      <w:r w:rsidRPr="00037267">
        <w:rPr>
          <w:rFonts w:ascii="Times New Roman" w:hAnsi="Times New Roman" w:cs="Times New Roman"/>
          <w:sz w:val="24"/>
          <w:szCs w:val="24"/>
          <w:lang w:val="sq-AL"/>
        </w:rPr>
        <w:t xml:space="preserve"> si autor ose </w:t>
      </w:r>
      <w:proofErr w:type="spellStart"/>
      <w:r w:rsidRPr="00037267">
        <w:rPr>
          <w:rFonts w:ascii="Times New Roman" w:hAnsi="Times New Roman" w:cs="Times New Roman"/>
          <w:sz w:val="24"/>
          <w:szCs w:val="24"/>
          <w:lang w:val="sq-AL"/>
        </w:rPr>
        <w:t>bashkëpunëtor</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vepër</w:t>
      </w:r>
      <w:proofErr w:type="spellEnd"/>
      <w:r w:rsidRPr="00037267">
        <w:rPr>
          <w:rFonts w:ascii="Times New Roman" w:hAnsi="Times New Roman" w:cs="Times New Roman"/>
          <w:sz w:val="24"/>
          <w:szCs w:val="24"/>
          <w:lang w:val="sq-AL"/>
        </w:rPr>
        <w:t xml:space="preserve"> penale ndaj </w:t>
      </w:r>
      <w:proofErr w:type="spellStart"/>
      <w:r w:rsidRPr="00037267">
        <w:rPr>
          <w:rFonts w:ascii="Times New Roman" w:hAnsi="Times New Roman" w:cs="Times New Roman"/>
          <w:sz w:val="24"/>
          <w:szCs w:val="24"/>
          <w:lang w:val="sq-AL"/>
        </w:rPr>
        <w:t>viktimes</w:t>
      </w:r>
      <w:proofErr w:type="spellEnd"/>
      <w:r w:rsidRPr="00037267">
        <w:rPr>
          <w:rFonts w:ascii="Times New Roman" w:hAnsi="Times New Roman" w:cs="Times New Roman"/>
          <w:sz w:val="24"/>
          <w:szCs w:val="24"/>
          <w:lang w:val="sq-AL"/>
        </w:rPr>
        <w:t xml:space="preserve"> se mitur ose si </w:t>
      </w:r>
      <w:proofErr w:type="spellStart"/>
      <w:r w:rsidRPr="00037267">
        <w:rPr>
          <w:rFonts w:ascii="Times New Roman" w:hAnsi="Times New Roman" w:cs="Times New Roman"/>
          <w:sz w:val="24"/>
          <w:szCs w:val="24"/>
          <w:lang w:val="sq-AL"/>
        </w:rPr>
        <w:t>bashkëpunëtor</w:t>
      </w:r>
      <w:proofErr w:type="spellEnd"/>
      <w:r w:rsidRPr="00037267">
        <w:rPr>
          <w:rFonts w:ascii="Times New Roman" w:hAnsi="Times New Roman" w:cs="Times New Roman"/>
          <w:sz w:val="24"/>
          <w:szCs w:val="24"/>
          <w:lang w:val="sq-AL"/>
        </w:rPr>
        <w:t xml:space="preserve"> me te miturin në kryerjen 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krimi. </w:t>
      </w:r>
    </w:p>
    <w:p w14:paraId="5D834835"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lastRenderedPageBreak/>
        <w:t xml:space="preserve">2. Te </w:t>
      </w:r>
      <w:proofErr w:type="spellStart"/>
      <w:r w:rsidRPr="00037267">
        <w:rPr>
          <w:rFonts w:ascii="Times New Roman" w:hAnsi="Times New Roman" w:cs="Times New Roman"/>
          <w:sz w:val="24"/>
          <w:szCs w:val="24"/>
          <w:lang w:val="sq-AL"/>
        </w:rPr>
        <w:t>njejtat</w:t>
      </w:r>
      <w:proofErr w:type="spellEnd"/>
      <w:r w:rsidRPr="00037267">
        <w:rPr>
          <w:rFonts w:ascii="Times New Roman" w:hAnsi="Times New Roman" w:cs="Times New Roman"/>
          <w:sz w:val="24"/>
          <w:szCs w:val="24"/>
          <w:lang w:val="sq-AL"/>
        </w:rPr>
        <w:t xml:space="preserve"> parashikime </w:t>
      </w:r>
      <w:proofErr w:type="spellStart"/>
      <w:r w:rsidRPr="00037267">
        <w:rPr>
          <w:rFonts w:ascii="Times New Roman" w:hAnsi="Times New Roman" w:cs="Times New Roman"/>
          <w:sz w:val="24"/>
          <w:szCs w:val="24"/>
          <w:lang w:val="sq-AL"/>
        </w:rPr>
        <w:t>vlejne</w:t>
      </w:r>
      <w:proofErr w:type="spellEnd"/>
      <w:r w:rsidRPr="00037267">
        <w:rPr>
          <w:rFonts w:ascii="Times New Roman" w:hAnsi="Times New Roman" w:cs="Times New Roman"/>
          <w:sz w:val="24"/>
          <w:szCs w:val="24"/>
          <w:lang w:val="sq-AL"/>
        </w:rPr>
        <w:t xml:space="preserve"> edhe kur kujdestari i te miturit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subjekt sipas paragrafit te pare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neni.</w:t>
      </w:r>
    </w:p>
    <w:p w14:paraId="107603F4"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1A82744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19B4341F" w14:textId="17795A9C"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Neni </w:t>
      </w:r>
      <w:r w:rsidR="00470B81" w:rsidRPr="00037267">
        <w:rPr>
          <w:rFonts w:ascii="Times New Roman" w:hAnsi="Times New Roman" w:cs="Times New Roman"/>
          <w:b/>
          <w:sz w:val="24"/>
          <w:szCs w:val="24"/>
          <w:lang w:val="sq-AL"/>
        </w:rPr>
        <w:t>88</w:t>
      </w:r>
    </w:p>
    <w:p w14:paraId="314038B1"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Ndalimi </w:t>
      </w:r>
      <w:proofErr w:type="spellStart"/>
      <w:r w:rsidRPr="00037267">
        <w:rPr>
          <w:rFonts w:ascii="Times New Roman" w:hAnsi="Times New Roman" w:cs="Times New Roman"/>
          <w:b/>
          <w:sz w:val="24"/>
          <w:szCs w:val="24"/>
          <w:lang w:val="sq-AL"/>
        </w:rPr>
        <w:t>per</w:t>
      </w:r>
      <w:proofErr w:type="spellEnd"/>
      <w:r w:rsidRPr="00037267">
        <w:rPr>
          <w:rFonts w:ascii="Times New Roman" w:hAnsi="Times New Roman" w:cs="Times New Roman"/>
          <w:b/>
          <w:sz w:val="24"/>
          <w:szCs w:val="24"/>
          <w:lang w:val="sq-AL"/>
        </w:rPr>
        <w:t xml:space="preserve"> tu afruar </w:t>
      </w:r>
      <w:proofErr w:type="spellStart"/>
      <w:r w:rsidRPr="00037267">
        <w:rPr>
          <w:rFonts w:ascii="Times New Roman" w:hAnsi="Times New Roman" w:cs="Times New Roman"/>
          <w:b/>
          <w:sz w:val="24"/>
          <w:szCs w:val="24"/>
          <w:lang w:val="sq-AL"/>
        </w:rPr>
        <w:t>viktimes</w:t>
      </w:r>
      <w:proofErr w:type="spellEnd"/>
      <w:r w:rsidRPr="00037267">
        <w:rPr>
          <w:rFonts w:ascii="Times New Roman" w:hAnsi="Times New Roman" w:cs="Times New Roman"/>
          <w:b/>
          <w:sz w:val="24"/>
          <w:szCs w:val="24"/>
          <w:lang w:val="sq-AL"/>
        </w:rPr>
        <w:t xml:space="preserve">, te </w:t>
      </w:r>
      <w:proofErr w:type="spellStart"/>
      <w:r w:rsidRPr="00037267">
        <w:rPr>
          <w:rFonts w:ascii="Times New Roman" w:hAnsi="Times New Roman" w:cs="Times New Roman"/>
          <w:b/>
          <w:sz w:val="24"/>
          <w:szCs w:val="24"/>
          <w:lang w:val="sq-AL"/>
        </w:rPr>
        <w:t>afermeve</w:t>
      </w:r>
      <w:proofErr w:type="spellEnd"/>
      <w:r w:rsidRPr="00037267">
        <w:rPr>
          <w:rFonts w:ascii="Times New Roman" w:hAnsi="Times New Roman" w:cs="Times New Roman"/>
          <w:b/>
          <w:sz w:val="24"/>
          <w:szCs w:val="24"/>
          <w:lang w:val="sq-AL"/>
        </w:rPr>
        <w:t xml:space="preserve"> te saj apo komunikuar me ta</w:t>
      </w:r>
    </w:p>
    <w:p w14:paraId="07CBB752"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35902858" w14:textId="4CD2494C"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Ndalimi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t’iu afruar </w:t>
      </w:r>
      <w:proofErr w:type="spellStart"/>
      <w:r w:rsidRPr="00037267">
        <w:rPr>
          <w:rFonts w:ascii="Times New Roman" w:hAnsi="Times New Roman" w:cs="Times New Roman"/>
          <w:sz w:val="24"/>
          <w:szCs w:val="24"/>
          <w:lang w:val="sq-AL"/>
        </w:rPr>
        <w:t>viktimes</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afermeve</w:t>
      </w:r>
      <w:proofErr w:type="spellEnd"/>
      <w:r w:rsidRPr="00037267">
        <w:rPr>
          <w:rFonts w:ascii="Times New Roman" w:hAnsi="Times New Roman" w:cs="Times New Roman"/>
          <w:sz w:val="24"/>
          <w:szCs w:val="24"/>
          <w:lang w:val="sq-AL"/>
        </w:rPr>
        <w:t xml:space="preserve"> te saj apo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komunikuar me </w:t>
      </w:r>
      <w:proofErr w:type="spellStart"/>
      <w:r w:rsidRPr="00037267">
        <w:rPr>
          <w:rFonts w:ascii="Times New Roman" w:hAnsi="Times New Roman" w:cs="Times New Roman"/>
          <w:sz w:val="24"/>
          <w:szCs w:val="24"/>
          <w:lang w:val="sq-AL"/>
        </w:rPr>
        <w:t>cfaredolloj</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menyre</w:t>
      </w:r>
      <w:proofErr w:type="spellEnd"/>
      <w:r w:rsidRPr="00037267">
        <w:rPr>
          <w:rFonts w:ascii="Times New Roman" w:hAnsi="Times New Roman" w:cs="Times New Roman"/>
          <w:sz w:val="24"/>
          <w:szCs w:val="24"/>
          <w:lang w:val="sq-AL"/>
        </w:rPr>
        <w:t xml:space="preserve"> me ata, mund te jepet nga gjykata ne rastet kur i </w:t>
      </w:r>
      <w:proofErr w:type="spellStart"/>
      <w:r w:rsidRPr="00037267">
        <w:rPr>
          <w:rFonts w:ascii="Times New Roman" w:hAnsi="Times New Roman" w:cs="Times New Roman"/>
          <w:sz w:val="24"/>
          <w:szCs w:val="24"/>
          <w:lang w:val="sq-AL"/>
        </w:rPr>
        <w:t>denuari</w:t>
      </w:r>
      <w:proofErr w:type="spellEnd"/>
      <w:r w:rsidRPr="00037267">
        <w:rPr>
          <w:rFonts w:ascii="Times New Roman" w:hAnsi="Times New Roman" w:cs="Times New Roman"/>
          <w:sz w:val="24"/>
          <w:szCs w:val="24"/>
          <w:lang w:val="sq-AL"/>
        </w:rPr>
        <w:t xml:space="preserve"> ka kryer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krim qe lidhet me ushtrimin e </w:t>
      </w:r>
      <w:proofErr w:type="spellStart"/>
      <w:r w:rsidRPr="00037267">
        <w:rPr>
          <w:rFonts w:ascii="Times New Roman" w:hAnsi="Times New Roman" w:cs="Times New Roman"/>
          <w:sz w:val="24"/>
          <w:szCs w:val="24"/>
          <w:lang w:val="sq-AL"/>
        </w:rPr>
        <w:t>dhunes</w:t>
      </w:r>
      <w:proofErr w:type="spellEnd"/>
      <w:r w:rsidRPr="00037267">
        <w:rPr>
          <w:rFonts w:ascii="Times New Roman" w:hAnsi="Times New Roman" w:cs="Times New Roman"/>
          <w:sz w:val="24"/>
          <w:szCs w:val="24"/>
          <w:lang w:val="sq-AL"/>
        </w:rPr>
        <w:t xml:space="preserve"> ne familje, komunitet, ambiente sociale, arsimore, pune, </w:t>
      </w:r>
      <w:proofErr w:type="spellStart"/>
      <w:r w:rsidRPr="00037267">
        <w:rPr>
          <w:rFonts w:ascii="Times New Roman" w:hAnsi="Times New Roman" w:cs="Times New Roman"/>
          <w:sz w:val="24"/>
          <w:szCs w:val="24"/>
          <w:lang w:val="sq-AL"/>
        </w:rPr>
        <w:t>perndjekjes</w:t>
      </w:r>
      <w:proofErr w:type="spellEnd"/>
      <w:r w:rsidRPr="00037267">
        <w:rPr>
          <w:rFonts w:ascii="Times New Roman" w:hAnsi="Times New Roman" w:cs="Times New Roman"/>
          <w:sz w:val="24"/>
          <w:szCs w:val="24"/>
          <w:lang w:val="sq-AL"/>
        </w:rPr>
        <w:t xml:space="preserve"> apo, </w:t>
      </w:r>
      <w:proofErr w:type="spellStart"/>
      <w:r w:rsidRPr="00037267">
        <w:rPr>
          <w:rFonts w:ascii="Times New Roman" w:hAnsi="Times New Roman" w:cs="Times New Roman"/>
          <w:sz w:val="24"/>
          <w:szCs w:val="24"/>
          <w:lang w:val="sq-AL"/>
        </w:rPr>
        <w:t>pavaresisht</w:t>
      </w:r>
      <w:proofErr w:type="spellEnd"/>
      <w:r w:rsidRPr="00037267">
        <w:rPr>
          <w:rFonts w:ascii="Times New Roman" w:hAnsi="Times New Roman" w:cs="Times New Roman"/>
          <w:sz w:val="24"/>
          <w:szCs w:val="24"/>
          <w:lang w:val="sq-AL"/>
        </w:rPr>
        <w:t xml:space="preserve"> llojit te krimit, rezulton ne gjykim se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ushtruar presion prej tij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arritur ne favore </w:t>
      </w:r>
      <w:proofErr w:type="spellStart"/>
      <w:r w:rsidRPr="00037267">
        <w:rPr>
          <w:rFonts w:ascii="Times New Roman" w:hAnsi="Times New Roman" w:cs="Times New Roman"/>
          <w:sz w:val="24"/>
          <w:szCs w:val="24"/>
          <w:lang w:val="sq-AL"/>
        </w:rPr>
        <w:t>lehtesuese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pergjate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kohes</w:t>
      </w:r>
      <w:proofErr w:type="spellEnd"/>
      <w:r w:rsidRPr="00037267">
        <w:rPr>
          <w:rFonts w:ascii="Times New Roman" w:hAnsi="Times New Roman" w:cs="Times New Roman"/>
          <w:sz w:val="24"/>
          <w:szCs w:val="24"/>
          <w:lang w:val="sq-AL"/>
        </w:rPr>
        <w:t xml:space="preserve"> nga kryerja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deri ne </w:t>
      </w:r>
      <w:proofErr w:type="spellStart"/>
      <w:r w:rsidRPr="00037267">
        <w:rPr>
          <w:rFonts w:ascii="Times New Roman" w:hAnsi="Times New Roman" w:cs="Times New Roman"/>
          <w:sz w:val="24"/>
          <w:szCs w:val="24"/>
          <w:lang w:val="sq-AL"/>
        </w:rPr>
        <w:t>dhenijen</w:t>
      </w:r>
      <w:proofErr w:type="spellEnd"/>
      <w:r w:rsidRPr="00037267">
        <w:rPr>
          <w:rFonts w:ascii="Times New Roman" w:hAnsi="Times New Roman" w:cs="Times New Roman"/>
          <w:sz w:val="24"/>
          <w:szCs w:val="24"/>
          <w:lang w:val="sq-AL"/>
        </w:rPr>
        <w:t xml:space="preserve"> e vendimit nga ana e </w:t>
      </w:r>
      <w:proofErr w:type="spellStart"/>
      <w:r w:rsidRPr="00037267">
        <w:rPr>
          <w:rFonts w:ascii="Times New Roman" w:hAnsi="Times New Roman" w:cs="Times New Roman"/>
          <w:sz w:val="24"/>
          <w:szCs w:val="24"/>
          <w:lang w:val="sq-AL"/>
        </w:rPr>
        <w:t>gjykates</w:t>
      </w:r>
      <w:proofErr w:type="spellEnd"/>
      <w:r w:rsidRPr="00037267">
        <w:rPr>
          <w:rFonts w:ascii="Times New Roman" w:hAnsi="Times New Roman" w:cs="Times New Roman"/>
          <w:sz w:val="24"/>
          <w:szCs w:val="24"/>
          <w:lang w:val="sq-AL"/>
        </w:rPr>
        <w:t>.</w:t>
      </w:r>
    </w:p>
    <w:p w14:paraId="2252DF08" w14:textId="3A52C43F"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Kur gjykata </w:t>
      </w:r>
      <w:proofErr w:type="spellStart"/>
      <w:r w:rsidRPr="00037267">
        <w:rPr>
          <w:rFonts w:ascii="Times New Roman" w:hAnsi="Times New Roman" w:cs="Times New Roman"/>
          <w:sz w:val="24"/>
          <w:szCs w:val="24"/>
          <w:lang w:val="sq-AL"/>
        </w:rPr>
        <w:t>vlereson</w:t>
      </w:r>
      <w:proofErr w:type="spellEnd"/>
      <w:r w:rsidRPr="00037267">
        <w:rPr>
          <w:rFonts w:ascii="Times New Roman" w:hAnsi="Times New Roman" w:cs="Times New Roman"/>
          <w:sz w:val="24"/>
          <w:szCs w:val="24"/>
          <w:lang w:val="sq-AL"/>
        </w:rPr>
        <w:t xml:space="preserve"> qe presioni i ushtruar ndaj </w:t>
      </w:r>
      <w:proofErr w:type="spellStart"/>
      <w:r w:rsidRPr="00037267">
        <w:rPr>
          <w:rFonts w:ascii="Times New Roman" w:hAnsi="Times New Roman" w:cs="Times New Roman"/>
          <w:sz w:val="24"/>
          <w:szCs w:val="24"/>
          <w:lang w:val="sq-AL"/>
        </w:rPr>
        <w:t>viktimes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bere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arritur favore </w:t>
      </w:r>
      <w:proofErr w:type="spellStart"/>
      <w:r w:rsidRPr="00037267">
        <w:rPr>
          <w:rFonts w:ascii="Times New Roman" w:hAnsi="Times New Roman" w:cs="Times New Roman"/>
          <w:sz w:val="24"/>
          <w:szCs w:val="24"/>
          <w:lang w:val="sq-AL"/>
        </w:rPr>
        <w:t>lehtesuese</w:t>
      </w:r>
      <w:proofErr w:type="spellEnd"/>
      <w:r w:rsidRPr="00037267">
        <w:rPr>
          <w:rFonts w:ascii="Times New Roman" w:hAnsi="Times New Roman" w:cs="Times New Roman"/>
          <w:sz w:val="24"/>
          <w:szCs w:val="24"/>
          <w:lang w:val="sq-AL"/>
        </w:rPr>
        <w:t xml:space="preserve"> procedurale te cilat </w:t>
      </w:r>
      <w:proofErr w:type="spellStart"/>
      <w:r w:rsidRPr="00037267">
        <w:rPr>
          <w:rFonts w:ascii="Times New Roman" w:hAnsi="Times New Roman" w:cs="Times New Roman"/>
          <w:sz w:val="24"/>
          <w:szCs w:val="24"/>
          <w:lang w:val="sq-AL"/>
        </w:rPr>
        <w:t>shkaktojne</w:t>
      </w:r>
      <w:proofErr w:type="spellEnd"/>
      <w:r w:rsidRPr="00037267">
        <w:rPr>
          <w:rFonts w:ascii="Times New Roman" w:hAnsi="Times New Roman" w:cs="Times New Roman"/>
          <w:sz w:val="24"/>
          <w:szCs w:val="24"/>
          <w:lang w:val="sq-AL"/>
        </w:rPr>
        <w:t xml:space="preserve"> heqjen dore nga ankimi apo edhe pushimin e </w:t>
      </w:r>
      <w:proofErr w:type="spellStart"/>
      <w:r w:rsidRPr="00037267">
        <w:rPr>
          <w:rFonts w:ascii="Times New Roman" w:hAnsi="Times New Roman" w:cs="Times New Roman"/>
          <w:sz w:val="24"/>
          <w:szCs w:val="24"/>
          <w:lang w:val="sq-AL"/>
        </w:rPr>
        <w:t>ceshtjes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perpos</w:t>
      </w:r>
      <w:proofErr w:type="spellEnd"/>
      <w:r w:rsidRPr="00037267">
        <w:rPr>
          <w:rFonts w:ascii="Times New Roman" w:hAnsi="Times New Roman" w:cs="Times New Roman"/>
          <w:sz w:val="24"/>
          <w:szCs w:val="24"/>
          <w:lang w:val="sq-AL"/>
        </w:rPr>
        <w:t xml:space="preserve"> mospranimit te </w:t>
      </w:r>
      <w:proofErr w:type="spellStart"/>
      <w:r w:rsidRPr="00037267">
        <w:rPr>
          <w:rFonts w:ascii="Times New Roman" w:hAnsi="Times New Roman" w:cs="Times New Roman"/>
          <w:sz w:val="24"/>
          <w:szCs w:val="24"/>
          <w:lang w:val="sq-AL"/>
        </w:rPr>
        <w:t>terheqjes</w:t>
      </w:r>
      <w:proofErr w:type="spellEnd"/>
      <w:r w:rsidRPr="00037267">
        <w:rPr>
          <w:rFonts w:ascii="Times New Roman" w:hAnsi="Times New Roman" w:cs="Times New Roman"/>
          <w:sz w:val="24"/>
          <w:szCs w:val="24"/>
          <w:lang w:val="sq-AL"/>
        </w:rPr>
        <w:t xml:space="preserve"> nga ankimi dhe </w:t>
      </w:r>
      <w:proofErr w:type="spellStart"/>
      <w:r w:rsidRPr="00037267">
        <w:rPr>
          <w:rFonts w:ascii="Times New Roman" w:hAnsi="Times New Roman" w:cs="Times New Roman"/>
          <w:sz w:val="24"/>
          <w:szCs w:val="24"/>
          <w:lang w:val="sq-AL"/>
        </w:rPr>
        <w:t>urdherimin</w:t>
      </w:r>
      <w:proofErr w:type="spellEnd"/>
      <w:r w:rsidRPr="00037267">
        <w:rPr>
          <w:rFonts w:ascii="Times New Roman" w:hAnsi="Times New Roman" w:cs="Times New Roman"/>
          <w:sz w:val="24"/>
          <w:szCs w:val="24"/>
          <w:lang w:val="sq-AL"/>
        </w:rPr>
        <w:t xml:space="preserve"> e ndjekjes penale, zbaton ne </w:t>
      </w:r>
      <w:proofErr w:type="spellStart"/>
      <w:r w:rsidRPr="00037267">
        <w:rPr>
          <w:rFonts w:ascii="Times New Roman" w:hAnsi="Times New Roman" w:cs="Times New Roman"/>
          <w:sz w:val="24"/>
          <w:szCs w:val="24"/>
          <w:lang w:val="sq-AL"/>
        </w:rPr>
        <w:t>menyre</w:t>
      </w:r>
      <w:proofErr w:type="spellEnd"/>
      <w:r w:rsidRPr="00037267">
        <w:rPr>
          <w:rFonts w:ascii="Times New Roman" w:hAnsi="Times New Roman" w:cs="Times New Roman"/>
          <w:sz w:val="24"/>
          <w:szCs w:val="24"/>
          <w:lang w:val="sq-AL"/>
        </w:rPr>
        <w:t xml:space="preserve"> te detyrueshme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plotesues</w:t>
      </w:r>
      <w:proofErr w:type="spellEnd"/>
      <w:r w:rsidRPr="00037267">
        <w:rPr>
          <w:rFonts w:ascii="Times New Roman" w:hAnsi="Times New Roman" w:cs="Times New Roman"/>
          <w:sz w:val="24"/>
          <w:szCs w:val="24"/>
          <w:lang w:val="sq-AL"/>
        </w:rPr>
        <w:t>.</w:t>
      </w:r>
    </w:p>
    <w:p w14:paraId="05250211" w14:textId="143F8459"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Ndalimi për </w:t>
      </w:r>
      <w:proofErr w:type="spellStart"/>
      <w:r w:rsidRPr="00037267">
        <w:rPr>
          <w:rFonts w:ascii="Times New Roman" w:hAnsi="Times New Roman" w:cs="Times New Roman"/>
          <w:sz w:val="24"/>
          <w:szCs w:val="24"/>
          <w:lang w:val="sq-AL"/>
        </w:rPr>
        <w:t>tïu</w:t>
      </w:r>
      <w:proofErr w:type="spellEnd"/>
      <w:r w:rsidRPr="00037267">
        <w:rPr>
          <w:rFonts w:ascii="Times New Roman" w:hAnsi="Times New Roman" w:cs="Times New Roman"/>
          <w:sz w:val="24"/>
          <w:szCs w:val="24"/>
          <w:lang w:val="sq-AL"/>
        </w:rPr>
        <w:t xml:space="preserve"> afruar viktimës ose të afërmve të tij ose personave të tjerë të përcaktuar nga gjykata, e pengon të dënuarin </w:t>
      </w:r>
      <w:proofErr w:type="spellStart"/>
      <w:r w:rsidRPr="00037267">
        <w:rPr>
          <w:rFonts w:ascii="Times New Roman" w:hAnsi="Times New Roman" w:cs="Times New Roman"/>
          <w:sz w:val="24"/>
          <w:szCs w:val="24"/>
          <w:lang w:val="sq-AL"/>
        </w:rPr>
        <w:t>tiu</w:t>
      </w:r>
      <w:proofErr w:type="spellEnd"/>
      <w:r w:rsidRPr="00037267">
        <w:rPr>
          <w:rFonts w:ascii="Times New Roman" w:hAnsi="Times New Roman" w:cs="Times New Roman"/>
          <w:sz w:val="24"/>
          <w:szCs w:val="24"/>
          <w:lang w:val="sq-AL"/>
        </w:rPr>
        <w:t xml:space="preserve"> afrohet atyre, në çdo vend ku ndodhen, si dhe t </w:t>
      </w:r>
      <w:proofErr w:type="spellStart"/>
      <w:r w:rsidRPr="00037267">
        <w:rPr>
          <w:rFonts w:ascii="Times New Roman" w:hAnsi="Times New Roman" w:cs="Times New Roman"/>
          <w:sz w:val="24"/>
          <w:szCs w:val="24"/>
          <w:lang w:val="sq-AL"/>
        </w:rPr>
        <w:t>íu</w:t>
      </w:r>
      <w:proofErr w:type="spellEnd"/>
      <w:r w:rsidRPr="00037267">
        <w:rPr>
          <w:rFonts w:ascii="Times New Roman" w:hAnsi="Times New Roman" w:cs="Times New Roman"/>
          <w:sz w:val="24"/>
          <w:szCs w:val="24"/>
          <w:lang w:val="sq-AL"/>
        </w:rPr>
        <w:t xml:space="preserve"> afrohet vendbanimit të tyre, vendit të punës dhe çdo vendi tjetër që frekuentohet prej tyre, përveç rasteve kur ushtron të drejtën e vizitave, komunikimit dhe qëndrimit me fëmijët e tij.</w:t>
      </w:r>
    </w:p>
    <w:p w14:paraId="77CCF634"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Ndalimi për të komunikuar me viktimën, ose me të afërmit e saj ose me persona të tjerë të përcaktuar nga gjykata, e pengon të dënuarin të komunikojë me ta, me çdo mjet komunikimi ose mjet kompjuterik ose </w:t>
      </w:r>
      <w:proofErr w:type="spellStart"/>
      <w:r w:rsidRPr="00037267">
        <w:rPr>
          <w:rFonts w:ascii="Times New Roman" w:hAnsi="Times New Roman" w:cs="Times New Roman"/>
          <w:sz w:val="24"/>
          <w:szCs w:val="24"/>
          <w:lang w:val="sq-AL"/>
        </w:rPr>
        <w:t>telematik</w:t>
      </w:r>
      <w:proofErr w:type="spellEnd"/>
      <w:r w:rsidRPr="00037267">
        <w:rPr>
          <w:rFonts w:ascii="Times New Roman" w:hAnsi="Times New Roman" w:cs="Times New Roman"/>
          <w:sz w:val="24"/>
          <w:szCs w:val="24"/>
          <w:lang w:val="sq-AL"/>
        </w:rPr>
        <w:t>, kontakt me shkrim, verbal ose pamor.</w:t>
      </w:r>
    </w:p>
    <w:p w14:paraId="7006D506" w14:textId="63C50D8A"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Gjykata mund të disponojë që kontrolli i këtyre masave të kryhet nëpërmjet mjeteve elektronike që e mundësojnë një gjë të tillë.</w:t>
      </w:r>
    </w:p>
    <w:p w14:paraId="51272A89"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5. Gjykata duhet te vendose edhe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afatin e </w:t>
      </w:r>
      <w:proofErr w:type="spellStart"/>
      <w:r w:rsidRPr="00037267">
        <w:rPr>
          <w:rFonts w:ascii="Times New Roman" w:hAnsi="Times New Roman" w:cs="Times New Roman"/>
          <w:sz w:val="24"/>
          <w:szCs w:val="24"/>
          <w:lang w:val="sq-AL"/>
        </w:rPr>
        <w:t>arsyeshem</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ndalimi. Pas </w:t>
      </w:r>
      <w:proofErr w:type="spellStart"/>
      <w:r w:rsidRPr="00037267">
        <w:rPr>
          <w:rFonts w:ascii="Times New Roman" w:hAnsi="Times New Roman" w:cs="Times New Roman"/>
          <w:sz w:val="24"/>
          <w:szCs w:val="24"/>
          <w:lang w:val="sq-AL"/>
        </w:rPr>
        <w:t>kerkesave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viktimes</w:t>
      </w:r>
      <w:proofErr w:type="spellEnd"/>
      <w:r w:rsidRPr="00037267">
        <w:rPr>
          <w:rFonts w:ascii="Times New Roman" w:hAnsi="Times New Roman" w:cs="Times New Roman"/>
          <w:sz w:val="24"/>
          <w:szCs w:val="24"/>
          <w:lang w:val="sq-AL"/>
        </w:rPr>
        <w:t xml:space="preserve"> dhe </w:t>
      </w:r>
      <w:proofErr w:type="spellStart"/>
      <w:r w:rsidRPr="00037267">
        <w:rPr>
          <w:rFonts w:ascii="Times New Roman" w:hAnsi="Times New Roman" w:cs="Times New Roman"/>
          <w:sz w:val="24"/>
          <w:szCs w:val="24"/>
          <w:lang w:val="sq-AL"/>
        </w:rPr>
        <w:t>vleresimit</w:t>
      </w:r>
      <w:proofErr w:type="spellEnd"/>
      <w:r w:rsidRPr="00037267">
        <w:rPr>
          <w:rFonts w:ascii="Times New Roman" w:hAnsi="Times New Roman" w:cs="Times New Roman"/>
          <w:sz w:val="24"/>
          <w:szCs w:val="24"/>
          <w:lang w:val="sq-AL"/>
        </w:rPr>
        <w:t xml:space="preserve"> te gjendjes se saj, nuk </w:t>
      </w:r>
      <w:proofErr w:type="spellStart"/>
      <w:r w:rsidRPr="00037267">
        <w:rPr>
          <w:rFonts w:ascii="Times New Roman" w:hAnsi="Times New Roman" w:cs="Times New Roman"/>
          <w:sz w:val="24"/>
          <w:szCs w:val="24"/>
          <w:lang w:val="sq-AL"/>
        </w:rPr>
        <w:t>perjashtohet</w:t>
      </w:r>
      <w:proofErr w:type="spellEnd"/>
      <w:r w:rsidRPr="00037267">
        <w:rPr>
          <w:rFonts w:ascii="Times New Roman" w:hAnsi="Times New Roman" w:cs="Times New Roman"/>
          <w:sz w:val="24"/>
          <w:szCs w:val="24"/>
          <w:lang w:val="sq-AL"/>
        </w:rPr>
        <w:t xml:space="preserve"> ndalimi i </w:t>
      </w:r>
      <w:proofErr w:type="spellStart"/>
      <w:r w:rsidRPr="00037267">
        <w:rPr>
          <w:rFonts w:ascii="Times New Roman" w:hAnsi="Times New Roman" w:cs="Times New Roman"/>
          <w:sz w:val="24"/>
          <w:szCs w:val="24"/>
          <w:lang w:val="sq-AL"/>
        </w:rPr>
        <w:t>perhershem</w:t>
      </w:r>
      <w:proofErr w:type="spellEnd"/>
      <w:r w:rsidRPr="00037267">
        <w:rPr>
          <w:rFonts w:ascii="Times New Roman" w:hAnsi="Times New Roman" w:cs="Times New Roman"/>
          <w:sz w:val="24"/>
          <w:szCs w:val="24"/>
          <w:lang w:val="sq-AL"/>
        </w:rPr>
        <w:t>.</w:t>
      </w:r>
    </w:p>
    <w:p w14:paraId="66979E36"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36D499AD" w14:textId="77777777" w:rsidR="00470B81" w:rsidRPr="00037267" w:rsidRDefault="00470B81" w:rsidP="00EB14C7">
      <w:pPr>
        <w:spacing w:after="0" w:line="276" w:lineRule="auto"/>
        <w:contextualSpacing/>
        <w:jc w:val="center"/>
        <w:rPr>
          <w:rFonts w:ascii="Times New Roman" w:hAnsi="Times New Roman" w:cs="Times New Roman"/>
          <w:b/>
          <w:sz w:val="24"/>
          <w:szCs w:val="24"/>
          <w:lang w:val="sq-AL"/>
        </w:rPr>
      </w:pPr>
    </w:p>
    <w:p w14:paraId="0B12BF0D" w14:textId="5F2F66E3"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Neni </w:t>
      </w:r>
      <w:r w:rsidR="00470B81" w:rsidRPr="00037267">
        <w:rPr>
          <w:rFonts w:ascii="Times New Roman" w:hAnsi="Times New Roman" w:cs="Times New Roman"/>
          <w:b/>
          <w:sz w:val="24"/>
          <w:szCs w:val="24"/>
          <w:lang w:val="sq-AL"/>
        </w:rPr>
        <w:t>89</w:t>
      </w:r>
    </w:p>
    <w:p w14:paraId="6938127D"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Detyrimi </w:t>
      </w:r>
      <w:proofErr w:type="spellStart"/>
      <w:r w:rsidRPr="00037267">
        <w:rPr>
          <w:rFonts w:ascii="Times New Roman" w:hAnsi="Times New Roman" w:cs="Times New Roman"/>
          <w:b/>
          <w:sz w:val="24"/>
          <w:szCs w:val="24"/>
          <w:lang w:val="sq-AL"/>
        </w:rPr>
        <w:t>per</w:t>
      </w:r>
      <w:proofErr w:type="spellEnd"/>
      <w:r w:rsidRPr="00037267">
        <w:rPr>
          <w:rFonts w:ascii="Times New Roman" w:hAnsi="Times New Roman" w:cs="Times New Roman"/>
          <w:b/>
          <w:sz w:val="24"/>
          <w:szCs w:val="24"/>
          <w:lang w:val="sq-AL"/>
        </w:rPr>
        <w:t xml:space="preserve"> te marre pjese ne programe terapeutike sociale, </w:t>
      </w:r>
      <w:proofErr w:type="spellStart"/>
      <w:r w:rsidRPr="00037267">
        <w:rPr>
          <w:rFonts w:ascii="Times New Roman" w:hAnsi="Times New Roman" w:cs="Times New Roman"/>
          <w:b/>
          <w:sz w:val="24"/>
          <w:szCs w:val="24"/>
          <w:lang w:val="sq-AL"/>
        </w:rPr>
        <w:t>desintoksitimi</w:t>
      </w:r>
      <w:proofErr w:type="spellEnd"/>
      <w:r w:rsidRPr="00037267">
        <w:rPr>
          <w:rFonts w:ascii="Times New Roman" w:hAnsi="Times New Roman" w:cs="Times New Roman"/>
          <w:b/>
          <w:sz w:val="24"/>
          <w:szCs w:val="24"/>
          <w:lang w:val="sq-AL"/>
        </w:rPr>
        <w:t xml:space="preserve"> apo kurse edukimi</w:t>
      </w:r>
    </w:p>
    <w:p w14:paraId="272A2B2A"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17C6B75D"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Detyrimi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marre pjese ne programe terapeutike sociale, </w:t>
      </w:r>
      <w:proofErr w:type="spellStart"/>
      <w:r w:rsidRPr="00037267">
        <w:rPr>
          <w:rFonts w:ascii="Times New Roman" w:hAnsi="Times New Roman" w:cs="Times New Roman"/>
          <w:sz w:val="24"/>
          <w:szCs w:val="24"/>
          <w:lang w:val="sq-AL"/>
        </w:rPr>
        <w:t>desintoksitimi</w:t>
      </w:r>
      <w:proofErr w:type="spellEnd"/>
      <w:r w:rsidRPr="00037267">
        <w:rPr>
          <w:rFonts w:ascii="Times New Roman" w:hAnsi="Times New Roman" w:cs="Times New Roman"/>
          <w:sz w:val="24"/>
          <w:szCs w:val="24"/>
          <w:lang w:val="sq-AL"/>
        </w:rPr>
        <w:t xml:space="preserve"> apo kurse edukimi jepet ndaj te </w:t>
      </w:r>
      <w:proofErr w:type="spellStart"/>
      <w:r w:rsidRPr="00037267">
        <w:rPr>
          <w:rFonts w:ascii="Times New Roman" w:hAnsi="Times New Roman" w:cs="Times New Roman"/>
          <w:sz w:val="24"/>
          <w:szCs w:val="24"/>
          <w:lang w:val="sq-AL"/>
        </w:rPr>
        <w:t>denuarve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cilet</w:t>
      </w:r>
      <w:proofErr w:type="spellEnd"/>
      <w:r w:rsidRPr="00037267">
        <w:rPr>
          <w:rFonts w:ascii="Times New Roman" w:hAnsi="Times New Roman" w:cs="Times New Roman"/>
          <w:sz w:val="24"/>
          <w:szCs w:val="24"/>
          <w:lang w:val="sq-AL"/>
        </w:rPr>
        <w:t xml:space="preserve"> kane kryer </w:t>
      </w:r>
      <w:proofErr w:type="spellStart"/>
      <w:r w:rsidRPr="00037267">
        <w:rPr>
          <w:rFonts w:ascii="Times New Roman" w:hAnsi="Times New Roman" w:cs="Times New Roman"/>
          <w:sz w:val="24"/>
          <w:szCs w:val="24"/>
          <w:lang w:val="sq-AL"/>
        </w:rPr>
        <w:t>vepren</w:t>
      </w:r>
      <w:proofErr w:type="spellEnd"/>
      <w:r w:rsidRPr="00037267">
        <w:rPr>
          <w:rFonts w:ascii="Times New Roman" w:hAnsi="Times New Roman" w:cs="Times New Roman"/>
          <w:sz w:val="24"/>
          <w:szCs w:val="24"/>
          <w:lang w:val="sq-AL"/>
        </w:rPr>
        <w:t xml:space="preserve"> penale edhe si pasoje e ndikimit te </w:t>
      </w:r>
      <w:proofErr w:type="spellStart"/>
      <w:r w:rsidRPr="00037267">
        <w:rPr>
          <w:rFonts w:ascii="Times New Roman" w:hAnsi="Times New Roman" w:cs="Times New Roman"/>
          <w:sz w:val="24"/>
          <w:szCs w:val="24"/>
          <w:lang w:val="sq-AL"/>
        </w:rPr>
        <w:t>dukshem</w:t>
      </w:r>
      <w:proofErr w:type="spellEnd"/>
      <w:r w:rsidRPr="00037267">
        <w:rPr>
          <w:rFonts w:ascii="Times New Roman" w:hAnsi="Times New Roman" w:cs="Times New Roman"/>
          <w:sz w:val="24"/>
          <w:szCs w:val="24"/>
          <w:lang w:val="sq-AL"/>
        </w:rPr>
        <w:t xml:space="preserve"> te prirjeve te </w:t>
      </w:r>
      <w:proofErr w:type="spellStart"/>
      <w:r w:rsidRPr="00037267">
        <w:rPr>
          <w:rFonts w:ascii="Times New Roman" w:hAnsi="Times New Roman" w:cs="Times New Roman"/>
          <w:sz w:val="24"/>
          <w:szCs w:val="24"/>
          <w:lang w:val="sq-AL"/>
        </w:rPr>
        <w:t>dhunes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crregullimeve</w:t>
      </w:r>
      <w:proofErr w:type="spellEnd"/>
      <w:r w:rsidRPr="00037267">
        <w:rPr>
          <w:rFonts w:ascii="Times New Roman" w:hAnsi="Times New Roman" w:cs="Times New Roman"/>
          <w:sz w:val="24"/>
          <w:szCs w:val="24"/>
          <w:lang w:val="sq-AL"/>
        </w:rPr>
        <w:t xml:space="preserve"> te personalitetit deri ne kufirin e pranuar te </w:t>
      </w:r>
      <w:proofErr w:type="spellStart"/>
      <w:r w:rsidRPr="00037267">
        <w:rPr>
          <w:rFonts w:ascii="Times New Roman" w:hAnsi="Times New Roman" w:cs="Times New Roman"/>
          <w:sz w:val="24"/>
          <w:szCs w:val="24"/>
          <w:lang w:val="sq-AL"/>
        </w:rPr>
        <w:t>pergjegjeshmerise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vepren</w:t>
      </w:r>
      <w:proofErr w:type="spellEnd"/>
      <w:r w:rsidRPr="00037267">
        <w:rPr>
          <w:rFonts w:ascii="Times New Roman" w:hAnsi="Times New Roman" w:cs="Times New Roman"/>
          <w:sz w:val="24"/>
          <w:szCs w:val="24"/>
          <w:lang w:val="sq-AL"/>
        </w:rPr>
        <w:t xml:space="preserve"> penale, </w:t>
      </w:r>
      <w:proofErr w:type="spellStart"/>
      <w:r w:rsidRPr="00037267">
        <w:rPr>
          <w:rFonts w:ascii="Times New Roman" w:hAnsi="Times New Roman" w:cs="Times New Roman"/>
          <w:sz w:val="24"/>
          <w:szCs w:val="24"/>
          <w:lang w:val="sq-AL"/>
        </w:rPr>
        <w:t>mospermbajtjes</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zemerimit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perdorimit</w:t>
      </w:r>
      <w:proofErr w:type="spellEnd"/>
      <w:r w:rsidRPr="00037267">
        <w:rPr>
          <w:rFonts w:ascii="Times New Roman" w:hAnsi="Times New Roman" w:cs="Times New Roman"/>
          <w:sz w:val="24"/>
          <w:szCs w:val="24"/>
          <w:lang w:val="sq-AL"/>
        </w:rPr>
        <w:t xml:space="preserve"> te alkoolit apo lendeve narkotike, nivelit te ulet arsimor, kulturor apo rasteve te </w:t>
      </w:r>
      <w:proofErr w:type="spellStart"/>
      <w:r w:rsidRPr="00037267">
        <w:rPr>
          <w:rFonts w:ascii="Times New Roman" w:hAnsi="Times New Roman" w:cs="Times New Roman"/>
          <w:sz w:val="24"/>
          <w:szCs w:val="24"/>
          <w:lang w:val="sq-AL"/>
        </w:rPr>
        <w:t>mungeses</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familje te afte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edukimin e personit.</w:t>
      </w:r>
    </w:p>
    <w:p w14:paraId="3D751ABD"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Gjykata duhet te vendose edhe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afatin e </w:t>
      </w:r>
      <w:proofErr w:type="spellStart"/>
      <w:r w:rsidRPr="00037267">
        <w:rPr>
          <w:rFonts w:ascii="Times New Roman" w:hAnsi="Times New Roman" w:cs="Times New Roman"/>
          <w:sz w:val="24"/>
          <w:szCs w:val="24"/>
          <w:lang w:val="sq-AL"/>
        </w:rPr>
        <w:t>arsyeshem</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detyrimi bazuar ne rastin konkret dhe mendimin e specialisteve qe </w:t>
      </w:r>
      <w:proofErr w:type="spellStart"/>
      <w:r w:rsidRPr="00037267">
        <w:rPr>
          <w:rFonts w:ascii="Times New Roman" w:hAnsi="Times New Roman" w:cs="Times New Roman"/>
          <w:sz w:val="24"/>
          <w:szCs w:val="24"/>
          <w:lang w:val="sq-AL"/>
        </w:rPr>
        <w:t>sigurojne</w:t>
      </w:r>
      <w:proofErr w:type="spellEnd"/>
      <w:r w:rsidRPr="00037267">
        <w:rPr>
          <w:rFonts w:ascii="Times New Roman" w:hAnsi="Times New Roman" w:cs="Times New Roman"/>
          <w:sz w:val="24"/>
          <w:szCs w:val="24"/>
          <w:lang w:val="sq-AL"/>
        </w:rPr>
        <w:t xml:space="preserve"> zbatimin 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plotesues</w:t>
      </w:r>
      <w:proofErr w:type="spellEnd"/>
      <w:r w:rsidRPr="00037267">
        <w:rPr>
          <w:rFonts w:ascii="Times New Roman" w:hAnsi="Times New Roman" w:cs="Times New Roman"/>
          <w:sz w:val="24"/>
          <w:szCs w:val="24"/>
          <w:lang w:val="sq-AL"/>
        </w:rPr>
        <w:t>.</w:t>
      </w:r>
    </w:p>
    <w:p w14:paraId="39280A43" w14:textId="77777777" w:rsidR="00A0577E" w:rsidRPr="00037267" w:rsidRDefault="00A0577E" w:rsidP="00EB14C7">
      <w:pPr>
        <w:spacing w:after="0" w:line="276" w:lineRule="auto"/>
        <w:contextualSpacing/>
        <w:jc w:val="both"/>
        <w:rPr>
          <w:rFonts w:ascii="Times New Roman" w:hAnsi="Times New Roman" w:cs="Times New Roman"/>
          <w:sz w:val="24"/>
          <w:szCs w:val="24"/>
          <w:lang w:val="sq-AL"/>
        </w:rPr>
      </w:pPr>
    </w:p>
    <w:p w14:paraId="388B0A6D" w14:textId="77777777" w:rsidR="00470B81" w:rsidRPr="00037267" w:rsidRDefault="00470B81" w:rsidP="00EB14C7">
      <w:pPr>
        <w:spacing w:after="0" w:line="276" w:lineRule="auto"/>
        <w:contextualSpacing/>
        <w:jc w:val="center"/>
        <w:rPr>
          <w:rFonts w:ascii="Times New Roman" w:hAnsi="Times New Roman" w:cs="Times New Roman"/>
          <w:b/>
          <w:sz w:val="24"/>
          <w:szCs w:val="24"/>
          <w:lang w:val="sq-AL"/>
        </w:rPr>
      </w:pPr>
    </w:p>
    <w:p w14:paraId="501E753F" w14:textId="4A21F42A" w:rsidR="00A0577E" w:rsidRPr="00037267" w:rsidRDefault="00470B81"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Neni 90</w:t>
      </w:r>
    </w:p>
    <w:p w14:paraId="5DF4B39C" w14:textId="2E07748A" w:rsidR="00A0577E" w:rsidRPr="00037267" w:rsidRDefault="00E343AB"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D</w:t>
      </w:r>
      <w:r w:rsidR="00A0577E" w:rsidRPr="00037267">
        <w:rPr>
          <w:rFonts w:ascii="Times New Roman" w:hAnsi="Times New Roman" w:cs="Times New Roman"/>
          <w:b/>
          <w:sz w:val="24"/>
          <w:szCs w:val="24"/>
          <w:lang w:val="sq-AL"/>
        </w:rPr>
        <w:t xml:space="preserve">etyrimi </w:t>
      </w:r>
      <w:proofErr w:type="spellStart"/>
      <w:r w:rsidR="00A0577E" w:rsidRPr="00037267">
        <w:rPr>
          <w:rFonts w:ascii="Times New Roman" w:hAnsi="Times New Roman" w:cs="Times New Roman"/>
          <w:b/>
          <w:sz w:val="24"/>
          <w:szCs w:val="24"/>
          <w:lang w:val="sq-AL"/>
        </w:rPr>
        <w:t>per</w:t>
      </w:r>
      <w:proofErr w:type="spellEnd"/>
      <w:r w:rsidR="00A0577E" w:rsidRPr="00037267">
        <w:rPr>
          <w:rFonts w:ascii="Times New Roman" w:hAnsi="Times New Roman" w:cs="Times New Roman"/>
          <w:b/>
          <w:sz w:val="24"/>
          <w:szCs w:val="24"/>
          <w:lang w:val="sq-AL"/>
        </w:rPr>
        <w:t xml:space="preserve"> te mos frekuentuar vende dhe persona te caktuar.</w:t>
      </w:r>
    </w:p>
    <w:p w14:paraId="515CE50C" w14:textId="77777777" w:rsidR="009F5FF5" w:rsidRPr="00037267" w:rsidRDefault="009F5FF5" w:rsidP="00EB14C7">
      <w:pPr>
        <w:pStyle w:val="yiv1944854443msonormal"/>
        <w:shd w:val="clear" w:color="auto" w:fill="FFFFFF"/>
        <w:spacing w:before="0" w:beforeAutospacing="0" w:after="0" w:afterAutospacing="0" w:line="276" w:lineRule="auto"/>
      </w:pPr>
      <w:r w:rsidRPr="00037267">
        <w:lastRenderedPageBreak/>
        <w:t> </w:t>
      </w:r>
    </w:p>
    <w:p w14:paraId="5A82C3C9" w14:textId="20414EF3" w:rsidR="009F5FF5" w:rsidRPr="00037267" w:rsidRDefault="009F5FF5" w:rsidP="00EB14C7">
      <w:pPr>
        <w:pStyle w:val="yiv1944854443msonormal"/>
        <w:shd w:val="clear" w:color="auto" w:fill="FFFFFF"/>
        <w:spacing w:before="0" w:beforeAutospacing="0" w:after="0" w:afterAutospacing="0" w:line="276" w:lineRule="auto"/>
        <w:jc w:val="both"/>
      </w:pPr>
      <w:proofErr w:type="spellStart"/>
      <w:r w:rsidRPr="00037267">
        <w:t>Detyrimi</w:t>
      </w:r>
      <w:proofErr w:type="spellEnd"/>
      <w:r w:rsidRPr="00037267">
        <w:t xml:space="preserve"> </w:t>
      </w:r>
      <w:proofErr w:type="spellStart"/>
      <w:r w:rsidRPr="00037267">
        <w:t>për</w:t>
      </w:r>
      <w:proofErr w:type="spellEnd"/>
      <w:r w:rsidRPr="00037267">
        <w:t xml:space="preserve"> </w:t>
      </w:r>
      <w:proofErr w:type="spellStart"/>
      <w:r w:rsidRPr="00037267">
        <w:t>te</w:t>
      </w:r>
      <w:proofErr w:type="spellEnd"/>
      <w:r w:rsidRPr="00037267">
        <w:t xml:space="preserve"> </w:t>
      </w:r>
      <w:proofErr w:type="spellStart"/>
      <w:r w:rsidRPr="00037267">
        <w:t>mos</w:t>
      </w:r>
      <w:proofErr w:type="spellEnd"/>
      <w:r w:rsidRPr="00037267">
        <w:t xml:space="preserve"> </w:t>
      </w:r>
      <w:proofErr w:type="spellStart"/>
      <w:r w:rsidRPr="00037267">
        <w:t>frekuentuar</w:t>
      </w:r>
      <w:proofErr w:type="spellEnd"/>
      <w:r w:rsidRPr="00037267">
        <w:t xml:space="preserve"> </w:t>
      </w:r>
      <w:proofErr w:type="spellStart"/>
      <w:r w:rsidRPr="00037267">
        <w:t>vende</w:t>
      </w:r>
      <w:proofErr w:type="spellEnd"/>
      <w:r w:rsidRPr="00037267">
        <w:t xml:space="preserve"> </w:t>
      </w:r>
      <w:proofErr w:type="spellStart"/>
      <w:r w:rsidRPr="00037267">
        <w:t>ose</w:t>
      </w:r>
      <w:proofErr w:type="spellEnd"/>
      <w:r w:rsidRPr="00037267">
        <w:t xml:space="preserve"> persona </w:t>
      </w:r>
      <w:proofErr w:type="spellStart"/>
      <w:r w:rsidRPr="00037267">
        <w:t>te</w:t>
      </w:r>
      <w:proofErr w:type="spellEnd"/>
      <w:r w:rsidRPr="00037267">
        <w:t xml:space="preserve"> </w:t>
      </w:r>
      <w:proofErr w:type="spellStart"/>
      <w:r w:rsidRPr="00037267">
        <w:t>caktuar</w:t>
      </w:r>
      <w:proofErr w:type="spellEnd"/>
      <w:r w:rsidRPr="00037267">
        <w:t xml:space="preserve">, </w:t>
      </w:r>
      <w:proofErr w:type="spellStart"/>
      <w:r w:rsidRPr="00037267">
        <w:t>jepet</w:t>
      </w:r>
      <w:proofErr w:type="spellEnd"/>
      <w:r w:rsidRPr="00037267">
        <w:t xml:space="preserve"> </w:t>
      </w:r>
      <w:proofErr w:type="spellStart"/>
      <w:r w:rsidRPr="00037267">
        <w:t>nga</w:t>
      </w:r>
      <w:proofErr w:type="spellEnd"/>
      <w:r w:rsidRPr="00037267">
        <w:t xml:space="preserve"> </w:t>
      </w:r>
      <w:proofErr w:type="spellStart"/>
      <w:r w:rsidRPr="00037267">
        <w:t>gjykata</w:t>
      </w:r>
      <w:proofErr w:type="spellEnd"/>
      <w:r w:rsidRPr="00037267">
        <w:t xml:space="preserve"> </w:t>
      </w:r>
      <w:proofErr w:type="spellStart"/>
      <w:r w:rsidRPr="00037267">
        <w:t>ndaj</w:t>
      </w:r>
      <w:proofErr w:type="spellEnd"/>
      <w:r w:rsidRPr="00037267">
        <w:t xml:space="preserve"> </w:t>
      </w:r>
      <w:proofErr w:type="spellStart"/>
      <w:r w:rsidRPr="00037267">
        <w:t>te</w:t>
      </w:r>
      <w:proofErr w:type="spellEnd"/>
      <w:r w:rsidRPr="00037267">
        <w:t xml:space="preserve"> </w:t>
      </w:r>
      <w:proofErr w:type="spellStart"/>
      <w:r w:rsidRPr="00037267">
        <w:t>denuarit</w:t>
      </w:r>
      <w:proofErr w:type="spellEnd"/>
      <w:r w:rsidRPr="00037267">
        <w:t xml:space="preserve"> </w:t>
      </w:r>
      <w:proofErr w:type="spellStart"/>
      <w:r w:rsidR="006C6C64" w:rsidRPr="00037267">
        <w:t>kur</w:t>
      </w:r>
      <w:proofErr w:type="spellEnd"/>
      <w:r w:rsidR="006C6C64" w:rsidRPr="00037267">
        <w:t xml:space="preserve"> </w:t>
      </w:r>
      <w:proofErr w:type="spellStart"/>
      <w:r w:rsidR="006C6C64" w:rsidRPr="00037267">
        <w:t>cmohet</w:t>
      </w:r>
      <w:proofErr w:type="spellEnd"/>
      <w:r w:rsidR="006C6C64" w:rsidRPr="00037267">
        <w:t xml:space="preserve"> e </w:t>
      </w:r>
      <w:proofErr w:type="spellStart"/>
      <w:r w:rsidR="006C6C64" w:rsidRPr="00037267">
        <w:t>drejte</w:t>
      </w:r>
      <w:proofErr w:type="spellEnd"/>
      <w:r w:rsidR="006C6C64" w:rsidRPr="00037267">
        <w:t xml:space="preserve"> </w:t>
      </w:r>
      <w:proofErr w:type="spellStart"/>
      <w:r w:rsidR="006C6C64" w:rsidRPr="00037267">
        <w:t>prej</w:t>
      </w:r>
      <w:proofErr w:type="spellEnd"/>
      <w:r w:rsidR="006C6C64" w:rsidRPr="00037267">
        <w:t xml:space="preserve"> </w:t>
      </w:r>
      <w:proofErr w:type="spellStart"/>
      <w:r w:rsidR="006C6C64" w:rsidRPr="00037267">
        <w:t>sa</w:t>
      </w:r>
      <w:proofErr w:type="spellEnd"/>
      <w:r w:rsidR="006C6C64" w:rsidRPr="00037267">
        <w:t xml:space="preserve"> </w:t>
      </w:r>
      <w:proofErr w:type="spellStart"/>
      <w:r w:rsidR="006C6C64" w:rsidRPr="00037267">
        <w:t>qe</w:t>
      </w:r>
      <w:proofErr w:type="spellEnd"/>
      <w:r w:rsidR="006C6C64" w:rsidRPr="00037267">
        <w:t xml:space="preserve">, </w:t>
      </w:r>
      <w:proofErr w:type="spellStart"/>
      <w:r w:rsidR="006C6C64" w:rsidRPr="00037267">
        <w:t>shoqërimi</w:t>
      </w:r>
      <w:proofErr w:type="spellEnd"/>
      <w:r w:rsidR="006C6C64" w:rsidRPr="00037267">
        <w:t xml:space="preserve"> </w:t>
      </w:r>
      <w:proofErr w:type="spellStart"/>
      <w:r w:rsidR="006C6C64" w:rsidRPr="00037267">
        <w:t>i</w:t>
      </w:r>
      <w:proofErr w:type="spellEnd"/>
      <w:r w:rsidR="006C6C64" w:rsidRPr="00037267">
        <w:t xml:space="preserve"> </w:t>
      </w:r>
      <w:proofErr w:type="spellStart"/>
      <w:r w:rsidR="006C6C64" w:rsidRPr="00037267">
        <w:t>tij</w:t>
      </w:r>
      <w:proofErr w:type="spellEnd"/>
      <w:r w:rsidRPr="00037267">
        <w:t xml:space="preserve"> me persona </w:t>
      </w:r>
      <w:proofErr w:type="spellStart"/>
      <w:r w:rsidRPr="00037267">
        <w:t>të</w:t>
      </w:r>
      <w:proofErr w:type="spellEnd"/>
      <w:r w:rsidRPr="00037267">
        <w:t xml:space="preserve"> </w:t>
      </w:r>
      <w:proofErr w:type="spellStart"/>
      <w:r w:rsidRPr="00037267">
        <w:t>caktuar</w:t>
      </w:r>
      <w:proofErr w:type="spellEnd"/>
      <w:r w:rsidR="006C6C64" w:rsidRPr="00037267">
        <w:t xml:space="preserve"> apo </w:t>
      </w:r>
      <w:proofErr w:type="spellStart"/>
      <w:r w:rsidR="006C6C64" w:rsidRPr="00037267">
        <w:t>frekuentimi</w:t>
      </w:r>
      <w:proofErr w:type="spellEnd"/>
      <w:r w:rsidR="006C6C64" w:rsidRPr="00037267">
        <w:t xml:space="preserve"> </w:t>
      </w:r>
      <w:proofErr w:type="spellStart"/>
      <w:r w:rsidR="006C6C64" w:rsidRPr="00037267">
        <w:t>i</w:t>
      </w:r>
      <w:proofErr w:type="spellEnd"/>
      <w:r w:rsidR="006C6C64" w:rsidRPr="00037267">
        <w:t xml:space="preserve"> </w:t>
      </w:r>
      <w:proofErr w:type="spellStart"/>
      <w:r w:rsidR="006C6C64" w:rsidRPr="00037267">
        <w:t>vendeve</w:t>
      </w:r>
      <w:proofErr w:type="spellEnd"/>
      <w:r w:rsidR="006C6C64" w:rsidRPr="00037267">
        <w:t xml:space="preserve"> </w:t>
      </w:r>
      <w:proofErr w:type="spellStart"/>
      <w:r w:rsidR="006C6C64" w:rsidRPr="00037267">
        <w:t>te</w:t>
      </w:r>
      <w:proofErr w:type="spellEnd"/>
      <w:r w:rsidR="006C6C64" w:rsidRPr="00037267">
        <w:t xml:space="preserve"> </w:t>
      </w:r>
      <w:proofErr w:type="spellStart"/>
      <w:r w:rsidR="006C6C64" w:rsidRPr="00037267">
        <w:t>caktuara</w:t>
      </w:r>
      <w:proofErr w:type="spellEnd"/>
      <w:r w:rsidRPr="00037267">
        <w:t>,</w:t>
      </w:r>
      <w:r w:rsidR="006C6C64" w:rsidRPr="00037267">
        <w:t xml:space="preserve"> </w:t>
      </w:r>
      <w:proofErr w:type="spellStart"/>
      <w:r w:rsidR="006C6C64" w:rsidRPr="00037267">
        <w:t>ndikojne</w:t>
      </w:r>
      <w:proofErr w:type="spellEnd"/>
      <w:r w:rsidR="006C6C64" w:rsidRPr="00037267">
        <w:t xml:space="preserve"> </w:t>
      </w:r>
      <w:proofErr w:type="spellStart"/>
      <w:r w:rsidR="006C6C64" w:rsidRPr="00037267">
        <w:t>negativisht</w:t>
      </w:r>
      <w:proofErr w:type="spellEnd"/>
      <w:r w:rsidR="006C6C64" w:rsidRPr="00037267">
        <w:t xml:space="preserve"> ne </w:t>
      </w:r>
      <w:proofErr w:type="spellStart"/>
      <w:r w:rsidR="006C6C64" w:rsidRPr="00037267">
        <w:t>sjelljen</w:t>
      </w:r>
      <w:proofErr w:type="spellEnd"/>
      <w:r w:rsidR="006C6C64" w:rsidRPr="00037267">
        <w:t xml:space="preserve"> </w:t>
      </w:r>
      <w:proofErr w:type="spellStart"/>
      <w:r w:rsidR="006C6C64" w:rsidRPr="00037267">
        <w:t>qe</w:t>
      </w:r>
      <w:proofErr w:type="spellEnd"/>
      <w:r w:rsidR="006C6C64" w:rsidRPr="00037267">
        <w:t xml:space="preserve"> ai </w:t>
      </w:r>
      <w:proofErr w:type="spellStart"/>
      <w:r w:rsidR="006C6C64" w:rsidRPr="00037267">
        <w:t>shfaq</w:t>
      </w:r>
      <w:proofErr w:type="spellEnd"/>
      <w:r w:rsidR="006C6C64" w:rsidRPr="00037267">
        <w:t xml:space="preserve">.  </w:t>
      </w:r>
      <w:proofErr w:type="spellStart"/>
      <w:r w:rsidR="006C6C64" w:rsidRPr="00037267">
        <w:t>K</w:t>
      </w:r>
      <w:r w:rsidRPr="00037267">
        <w:t>ryesisht</w:t>
      </w:r>
      <w:proofErr w:type="spellEnd"/>
      <w:r w:rsidR="006C6C64" w:rsidRPr="00037267">
        <w:t xml:space="preserve"> </w:t>
      </w:r>
      <w:proofErr w:type="spellStart"/>
      <w:r w:rsidR="006C6C64" w:rsidRPr="00037267">
        <w:t>gjykata</w:t>
      </w:r>
      <w:proofErr w:type="spellEnd"/>
      <w:r w:rsidR="006C6C64" w:rsidRPr="00037267">
        <w:t xml:space="preserve"> </w:t>
      </w:r>
      <w:proofErr w:type="spellStart"/>
      <w:r w:rsidR="006C6C64" w:rsidRPr="00037267">
        <w:t>detyron</w:t>
      </w:r>
      <w:proofErr w:type="spellEnd"/>
      <w:r w:rsidR="006C6C64" w:rsidRPr="00037267">
        <w:t xml:space="preserve"> </w:t>
      </w:r>
      <w:proofErr w:type="spellStart"/>
      <w:r w:rsidR="006C6C64" w:rsidRPr="00037267">
        <w:t>te</w:t>
      </w:r>
      <w:proofErr w:type="spellEnd"/>
      <w:r w:rsidR="006C6C64" w:rsidRPr="00037267">
        <w:t xml:space="preserve"> </w:t>
      </w:r>
      <w:proofErr w:type="spellStart"/>
      <w:r w:rsidR="006C6C64" w:rsidRPr="00037267">
        <w:t>denuarin</w:t>
      </w:r>
      <w:proofErr w:type="spellEnd"/>
      <w:r w:rsidR="006C6C64" w:rsidRPr="00037267">
        <w:t xml:space="preserve"> </w:t>
      </w:r>
      <w:proofErr w:type="spellStart"/>
      <w:r w:rsidR="006C6C64" w:rsidRPr="00037267">
        <w:t>te</w:t>
      </w:r>
      <w:proofErr w:type="spellEnd"/>
      <w:r w:rsidR="006C6C64" w:rsidRPr="00037267">
        <w:t xml:space="preserve"> </w:t>
      </w:r>
      <w:proofErr w:type="spellStart"/>
      <w:r w:rsidR="006C6C64" w:rsidRPr="00037267">
        <w:t>mos</w:t>
      </w:r>
      <w:proofErr w:type="spellEnd"/>
      <w:r w:rsidR="006C6C64" w:rsidRPr="00037267">
        <w:t xml:space="preserve"> </w:t>
      </w:r>
      <w:proofErr w:type="spellStart"/>
      <w:r w:rsidR="006C6C64" w:rsidRPr="00037267">
        <w:t>shoqerohet</w:t>
      </w:r>
      <w:proofErr w:type="spellEnd"/>
      <w:r w:rsidR="006C6C64" w:rsidRPr="00037267">
        <w:t xml:space="preserve"> me persona </w:t>
      </w:r>
      <w:proofErr w:type="spellStart"/>
      <w:r w:rsidR="006C6C64" w:rsidRPr="00037267">
        <w:t>të</w:t>
      </w:r>
      <w:proofErr w:type="spellEnd"/>
      <w:r w:rsidR="006C6C64" w:rsidRPr="00037267">
        <w:t xml:space="preserve"> </w:t>
      </w:r>
      <w:proofErr w:type="spellStart"/>
      <w:r w:rsidR="006C6C64" w:rsidRPr="00037267">
        <w:t>dënuar</w:t>
      </w:r>
      <w:proofErr w:type="spellEnd"/>
      <w:r w:rsidR="006C6C64" w:rsidRPr="00037267">
        <w:t>,</w:t>
      </w:r>
      <w:r w:rsidRPr="00037267">
        <w:t xml:space="preserve"> </w:t>
      </w:r>
      <w:proofErr w:type="spellStart"/>
      <w:r w:rsidRPr="00037267">
        <w:t>bashkëpunëtorët</w:t>
      </w:r>
      <w:proofErr w:type="spellEnd"/>
      <w:r w:rsidRPr="00037267">
        <w:t xml:space="preserve"> e </w:t>
      </w:r>
      <w:proofErr w:type="spellStart"/>
      <w:r w:rsidRPr="00037267">
        <w:t>veprës</w:t>
      </w:r>
      <w:proofErr w:type="spellEnd"/>
      <w:r w:rsidRPr="00037267">
        <w:t xml:space="preserve"> </w:t>
      </w:r>
      <w:proofErr w:type="spellStart"/>
      <w:r w:rsidRPr="00037267">
        <w:t>penale</w:t>
      </w:r>
      <w:proofErr w:type="spellEnd"/>
      <w:r w:rsidR="006C6C64" w:rsidRPr="00037267">
        <w:t xml:space="preserve">, </w:t>
      </w:r>
      <w:proofErr w:type="spellStart"/>
      <w:r w:rsidR="006C6C64" w:rsidRPr="00037267">
        <w:t>te</w:t>
      </w:r>
      <w:proofErr w:type="spellEnd"/>
      <w:r w:rsidR="006C6C64" w:rsidRPr="00037267">
        <w:t xml:space="preserve"> </w:t>
      </w:r>
      <w:proofErr w:type="spellStart"/>
      <w:r w:rsidR="006C6C64" w:rsidRPr="00037267">
        <w:t>mos</w:t>
      </w:r>
      <w:proofErr w:type="spellEnd"/>
      <w:r w:rsidR="006C6C64" w:rsidRPr="00037267">
        <w:t xml:space="preserve"> </w:t>
      </w:r>
      <w:proofErr w:type="spellStart"/>
      <w:r w:rsidR="006C6C64" w:rsidRPr="00037267">
        <w:t>frekuentoje</w:t>
      </w:r>
      <w:proofErr w:type="spellEnd"/>
      <w:r w:rsidR="006C6C64" w:rsidRPr="00037267">
        <w:t xml:space="preserve"> </w:t>
      </w:r>
      <w:proofErr w:type="spellStart"/>
      <w:r w:rsidR="006C6C64" w:rsidRPr="00037267">
        <w:t>vendet</w:t>
      </w:r>
      <w:proofErr w:type="spellEnd"/>
      <w:r w:rsidR="006C6C64" w:rsidRPr="00037267">
        <w:t xml:space="preserve"> </w:t>
      </w:r>
      <w:proofErr w:type="spellStart"/>
      <w:r w:rsidR="006C6C64" w:rsidRPr="00037267">
        <w:t>ku</w:t>
      </w:r>
      <w:proofErr w:type="spellEnd"/>
      <w:r w:rsidR="006C6C64" w:rsidRPr="00037267">
        <w:t xml:space="preserve"> ai ka </w:t>
      </w:r>
      <w:proofErr w:type="spellStart"/>
      <w:r w:rsidR="006C6C64" w:rsidRPr="00037267">
        <w:t>kryer</w:t>
      </w:r>
      <w:proofErr w:type="spellEnd"/>
      <w:r w:rsidR="006C6C64" w:rsidRPr="00037267">
        <w:t xml:space="preserve"> </w:t>
      </w:r>
      <w:proofErr w:type="spellStart"/>
      <w:r w:rsidR="006C6C64" w:rsidRPr="00037267">
        <w:t>vepren</w:t>
      </w:r>
      <w:proofErr w:type="spellEnd"/>
      <w:r w:rsidR="006C6C64" w:rsidRPr="00037267">
        <w:t xml:space="preserve"> apo </w:t>
      </w:r>
      <w:proofErr w:type="spellStart"/>
      <w:r w:rsidR="006C6C64" w:rsidRPr="00037267">
        <w:t>edhe</w:t>
      </w:r>
      <w:proofErr w:type="spellEnd"/>
      <w:r w:rsidR="006C6C64" w:rsidRPr="00037267">
        <w:t xml:space="preserve">, </w:t>
      </w:r>
      <w:proofErr w:type="spellStart"/>
      <w:r w:rsidR="006C6C64" w:rsidRPr="00037267">
        <w:t>cdo</w:t>
      </w:r>
      <w:proofErr w:type="spellEnd"/>
      <w:r w:rsidR="006C6C64" w:rsidRPr="00037267">
        <w:t xml:space="preserve"> vend </w:t>
      </w:r>
      <w:proofErr w:type="spellStart"/>
      <w:r w:rsidR="006C6C64" w:rsidRPr="00037267">
        <w:t>tjeter</w:t>
      </w:r>
      <w:proofErr w:type="spellEnd"/>
      <w:r w:rsidR="006C6C64" w:rsidRPr="00037267">
        <w:t xml:space="preserve"> </w:t>
      </w:r>
      <w:proofErr w:type="spellStart"/>
      <w:r w:rsidR="006C6C64" w:rsidRPr="00037267">
        <w:t>kur</w:t>
      </w:r>
      <w:proofErr w:type="spellEnd"/>
      <w:r w:rsidR="006C6C64" w:rsidRPr="00037267">
        <w:t xml:space="preserve"> </w:t>
      </w:r>
      <w:proofErr w:type="spellStart"/>
      <w:r w:rsidR="006C6C64" w:rsidRPr="00037267">
        <w:t>vleresohet</w:t>
      </w:r>
      <w:proofErr w:type="spellEnd"/>
      <w:r w:rsidR="006C6C64" w:rsidRPr="00037267">
        <w:t xml:space="preserve"> </w:t>
      </w:r>
      <w:proofErr w:type="spellStart"/>
      <w:r w:rsidR="006C6C64" w:rsidRPr="00037267">
        <w:t>qe</w:t>
      </w:r>
      <w:proofErr w:type="spellEnd"/>
      <w:r w:rsidR="006C6C64" w:rsidRPr="00037267">
        <w:t xml:space="preserve"> </w:t>
      </w:r>
      <w:proofErr w:type="spellStart"/>
      <w:r w:rsidR="006C6C64" w:rsidRPr="00037267">
        <w:t>prania</w:t>
      </w:r>
      <w:proofErr w:type="spellEnd"/>
      <w:r w:rsidR="006C6C64" w:rsidRPr="00037267">
        <w:t xml:space="preserve"> e </w:t>
      </w:r>
      <w:proofErr w:type="spellStart"/>
      <w:r w:rsidR="006C6C64" w:rsidRPr="00037267">
        <w:t>tij</w:t>
      </w:r>
      <w:proofErr w:type="spellEnd"/>
      <w:r w:rsidR="006C6C64" w:rsidRPr="00037267">
        <w:t xml:space="preserve"> do </w:t>
      </w:r>
      <w:proofErr w:type="spellStart"/>
      <w:r w:rsidR="006C6C64" w:rsidRPr="00037267">
        <w:t>te</w:t>
      </w:r>
      <w:proofErr w:type="spellEnd"/>
      <w:r w:rsidR="006C6C64" w:rsidRPr="00037267">
        <w:t xml:space="preserve"> </w:t>
      </w:r>
      <w:proofErr w:type="spellStart"/>
      <w:r w:rsidR="006C6C64" w:rsidRPr="00037267">
        <w:t>ndikoje</w:t>
      </w:r>
      <w:proofErr w:type="spellEnd"/>
      <w:r w:rsidR="006C6C64" w:rsidRPr="00037267">
        <w:t xml:space="preserve"> ne </w:t>
      </w:r>
      <w:proofErr w:type="spellStart"/>
      <w:r w:rsidR="006C6C64" w:rsidRPr="00037267">
        <w:t>sigurine</w:t>
      </w:r>
      <w:proofErr w:type="spellEnd"/>
      <w:r w:rsidR="006C6C64" w:rsidRPr="00037267">
        <w:t xml:space="preserve"> e </w:t>
      </w:r>
      <w:proofErr w:type="spellStart"/>
      <w:r w:rsidR="006C6C64" w:rsidRPr="00037267">
        <w:t>rendit</w:t>
      </w:r>
      <w:proofErr w:type="spellEnd"/>
      <w:r w:rsidR="006C6C64" w:rsidRPr="00037267">
        <w:t xml:space="preserve"> </w:t>
      </w:r>
      <w:proofErr w:type="spellStart"/>
      <w:r w:rsidR="006C6C64" w:rsidRPr="00037267">
        <w:t>publik</w:t>
      </w:r>
      <w:proofErr w:type="spellEnd"/>
      <w:r w:rsidRPr="00037267">
        <w:t>.</w:t>
      </w:r>
    </w:p>
    <w:p w14:paraId="784B5159" w14:textId="77777777" w:rsidR="009F5FF5" w:rsidRPr="00037267" w:rsidRDefault="009F5FF5" w:rsidP="00EB14C7">
      <w:pPr>
        <w:pStyle w:val="yiv1944854443msonormal"/>
        <w:shd w:val="clear" w:color="auto" w:fill="FFFFFF"/>
        <w:spacing w:before="0" w:beforeAutospacing="0" w:after="0" w:afterAutospacing="0" w:line="276" w:lineRule="auto"/>
        <w:jc w:val="both"/>
      </w:pPr>
    </w:p>
    <w:p w14:paraId="7C7CCAF3" w14:textId="77777777" w:rsidR="009F5FF5" w:rsidRPr="00037267" w:rsidRDefault="009F5FF5" w:rsidP="00EB14C7">
      <w:pPr>
        <w:pStyle w:val="yiv1944854443msonormal"/>
        <w:shd w:val="clear" w:color="auto" w:fill="FFFFFF"/>
        <w:spacing w:before="0" w:beforeAutospacing="0" w:after="0" w:afterAutospacing="0" w:line="276" w:lineRule="auto"/>
        <w:jc w:val="both"/>
      </w:pPr>
    </w:p>
    <w:p w14:paraId="23FE3B03" w14:textId="04F464B7" w:rsidR="00A0577E" w:rsidRPr="00037267" w:rsidRDefault="00E343AB"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Neni </w:t>
      </w:r>
      <w:r w:rsidR="006C6C64" w:rsidRPr="00037267">
        <w:rPr>
          <w:rFonts w:ascii="Times New Roman" w:hAnsi="Times New Roman" w:cs="Times New Roman"/>
          <w:b/>
          <w:sz w:val="24"/>
          <w:szCs w:val="24"/>
          <w:lang w:val="sq-AL"/>
        </w:rPr>
        <w:t>91</w:t>
      </w:r>
    </w:p>
    <w:p w14:paraId="0DECC494" w14:textId="2F6C5535" w:rsidR="00E343AB" w:rsidRPr="00037267" w:rsidRDefault="00E343AB" w:rsidP="00EB14C7">
      <w:pPr>
        <w:spacing w:after="0" w:line="276" w:lineRule="auto"/>
        <w:contextualSpacing/>
        <w:jc w:val="center"/>
        <w:rPr>
          <w:rFonts w:ascii="Times New Roman" w:hAnsi="Times New Roman" w:cs="Times New Roman"/>
          <w:b/>
          <w:sz w:val="24"/>
          <w:szCs w:val="24"/>
          <w:lang w:val="sq-AL"/>
        </w:rPr>
      </w:pPr>
      <w:proofErr w:type="spellStart"/>
      <w:r w:rsidRPr="00037267">
        <w:rPr>
          <w:rFonts w:ascii="Times New Roman" w:hAnsi="Times New Roman" w:cs="Times New Roman"/>
          <w:b/>
          <w:sz w:val="24"/>
          <w:szCs w:val="24"/>
          <w:lang w:val="sq-AL"/>
        </w:rPr>
        <w:t>Perjashtimi</w:t>
      </w:r>
      <w:proofErr w:type="spellEnd"/>
      <w:r w:rsidRPr="00037267">
        <w:rPr>
          <w:rFonts w:ascii="Times New Roman" w:hAnsi="Times New Roman" w:cs="Times New Roman"/>
          <w:b/>
          <w:sz w:val="24"/>
          <w:szCs w:val="24"/>
          <w:lang w:val="sq-AL"/>
        </w:rPr>
        <w:t xml:space="preserve"> nga e drejta e </w:t>
      </w:r>
      <w:proofErr w:type="spellStart"/>
      <w:r w:rsidRPr="00037267">
        <w:rPr>
          <w:rFonts w:ascii="Times New Roman" w:hAnsi="Times New Roman" w:cs="Times New Roman"/>
          <w:b/>
          <w:sz w:val="24"/>
          <w:szCs w:val="24"/>
          <w:lang w:val="sq-AL"/>
        </w:rPr>
        <w:t>trashegimise</w:t>
      </w:r>
      <w:proofErr w:type="spellEnd"/>
    </w:p>
    <w:p w14:paraId="508FA817"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7D4010C4" w14:textId="61845B13" w:rsidR="00470B81" w:rsidRPr="00037267" w:rsidRDefault="006C6C64" w:rsidP="00EB14C7">
      <w:pPr>
        <w:spacing w:after="0" w:line="276" w:lineRule="auto"/>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P</w:t>
      </w:r>
      <w:r w:rsidR="00470B81" w:rsidRPr="00037267">
        <w:rPr>
          <w:rFonts w:ascii="Times New Roman" w:hAnsi="Times New Roman" w:cs="Times New Roman"/>
          <w:sz w:val="24"/>
          <w:szCs w:val="24"/>
          <w:lang w:val="sq-AL"/>
        </w:rPr>
        <w:t xml:space="preserve">ërjashtimin nga e drejta e trashëgimisë së viktimës dhe humbjen e së drejtave për te </w:t>
      </w:r>
      <w:proofErr w:type="spellStart"/>
      <w:r w:rsidR="00470B81" w:rsidRPr="00037267">
        <w:rPr>
          <w:rFonts w:ascii="Times New Roman" w:hAnsi="Times New Roman" w:cs="Times New Roman"/>
          <w:sz w:val="24"/>
          <w:szCs w:val="24"/>
          <w:lang w:val="sq-AL"/>
        </w:rPr>
        <w:t>perfituar</w:t>
      </w:r>
      <w:proofErr w:type="spellEnd"/>
      <w:r w:rsidR="00470B81" w:rsidRPr="00037267">
        <w:rPr>
          <w:rFonts w:ascii="Times New Roman" w:hAnsi="Times New Roman" w:cs="Times New Roman"/>
          <w:sz w:val="24"/>
          <w:szCs w:val="24"/>
          <w:lang w:val="sq-AL"/>
        </w:rPr>
        <w:t xml:space="preserve"> kujdesin prej saj, ne rastet kur ky detyrim ekziston </w:t>
      </w:r>
      <w:proofErr w:type="spellStart"/>
      <w:r w:rsidR="00470B81" w:rsidRPr="00037267">
        <w:rPr>
          <w:rFonts w:ascii="Times New Roman" w:hAnsi="Times New Roman" w:cs="Times New Roman"/>
          <w:sz w:val="24"/>
          <w:szCs w:val="24"/>
          <w:lang w:val="sq-AL"/>
        </w:rPr>
        <w:t>per</w:t>
      </w:r>
      <w:proofErr w:type="spellEnd"/>
      <w:r w:rsidR="00470B81" w:rsidRPr="00037267">
        <w:rPr>
          <w:rFonts w:ascii="Times New Roman" w:hAnsi="Times New Roman" w:cs="Times New Roman"/>
          <w:sz w:val="24"/>
          <w:szCs w:val="24"/>
          <w:lang w:val="sq-AL"/>
        </w:rPr>
        <w:t xml:space="preserve"> shkak te</w:t>
      </w:r>
      <w:r w:rsidR="00C51F49" w:rsidRPr="00037267">
        <w:rPr>
          <w:rFonts w:ascii="Times New Roman" w:hAnsi="Times New Roman" w:cs="Times New Roman"/>
          <w:sz w:val="24"/>
          <w:szCs w:val="24"/>
          <w:lang w:val="sq-AL"/>
        </w:rPr>
        <w:t xml:space="preserve"> ligjit apo </w:t>
      </w:r>
      <w:proofErr w:type="spellStart"/>
      <w:r w:rsidR="00C51F49" w:rsidRPr="00037267">
        <w:rPr>
          <w:rFonts w:ascii="Times New Roman" w:hAnsi="Times New Roman" w:cs="Times New Roman"/>
          <w:sz w:val="24"/>
          <w:szCs w:val="24"/>
          <w:lang w:val="sq-AL"/>
        </w:rPr>
        <w:t>mardhenijes</w:t>
      </w:r>
      <w:proofErr w:type="spellEnd"/>
      <w:r w:rsidR="00C51F49" w:rsidRPr="00037267">
        <w:rPr>
          <w:rFonts w:ascii="Times New Roman" w:hAnsi="Times New Roman" w:cs="Times New Roman"/>
          <w:sz w:val="24"/>
          <w:szCs w:val="24"/>
          <w:lang w:val="sq-AL"/>
        </w:rPr>
        <w:t xml:space="preserve"> gjinore, vendoset nga gjykata ndaj autorit te </w:t>
      </w:r>
      <w:proofErr w:type="spellStart"/>
      <w:r w:rsidR="00C51F49" w:rsidRPr="00037267">
        <w:rPr>
          <w:rFonts w:ascii="Times New Roman" w:hAnsi="Times New Roman" w:cs="Times New Roman"/>
          <w:sz w:val="24"/>
          <w:szCs w:val="24"/>
          <w:lang w:val="sq-AL"/>
        </w:rPr>
        <w:t>vepres</w:t>
      </w:r>
      <w:proofErr w:type="spellEnd"/>
      <w:r w:rsidR="00C51F49" w:rsidRPr="00037267">
        <w:rPr>
          <w:rFonts w:ascii="Times New Roman" w:hAnsi="Times New Roman" w:cs="Times New Roman"/>
          <w:sz w:val="24"/>
          <w:szCs w:val="24"/>
          <w:lang w:val="sq-AL"/>
        </w:rPr>
        <w:t xml:space="preserve"> penale kur ai, e ka kryer </w:t>
      </w:r>
      <w:proofErr w:type="spellStart"/>
      <w:r w:rsidR="00C51F49" w:rsidRPr="00037267">
        <w:rPr>
          <w:rFonts w:ascii="Times New Roman" w:hAnsi="Times New Roman" w:cs="Times New Roman"/>
          <w:sz w:val="24"/>
          <w:szCs w:val="24"/>
          <w:lang w:val="sq-AL"/>
        </w:rPr>
        <w:t>ate</w:t>
      </w:r>
      <w:proofErr w:type="spellEnd"/>
      <w:r w:rsidR="00C51F49" w:rsidRPr="00037267">
        <w:rPr>
          <w:rFonts w:ascii="Times New Roman" w:hAnsi="Times New Roman" w:cs="Times New Roman"/>
          <w:sz w:val="24"/>
          <w:szCs w:val="24"/>
          <w:lang w:val="sq-AL"/>
        </w:rPr>
        <w:t xml:space="preserve"> me </w:t>
      </w:r>
      <w:proofErr w:type="spellStart"/>
      <w:r w:rsidR="00C51F49" w:rsidRPr="00037267">
        <w:rPr>
          <w:rFonts w:ascii="Times New Roman" w:hAnsi="Times New Roman" w:cs="Times New Roman"/>
          <w:sz w:val="24"/>
          <w:szCs w:val="24"/>
          <w:lang w:val="sq-AL"/>
        </w:rPr>
        <w:t>qellimin</w:t>
      </w:r>
      <w:proofErr w:type="spellEnd"/>
      <w:r w:rsidR="00C51F49" w:rsidRPr="00037267">
        <w:rPr>
          <w:rFonts w:ascii="Times New Roman" w:hAnsi="Times New Roman" w:cs="Times New Roman"/>
          <w:sz w:val="24"/>
          <w:szCs w:val="24"/>
          <w:lang w:val="sq-AL"/>
        </w:rPr>
        <w:t xml:space="preserve"> e </w:t>
      </w:r>
      <w:proofErr w:type="spellStart"/>
      <w:r w:rsidR="00C51F49" w:rsidRPr="00037267">
        <w:rPr>
          <w:rFonts w:ascii="Times New Roman" w:hAnsi="Times New Roman" w:cs="Times New Roman"/>
          <w:sz w:val="24"/>
          <w:szCs w:val="24"/>
          <w:lang w:val="sq-AL"/>
        </w:rPr>
        <w:t>pervetimit</w:t>
      </w:r>
      <w:proofErr w:type="spellEnd"/>
      <w:r w:rsidR="00C51F49" w:rsidRPr="00037267">
        <w:rPr>
          <w:rFonts w:ascii="Times New Roman" w:hAnsi="Times New Roman" w:cs="Times New Roman"/>
          <w:sz w:val="24"/>
          <w:szCs w:val="24"/>
          <w:lang w:val="sq-AL"/>
        </w:rPr>
        <w:t xml:space="preserve"> te saj. Ne </w:t>
      </w:r>
      <w:proofErr w:type="spellStart"/>
      <w:r w:rsidR="00C51F49" w:rsidRPr="00037267">
        <w:rPr>
          <w:rFonts w:ascii="Times New Roman" w:hAnsi="Times New Roman" w:cs="Times New Roman"/>
          <w:sz w:val="24"/>
          <w:szCs w:val="24"/>
          <w:lang w:val="sq-AL"/>
        </w:rPr>
        <w:t>cdo</w:t>
      </w:r>
      <w:proofErr w:type="spellEnd"/>
      <w:r w:rsidR="00C51F49" w:rsidRPr="00037267">
        <w:rPr>
          <w:rFonts w:ascii="Times New Roman" w:hAnsi="Times New Roman" w:cs="Times New Roman"/>
          <w:sz w:val="24"/>
          <w:szCs w:val="24"/>
          <w:lang w:val="sq-AL"/>
        </w:rPr>
        <w:t xml:space="preserve"> rast </w:t>
      </w:r>
      <w:proofErr w:type="spellStart"/>
      <w:r w:rsidR="00C51F49" w:rsidRPr="00037267">
        <w:rPr>
          <w:rFonts w:ascii="Times New Roman" w:hAnsi="Times New Roman" w:cs="Times New Roman"/>
          <w:sz w:val="24"/>
          <w:szCs w:val="24"/>
          <w:lang w:val="sq-AL"/>
        </w:rPr>
        <w:t>per</w:t>
      </w:r>
      <w:proofErr w:type="spellEnd"/>
      <w:r w:rsidR="00C51F49" w:rsidRPr="00037267">
        <w:rPr>
          <w:rFonts w:ascii="Times New Roman" w:hAnsi="Times New Roman" w:cs="Times New Roman"/>
          <w:sz w:val="24"/>
          <w:szCs w:val="24"/>
          <w:lang w:val="sq-AL"/>
        </w:rPr>
        <w:t xml:space="preserve"> te vendosur </w:t>
      </w:r>
      <w:proofErr w:type="spellStart"/>
      <w:r w:rsidR="00C51F49" w:rsidRPr="00037267">
        <w:rPr>
          <w:rFonts w:ascii="Times New Roman" w:hAnsi="Times New Roman" w:cs="Times New Roman"/>
          <w:sz w:val="24"/>
          <w:szCs w:val="24"/>
          <w:lang w:val="sq-AL"/>
        </w:rPr>
        <w:t>kete</w:t>
      </w:r>
      <w:proofErr w:type="spellEnd"/>
      <w:r w:rsidR="00C51F49" w:rsidRPr="00037267">
        <w:rPr>
          <w:rFonts w:ascii="Times New Roman" w:hAnsi="Times New Roman" w:cs="Times New Roman"/>
          <w:sz w:val="24"/>
          <w:szCs w:val="24"/>
          <w:lang w:val="sq-AL"/>
        </w:rPr>
        <w:t xml:space="preserve"> </w:t>
      </w:r>
      <w:proofErr w:type="spellStart"/>
      <w:r w:rsidR="00C51F49" w:rsidRPr="00037267">
        <w:rPr>
          <w:rFonts w:ascii="Times New Roman" w:hAnsi="Times New Roman" w:cs="Times New Roman"/>
          <w:sz w:val="24"/>
          <w:szCs w:val="24"/>
          <w:lang w:val="sq-AL"/>
        </w:rPr>
        <w:t>denim</w:t>
      </w:r>
      <w:proofErr w:type="spellEnd"/>
      <w:r w:rsidR="00C51F49" w:rsidRPr="00037267">
        <w:rPr>
          <w:rFonts w:ascii="Times New Roman" w:hAnsi="Times New Roman" w:cs="Times New Roman"/>
          <w:sz w:val="24"/>
          <w:szCs w:val="24"/>
          <w:lang w:val="sq-AL"/>
        </w:rPr>
        <w:t xml:space="preserve"> </w:t>
      </w:r>
      <w:proofErr w:type="spellStart"/>
      <w:r w:rsidR="00C51F49" w:rsidRPr="00037267">
        <w:rPr>
          <w:rFonts w:ascii="Times New Roman" w:hAnsi="Times New Roman" w:cs="Times New Roman"/>
          <w:sz w:val="24"/>
          <w:szCs w:val="24"/>
          <w:lang w:val="sq-AL"/>
        </w:rPr>
        <w:t>plotesues</w:t>
      </w:r>
      <w:proofErr w:type="spellEnd"/>
      <w:r w:rsidR="00C51F49" w:rsidRPr="00037267">
        <w:rPr>
          <w:rFonts w:ascii="Times New Roman" w:hAnsi="Times New Roman" w:cs="Times New Roman"/>
          <w:sz w:val="24"/>
          <w:szCs w:val="24"/>
          <w:lang w:val="sq-AL"/>
        </w:rPr>
        <w:t xml:space="preserve">, gjykata, kur </w:t>
      </w:r>
      <w:proofErr w:type="spellStart"/>
      <w:r w:rsidR="00C51F49" w:rsidRPr="00037267">
        <w:rPr>
          <w:rFonts w:ascii="Times New Roman" w:hAnsi="Times New Roman" w:cs="Times New Roman"/>
          <w:sz w:val="24"/>
          <w:szCs w:val="24"/>
          <w:lang w:val="sq-AL"/>
        </w:rPr>
        <w:t>eshte</w:t>
      </w:r>
      <w:proofErr w:type="spellEnd"/>
      <w:r w:rsidR="00C51F49" w:rsidRPr="00037267">
        <w:rPr>
          <w:rFonts w:ascii="Times New Roman" w:hAnsi="Times New Roman" w:cs="Times New Roman"/>
          <w:sz w:val="24"/>
          <w:szCs w:val="24"/>
          <w:lang w:val="sq-AL"/>
        </w:rPr>
        <w:t xml:space="preserve"> e mundur, merr </w:t>
      </w:r>
      <w:proofErr w:type="spellStart"/>
      <w:r w:rsidR="00C51F49" w:rsidRPr="00037267">
        <w:rPr>
          <w:rFonts w:ascii="Times New Roman" w:hAnsi="Times New Roman" w:cs="Times New Roman"/>
          <w:sz w:val="24"/>
          <w:szCs w:val="24"/>
          <w:lang w:val="sq-AL"/>
        </w:rPr>
        <w:t>pelqimin</w:t>
      </w:r>
      <w:proofErr w:type="spellEnd"/>
      <w:r w:rsidR="00C51F49" w:rsidRPr="00037267">
        <w:rPr>
          <w:rFonts w:ascii="Times New Roman" w:hAnsi="Times New Roman" w:cs="Times New Roman"/>
          <w:sz w:val="24"/>
          <w:szCs w:val="24"/>
          <w:lang w:val="sq-AL"/>
        </w:rPr>
        <w:t xml:space="preserve"> e </w:t>
      </w:r>
      <w:proofErr w:type="spellStart"/>
      <w:r w:rsidR="00C51F49" w:rsidRPr="00037267">
        <w:rPr>
          <w:rFonts w:ascii="Times New Roman" w:hAnsi="Times New Roman" w:cs="Times New Roman"/>
          <w:sz w:val="24"/>
          <w:szCs w:val="24"/>
          <w:lang w:val="sq-AL"/>
        </w:rPr>
        <w:t>viktimes</w:t>
      </w:r>
      <w:proofErr w:type="spellEnd"/>
      <w:r w:rsidR="00C51F49" w:rsidRPr="00037267">
        <w:rPr>
          <w:rFonts w:ascii="Times New Roman" w:hAnsi="Times New Roman" w:cs="Times New Roman"/>
          <w:sz w:val="24"/>
          <w:szCs w:val="24"/>
          <w:lang w:val="sq-AL"/>
        </w:rPr>
        <w:t>.</w:t>
      </w:r>
    </w:p>
    <w:p w14:paraId="1DD01EC6" w14:textId="05984C67" w:rsidR="00470B81" w:rsidRPr="00037267" w:rsidRDefault="00470B81" w:rsidP="00EB14C7">
      <w:pPr>
        <w:spacing w:after="0" w:line="276" w:lineRule="auto"/>
        <w:contextualSpacing/>
        <w:rPr>
          <w:rFonts w:ascii="Times New Roman" w:hAnsi="Times New Roman" w:cs="Times New Roman"/>
          <w:b/>
          <w:sz w:val="24"/>
          <w:szCs w:val="24"/>
          <w:lang w:val="sq-AL"/>
        </w:rPr>
      </w:pPr>
    </w:p>
    <w:p w14:paraId="79EFBD5A" w14:textId="77777777" w:rsidR="00470B81" w:rsidRPr="00037267" w:rsidRDefault="00470B81" w:rsidP="00EB14C7">
      <w:pPr>
        <w:spacing w:after="0" w:line="276" w:lineRule="auto"/>
        <w:contextualSpacing/>
        <w:jc w:val="both"/>
        <w:rPr>
          <w:rFonts w:ascii="Times New Roman" w:hAnsi="Times New Roman" w:cs="Times New Roman"/>
          <w:sz w:val="24"/>
          <w:szCs w:val="24"/>
          <w:lang w:val="sq-AL"/>
        </w:rPr>
      </w:pPr>
    </w:p>
    <w:p w14:paraId="3230559F" w14:textId="7185E624"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Neni</w:t>
      </w:r>
      <w:r w:rsidR="004E437D" w:rsidRPr="00037267">
        <w:rPr>
          <w:rFonts w:ascii="Times New Roman" w:hAnsi="Times New Roman" w:cs="Times New Roman"/>
          <w:b/>
          <w:sz w:val="24"/>
          <w:szCs w:val="24"/>
          <w:lang w:val="sq-AL"/>
        </w:rPr>
        <w:t xml:space="preserve"> 92</w:t>
      </w:r>
    </w:p>
    <w:p w14:paraId="03517162"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Detyrimi </w:t>
      </w:r>
      <w:proofErr w:type="spellStart"/>
      <w:r w:rsidRPr="00037267">
        <w:rPr>
          <w:rFonts w:ascii="Times New Roman" w:hAnsi="Times New Roman" w:cs="Times New Roman"/>
          <w:b/>
          <w:sz w:val="24"/>
          <w:szCs w:val="24"/>
          <w:lang w:val="sq-AL"/>
        </w:rPr>
        <w:t>per</w:t>
      </w:r>
      <w:proofErr w:type="spellEnd"/>
      <w:r w:rsidRPr="00037267">
        <w:rPr>
          <w:rFonts w:ascii="Times New Roman" w:hAnsi="Times New Roman" w:cs="Times New Roman"/>
          <w:b/>
          <w:sz w:val="24"/>
          <w:szCs w:val="24"/>
          <w:lang w:val="sq-AL"/>
        </w:rPr>
        <w:t xml:space="preserve"> pagimin e demit te shkaktuar</w:t>
      </w:r>
    </w:p>
    <w:p w14:paraId="66776E0D"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0EC5E46F" w14:textId="402E88FD"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Masa </w:t>
      </w:r>
      <w:proofErr w:type="spellStart"/>
      <w:r w:rsidRPr="00037267">
        <w:rPr>
          <w:rFonts w:ascii="Times New Roman" w:hAnsi="Times New Roman" w:cs="Times New Roman"/>
          <w:sz w:val="24"/>
          <w:szCs w:val="24"/>
          <w:lang w:val="sq-AL"/>
        </w:rPr>
        <w:t>plotesuese</w:t>
      </w:r>
      <w:proofErr w:type="spellEnd"/>
      <w:r w:rsidRPr="00037267">
        <w:rPr>
          <w:rFonts w:ascii="Times New Roman" w:hAnsi="Times New Roman" w:cs="Times New Roman"/>
          <w:sz w:val="24"/>
          <w:szCs w:val="24"/>
          <w:lang w:val="sq-AL"/>
        </w:rPr>
        <w:t xml:space="preserve"> e detyrimit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pagimin e demit te shkaktuar jepet nga gjykata ndaj te </w:t>
      </w:r>
      <w:proofErr w:type="spellStart"/>
      <w:r w:rsidRPr="00037267">
        <w:rPr>
          <w:rFonts w:ascii="Times New Roman" w:hAnsi="Times New Roman" w:cs="Times New Roman"/>
          <w:sz w:val="24"/>
          <w:szCs w:val="24"/>
          <w:lang w:val="sq-AL"/>
        </w:rPr>
        <w:t>denuarit</w:t>
      </w:r>
      <w:proofErr w:type="spellEnd"/>
      <w:r w:rsidRPr="00037267">
        <w:rPr>
          <w:rFonts w:ascii="Times New Roman" w:hAnsi="Times New Roman" w:cs="Times New Roman"/>
          <w:sz w:val="24"/>
          <w:szCs w:val="24"/>
          <w:lang w:val="sq-AL"/>
        </w:rPr>
        <w:t xml:space="preserve">, </w:t>
      </w:r>
      <w:r w:rsidR="009A1CF8" w:rsidRPr="00037267">
        <w:rPr>
          <w:rFonts w:ascii="Times New Roman" w:hAnsi="Times New Roman" w:cs="Times New Roman"/>
          <w:sz w:val="24"/>
          <w:szCs w:val="24"/>
          <w:lang w:val="sq-AL"/>
        </w:rPr>
        <w:t xml:space="preserve">kur rasti paraqitet i qarte, </w:t>
      </w:r>
      <w:proofErr w:type="spellStart"/>
      <w:r w:rsidR="009A1CF8" w:rsidRPr="00037267">
        <w:rPr>
          <w:rFonts w:ascii="Times New Roman" w:hAnsi="Times New Roman" w:cs="Times New Roman"/>
          <w:sz w:val="24"/>
          <w:szCs w:val="24"/>
          <w:lang w:val="sq-AL"/>
        </w:rPr>
        <w:t>pavaresisht</w:t>
      </w:r>
      <w:proofErr w:type="spellEnd"/>
      <w:r w:rsidR="009A1CF8" w:rsidRPr="00037267">
        <w:rPr>
          <w:rFonts w:ascii="Times New Roman" w:hAnsi="Times New Roman" w:cs="Times New Roman"/>
          <w:sz w:val="24"/>
          <w:szCs w:val="24"/>
          <w:lang w:val="sq-AL"/>
        </w:rPr>
        <w:t xml:space="preserve"> </w:t>
      </w:r>
      <w:proofErr w:type="spellStart"/>
      <w:r w:rsidR="009A1CF8" w:rsidRPr="00037267">
        <w:rPr>
          <w:rFonts w:ascii="Times New Roman" w:hAnsi="Times New Roman" w:cs="Times New Roman"/>
          <w:sz w:val="24"/>
          <w:szCs w:val="24"/>
          <w:lang w:val="sq-AL"/>
        </w:rPr>
        <w:t>nese</w:t>
      </w:r>
      <w:proofErr w:type="spellEnd"/>
      <w:r w:rsidR="009A1CF8" w:rsidRPr="00037267">
        <w:rPr>
          <w:rFonts w:ascii="Times New Roman" w:hAnsi="Times New Roman" w:cs="Times New Roman"/>
          <w:sz w:val="24"/>
          <w:szCs w:val="24"/>
          <w:lang w:val="sq-AL"/>
        </w:rPr>
        <w:t xml:space="preserve"> ka apo jo </w:t>
      </w:r>
      <w:proofErr w:type="spellStart"/>
      <w:r w:rsidR="009A1CF8" w:rsidRPr="00037267">
        <w:rPr>
          <w:rFonts w:ascii="Times New Roman" w:hAnsi="Times New Roman" w:cs="Times New Roman"/>
          <w:sz w:val="24"/>
          <w:szCs w:val="24"/>
          <w:lang w:val="sq-AL"/>
        </w:rPr>
        <w:t>kerkese</w:t>
      </w:r>
      <w:proofErr w:type="spellEnd"/>
      <w:r w:rsidR="009A1CF8" w:rsidRPr="00037267">
        <w:rPr>
          <w:rFonts w:ascii="Times New Roman" w:hAnsi="Times New Roman" w:cs="Times New Roman"/>
          <w:sz w:val="24"/>
          <w:szCs w:val="24"/>
          <w:lang w:val="sq-AL"/>
        </w:rPr>
        <w:t xml:space="preserve"> te </w:t>
      </w:r>
      <w:proofErr w:type="spellStart"/>
      <w:r w:rsidR="009A1CF8" w:rsidRPr="00037267">
        <w:rPr>
          <w:rFonts w:ascii="Times New Roman" w:hAnsi="Times New Roman" w:cs="Times New Roman"/>
          <w:sz w:val="24"/>
          <w:szCs w:val="24"/>
          <w:lang w:val="sq-AL"/>
        </w:rPr>
        <w:t>vecante</w:t>
      </w:r>
      <w:proofErr w:type="spellEnd"/>
      <w:r w:rsidR="009A1CF8" w:rsidRPr="00037267">
        <w:rPr>
          <w:rFonts w:ascii="Times New Roman" w:hAnsi="Times New Roman" w:cs="Times New Roman"/>
          <w:sz w:val="24"/>
          <w:szCs w:val="24"/>
          <w:lang w:val="sq-AL"/>
        </w:rPr>
        <w:t xml:space="preserve"> nga viktima apo </w:t>
      </w:r>
      <w:proofErr w:type="spellStart"/>
      <w:r w:rsidR="009A1CF8" w:rsidRPr="00037267">
        <w:rPr>
          <w:rFonts w:ascii="Times New Roman" w:hAnsi="Times New Roman" w:cs="Times New Roman"/>
          <w:sz w:val="24"/>
          <w:szCs w:val="24"/>
          <w:lang w:val="sq-AL"/>
        </w:rPr>
        <w:t>paditesi</w:t>
      </w:r>
      <w:proofErr w:type="spellEnd"/>
      <w:r w:rsidR="009A1CF8" w:rsidRPr="00037267">
        <w:rPr>
          <w:rFonts w:ascii="Times New Roman" w:hAnsi="Times New Roman" w:cs="Times New Roman"/>
          <w:sz w:val="24"/>
          <w:szCs w:val="24"/>
          <w:lang w:val="sq-AL"/>
        </w:rPr>
        <w:t xml:space="preserve"> civil ne procesin penal</w:t>
      </w:r>
      <w:r w:rsidRPr="00037267">
        <w:rPr>
          <w:rFonts w:ascii="Times New Roman" w:hAnsi="Times New Roman" w:cs="Times New Roman"/>
          <w:sz w:val="24"/>
          <w:szCs w:val="24"/>
          <w:lang w:val="sq-AL"/>
        </w:rPr>
        <w:t xml:space="preserve">, kur nga vepra penale </w:t>
      </w:r>
      <w:proofErr w:type="spellStart"/>
      <w:r w:rsidR="004E437D" w:rsidRPr="00037267">
        <w:rPr>
          <w:rFonts w:ascii="Times New Roman" w:hAnsi="Times New Roman" w:cs="Times New Roman"/>
          <w:sz w:val="24"/>
          <w:szCs w:val="24"/>
          <w:lang w:val="sq-AL"/>
        </w:rPr>
        <w:t>eshte</w:t>
      </w:r>
      <w:proofErr w:type="spellEnd"/>
      <w:r w:rsidR="004E437D" w:rsidRPr="00037267">
        <w:rPr>
          <w:rFonts w:ascii="Times New Roman" w:hAnsi="Times New Roman" w:cs="Times New Roman"/>
          <w:sz w:val="24"/>
          <w:szCs w:val="24"/>
          <w:lang w:val="sq-AL"/>
        </w:rPr>
        <w:t xml:space="preserve"> shkaktuar </w:t>
      </w:r>
      <w:proofErr w:type="spellStart"/>
      <w:r w:rsidR="004E437D" w:rsidRPr="00037267">
        <w:rPr>
          <w:rFonts w:ascii="Times New Roman" w:hAnsi="Times New Roman" w:cs="Times New Roman"/>
          <w:sz w:val="24"/>
          <w:szCs w:val="24"/>
          <w:lang w:val="sq-AL"/>
        </w:rPr>
        <w:t>nje</w:t>
      </w:r>
      <w:proofErr w:type="spellEnd"/>
      <w:r w:rsidR="004E437D" w:rsidRPr="00037267">
        <w:rPr>
          <w:rFonts w:ascii="Times New Roman" w:hAnsi="Times New Roman" w:cs="Times New Roman"/>
          <w:sz w:val="24"/>
          <w:szCs w:val="24"/>
          <w:lang w:val="sq-AL"/>
        </w:rPr>
        <w:t xml:space="preserve"> dem pasuror dhe synon te arrije </w:t>
      </w:r>
      <w:proofErr w:type="spellStart"/>
      <w:r w:rsidR="004E437D" w:rsidRPr="00037267">
        <w:rPr>
          <w:rFonts w:ascii="Times New Roman" w:hAnsi="Times New Roman" w:cs="Times New Roman"/>
          <w:sz w:val="24"/>
          <w:szCs w:val="24"/>
          <w:lang w:val="sq-AL"/>
        </w:rPr>
        <w:t>kompesimin</w:t>
      </w:r>
      <w:proofErr w:type="spellEnd"/>
      <w:r w:rsidR="004E437D" w:rsidRPr="00037267">
        <w:rPr>
          <w:rFonts w:ascii="Times New Roman" w:hAnsi="Times New Roman" w:cs="Times New Roman"/>
          <w:sz w:val="24"/>
          <w:szCs w:val="24"/>
          <w:lang w:val="sq-AL"/>
        </w:rPr>
        <w:t xml:space="preserve"> e drejte te </w:t>
      </w:r>
      <w:proofErr w:type="spellStart"/>
      <w:r w:rsidR="004E437D" w:rsidRPr="00037267">
        <w:rPr>
          <w:rFonts w:ascii="Times New Roman" w:hAnsi="Times New Roman" w:cs="Times New Roman"/>
          <w:sz w:val="24"/>
          <w:szCs w:val="24"/>
          <w:lang w:val="sq-AL"/>
        </w:rPr>
        <w:t>viktimes</w:t>
      </w:r>
      <w:proofErr w:type="spellEnd"/>
      <w:r w:rsidR="004E437D" w:rsidRPr="00037267">
        <w:rPr>
          <w:rFonts w:ascii="Times New Roman" w:hAnsi="Times New Roman" w:cs="Times New Roman"/>
          <w:sz w:val="24"/>
          <w:szCs w:val="24"/>
          <w:lang w:val="sq-AL"/>
        </w:rPr>
        <w:t xml:space="preserve"> nga vepra penale.</w:t>
      </w:r>
    </w:p>
    <w:p w14:paraId="58D93C88"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denuari</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i mitur deri ne 18 </w:t>
      </w:r>
      <w:proofErr w:type="spellStart"/>
      <w:r w:rsidRPr="00037267">
        <w:rPr>
          <w:rFonts w:ascii="Times New Roman" w:hAnsi="Times New Roman" w:cs="Times New Roman"/>
          <w:sz w:val="24"/>
          <w:szCs w:val="24"/>
          <w:lang w:val="sq-AL"/>
        </w:rPr>
        <w:t>vjec</w:t>
      </w:r>
      <w:proofErr w:type="spellEnd"/>
      <w:r w:rsidRPr="00037267">
        <w:rPr>
          <w:rFonts w:ascii="Times New Roman" w:hAnsi="Times New Roman" w:cs="Times New Roman"/>
          <w:sz w:val="24"/>
          <w:szCs w:val="24"/>
          <w:lang w:val="sq-AL"/>
        </w:rPr>
        <w:t xml:space="preserve">, ose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deri ne 21 </w:t>
      </w:r>
      <w:proofErr w:type="spellStart"/>
      <w:r w:rsidRPr="00037267">
        <w:rPr>
          <w:rFonts w:ascii="Times New Roman" w:hAnsi="Times New Roman" w:cs="Times New Roman"/>
          <w:sz w:val="24"/>
          <w:szCs w:val="24"/>
          <w:lang w:val="sq-AL"/>
        </w:rPr>
        <w:t>vjec</w:t>
      </w:r>
      <w:proofErr w:type="spellEnd"/>
      <w:r w:rsidRPr="00037267">
        <w:rPr>
          <w:rFonts w:ascii="Times New Roman" w:hAnsi="Times New Roman" w:cs="Times New Roman"/>
          <w:sz w:val="24"/>
          <w:szCs w:val="24"/>
          <w:lang w:val="sq-AL"/>
        </w:rPr>
        <w:t xml:space="preserve">, pa mjete jetese dhe jeton me </w:t>
      </w:r>
      <w:proofErr w:type="spellStart"/>
      <w:r w:rsidRPr="00037267">
        <w:rPr>
          <w:rFonts w:ascii="Times New Roman" w:hAnsi="Times New Roman" w:cs="Times New Roman"/>
          <w:sz w:val="24"/>
          <w:szCs w:val="24"/>
          <w:lang w:val="sq-AL"/>
        </w:rPr>
        <w:t>prinderit</w:t>
      </w:r>
      <w:proofErr w:type="spellEnd"/>
      <w:r w:rsidRPr="00037267">
        <w:rPr>
          <w:rFonts w:ascii="Times New Roman" w:hAnsi="Times New Roman" w:cs="Times New Roman"/>
          <w:sz w:val="24"/>
          <w:szCs w:val="24"/>
          <w:lang w:val="sq-AL"/>
        </w:rPr>
        <w:t xml:space="preserve"> apo kujdestarin, nuk ka pasuri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zevendesuar</w:t>
      </w:r>
      <w:proofErr w:type="spellEnd"/>
      <w:r w:rsidRPr="00037267">
        <w:rPr>
          <w:rFonts w:ascii="Times New Roman" w:hAnsi="Times New Roman" w:cs="Times New Roman"/>
          <w:sz w:val="24"/>
          <w:szCs w:val="24"/>
          <w:lang w:val="sq-AL"/>
        </w:rPr>
        <w:t xml:space="preserve"> demin e shkaktuar, apo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papergjegjshem</w:t>
      </w:r>
      <w:proofErr w:type="spellEnd"/>
      <w:r w:rsidRPr="00037267">
        <w:rPr>
          <w:rFonts w:ascii="Times New Roman" w:hAnsi="Times New Roman" w:cs="Times New Roman"/>
          <w:sz w:val="24"/>
          <w:szCs w:val="24"/>
          <w:lang w:val="sq-AL"/>
        </w:rPr>
        <w:t xml:space="preserve"> penalisht dhe, ndaj tij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urdheruar</w:t>
      </w:r>
      <w:proofErr w:type="spellEnd"/>
      <w:r w:rsidRPr="00037267">
        <w:rPr>
          <w:rFonts w:ascii="Times New Roman" w:hAnsi="Times New Roman" w:cs="Times New Roman"/>
          <w:sz w:val="24"/>
          <w:szCs w:val="24"/>
          <w:lang w:val="sq-AL"/>
        </w:rPr>
        <w:t xml:space="preserve"> masa </w:t>
      </w:r>
      <w:proofErr w:type="spellStart"/>
      <w:r w:rsidRPr="00037267">
        <w:rPr>
          <w:rFonts w:ascii="Times New Roman" w:hAnsi="Times New Roman" w:cs="Times New Roman"/>
          <w:sz w:val="24"/>
          <w:szCs w:val="24"/>
          <w:lang w:val="sq-AL"/>
        </w:rPr>
        <w:t>mjeksore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atehere</w:t>
      </w:r>
      <w:proofErr w:type="spellEnd"/>
      <w:r w:rsidRPr="00037267">
        <w:rPr>
          <w:rFonts w:ascii="Times New Roman" w:hAnsi="Times New Roman" w:cs="Times New Roman"/>
          <w:sz w:val="24"/>
          <w:szCs w:val="24"/>
          <w:lang w:val="sq-AL"/>
        </w:rPr>
        <w:t xml:space="preserve"> gjykata mund te </w:t>
      </w:r>
      <w:proofErr w:type="spellStart"/>
      <w:r w:rsidRPr="00037267">
        <w:rPr>
          <w:rFonts w:ascii="Times New Roman" w:hAnsi="Times New Roman" w:cs="Times New Roman"/>
          <w:sz w:val="24"/>
          <w:szCs w:val="24"/>
          <w:lang w:val="sq-AL"/>
        </w:rPr>
        <w:t>u</w:t>
      </w:r>
      <w:r w:rsidR="003625BB" w:rsidRPr="00037267">
        <w:rPr>
          <w:rFonts w:ascii="Times New Roman" w:hAnsi="Times New Roman" w:cs="Times New Roman"/>
          <w:sz w:val="24"/>
          <w:szCs w:val="24"/>
          <w:lang w:val="sq-AL"/>
        </w:rPr>
        <w:t>rdheroje</w:t>
      </w:r>
      <w:proofErr w:type="spellEnd"/>
      <w:r w:rsidR="003625BB" w:rsidRPr="00037267">
        <w:rPr>
          <w:rFonts w:ascii="Times New Roman" w:hAnsi="Times New Roman" w:cs="Times New Roman"/>
          <w:sz w:val="24"/>
          <w:szCs w:val="24"/>
          <w:lang w:val="sq-AL"/>
        </w:rPr>
        <w:t xml:space="preserve"> qe demi te paguhet nga</w:t>
      </w:r>
      <w:r w:rsidRPr="00037267">
        <w:rPr>
          <w:rFonts w:ascii="Times New Roman" w:hAnsi="Times New Roman" w:cs="Times New Roman"/>
          <w:sz w:val="24"/>
          <w:szCs w:val="24"/>
          <w:lang w:val="sq-AL"/>
        </w:rPr>
        <w:t>:</w:t>
      </w:r>
    </w:p>
    <w:p w14:paraId="20F40ED1"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a) </w:t>
      </w:r>
      <w:proofErr w:type="spellStart"/>
      <w:r w:rsidRPr="00037267">
        <w:rPr>
          <w:rFonts w:ascii="Times New Roman" w:hAnsi="Times New Roman" w:cs="Times New Roman"/>
          <w:sz w:val="24"/>
          <w:szCs w:val="24"/>
          <w:lang w:val="sq-AL"/>
        </w:rPr>
        <w:t>prinderit</w:t>
      </w:r>
      <w:proofErr w:type="spellEnd"/>
      <w:r w:rsidRPr="00037267">
        <w:rPr>
          <w:rFonts w:ascii="Times New Roman" w:hAnsi="Times New Roman" w:cs="Times New Roman"/>
          <w:sz w:val="24"/>
          <w:szCs w:val="24"/>
          <w:lang w:val="sq-AL"/>
        </w:rPr>
        <w:t xml:space="preserve"> apo kujdestarit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demet dhe humbjet e shkaktuara </w:t>
      </w:r>
      <w:proofErr w:type="spellStart"/>
      <w:r w:rsidRPr="00037267">
        <w:rPr>
          <w:rFonts w:ascii="Times New Roman" w:hAnsi="Times New Roman" w:cs="Times New Roman"/>
          <w:sz w:val="24"/>
          <w:szCs w:val="24"/>
          <w:lang w:val="sq-AL"/>
        </w:rPr>
        <w:t>viktimes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pakujdesia e tyre ne </w:t>
      </w:r>
      <w:proofErr w:type="spellStart"/>
      <w:r w:rsidRPr="00037267">
        <w:rPr>
          <w:rFonts w:ascii="Times New Roman" w:hAnsi="Times New Roman" w:cs="Times New Roman"/>
          <w:sz w:val="24"/>
          <w:szCs w:val="24"/>
          <w:lang w:val="sq-AL"/>
        </w:rPr>
        <w:t>permbushjen</w:t>
      </w:r>
      <w:proofErr w:type="spellEnd"/>
      <w:r w:rsidRPr="00037267">
        <w:rPr>
          <w:rFonts w:ascii="Times New Roman" w:hAnsi="Times New Roman" w:cs="Times New Roman"/>
          <w:sz w:val="24"/>
          <w:szCs w:val="24"/>
          <w:lang w:val="sq-AL"/>
        </w:rPr>
        <w:t xml:space="preserve"> e detyrimeve te edukimit apo kontrollit te sjelljes te </w:t>
      </w:r>
      <w:proofErr w:type="spellStart"/>
      <w:r w:rsidRPr="00037267">
        <w:rPr>
          <w:rFonts w:ascii="Times New Roman" w:hAnsi="Times New Roman" w:cs="Times New Roman"/>
          <w:sz w:val="24"/>
          <w:szCs w:val="24"/>
          <w:lang w:val="sq-AL"/>
        </w:rPr>
        <w:t>te</w:t>
      </w:r>
      <w:proofErr w:type="spellEnd"/>
      <w:r w:rsidRPr="00037267">
        <w:rPr>
          <w:rFonts w:ascii="Times New Roman" w:hAnsi="Times New Roman" w:cs="Times New Roman"/>
          <w:sz w:val="24"/>
          <w:szCs w:val="24"/>
          <w:lang w:val="sq-AL"/>
        </w:rPr>
        <w:t xml:space="preserve"> miturit </w:t>
      </w:r>
      <w:proofErr w:type="spellStart"/>
      <w:r w:rsidRPr="00037267">
        <w:rPr>
          <w:rFonts w:ascii="Times New Roman" w:hAnsi="Times New Roman" w:cs="Times New Roman"/>
          <w:sz w:val="24"/>
          <w:szCs w:val="24"/>
          <w:lang w:val="sq-AL"/>
        </w:rPr>
        <w:t>apor</w:t>
      </w:r>
      <w:proofErr w:type="spellEnd"/>
      <w:r w:rsidRPr="00037267">
        <w:rPr>
          <w:rFonts w:ascii="Times New Roman" w:hAnsi="Times New Roman" w:cs="Times New Roman"/>
          <w:sz w:val="24"/>
          <w:szCs w:val="24"/>
          <w:lang w:val="sq-AL"/>
        </w:rPr>
        <w:t xml:space="preserve"> te riut deri ne 21 </w:t>
      </w:r>
      <w:proofErr w:type="spellStart"/>
      <w:r w:rsidRPr="00037267">
        <w:rPr>
          <w:rFonts w:ascii="Times New Roman" w:hAnsi="Times New Roman" w:cs="Times New Roman"/>
          <w:sz w:val="24"/>
          <w:szCs w:val="24"/>
          <w:lang w:val="sq-AL"/>
        </w:rPr>
        <w:t>vjec</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e qarte dhe </w:t>
      </w:r>
      <w:proofErr w:type="spellStart"/>
      <w:r w:rsidRPr="00037267">
        <w:rPr>
          <w:rFonts w:ascii="Times New Roman" w:hAnsi="Times New Roman" w:cs="Times New Roman"/>
          <w:sz w:val="24"/>
          <w:szCs w:val="24"/>
          <w:lang w:val="sq-AL"/>
        </w:rPr>
        <w:t>perben</w:t>
      </w:r>
      <w:proofErr w:type="spellEnd"/>
      <w:r w:rsidRPr="00037267">
        <w:rPr>
          <w:rFonts w:ascii="Times New Roman" w:hAnsi="Times New Roman" w:cs="Times New Roman"/>
          <w:sz w:val="24"/>
          <w:szCs w:val="24"/>
          <w:lang w:val="sq-AL"/>
        </w:rPr>
        <w:t xml:space="preserve"> shkak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demin e shkaktuar;</w:t>
      </w:r>
    </w:p>
    <w:p w14:paraId="4DE9207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b) personat fizike ose juridike qe </w:t>
      </w:r>
      <w:proofErr w:type="spellStart"/>
      <w:r w:rsidRPr="00037267">
        <w:rPr>
          <w:rFonts w:ascii="Times New Roman" w:hAnsi="Times New Roman" w:cs="Times New Roman"/>
          <w:sz w:val="24"/>
          <w:szCs w:val="24"/>
          <w:lang w:val="sq-AL"/>
        </w:rPr>
        <w:t>zoter</w:t>
      </w:r>
      <w:r w:rsidR="003625BB" w:rsidRPr="00037267">
        <w:rPr>
          <w:rFonts w:ascii="Times New Roman" w:hAnsi="Times New Roman" w:cs="Times New Roman"/>
          <w:sz w:val="24"/>
          <w:szCs w:val="24"/>
          <w:lang w:val="sq-AL"/>
        </w:rPr>
        <w:t>ojne</w:t>
      </w:r>
      <w:proofErr w:type="spellEnd"/>
      <w:r w:rsidR="003625BB" w:rsidRPr="00037267">
        <w:rPr>
          <w:rFonts w:ascii="Times New Roman" w:hAnsi="Times New Roman" w:cs="Times New Roman"/>
          <w:sz w:val="24"/>
          <w:szCs w:val="24"/>
          <w:lang w:val="sq-AL"/>
        </w:rPr>
        <w:t xml:space="preserve"> </w:t>
      </w:r>
      <w:proofErr w:type="spellStart"/>
      <w:r w:rsidR="003625BB" w:rsidRPr="00037267">
        <w:rPr>
          <w:rFonts w:ascii="Times New Roman" w:hAnsi="Times New Roman" w:cs="Times New Roman"/>
          <w:sz w:val="24"/>
          <w:szCs w:val="24"/>
          <w:lang w:val="sq-AL"/>
        </w:rPr>
        <w:t>shtepi</w:t>
      </w:r>
      <w:proofErr w:type="spellEnd"/>
      <w:r w:rsidR="003625BB" w:rsidRPr="00037267">
        <w:rPr>
          <w:rFonts w:ascii="Times New Roman" w:hAnsi="Times New Roman" w:cs="Times New Roman"/>
          <w:sz w:val="24"/>
          <w:szCs w:val="24"/>
          <w:lang w:val="sq-AL"/>
        </w:rPr>
        <w:t xml:space="preserve"> botuese</w:t>
      </w:r>
      <w:r w:rsidRPr="00037267">
        <w:rPr>
          <w:rFonts w:ascii="Times New Roman" w:hAnsi="Times New Roman" w:cs="Times New Roman"/>
          <w:sz w:val="24"/>
          <w:szCs w:val="24"/>
          <w:lang w:val="sq-AL"/>
        </w:rPr>
        <w:t xml:space="preserve">, gazeta, revista,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lloj mjeti komunikimi, stacione radio apo kanale televizive, ose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mjete </w:t>
      </w:r>
      <w:proofErr w:type="spellStart"/>
      <w:r w:rsidRPr="00037267">
        <w:rPr>
          <w:rFonts w:ascii="Times New Roman" w:hAnsi="Times New Roman" w:cs="Times New Roman"/>
          <w:sz w:val="24"/>
          <w:szCs w:val="24"/>
          <w:lang w:val="sq-AL"/>
        </w:rPr>
        <w:t>tjeter</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perhapjes</w:t>
      </w:r>
      <w:proofErr w:type="spellEnd"/>
      <w:r w:rsidRPr="00037267">
        <w:rPr>
          <w:rFonts w:ascii="Times New Roman" w:hAnsi="Times New Roman" w:cs="Times New Roman"/>
          <w:sz w:val="24"/>
          <w:szCs w:val="24"/>
          <w:lang w:val="sq-AL"/>
        </w:rPr>
        <w:t xml:space="preserve"> me shkrim, te folur ose vizuale,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veprat penale te kryera duke </w:t>
      </w:r>
      <w:proofErr w:type="spellStart"/>
      <w:r w:rsidRPr="00037267">
        <w:rPr>
          <w:rFonts w:ascii="Times New Roman" w:hAnsi="Times New Roman" w:cs="Times New Roman"/>
          <w:sz w:val="24"/>
          <w:szCs w:val="24"/>
          <w:lang w:val="sq-AL"/>
        </w:rPr>
        <w:t>perdorur</w:t>
      </w:r>
      <w:proofErr w:type="spellEnd"/>
      <w:r w:rsidRPr="00037267">
        <w:rPr>
          <w:rFonts w:ascii="Times New Roman" w:hAnsi="Times New Roman" w:cs="Times New Roman"/>
          <w:sz w:val="24"/>
          <w:szCs w:val="24"/>
          <w:lang w:val="sq-AL"/>
        </w:rPr>
        <w:t xml:space="preserve"> median e tyre. Ne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rast </w:t>
      </w:r>
      <w:proofErr w:type="spellStart"/>
      <w:r w:rsidRPr="00037267">
        <w:rPr>
          <w:rFonts w:ascii="Times New Roman" w:hAnsi="Times New Roman" w:cs="Times New Roman"/>
          <w:sz w:val="24"/>
          <w:szCs w:val="24"/>
          <w:lang w:val="sq-AL"/>
        </w:rPr>
        <w:t>pergjegjesia</w:t>
      </w:r>
      <w:proofErr w:type="spellEnd"/>
      <w:r w:rsidRPr="00037267">
        <w:rPr>
          <w:rFonts w:ascii="Times New Roman" w:hAnsi="Times New Roman" w:cs="Times New Roman"/>
          <w:sz w:val="24"/>
          <w:szCs w:val="24"/>
          <w:lang w:val="sq-AL"/>
        </w:rPr>
        <w:t xml:space="preserve"> civile e tyre trajtohet </w:t>
      </w:r>
      <w:proofErr w:type="spellStart"/>
      <w:r w:rsidRPr="00037267">
        <w:rPr>
          <w:rFonts w:ascii="Times New Roman" w:hAnsi="Times New Roman" w:cs="Times New Roman"/>
          <w:sz w:val="24"/>
          <w:szCs w:val="24"/>
          <w:lang w:val="sq-AL"/>
        </w:rPr>
        <w:t>solidarisht</w:t>
      </w:r>
      <w:proofErr w:type="spellEnd"/>
      <w:r w:rsidRPr="00037267">
        <w:rPr>
          <w:rFonts w:ascii="Times New Roman" w:hAnsi="Times New Roman" w:cs="Times New Roman"/>
          <w:sz w:val="24"/>
          <w:szCs w:val="24"/>
          <w:lang w:val="sq-AL"/>
        </w:rPr>
        <w:t xml:space="preserve"> me personin e </w:t>
      </w:r>
      <w:proofErr w:type="spellStart"/>
      <w:r w:rsidRPr="00037267">
        <w:rPr>
          <w:rFonts w:ascii="Times New Roman" w:hAnsi="Times New Roman" w:cs="Times New Roman"/>
          <w:sz w:val="24"/>
          <w:szCs w:val="24"/>
          <w:lang w:val="sq-AL"/>
        </w:rPr>
        <w:t>denuar</w:t>
      </w:r>
      <w:proofErr w:type="spellEnd"/>
      <w:r w:rsidRPr="00037267">
        <w:rPr>
          <w:rFonts w:ascii="Times New Roman" w:hAnsi="Times New Roman" w:cs="Times New Roman"/>
          <w:sz w:val="24"/>
          <w:szCs w:val="24"/>
          <w:lang w:val="sq-AL"/>
        </w:rPr>
        <w:t>.</w:t>
      </w:r>
    </w:p>
    <w:p w14:paraId="0390874D"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c) personat fizike apo juridike te </w:t>
      </w:r>
      <w:proofErr w:type="spellStart"/>
      <w:r w:rsidRPr="00037267">
        <w:rPr>
          <w:rFonts w:ascii="Times New Roman" w:hAnsi="Times New Roman" w:cs="Times New Roman"/>
          <w:sz w:val="24"/>
          <w:szCs w:val="24"/>
          <w:lang w:val="sq-AL"/>
        </w:rPr>
        <w:t>cdolloj</w:t>
      </w:r>
      <w:proofErr w:type="spellEnd"/>
      <w:r w:rsidRPr="00037267">
        <w:rPr>
          <w:rFonts w:ascii="Times New Roman" w:hAnsi="Times New Roman" w:cs="Times New Roman"/>
          <w:sz w:val="24"/>
          <w:szCs w:val="24"/>
          <w:lang w:val="sq-AL"/>
        </w:rPr>
        <w:t xml:space="preserve"> industrie apo tregtie, kur vepra penale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kryer, nga </w:t>
      </w:r>
      <w:proofErr w:type="spellStart"/>
      <w:r w:rsidRPr="00037267">
        <w:rPr>
          <w:rFonts w:ascii="Times New Roman" w:hAnsi="Times New Roman" w:cs="Times New Roman"/>
          <w:sz w:val="24"/>
          <w:szCs w:val="24"/>
          <w:lang w:val="sq-AL"/>
        </w:rPr>
        <w:t>punonjesit</w:t>
      </w:r>
      <w:proofErr w:type="spellEnd"/>
      <w:r w:rsidRPr="00037267">
        <w:rPr>
          <w:rFonts w:ascii="Times New Roman" w:hAnsi="Times New Roman" w:cs="Times New Roman"/>
          <w:sz w:val="24"/>
          <w:szCs w:val="24"/>
          <w:lang w:val="sq-AL"/>
        </w:rPr>
        <w:t xml:space="preserve"> e tyre, </w:t>
      </w:r>
      <w:proofErr w:type="spellStart"/>
      <w:r w:rsidRPr="00037267">
        <w:rPr>
          <w:rFonts w:ascii="Times New Roman" w:hAnsi="Times New Roman" w:cs="Times New Roman"/>
          <w:sz w:val="24"/>
          <w:szCs w:val="24"/>
          <w:lang w:val="sq-AL"/>
        </w:rPr>
        <w:t>perfaqsuesit</w:t>
      </w:r>
      <w:proofErr w:type="spellEnd"/>
      <w:r w:rsidRPr="00037267">
        <w:rPr>
          <w:rFonts w:ascii="Times New Roman" w:hAnsi="Times New Roman" w:cs="Times New Roman"/>
          <w:sz w:val="24"/>
          <w:szCs w:val="24"/>
          <w:lang w:val="sq-AL"/>
        </w:rPr>
        <w:t xml:space="preserve"> apo administratoret ne </w:t>
      </w:r>
      <w:proofErr w:type="spellStart"/>
      <w:r w:rsidRPr="00037267">
        <w:rPr>
          <w:rFonts w:ascii="Times New Roman" w:hAnsi="Times New Roman" w:cs="Times New Roman"/>
          <w:sz w:val="24"/>
          <w:szCs w:val="24"/>
          <w:lang w:val="sq-AL"/>
        </w:rPr>
        <w:t>permbushje</w:t>
      </w:r>
      <w:proofErr w:type="spellEnd"/>
      <w:r w:rsidRPr="00037267">
        <w:rPr>
          <w:rFonts w:ascii="Times New Roman" w:hAnsi="Times New Roman" w:cs="Times New Roman"/>
          <w:sz w:val="24"/>
          <w:szCs w:val="24"/>
          <w:lang w:val="sq-AL"/>
        </w:rPr>
        <w:t xml:space="preserve"> te detyrimeve apo </w:t>
      </w:r>
      <w:proofErr w:type="spellStart"/>
      <w:r w:rsidRPr="00037267">
        <w:rPr>
          <w:rFonts w:ascii="Times New Roman" w:hAnsi="Times New Roman" w:cs="Times New Roman"/>
          <w:sz w:val="24"/>
          <w:szCs w:val="24"/>
          <w:lang w:val="sq-AL"/>
        </w:rPr>
        <w:t>sherbimeve</w:t>
      </w:r>
      <w:proofErr w:type="spellEnd"/>
      <w:r w:rsidRPr="00037267">
        <w:rPr>
          <w:rFonts w:ascii="Times New Roman" w:hAnsi="Times New Roman" w:cs="Times New Roman"/>
          <w:sz w:val="24"/>
          <w:szCs w:val="24"/>
          <w:lang w:val="sq-AL"/>
        </w:rPr>
        <w:t>; </w:t>
      </w:r>
    </w:p>
    <w:p w14:paraId="5AA33C4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d) personat fizike apo juridike qe </w:t>
      </w:r>
      <w:proofErr w:type="spellStart"/>
      <w:r w:rsidRPr="00037267">
        <w:rPr>
          <w:rFonts w:ascii="Times New Roman" w:hAnsi="Times New Roman" w:cs="Times New Roman"/>
          <w:sz w:val="24"/>
          <w:szCs w:val="24"/>
          <w:lang w:val="sq-AL"/>
        </w:rPr>
        <w:t>zoterojne</w:t>
      </w:r>
      <w:proofErr w:type="spellEnd"/>
      <w:r w:rsidRPr="00037267">
        <w:rPr>
          <w:rFonts w:ascii="Times New Roman" w:hAnsi="Times New Roman" w:cs="Times New Roman"/>
          <w:sz w:val="24"/>
          <w:szCs w:val="24"/>
          <w:lang w:val="sq-AL"/>
        </w:rPr>
        <w:t xml:space="preserve"> makineri te afta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krijuar rrezik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tretet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veprat penale qe kane kryer me </w:t>
      </w:r>
      <w:proofErr w:type="spellStart"/>
      <w:r w:rsidRPr="00037267">
        <w:rPr>
          <w:rFonts w:ascii="Times New Roman" w:hAnsi="Times New Roman" w:cs="Times New Roman"/>
          <w:sz w:val="24"/>
          <w:szCs w:val="24"/>
          <w:lang w:val="sq-AL"/>
        </w:rPr>
        <w:t>perdorimin</w:t>
      </w:r>
      <w:proofErr w:type="spellEnd"/>
      <w:r w:rsidRPr="00037267">
        <w:rPr>
          <w:rFonts w:ascii="Times New Roman" w:hAnsi="Times New Roman" w:cs="Times New Roman"/>
          <w:sz w:val="24"/>
          <w:szCs w:val="24"/>
          <w:lang w:val="sq-AL"/>
        </w:rPr>
        <w:t xml:space="preserve"> e tyre asistentet, </w:t>
      </w:r>
      <w:proofErr w:type="spellStart"/>
      <w:r w:rsidRPr="00037267">
        <w:rPr>
          <w:rFonts w:ascii="Times New Roman" w:hAnsi="Times New Roman" w:cs="Times New Roman"/>
          <w:sz w:val="24"/>
          <w:szCs w:val="24"/>
          <w:lang w:val="sq-AL"/>
        </w:rPr>
        <w:t>perfaqsuesit</w:t>
      </w:r>
      <w:proofErr w:type="spellEnd"/>
      <w:r w:rsidRPr="00037267">
        <w:rPr>
          <w:rFonts w:ascii="Times New Roman" w:hAnsi="Times New Roman" w:cs="Times New Roman"/>
          <w:sz w:val="24"/>
          <w:szCs w:val="24"/>
          <w:lang w:val="sq-AL"/>
        </w:rPr>
        <w:t xml:space="preserve"> ose persona te </w:t>
      </w:r>
      <w:proofErr w:type="spellStart"/>
      <w:r w:rsidRPr="00037267">
        <w:rPr>
          <w:rFonts w:ascii="Times New Roman" w:hAnsi="Times New Roman" w:cs="Times New Roman"/>
          <w:sz w:val="24"/>
          <w:szCs w:val="24"/>
          <w:lang w:val="sq-AL"/>
        </w:rPr>
        <w:t>tjere</w:t>
      </w:r>
      <w:proofErr w:type="spellEnd"/>
      <w:r w:rsidRPr="00037267">
        <w:rPr>
          <w:rFonts w:ascii="Times New Roman" w:hAnsi="Times New Roman" w:cs="Times New Roman"/>
          <w:sz w:val="24"/>
          <w:szCs w:val="24"/>
          <w:lang w:val="sq-AL"/>
        </w:rPr>
        <w:t xml:space="preserve"> te autorizuar.</w:t>
      </w:r>
    </w:p>
    <w:p w14:paraId="434D8A66"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e) institucionet publike te vendit, sipas </w:t>
      </w:r>
      <w:proofErr w:type="spellStart"/>
      <w:r w:rsidRPr="00037267">
        <w:rPr>
          <w:rFonts w:ascii="Times New Roman" w:hAnsi="Times New Roman" w:cs="Times New Roman"/>
          <w:sz w:val="24"/>
          <w:szCs w:val="24"/>
          <w:lang w:val="sq-AL"/>
        </w:rPr>
        <w:t>perkatesise</w:t>
      </w:r>
      <w:proofErr w:type="spellEnd"/>
      <w:r w:rsidRPr="00037267">
        <w:rPr>
          <w:rFonts w:ascii="Times New Roman" w:hAnsi="Times New Roman" w:cs="Times New Roman"/>
          <w:sz w:val="24"/>
          <w:szCs w:val="24"/>
          <w:lang w:val="sq-AL"/>
        </w:rPr>
        <w:t xml:space="preserve">, do te jene </w:t>
      </w:r>
      <w:proofErr w:type="spellStart"/>
      <w:r w:rsidRPr="00037267">
        <w:rPr>
          <w:rFonts w:ascii="Times New Roman" w:hAnsi="Times New Roman" w:cs="Times New Roman"/>
          <w:sz w:val="24"/>
          <w:szCs w:val="24"/>
          <w:lang w:val="sq-AL"/>
        </w:rPr>
        <w:t>pergjegjes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subsidar</w:t>
      </w:r>
      <w:proofErr w:type="spellEnd"/>
      <w:r w:rsidRPr="00037267">
        <w:rPr>
          <w:rFonts w:ascii="Times New Roman" w:hAnsi="Times New Roman" w:cs="Times New Roman"/>
          <w:sz w:val="24"/>
          <w:szCs w:val="24"/>
          <w:lang w:val="sq-AL"/>
        </w:rPr>
        <w:t xml:space="preserve"> (shtese-</w:t>
      </w:r>
      <w:proofErr w:type="spellStart"/>
      <w:r w:rsidRPr="00037267">
        <w:rPr>
          <w:rFonts w:ascii="Times New Roman" w:hAnsi="Times New Roman" w:cs="Times New Roman"/>
          <w:sz w:val="24"/>
          <w:szCs w:val="24"/>
          <w:lang w:val="sq-AL"/>
        </w:rPr>
        <w:t>mbeshtetes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demet e shkaktuara nga ata qe kane kryer </w:t>
      </w:r>
      <w:proofErr w:type="spellStart"/>
      <w:r w:rsidRPr="00037267">
        <w:rPr>
          <w:rFonts w:ascii="Times New Roman" w:hAnsi="Times New Roman" w:cs="Times New Roman"/>
          <w:sz w:val="24"/>
          <w:szCs w:val="24"/>
          <w:lang w:val="sq-AL"/>
        </w:rPr>
        <w:t>vepren</w:t>
      </w:r>
      <w:proofErr w:type="spellEnd"/>
      <w:r w:rsidRPr="00037267">
        <w:rPr>
          <w:rFonts w:ascii="Times New Roman" w:hAnsi="Times New Roman" w:cs="Times New Roman"/>
          <w:sz w:val="24"/>
          <w:szCs w:val="24"/>
          <w:lang w:val="sq-AL"/>
        </w:rPr>
        <w:t xml:space="preserve"> penale, kur te </w:t>
      </w:r>
      <w:proofErr w:type="spellStart"/>
      <w:r w:rsidRPr="00037267">
        <w:rPr>
          <w:rFonts w:ascii="Times New Roman" w:hAnsi="Times New Roman" w:cs="Times New Roman"/>
          <w:sz w:val="24"/>
          <w:szCs w:val="24"/>
          <w:lang w:val="sq-AL"/>
        </w:rPr>
        <w:t>denuarit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autoritete, agjente dhe </w:t>
      </w:r>
      <w:proofErr w:type="spellStart"/>
      <w:r w:rsidRPr="00037267">
        <w:rPr>
          <w:rFonts w:ascii="Times New Roman" w:hAnsi="Times New Roman" w:cs="Times New Roman"/>
          <w:sz w:val="24"/>
          <w:szCs w:val="24"/>
          <w:lang w:val="sq-AL"/>
        </w:rPr>
        <w:t>punonjes</w:t>
      </w:r>
      <w:proofErr w:type="spellEnd"/>
      <w:r w:rsidRPr="00037267">
        <w:rPr>
          <w:rFonts w:ascii="Times New Roman" w:hAnsi="Times New Roman" w:cs="Times New Roman"/>
          <w:sz w:val="24"/>
          <w:szCs w:val="24"/>
          <w:lang w:val="sq-AL"/>
        </w:rPr>
        <w:t xml:space="preserve"> te institucioneve publike ose </w:t>
      </w:r>
      <w:proofErr w:type="spellStart"/>
      <w:r w:rsidRPr="00037267">
        <w:rPr>
          <w:rFonts w:ascii="Times New Roman" w:hAnsi="Times New Roman" w:cs="Times New Roman"/>
          <w:sz w:val="24"/>
          <w:szCs w:val="24"/>
          <w:lang w:val="sq-AL"/>
        </w:rPr>
        <w:t>nepunes</w:t>
      </w:r>
      <w:proofErr w:type="spellEnd"/>
      <w:r w:rsidRPr="00037267">
        <w:rPr>
          <w:rFonts w:ascii="Times New Roman" w:hAnsi="Times New Roman" w:cs="Times New Roman"/>
          <w:sz w:val="24"/>
          <w:szCs w:val="24"/>
          <w:lang w:val="sq-AL"/>
        </w:rPr>
        <w:t xml:space="preserve"> civil qe po </w:t>
      </w:r>
      <w:proofErr w:type="spellStart"/>
      <w:r w:rsidRPr="00037267">
        <w:rPr>
          <w:rFonts w:ascii="Times New Roman" w:hAnsi="Times New Roman" w:cs="Times New Roman"/>
          <w:sz w:val="24"/>
          <w:szCs w:val="24"/>
          <w:lang w:val="sq-AL"/>
        </w:rPr>
        <w:t>kryejne</w:t>
      </w:r>
      <w:proofErr w:type="spellEnd"/>
      <w:r w:rsidRPr="00037267">
        <w:rPr>
          <w:rFonts w:ascii="Times New Roman" w:hAnsi="Times New Roman" w:cs="Times New Roman"/>
          <w:sz w:val="24"/>
          <w:szCs w:val="24"/>
          <w:lang w:val="sq-AL"/>
        </w:rPr>
        <w:t xml:space="preserve"> detyrat </w:t>
      </w:r>
      <w:r w:rsidRPr="00037267">
        <w:rPr>
          <w:rFonts w:ascii="Times New Roman" w:hAnsi="Times New Roman" w:cs="Times New Roman"/>
          <w:sz w:val="24"/>
          <w:szCs w:val="24"/>
          <w:lang w:val="sq-AL"/>
        </w:rPr>
        <w:lastRenderedPageBreak/>
        <w:t xml:space="preserve">e tyre apo funksionet e </w:t>
      </w:r>
      <w:proofErr w:type="spellStart"/>
      <w:r w:rsidRPr="00037267">
        <w:rPr>
          <w:rFonts w:ascii="Times New Roman" w:hAnsi="Times New Roman" w:cs="Times New Roman"/>
          <w:sz w:val="24"/>
          <w:szCs w:val="24"/>
          <w:lang w:val="sq-AL"/>
        </w:rPr>
        <w:t>zyres</w:t>
      </w:r>
      <w:proofErr w:type="spellEnd"/>
      <w:r w:rsidRPr="00037267">
        <w:rPr>
          <w:rFonts w:ascii="Times New Roman" w:hAnsi="Times New Roman" w:cs="Times New Roman"/>
          <w:sz w:val="24"/>
          <w:szCs w:val="24"/>
          <w:lang w:val="sq-AL"/>
        </w:rPr>
        <w:t xml:space="preserve"> dhe, demet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shkaktuar </w:t>
      </w:r>
      <w:proofErr w:type="spellStart"/>
      <w:r w:rsidRPr="00037267">
        <w:rPr>
          <w:rFonts w:ascii="Times New Roman" w:hAnsi="Times New Roman" w:cs="Times New Roman"/>
          <w:sz w:val="24"/>
          <w:szCs w:val="24"/>
          <w:lang w:val="sq-AL"/>
        </w:rPr>
        <w:t>drejtperdrejte</w:t>
      </w:r>
      <w:proofErr w:type="spellEnd"/>
      <w:r w:rsidRPr="00037267">
        <w:rPr>
          <w:rFonts w:ascii="Times New Roman" w:hAnsi="Times New Roman" w:cs="Times New Roman"/>
          <w:sz w:val="24"/>
          <w:szCs w:val="24"/>
          <w:lang w:val="sq-AL"/>
        </w:rPr>
        <w:t xml:space="preserve"> nga veprimet e </w:t>
      </w:r>
      <w:proofErr w:type="spellStart"/>
      <w:r w:rsidRPr="00037267">
        <w:rPr>
          <w:rFonts w:ascii="Times New Roman" w:hAnsi="Times New Roman" w:cs="Times New Roman"/>
          <w:sz w:val="24"/>
          <w:szCs w:val="24"/>
          <w:lang w:val="sq-AL"/>
        </w:rPr>
        <w:t>sherbimeve</w:t>
      </w:r>
      <w:proofErr w:type="spellEnd"/>
      <w:r w:rsidRPr="00037267">
        <w:rPr>
          <w:rFonts w:ascii="Times New Roman" w:hAnsi="Times New Roman" w:cs="Times New Roman"/>
          <w:sz w:val="24"/>
          <w:szCs w:val="24"/>
          <w:lang w:val="sq-AL"/>
        </w:rPr>
        <w:t xml:space="preserve"> </w:t>
      </w:r>
      <w:r w:rsidR="003625BB" w:rsidRPr="00037267">
        <w:rPr>
          <w:rFonts w:ascii="Times New Roman" w:hAnsi="Times New Roman" w:cs="Times New Roman"/>
          <w:sz w:val="24"/>
          <w:szCs w:val="24"/>
          <w:lang w:val="sq-AL"/>
        </w:rPr>
        <w:t xml:space="preserve">publike te ngarkuar atyre. </w:t>
      </w:r>
      <w:proofErr w:type="spellStart"/>
      <w:r w:rsidR="003625BB" w:rsidRPr="00037267">
        <w:rPr>
          <w:rFonts w:ascii="Times New Roman" w:hAnsi="Times New Roman" w:cs="Times New Roman"/>
          <w:sz w:val="24"/>
          <w:szCs w:val="24"/>
          <w:lang w:val="sq-AL"/>
        </w:rPr>
        <w:t>Nese</w:t>
      </w:r>
      <w:proofErr w:type="spellEnd"/>
      <w:r w:rsidR="003625BB" w:rsidRPr="00037267">
        <w:rPr>
          <w:rFonts w:ascii="Times New Roman" w:hAnsi="Times New Roman" w:cs="Times New Roman"/>
          <w:sz w:val="24"/>
          <w:szCs w:val="24"/>
          <w:lang w:val="sq-AL"/>
        </w:rPr>
        <w:t xml:space="preserve"> ne procesin penal </w:t>
      </w:r>
      <w:proofErr w:type="spellStart"/>
      <w:r w:rsidR="003625BB" w:rsidRPr="00037267">
        <w:rPr>
          <w:rFonts w:ascii="Times New Roman" w:hAnsi="Times New Roman" w:cs="Times New Roman"/>
          <w:sz w:val="24"/>
          <w:szCs w:val="24"/>
          <w:lang w:val="sq-AL"/>
        </w:rPr>
        <w:t>kerkohet</w:t>
      </w:r>
      <w:proofErr w:type="spellEnd"/>
      <w:r w:rsidR="003625BB"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pergjegjesia</w:t>
      </w:r>
      <w:proofErr w:type="spellEnd"/>
      <w:r w:rsidRPr="00037267">
        <w:rPr>
          <w:rFonts w:ascii="Times New Roman" w:hAnsi="Times New Roman" w:cs="Times New Roman"/>
          <w:sz w:val="24"/>
          <w:szCs w:val="24"/>
          <w:lang w:val="sq-AL"/>
        </w:rPr>
        <w:t xml:space="preserve"> civile, ajo u drejtohet </w:t>
      </w:r>
      <w:proofErr w:type="spellStart"/>
      <w:r w:rsidRPr="00037267">
        <w:rPr>
          <w:rFonts w:ascii="Times New Roman" w:hAnsi="Times New Roman" w:cs="Times New Roman"/>
          <w:sz w:val="24"/>
          <w:szCs w:val="24"/>
          <w:lang w:val="sq-AL"/>
        </w:rPr>
        <w:t>bashkerisht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administrates</w:t>
      </w:r>
      <w:proofErr w:type="spellEnd"/>
      <w:r w:rsidRPr="00037267">
        <w:rPr>
          <w:rFonts w:ascii="Times New Roman" w:hAnsi="Times New Roman" w:cs="Times New Roman"/>
          <w:sz w:val="24"/>
          <w:szCs w:val="24"/>
          <w:lang w:val="sq-AL"/>
        </w:rPr>
        <w:t xml:space="preserve"> publike dhe subjektit te procedimit penal.</w:t>
      </w:r>
    </w:p>
    <w:p w14:paraId="10C353E2" w14:textId="7D04282C"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Masa </w:t>
      </w:r>
      <w:proofErr w:type="spellStart"/>
      <w:r w:rsidRPr="00037267">
        <w:rPr>
          <w:rFonts w:ascii="Times New Roman" w:hAnsi="Times New Roman" w:cs="Times New Roman"/>
          <w:sz w:val="24"/>
          <w:szCs w:val="24"/>
          <w:lang w:val="sq-AL"/>
        </w:rPr>
        <w:t>plotesuese</w:t>
      </w:r>
      <w:proofErr w:type="spellEnd"/>
      <w:r w:rsidRPr="00037267">
        <w:rPr>
          <w:rFonts w:ascii="Times New Roman" w:hAnsi="Times New Roman" w:cs="Times New Roman"/>
          <w:sz w:val="24"/>
          <w:szCs w:val="24"/>
          <w:lang w:val="sq-AL"/>
        </w:rPr>
        <w:t xml:space="preserve"> e detyrimit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paguar demin e shkaktuar </w:t>
      </w:r>
      <w:proofErr w:type="spellStart"/>
      <w:r w:rsidRPr="00037267">
        <w:rPr>
          <w:rFonts w:ascii="Times New Roman" w:hAnsi="Times New Roman" w:cs="Times New Roman"/>
          <w:sz w:val="24"/>
          <w:szCs w:val="24"/>
          <w:lang w:val="sq-AL"/>
        </w:rPr>
        <w:t>permban</w:t>
      </w:r>
      <w:proofErr w:type="spellEnd"/>
      <w:r w:rsidRPr="00037267">
        <w:rPr>
          <w:rFonts w:ascii="Times New Roman" w:hAnsi="Times New Roman" w:cs="Times New Roman"/>
          <w:sz w:val="24"/>
          <w:szCs w:val="24"/>
          <w:lang w:val="sq-AL"/>
        </w:rPr>
        <w:t xml:space="preserve"> edhe pagimin e shpenzimeve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trajtimin </w:t>
      </w:r>
      <w:proofErr w:type="spellStart"/>
      <w:r w:rsidRPr="00037267">
        <w:rPr>
          <w:rFonts w:ascii="Times New Roman" w:hAnsi="Times New Roman" w:cs="Times New Roman"/>
          <w:sz w:val="24"/>
          <w:szCs w:val="24"/>
          <w:lang w:val="sq-AL"/>
        </w:rPr>
        <w:t>mjeksor</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viktimes</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bera</w:t>
      </w:r>
      <w:proofErr w:type="spellEnd"/>
      <w:r w:rsidRPr="00037267">
        <w:rPr>
          <w:rFonts w:ascii="Times New Roman" w:hAnsi="Times New Roman" w:cs="Times New Roman"/>
          <w:sz w:val="24"/>
          <w:szCs w:val="24"/>
          <w:lang w:val="sq-AL"/>
        </w:rPr>
        <w:t xml:space="preserve"> si pasoje e </w:t>
      </w:r>
      <w:proofErr w:type="spellStart"/>
      <w:r w:rsidRPr="00037267">
        <w:rPr>
          <w:rFonts w:ascii="Times New Roman" w:hAnsi="Times New Roman" w:cs="Times New Roman"/>
          <w:sz w:val="24"/>
          <w:szCs w:val="24"/>
          <w:lang w:val="sq-AL"/>
        </w:rPr>
        <w:t>nevojes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rikuperimin e </w:t>
      </w:r>
      <w:proofErr w:type="spellStart"/>
      <w:r w:rsidRPr="00037267">
        <w:rPr>
          <w:rFonts w:ascii="Times New Roman" w:hAnsi="Times New Roman" w:cs="Times New Roman"/>
          <w:sz w:val="24"/>
          <w:szCs w:val="24"/>
          <w:lang w:val="sq-AL"/>
        </w:rPr>
        <w:t>shendetit</w:t>
      </w:r>
      <w:proofErr w:type="spellEnd"/>
      <w:r w:rsidRPr="00037267">
        <w:rPr>
          <w:rFonts w:ascii="Times New Roman" w:hAnsi="Times New Roman" w:cs="Times New Roman"/>
          <w:sz w:val="24"/>
          <w:szCs w:val="24"/>
          <w:lang w:val="sq-AL"/>
        </w:rPr>
        <w:t xml:space="preserve"> te tij mendor e fizik</w:t>
      </w:r>
      <w:r w:rsidR="004B388E" w:rsidRPr="00037267">
        <w:rPr>
          <w:rFonts w:ascii="Times New Roman" w:hAnsi="Times New Roman" w:cs="Times New Roman"/>
          <w:sz w:val="24"/>
          <w:szCs w:val="24"/>
          <w:lang w:val="sq-AL"/>
        </w:rPr>
        <w:t xml:space="preserve"> apo psikologjik</w:t>
      </w:r>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shkak te </w:t>
      </w:r>
      <w:proofErr w:type="spellStart"/>
      <w:r w:rsidRPr="00037267">
        <w:rPr>
          <w:rFonts w:ascii="Times New Roman" w:hAnsi="Times New Roman" w:cs="Times New Roman"/>
          <w:sz w:val="24"/>
          <w:szCs w:val="24"/>
          <w:lang w:val="sq-AL"/>
        </w:rPr>
        <w:t>demtimit</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pesuar</w:t>
      </w:r>
      <w:proofErr w:type="spellEnd"/>
      <w:r w:rsidRPr="00037267">
        <w:rPr>
          <w:rFonts w:ascii="Times New Roman" w:hAnsi="Times New Roman" w:cs="Times New Roman"/>
          <w:sz w:val="24"/>
          <w:szCs w:val="24"/>
          <w:lang w:val="sq-AL"/>
        </w:rPr>
        <w:t xml:space="preserve"> prej veprimeve te autorit te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si dhe,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shpenzim </w:t>
      </w:r>
      <w:proofErr w:type="spellStart"/>
      <w:r w:rsidRPr="00037267">
        <w:rPr>
          <w:rFonts w:ascii="Times New Roman" w:hAnsi="Times New Roman" w:cs="Times New Roman"/>
          <w:sz w:val="24"/>
          <w:szCs w:val="24"/>
          <w:lang w:val="sq-AL"/>
        </w:rPr>
        <w:t>tjeter</w:t>
      </w:r>
      <w:proofErr w:type="spellEnd"/>
      <w:r w:rsidRPr="00037267">
        <w:rPr>
          <w:rFonts w:ascii="Times New Roman" w:hAnsi="Times New Roman" w:cs="Times New Roman"/>
          <w:sz w:val="24"/>
          <w:szCs w:val="24"/>
          <w:lang w:val="sq-AL"/>
        </w:rPr>
        <w:t xml:space="preserve"> </w:t>
      </w:r>
      <w:r w:rsidR="00A54D2D" w:rsidRPr="00037267">
        <w:rPr>
          <w:rFonts w:ascii="Times New Roman" w:hAnsi="Times New Roman" w:cs="Times New Roman"/>
          <w:sz w:val="24"/>
          <w:szCs w:val="24"/>
          <w:lang w:val="sq-AL"/>
        </w:rPr>
        <w:t xml:space="preserve">te </w:t>
      </w:r>
      <w:r w:rsidRPr="00037267">
        <w:rPr>
          <w:rFonts w:ascii="Times New Roman" w:hAnsi="Times New Roman" w:cs="Times New Roman"/>
          <w:sz w:val="24"/>
          <w:szCs w:val="24"/>
          <w:lang w:val="sq-AL"/>
        </w:rPr>
        <w:t xml:space="preserve">kryer po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njejtin</w:t>
      </w:r>
      <w:proofErr w:type="spellEnd"/>
      <w:r w:rsidRPr="00037267">
        <w:rPr>
          <w:rFonts w:ascii="Times New Roman" w:hAnsi="Times New Roman" w:cs="Times New Roman"/>
          <w:sz w:val="24"/>
          <w:szCs w:val="24"/>
          <w:lang w:val="sq-AL"/>
        </w:rPr>
        <w:t xml:space="preserve"> shkak.</w:t>
      </w:r>
    </w:p>
    <w:p w14:paraId="0CCFC71E" w14:textId="77777777" w:rsidR="00F60C1C" w:rsidRDefault="00F60C1C" w:rsidP="00EB14C7">
      <w:pPr>
        <w:spacing w:after="0" w:line="276" w:lineRule="auto"/>
        <w:contextualSpacing/>
        <w:jc w:val="both"/>
        <w:rPr>
          <w:rFonts w:ascii="Times New Roman" w:hAnsi="Times New Roman" w:cs="Times New Roman"/>
          <w:sz w:val="24"/>
          <w:szCs w:val="24"/>
          <w:lang w:val="sq-AL"/>
        </w:rPr>
      </w:pPr>
    </w:p>
    <w:p w14:paraId="52BD3908" w14:textId="77777777" w:rsidR="00FC6994" w:rsidRPr="00037267" w:rsidRDefault="00FC6994" w:rsidP="00EB14C7">
      <w:pPr>
        <w:spacing w:after="0" w:line="276" w:lineRule="auto"/>
        <w:contextualSpacing/>
        <w:jc w:val="both"/>
        <w:rPr>
          <w:rFonts w:ascii="Times New Roman" w:hAnsi="Times New Roman" w:cs="Times New Roman"/>
          <w:sz w:val="24"/>
          <w:szCs w:val="24"/>
          <w:lang w:val="sq-AL"/>
        </w:rPr>
      </w:pPr>
    </w:p>
    <w:p w14:paraId="647C2117" w14:textId="5415097C" w:rsidR="00CC2488" w:rsidRPr="00037267" w:rsidRDefault="00CC2488"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Neni 93</w:t>
      </w:r>
    </w:p>
    <w:p w14:paraId="4B4FEBC7" w14:textId="23567B8B" w:rsidR="00CC2488" w:rsidRPr="00037267" w:rsidRDefault="00CC2488" w:rsidP="00EB14C7">
      <w:pPr>
        <w:spacing w:after="0" w:line="276" w:lineRule="auto"/>
        <w:contextualSpacing/>
        <w:jc w:val="center"/>
        <w:rPr>
          <w:rFonts w:ascii="Times New Roman" w:hAnsi="Times New Roman" w:cs="Times New Roman"/>
          <w:b/>
          <w:sz w:val="24"/>
          <w:szCs w:val="24"/>
          <w:lang w:val="sq-AL"/>
        </w:rPr>
      </w:pPr>
      <w:proofErr w:type="spellStart"/>
      <w:r w:rsidRPr="00037267">
        <w:rPr>
          <w:rFonts w:ascii="Times New Roman" w:hAnsi="Times New Roman" w:cs="Times New Roman"/>
          <w:b/>
          <w:sz w:val="24"/>
          <w:szCs w:val="24"/>
          <w:lang w:val="sq-AL"/>
        </w:rPr>
        <w:t>Rregjistrimi</w:t>
      </w:r>
      <w:proofErr w:type="spellEnd"/>
      <w:r w:rsidRPr="00037267">
        <w:rPr>
          <w:rFonts w:ascii="Times New Roman" w:hAnsi="Times New Roman" w:cs="Times New Roman"/>
          <w:b/>
          <w:sz w:val="24"/>
          <w:szCs w:val="24"/>
          <w:lang w:val="sq-AL"/>
        </w:rPr>
        <w:t xml:space="preserve"> i te </w:t>
      </w:r>
      <w:proofErr w:type="spellStart"/>
      <w:r w:rsidRPr="00037267">
        <w:rPr>
          <w:rFonts w:ascii="Times New Roman" w:hAnsi="Times New Roman" w:cs="Times New Roman"/>
          <w:b/>
          <w:sz w:val="24"/>
          <w:szCs w:val="24"/>
          <w:lang w:val="sq-AL"/>
        </w:rPr>
        <w:t>dhenave</w:t>
      </w:r>
      <w:proofErr w:type="spellEnd"/>
    </w:p>
    <w:p w14:paraId="3BD5D21B" w14:textId="77777777" w:rsidR="00CC2488" w:rsidRPr="00037267" w:rsidRDefault="00CC2488" w:rsidP="00EB14C7">
      <w:pPr>
        <w:spacing w:after="0" w:line="276" w:lineRule="auto"/>
        <w:contextualSpacing/>
        <w:jc w:val="both"/>
        <w:rPr>
          <w:rFonts w:ascii="Times New Roman" w:hAnsi="Times New Roman" w:cs="Times New Roman"/>
          <w:sz w:val="24"/>
          <w:szCs w:val="24"/>
          <w:lang w:val="sq-AL"/>
        </w:rPr>
      </w:pPr>
    </w:p>
    <w:p w14:paraId="14F26D45" w14:textId="2008F0D5" w:rsidR="00867147" w:rsidRPr="00037267" w:rsidRDefault="00867147"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w:t>
      </w:r>
      <w:proofErr w:type="spellStart"/>
      <w:r w:rsidR="00CC2488" w:rsidRPr="00037267">
        <w:rPr>
          <w:rFonts w:ascii="Times New Roman" w:hAnsi="Times New Roman" w:cs="Times New Roman"/>
          <w:sz w:val="24"/>
          <w:szCs w:val="24"/>
          <w:lang w:val="sq-AL"/>
        </w:rPr>
        <w:t>Rregjistrimi</w:t>
      </w:r>
      <w:proofErr w:type="spellEnd"/>
      <w:r w:rsidR="00CC2488" w:rsidRPr="00037267">
        <w:rPr>
          <w:rFonts w:ascii="Times New Roman" w:hAnsi="Times New Roman" w:cs="Times New Roman"/>
          <w:sz w:val="24"/>
          <w:szCs w:val="24"/>
          <w:lang w:val="sq-AL"/>
        </w:rPr>
        <w:t xml:space="preserve"> </w:t>
      </w:r>
      <w:r w:rsidR="002C135C" w:rsidRPr="00037267">
        <w:rPr>
          <w:rFonts w:ascii="Times New Roman" w:hAnsi="Times New Roman" w:cs="Times New Roman"/>
          <w:sz w:val="24"/>
          <w:szCs w:val="24"/>
          <w:lang w:val="sq-AL"/>
        </w:rPr>
        <w:t xml:space="preserve">apo </w:t>
      </w:r>
      <w:proofErr w:type="spellStart"/>
      <w:r w:rsidR="002C135C" w:rsidRPr="00037267">
        <w:rPr>
          <w:rFonts w:ascii="Times New Roman" w:hAnsi="Times New Roman" w:cs="Times New Roman"/>
          <w:sz w:val="24"/>
          <w:szCs w:val="24"/>
          <w:lang w:val="sq-AL"/>
        </w:rPr>
        <w:t>shkembimi</w:t>
      </w:r>
      <w:proofErr w:type="spellEnd"/>
      <w:r w:rsidR="002C135C" w:rsidRPr="00037267">
        <w:rPr>
          <w:rFonts w:ascii="Times New Roman" w:hAnsi="Times New Roman" w:cs="Times New Roman"/>
          <w:sz w:val="24"/>
          <w:szCs w:val="24"/>
          <w:lang w:val="sq-AL"/>
        </w:rPr>
        <w:t xml:space="preserve"> </w:t>
      </w:r>
      <w:r w:rsidR="00CC2488" w:rsidRPr="00037267">
        <w:rPr>
          <w:rFonts w:ascii="Times New Roman" w:hAnsi="Times New Roman" w:cs="Times New Roman"/>
          <w:sz w:val="24"/>
          <w:szCs w:val="24"/>
          <w:lang w:val="sq-AL"/>
        </w:rPr>
        <w:t xml:space="preserve">i te </w:t>
      </w:r>
      <w:proofErr w:type="spellStart"/>
      <w:r w:rsidR="00CC2488" w:rsidRPr="00037267">
        <w:rPr>
          <w:rFonts w:ascii="Times New Roman" w:hAnsi="Times New Roman" w:cs="Times New Roman"/>
          <w:sz w:val="24"/>
          <w:szCs w:val="24"/>
          <w:lang w:val="sq-AL"/>
        </w:rPr>
        <w:t>dhenave</w:t>
      </w:r>
      <w:proofErr w:type="spellEnd"/>
      <w:r w:rsidR="002C135C" w:rsidRPr="00037267">
        <w:rPr>
          <w:rFonts w:ascii="Times New Roman" w:hAnsi="Times New Roman" w:cs="Times New Roman"/>
          <w:sz w:val="24"/>
          <w:szCs w:val="24"/>
          <w:lang w:val="sq-AL"/>
        </w:rPr>
        <w:t xml:space="preserve"> qe lidhen me </w:t>
      </w:r>
      <w:proofErr w:type="spellStart"/>
      <w:r w:rsidR="002C135C" w:rsidRPr="00037267">
        <w:rPr>
          <w:rFonts w:ascii="Times New Roman" w:hAnsi="Times New Roman" w:cs="Times New Roman"/>
          <w:sz w:val="24"/>
          <w:szCs w:val="24"/>
          <w:lang w:val="sq-AL"/>
        </w:rPr>
        <w:t>gjeneralitetet</w:t>
      </w:r>
      <w:proofErr w:type="spellEnd"/>
      <w:r w:rsidR="002C135C" w:rsidRPr="00037267">
        <w:rPr>
          <w:rFonts w:ascii="Times New Roman" w:hAnsi="Times New Roman" w:cs="Times New Roman"/>
          <w:sz w:val="24"/>
          <w:szCs w:val="24"/>
          <w:lang w:val="sq-AL"/>
        </w:rPr>
        <w:t xml:space="preserve"> e</w:t>
      </w:r>
      <w:r w:rsidR="00CC2488" w:rsidRPr="00037267">
        <w:rPr>
          <w:rFonts w:ascii="Times New Roman" w:hAnsi="Times New Roman" w:cs="Times New Roman"/>
          <w:sz w:val="24"/>
          <w:szCs w:val="24"/>
          <w:lang w:val="sq-AL"/>
        </w:rPr>
        <w:t xml:space="preserve"> autorëve </w:t>
      </w:r>
      <w:r w:rsidRPr="00037267">
        <w:rPr>
          <w:rFonts w:ascii="Times New Roman" w:hAnsi="Times New Roman" w:cs="Times New Roman"/>
          <w:sz w:val="24"/>
          <w:szCs w:val="24"/>
          <w:lang w:val="sq-AL"/>
        </w:rPr>
        <w:t xml:space="preserve">qe kane kryer krime drejtuar ndaj integritetit seksual të </w:t>
      </w:r>
      <w:proofErr w:type="spellStart"/>
      <w:r w:rsidRPr="00037267">
        <w:rPr>
          <w:rFonts w:ascii="Times New Roman" w:hAnsi="Times New Roman" w:cs="Times New Roman"/>
          <w:sz w:val="24"/>
          <w:szCs w:val="24"/>
          <w:lang w:val="sq-AL"/>
        </w:rPr>
        <w:t>të</w:t>
      </w:r>
      <w:proofErr w:type="spellEnd"/>
      <w:r w:rsidRPr="00037267">
        <w:rPr>
          <w:rFonts w:ascii="Times New Roman" w:hAnsi="Times New Roman" w:cs="Times New Roman"/>
          <w:sz w:val="24"/>
          <w:szCs w:val="24"/>
          <w:lang w:val="sq-AL"/>
        </w:rPr>
        <w:t xml:space="preserve"> miturve,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mase qe synon te kontrolloje e parandaloje </w:t>
      </w:r>
      <w:proofErr w:type="spellStart"/>
      <w:r w:rsidRPr="00037267">
        <w:rPr>
          <w:rFonts w:ascii="Times New Roman" w:hAnsi="Times New Roman" w:cs="Times New Roman"/>
          <w:sz w:val="24"/>
          <w:szCs w:val="24"/>
          <w:lang w:val="sq-AL"/>
        </w:rPr>
        <w:t>veprimtarine</w:t>
      </w:r>
      <w:proofErr w:type="spellEnd"/>
      <w:r w:rsidRPr="00037267">
        <w:rPr>
          <w:rFonts w:ascii="Times New Roman" w:hAnsi="Times New Roman" w:cs="Times New Roman"/>
          <w:sz w:val="24"/>
          <w:szCs w:val="24"/>
          <w:lang w:val="sq-AL"/>
        </w:rPr>
        <w:t xml:space="preserve"> e mundshme te ardhshme te tyre ne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fushe te kriminalitetit.</w:t>
      </w:r>
    </w:p>
    <w:p w14:paraId="1F98C87A" w14:textId="0D3045E8" w:rsidR="00867147" w:rsidRPr="00037267" w:rsidRDefault="00867147"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Ne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rast, gjykata shmang publicitetin e </w:t>
      </w:r>
      <w:proofErr w:type="spellStart"/>
      <w:r w:rsidRPr="00037267">
        <w:rPr>
          <w:rFonts w:ascii="Times New Roman" w:hAnsi="Times New Roman" w:cs="Times New Roman"/>
          <w:sz w:val="24"/>
          <w:szCs w:val="24"/>
          <w:lang w:val="sq-AL"/>
        </w:rPr>
        <w:t>dhenijes</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kesaj</w:t>
      </w:r>
      <w:proofErr w:type="spellEnd"/>
      <w:r w:rsidRPr="00037267">
        <w:rPr>
          <w:rFonts w:ascii="Times New Roman" w:hAnsi="Times New Roman" w:cs="Times New Roman"/>
          <w:sz w:val="24"/>
          <w:szCs w:val="24"/>
          <w:lang w:val="sq-AL"/>
        </w:rPr>
        <w:t xml:space="preserve"> mase dhe, </w:t>
      </w:r>
      <w:proofErr w:type="spellStart"/>
      <w:r w:rsidR="00891981" w:rsidRPr="00037267">
        <w:rPr>
          <w:rFonts w:ascii="Times New Roman" w:hAnsi="Times New Roman" w:cs="Times New Roman"/>
          <w:sz w:val="24"/>
          <w:szCs w:val="24"/>
          <w:lang w:val="sq-AL"/>
        </w:rPr>
        <w:t>urdhron</w:t>
      </w:r>
      <w:proofErr w:type="spellEnd"/>
      <w:r w:rsidR="00891981" w:rsidRPr="00037267">
        <w:rPr>
          <w:rFonts w:ascii="Times New Roman" w:hAnsi="Times New Roman" w:cs="Times New Roman"/>
          <w:sz w:val="24"/>
          <w:szCs w:val="24"/>
          <w:lang w:val="sq-AL"/>
        </w:rPr>
        <w:t xml:space="preserve"> prokurorin qe</w:t>
      </w:r>
      <w:r w:rsidR="00021F06" w:rsidRPr="00037267">
        <w:rPr>
          <w:rFonts w:ascii="Times New Roman" w:hAnsi="Times New Roman" w:cs="Times New Roman"/>
          <w:sz w:val="24"/>
          <w:szCs w:val="24"/>
          <w:lang w:val="sq-AL"/>
        </w:rPr>
        <w:t xml:space="preserve"> </w:t>
      </w:r>
      <w:r w:rsidRPr="00037267">
        <w:rPr>
          <w:rFonts w:ascii="Times New Roman" w:hAnsi="Times New Roman" w:cs="Times New Roman"/>
          <w:sz w:val="24"/>
          <w:szCs w:val="24"/>
          <w:lang w:val="sq-AL"/>
        </w:rPr>
        <w:t xml:space="preserve">ne rruge </w:t>
      </w:r>
      <w:proofErr w:type="spellStart"/>
      <w:r w:rsidRPr="00037267">
        <w:rPr>
          <w:rFonts w:ascii="Times New Roman" w:hAnsi="Times New Roman" w:cs="Times New Roman"/>
          <w:sz w:val="24"/>
          <w:szCs w:val="24"/>
          <w:lang w:val="sq-AL"/>
        </w:rPr>
        <w:t>konfidenciale</w:t>
      </w:r>
      <w:proofErr w:type="spellEnd"/>
      <w:r w:rsidR="00891981" w:rsidRPr="00037267">
        <w:rPr>
          <w:rFonts w:ascii="Times New Roman" w:hAnsi="Times New Roman" w:cs="Times New Roman"/>
          <w:sz w:val="24"/>
          <w:szCs w:val="24"/>
          <w:lang w:val="sq-AL"/>
        </w:rPr>
        <w:t>, te njoftoje</w:t>
      </w:r>
      <w:r w:rsidRPr="00037267">
        <w:rPr>
          <w:rFonts w:ascii="Times New Roman" w:hAnsi="Times New Roman" w:cs="Times New Roman"/>
          <w:sz w:val="24"/>
          <w:szCs w:val="24"/>
          <w:lang w:val="sq-AL"/>
        </w:rPr>
        <w:t xml:space="preserve"> organet e zbatimit te ligjit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dhenijen</w:t>
      </w:r>
      <w:proofErr w:type="spellEnd"/>
      <w:r w:rsidRPr="00037267">
        <w:rPr>
          <w:rFonts w:ascii="Times New Roman" w:hAnsi="Times New Roman" w:cs="Times New Roman"/>
          <w:sz w:val="24"/>
          <w:szCs w:val="24"/>
          <w:lang w:val="sq-AL"/>
        </w:rPr>
        <w:t xml:space="preserve"> e saj.</w:t>
      </w:r>
    </w:p>
    <w:p w14:paraId="506A9156" w14:textId="55B8B0D7" w:rsidR="00CC2488" w:rsidRPr="00037267" w:rsidRDefault="00891981"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w:t>
      </w:r>
      <w:proofErr w:type="spellStart"/>
      <w:r w:rsidRPr="00037267">
        <w:rPr>
          <w:rFonts w:ascii="Times New Roman" w:hAnsi="Times New Roman" w:cs="Times New Roman"/>
          <w:sz w:val="24"/>
          <w:szCs w:val="24"/>
          <w:lang w:val="sq-AL"/>
        </w:rPr>
        <w:t>Rregjistrimi</w:t>
      </w:r>
      <w:proofErr w:type="spellEnd"/>
      <w:r w:rsidRPr="00037267">
        <w:rPr>
          <w:rFonts w:ascii="Times New Roman" w:hAnsi="Times New Roman" w:cs="Times New Roman"/>
          <w:sz w:val="24"/>
          <w:szCs w:val="24"/>
          <w:lang w:val="sq-AL"/>
        </w:rPr>
        <w:t xml:space="preserve"> apo </w:t>
      </w:r>
      <w:proofErr w:type="spellStart"/>
      <w:r w:rsidRPr="00037267">
        <w:rPr>
          <w:rFonts w:ascii="Times New Roman" w:hAnsi="Times New Roman" w:cs="Times New Roman"/>
          <w:sz w:val="24"/>
          <w:szCs w:val="24"/>
          <w:lang w:val="sq-AL"/>
        </w:rPr>
        <w:t>shkembimi</w:t>
      </w:r>
      <w:proofErr w:type="spellEnd"/>
      <w:r w:rsidRPr="00037267">
        <w:rPr>
          <w:rFonts w:ascii="Times New Roman" w:hAnsi="Times New Roman" w:cs="Times New Roman"/>
          <w:sz w:val="24"/>
          <w:szCs w:val="24"/>
          <w:lang w:val="sq-AL"/>
        </w:rPr>
        <w:t xml:space="preserve"> i te </w:t>
      </w:r>
      <w:proofErr w:type="spellStart"/>
      <w:r w:rsidRPr="00037267">
        <w:rPr>
          <w:rFonts w:ascii="Times New Roman" w:hAnsi="Times New Roman" w:cs="Times New Roman"/>
          <w:sz w:val="24"/>
          <w:szCs w:val="24"/>
          <w:lang w:val="sq-AL"/>
        </w:rPr>
        <w:t>dhenave</w:t>
      </w:r>
      <w:proofErr w:type="spellEnd"/>
      <w:r w:rsidRPr="00037267">
        <w:rPr>
          <w:rFonts w:ascii="Times New Roman" w:hAnsi="Times New Roman" w:cs="Times New Roman"/>
          <w:sz w:val="24"/>
          <w:szCs w:val="24"/>
          <w:lang w:val="sq-AL"/>
        </w:rPr>
        <w:t xml:space="preserve"> qe lidhen me vendimet </w:t>
      </w:r>
      <w:proofErr w:type="spellStart"/>
      <w:r w:rsidRPr="00037267">
        <w:rPr>
          <w:rFonts w:ascii="Times New Roman" w:hAnsi="Times New Roman" w:cs="Times New Roman"/>
          <w:sz w:val="24"/>
          <w:szCs w:val="24"/>
          <w:lang w:val="sq-AL"/>
        </w:rPr>
        <w:t>gjyqsore</w:t>
      </w:r>
      <w:proofErr w:type="spellEnd"/>
      <w:r w:rsidRPr="00037267">
        <w:rPr>
          <w:rFonts w:ascii="Times New Roman" w:hAnsi="Times New Roman" w:cs="Times New Roman"/>
          <w:sz w:val="24"/>
          <w:szCs w:val="24"/>
          <w:lang w:val="sq-AL"/>
        </w:rPr>
        <w:t xml:space="preserve"> qe </w:t>
      </w:r>
      <w:proofErr w:type="spellStart"/>
      <w:r w:rsidRPr="00037267">
        <w:rPr>
          <w:rFonts w:ascii="Times New Roman" w:hAnsi="Times New Roman" w:cs="Times New Roman"/>
          <w:sz w:val="24"/>
          <w:szCs w:val="24"/>
          <w:lang w:val="sq-AL"/>
        </w:rPr>
        <w:t>administrojne</w:t>
      </w:r>
      <w:proofErr w:type="spellEnd"/>
      <w:r w:rsidRPr="00037267">
        <w:rPr>
          <w:rFonts w:ascii="Times New Roman" w:hAnsi="Times New Roman" w:cs="Times New Roman"/>
          <w:sz w:val="24"/>
          <w:szCs w:val="24"/>
          <w:lang w:val="sq-AL"/>
        </w:rPr>
        <w:t xml:space="preserve"> sendet, mjetet e </w:t>
      </w:r>
      <w:proofErr w:type="spellStart"/>
      <w:r w:rsidRPr="00037267">
        <w:rPr>
          <w:rFonts w:ascii="Times New Roman" w:hAnsi="Times New Roman" w:cs="Times New Roman"/>
          <w:sz w:val="24"/>
          <w:szCs w:val="24"/>
          <w:lang w:val="sq-AL"/>
        </w:rPr>
        <w:t>posacme</w:t>
      </w:r>
      <w:proofErr w:type="spellEnd"/>
      <w:r w:rsidRPr="00037267">
        <w:rPr>
          <w:rFonts w:ascii="Times New Roman" w:hAnsi="Times New Roman" w:cs="Times New Roman"/>
          <w:sz w:val="24"/>
          <w:szCs w:val="24"/>
          <w:lang w:val="sq-AL"/>
        </w:rPr>
        <w:t xml:space="preserve"> te kryerjes se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apo lidhur me veprat penale ne </w:t>
      </w:r>
      <w:proofErr w:type="spellStart"/>
      <w:r w:rsidRPr="00037267">
        <w:rPr>
          <w:rFonts w:ascii="Times New Roman" w:hAnsi="Times New Roman" w:cs="Times New Roman"/>
          <w:sz w:val="24"/>
          <w:szCs w:val="24"/>
          <w:lang w:val="sq-AL"/>
        </w:rPr>
        <w:t>fushen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sigurise</w:t>
      </w:r>
      <w:proofErr w:type="spellEnd"/>
      <w:r w:rsidRPr="00037267">
        <w:rPr>
          <w:rFonts w:ascii="Times New Roman" w:hAnsi="Times New Roman" w:cs="Times New Roman"/>
          <w:sz w:val="24"/>
          <w:szCs w:val="24"/>
          <w:lang w:val="sq-AL"/>
        </w:rPr>
        <w:t xml:space="preserve"> rrugore,</w:t>
      </w:r>
      <w:r w:rsidR="00ED2D3D" w:rsidRPr="00037267">
        <w:rPr>
          <w:rFonts w:ascii="Times New Roman" w:hAnsi="Times New Roman" w:cs="Times New Roman"/>
          <w:sz w:val="24"/>
          <w:szCs w:val="24"/>
          <w:lang w:val="sq-AL"/>
        </w:rPr>
        <w:t xml:space="preserve"> kufitare, ushqimore apo </w:t>
      </w:r>
      <w:proofErr w:type="spellStart"/>
      <w:r w:rsidR="00ED2D3D" w:rsidRPr="00037267">
        <w:rPr>
          <w:rFonts w:ascii="Times New Roman" w:hAnsi="Times New Roman" w:cs="Times New Roman"/>
          <w:sz w:val="24"/>
          <w:szCs w:val="24"/>
          <w:lang w:val="sq-AL"/>
        </w:rPr>
        <w:t>kunder</w:t>
      </w:r>
      <w:proofErr w:type="spellEnd"/>
      <w:r w:rsidR="00ED2D3D" w:rsidRPr="00037267">
        <w:rPr>
          <w:rFonts w:ascii="Times New Roman" w:hAnsi="Times New Roman" w:cs="Times New Roman"/>
          <w:sz w:val="24"/>
          <w:szCs w:val="24"/>
          <w:lang w:val="sq-AL"/>
        </w:rPr>
        <w:t xml:space="preserve"> mjedisit</w:t>
      </w:r>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efekt te parandalimit te kryerjes se veprave te ngjashme ne te ardhmen, kontrollin e kriminalitetit apo </w:t>
      </w:r>
      <w:proofErr w:type="spellStart"/>
      <w:r w:rsidRPr="00037267">
        <w:rPr>
          <w:rFonts w:ascii="Times New Roman" w:hAnsi="Times New Roman" w:cs="Times New Roman"/>
          <w:sz w:val="24"/>
          <w:szCs w:val="24"/>
          <w:lang w:val="sq-AL"/>
        </w:rPr>
        <w:t>mundesise</w:t>
      </w:r>
      <w:proofErr w:type="spellEnd"/>
      <w:r w:rsidRPr="00037267">
        <w:rPr>
          <w:rFonts w:ascii="Times New Roman" w:hAnsi="Times New Roman" w:cs="Times New Roman"/>
          <w:sz w:val="24"/>
          <w:szCs w:val="24"/>
          <w:lang w:val="sq-AL"/>
        </w:rPr>
        <w:t xml:space="preserve"> qe autori ti shmanget kryerjes se </w:t>
      </w:r>
      <w:proofErr w:type="spellStart"/>
      <w:r w:rsidRPr="00037267">
        <w:rPr>
          <w:rFonts w:ascii="Times New Roman" w:hAnsi="Times New Roman" w:cs="Times New Roman"/>
          <w:sz w:val="24"/>
          <w:szCs w:val="24"/>
          <w:lang w:val="sq-AL"/>
        </w:rPr>
        <w:t>denimeve</w:t>
      </w:r>
      <w:proofErr w:type="spellEnd"/>
      <w:r w:rsidRPr="00037267">
        <w:rPr>
          <w:rFonts w:ascii="Times New Roman" w:hAnsi="Times New Roman" w:cs="Times New Roman"/>
          <w:sz w:val="24"/>
          <w:szCs w:val="24"/>
          <w:lang w:val="sq-AL"/>
        </w:rPr>
        <w:t xml:space="preserve"> kryesore apo </w:t>
      </w:r>
      <w:proofErr w:type="spellStart"/>
      <w:r w:rsidRPr="00037267">
        <w:rPr>
          <w:rFonts w:ascii="Times New Roman" w:hAnsi="Times New Roman" w:cs="Times New Roman"/>
          <w:sz w:val="24"/>
          <w:szCs w:val="24"/>
          <w:lang w:val="sq-AL"/>
        </w:rPr>
        <w:t>plotesuese</w:t>
      </w:r>
      <w:proofErr w:type="spellEnd"/>
      <w:r w:rsidRPr="00037267">
        <w:rPr>
          <w:rFonts w:ascii="Times New Roman" w:hAnsi="Times New Roman" w:cs="Times New Roman"/>
          <w:sz w:val="24"/>
          <w:szCs w:val="24"/>
          <w:lang w:val="sq-AL"/>
        </w:rPr>
        <w:t xml:space="preserve"> te marra ndaj tij, gjykata</w:t>
      </w:r>
      <w:r w:rsidR="00021F06" w:rsidRPr="00037267">
        <w:rPr>
          <w:rFonts w:ascii="Times New Roman" w:hAnsi="Times New Roman" w:cs="Times New Roman"/>
          <w:sz w:val="24"/>
          <w:szCs w:val="24"/>
          <w:lang w:val="sq-AL"/>
        </w:rPr>
        <w:t xml:space="preserve">, </w:t>
      </w:r>
      <w:proofErr w:type="spellStart"/>
      <w:r w:rsidR="00021F06" w:rsidRPr="00037267">
        <w:rPr>
          <w:rFonts w:ascii="Times New Roman" w:hAnsi="Times New Roman" w:cs="Times New Roman"/>
          <w:sz w:val="24"/>
          <w:szCs w:val="24"/>
          <w:lang w:val="sq-AL"/>
        </w:rPr>
        <w:t>urdhron</w:t>
      </w:r>
      <w:proofErr w:type="spellEnd"/>
      <w:r w:rsidR="00021F06" w:rsidRPr="00037267">
        <w:rPr>
          <w:rFonts w:ascii="Times New Roman" w:hAnsi="Times New Roman" w:cs="Times New Roman"/>
          <w:sz w:val="24"/>
          <w:szCs w:val="24"/>
          <w:lang w:val="sq-AL"/>
        </w:rPr>
        <w:t xml:space="preserve"> prokurorin te njoftoje</w:t>
      </w:r>
      <w:r w:rsidRPr="00037267">
        <w:rPr>
          <w:rFonts w:ascii="Times New Roman" w:hAnsi="Times New Roman" w:cs="Times New Roman"/>
          <w:sz w:val="24"/>
          <w:szCs w:val="24"/>
          <w:lang w:val="sq-AL"/>
        </w:rPr>
        <w:t xml:space="preserve"> organet </w:t>
      </w:r>
      <w:proofErr w:type="spellStart"/>
      <w:r w:rsidRPr="00037267">
        <w:rPr>
          <w:rFonts w:ascii="Times New Roman" w:hAnsi="Times New Roman" w:cs="Times New Roman"/>
          <w:sz w:val="24"/>
          <w:szCs w:val="24"/>
          <w:lang w:val="sq-AL"/>
        </w:rPr>
        <w:t>perkatese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marrjen e </w:t>
      </w:r>
      <w:proofErr w:type="spellStart"/>
      <w:r w:rsidRPr="00037267">
        <w:rPr>
          <w:rFonts w:ascii="Times New Roman" w:hAnsi="Times New Roman" w:cs="Times New Roman"/>
          <w:sz w:val="24"/>
          <w:szCs w:val="24"/>
          <w:lang w:val="sq-AL"/>
        </w:rPr>
        <w:t>kesaj</w:t>
      </w:r>
      <w:proofErr w:type="spellEnd"/>
      <w:r w:rsidRPr="00037267">
        <w:rPr>
          <w:rFonts w:ascii="Times New Roman" w:hAnsi="Times New Roman" w:cs="Times New Roman"/>
          <w:sz w:val="24"/>
          <w:szCs w:val="24"/>
          <w:lang w:val="sq-AL"/>
        </w:rPr>
        <w:t xml:space="preserve"> mase me qellim qe ajo te ruhet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sa kohe rregullat e </w:t>
      </w:r>
      <w:proofErr w:type="spellStart"/>
      <w:r w:rsidRPr="00037267">
        <w:rPr>
          <w:rFonts w:ascii="Times New Roman" w:hAnsi="Times New Roman" w:cs="Times New Roman"/>
          <w:sz w:val="24"/>
          <w:szCs w:val="24"/>
          <w:lang w:val="sq-AL"/>
        </w:rPr>
        <w:t>vecanta</w:t>
      </w:r>
      <w:proofErr w:type="spellEnd"/>
      <w:r w:rsidRPr="00037267">
        <w:rPr>
          <w:rFonts w:ascii="Times New Roman" w:hAnsi="Times New Roman" w:cs="Times New Roman"/>
          <w:sz w:val="24"/>
          <w:szCs w:val="24"/>
          <w:lang w:val="sq-AL"/>
        </w:rPr>
        <w:t xml:space="preserve"> admini</w:t>
      </w:r>
      <w:r w:rsidR="00ED2D3D" w:rsidRPr="00037267">
        <w:rPr>
          <w:rFonts w:ascii="Times New Roman" w:hAnsi="Times New Roman" w:cs="Times New Roman"/>
          <w:sz w:val="24"/>
          <w:szCs w:val="24"/>
          <w:lang w:val="sq-AL"/>
        </w:rPr>
        <w:t xml:space="preserve">strative e </w:t>
      </w:r>
      <w:proofErr w:type="spellStart"/>
      <w:r w:rsidR="00ED2D3D" w:rsidRPr="00037267">
        <w:rPr>
          <w:rFonts w:ascii="Times New Roman" w:hAnsi="Times New Roman" w:cs="Times New Roman"/>
          <w:sz w:val="24"/>
          <w:szCs w:val="24"/>
          <w:lang w:val="sq-AL"/>
        </w:rPr>
        <w:t>kerkojne</w:t>
      </w:r>
      <w:proofErr w:type="spellEnd"/>
      <w:r w:rsidR="00ED2D3D" w:rsidRPr="00037267">
        <w:rPr>
          <w:rFonts w:ascii="Times New Roman" w:hAnsi="Times New Roman" w:cs="Times New Roman"/>
          <w:sz w:val="24"/>
          <w:szCs w:val="24"/>
          <w:lang w:val="sq-AL"/>
        </w:rPr>
        <w:t xml:space="preserve"> </w:t>
      </w:r>
      <w:proofErr w:type="spellStart"/>
      <w:r w:rsidR="00ED2D3D" w:rsidRPr="00037267">
        <w:rPr>
          <w:rFonts w:ascii="Times New Roman" w:hAnsi="Times New Roman" w:cs="Times New Roman"/>
          <w:sz w:val="24"/>
          <w:szCs w:val="24"/>
          <w:lang w:val="sq-AL"/>
        </w:rPr>
        <w:t>ate</w:t>
      </w:r>
      <w:proofErr w:type="spellEnd"/>
      <w:r w:rsidR="00ED2D3D" w:rsidRPr="00037267">
        <w:rPr>
          <w:rFonts w:ascii="Times New Roman" w:hAnsi="Times New Roman" w:cs="Times New Roman"/>
          <w:sz w:val="24"/>
          <w:szCs w:val="24"/>
          <w:lang w:val="sq-AL"/>
        </w:rPr>
        <w:t>, te</w:t>
      </w:r>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shkembehet</w:t>
      </w:r>
      <w:proofErr w:type="spellEnd"/>
      <w:r w:rsidRPr="00037267">
        <w:rPr>
          <w:rFonts w:ascii="Times New Roman" w:hAnsi="Times New Roman" w:cs="Times New Roman"/>
          <w:sz w:val="24"/>
          <w:szCs w:val="24"/>
          <w:lang w:val="sq-AL"/>
        </w:rPr>
        <w:t xml:space="preserve"> me te interesuarit me qellim </w:t>
      </w:r>
      <w:proofErr w:type="spellStart"/>
      <w:r w:rsidRPr="00037267">
        <w:rPr>
          <w:rFonts w:ascii="Times New Roman" w:hAnsi="Times New Roman" w:cs="Times New Roman"/>
          <w:sz w:val="24"/>
          <w:szCs w:val="24"/>
          <w:lang w:val="sq-AL"/>
        </w:rPr>
        <w:t>berjen</w:t>
      </w:r>
      <w:proofErr w:type="spellEnd"/>
      <w:r w:rsidRPr="00037267">
        <w:rPr>
          <w:rFonts w:ascii="Times New Roman" w:hAnsi="Times New Roman" w:cs="Times New Roman"/>
          <w:sz w:val="24"/>
          <w:szCs w:val="24"/>
          <w:lang w:val="sq-AL"/>
        </w:rPr>
        <w:t xml:space="preserve"> efektive te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dhene</w:t>
      </w:r>
      <w:proofErr w:type="spellEnd"/>
      <w:r w:rsidR="00ED2D3D" w:rsidRPr="00037267">
        <w:rPr>
          <w:rFonts w:ascii="Times New Roman" w:hAnsi="Times New Roman" w:cs="Times New Roman"/>
          <w:sz w:val="24"/>
          <w:szCs w:val="24"/>
          <w:lang w:val="sq-AL"/>
        </w:rPr>
        <w:t xml:space="preserve"> ose te </w:t>
      </w:r>
      <w:proofErr w:type="spellStart"/>
      <w:r w:rsidR="00ED2D3D" w:rsidRPr="00037267">
        <w:rPr>
          <w:rFonts w:ascii="Times New Roman" w:hAnsi="Times New Roman" w:cs="Times New Roman"/>
          <w:sz w:val="24"/>
          <w:szCs w:val="24"/>
          <w:lang w:val="sq-AL"/>
        </w:rPr>
        <w:t>pengojne</w:t>
      </w:r>
      <w:proofErr w:type="spellEnd"/>
      <w:r w:rsidR="00ED2D3D" w:rsidRPr="00037267">
        <w:rPr>
          <w:rFonts w:ascii="Times New Roman" w:hAnsi="Times New Roman" w:cs="Times New Roman"/>
          <w:sz w:val="24"/>
          <w:szCs w:val="24"/>
          <w:lang w:val="sq-AL"/>
        </w:rPr>
        <w:t xml:space="preserve"> autorin te kryeje vepra te tilla ne te ardhmen</w:t>
      </w:r>
      <w:r w:rsidRPr="00037267">
        <w:rPr>
          <w:rFonts w:ascii="Times New Roman" w:hAnsi="Times New Roman" w:cs="Times New Roman"/>
          <w:sz w:val="24"/>
          <w:szCs w:val="24"/>
          <w:lang w:val="sq-AL"/>
        </w:rPr>
        <w:t>.</w:t>
      </w:r>
    </w:p>
    <w:p w14:paraId="2D117E76" w14:textId="77777777" w:rsidR="00B16F03" w:rsidRPr="00037267" w:rsidRDefault="00B16F03" w:rsidP="00EB14C7">
      <w:pPr>
        <w:spacing w:after="0" w:line="276" w:lineRule="auto"/>
        <w:contextualSpacing/>
        <w:jc w:val="both"/>
        <w:rPr>
          <w:rFonts w:ascii="Times New Roman" w:hAnsi="Times New Roman" w:cs="Times New Roman"/>
          <w:sz w:val="24"/>
          <w:szCs w:val="24"/>
          <w:lang w:val="sq-AL"/>
        </w:rPr>
      </w:pPr>
    </w:p>
    <w:p w14:paraId="4DC0B8E3" w14:textId="77777777" w:rsidR="00CC2488" w:rsidRPr="00037267" w:rsidRDefault="00CC2488" w:rsidP="00EB14C7">
      <w:pPr>
        <w:spacing w:after="0" w:line="276" w:lineRule="auto"/>
        <w:contextualSpacing/>
        <w:jc w:val="both"/>
        <w:rPr>
          <w:rFonts w:ascii="Times New Roman" w:hAnsi="Times New Roman" w:cs="Times New Roman"/>
          <w:sz w:val="24"/>
          <w:szCs w:val="24"/>
          <w:lang w:val="sq-AL"/>
        </w:rPr>
      </w:pPr>
    </w:p>
    <w:p w14:paraId="7581B540" w14:textId="29BF5A87" w:rsidR="00CC2488" w:rsidRPr="00037267" w:rsidRDefault="00CC2488"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Neni 94</w:t>
      </w:r>
    </w:p>
    <w:p w14:paraId="2387BF37" w14:textId="0A643CBF" w:rsidR="00CC2488" w:rsidRPr="00037267" w:rsidRDefault="00CC2488"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Kufizimi i </w:t>
      </w:r>
      <w:proofErr w:type="spellStart"/>
      <w:r w:rsidRPr="00037267">
        <w:rPr>
          <w:rFonts w:ascii="Times New Roman" w:hAnsi="Times New Roman" w:cs="Times New Roman"/>
          <w:b/>
          <w:sz w:val="24"/>
          <w:szCs w:val="24"/>
          <w:lang w:val="sq-AL"/>
        </w:rPr>
        <w:t>levizjeve</w:t>
      </w:r>
      <w:proofErr w:type="spellEnd"/>
    </w:p>
    <w:p w14:paraId="519D81B7" w14:textId="77777777" w:rsidR="000621CC" w:rsidRPr="00037267" w:rsidRDefault="000621CC" w:rsidP="00EB14C7">
      <w:pPr>
        <w:spacing w:after="0" w:line="276" w:lineRule="auto"/>
        <w:contextualSpacing/>
        <w:jc w:val="center"/>
        <w:rPr>
          <w:rFonts w:ascii="Times New Roman" w:hAnsi="Times New Roman" w:cs="Times New Roman"/>
          <w:b/>
          <w:sz w:val="24"/>
          <w:szCs w:val="24"/>
          <w:lang w:val="sq-AL"/>
        </w:rPr>
      </w:pPr>
    </w:p>
    <w:p w14:paraId="0FDE1174" w14:textId="0CAAAAB1" w:rsidR="000621CC" w:rsidRPr="00037267" w:rsidRDefault="000621CC" w:rsidP="00EB14C7">
      <w:pPr>
        <w:pStyle w:val="yiv1304513502msonormal"/>
        <w:shd w:val="clear" w:color="auto" w:fill="FFFFFF"/>
        <w:spacing w:before="0" w:beforeAutospacing="0" w:after="0" w:afterAutospacing="0" w:line="276" w:lineRule="auto"/>
        <w:jc w:val="both"/>
        <w:rPr>
          <w:lang w:val="sq-AL"/>
        </w:rPr>
      </w:pPr>
      <w:r w:rsidRPr="00037267">
        <w:rPr>
          <w:lang w:val="sq-AL"/>
        </w:rPr>
        <w:t xml:space="preserve">Kufizimi i </w:t>
      </w:r>
      <w:proofErr w:type="spellStart"/>
      <w:r w:rsidRPr="00037267">
        <w:rPr>
          <w:lang w:val="sq-AL"/>
        </w:rPr>
        <w:t>levizjeve</w:t>
      </w:r>
      <w:proofErr w:type="spellEnd"/>
      <w:r w:rsidRPr="00037267">
        <w:rPr>
          <w:lang w:val="sq-AL"/>
        </w:rPr>
        <w:t xml:space="preserve"> jepet nga gjykata ndaj autoreve te veprave penale ndaj te miturve, </w:t>
      </w:r>
      <w:proofErr w:type="spellStart"/>
      <w:r w:rsidRPr="00037267">
        <w:rPr>
          <w:lang w:val="sq-AL"/>
        </w:rPr>
        <w:t>per</w:t>
      </w:r>
      <w:proofErr w:type="spellEnd"/>
      <w:r w:rsidRPr="00037267">
        <w:rPr>
          <w:lang w:val="sq-AL"/>
        </w:rPr>
        <w:t xml:space="preserve"> </w:t>
      </w:r>
      <w:proofErr w:type="spellStart"/>
      <w:r w:rsidRPr="00037267">
        <w:rPr>
          <w:lang w:val="sq-AL"/>
        </w:rPr>
        <w:t>nje</w:t>
      </w:r>
      <w:proofErr w:type="spellEnd"/>
      <w:r w:rsidRPr="00037267">
        <w:rPr>
          <w:lang w:val="sq-AL"/>
        </w:rPr>
        <w:t xml:space="preserve"> </w:t>
      </w:r>
      <w:proofErr w:type="spellStart"/>
      <w:r w:rsidRPr="00037267">
        <w:rPr>
          <w:lang w:val="sq-AL"/>
        </w:rPr>
        <w:t>nje</w:t>
      </w:r>
      <w:proofErr w:type="spellEnd"/>
      <w:r w:rsidRPr="00037267">
        <w:rPr>
          <w:lang w:val="sq-AL"/>
        </w:rPr>
        <w:t xml:space="preserve"> periudhe nga 2 deri ne 5 vjet, dhe konsiston ne ndalimin</w:t>
      </w:r>
      <w:r w:rsidR="000E78CF" w:rsidRPr="00037267">
        <w:rPr>
          <w:lang w:val="sq-AL"/>
        </w:rPr>
        <w:t xml:space="preserve"> e tyre</w:t>
      </w:r>
      <w:r w:rsidRPr="00037267">
        <w:rPr>
          <w:lang w:val="sq-AL"/>
        </w:rPr>
        <w:t xml:space="preserve"> </w:t>
      </w:r>
      <w:r w:rsidR="000E78CF" w:rsidRPr="00037267">
        <w:rPr>
          <w:lang w:val="sq-AL"/>
        </w:rPr>
        <w:t>te afrohen</w:t>
      </w:r>
      <w:r w:rsidRPr="00037267">
        <w:rPr>
          <w:lang w:val="sq-AL"/>
        </w:rPr>
        <w:t xml:space="preserve"> në vende që frekuentohen zakonisht nga të miturit.</w:t>
      </w:r>
    </w:p>
    <w:p w14:paraId="555040AB" w14:textId="77777777" w:rsidR="000621CC" w:rsidRPr="00037267" w:rsidRDefault="000621CC" w:rsidP="00EB14C7">
      <w:pPr>
        <w:spacing w:after="0" w:line="276" w:lineRule="auto"/>
        <w:contextualSpacing/>
        <w:jc w:val="both"/>
        <w:rPr>
          <w:rFonts w:ascii="Times New Roman" w:hAnsi="Times New Roman" w:cs="Times New Roman"/>
          <w:sz w:val="24"/>
          <w:szCs w:val="24"/>
          <w:lang w:val="sq-AL"/>
        </w:rPr>
      </w:pPr>
    </w:p>
    <w:p w14:paraId="0A877A1C" w14:textId="23503B89" w:rsidR="00CC2488" w:rsidRPr="00037267" w:rsidRDefault="00CC2488" w:rsidP="00EB14C7">
      <w:pPr>
        <w:pStyle w:val="yiv1304513502msonormal"/>
        <w:shd w:val="clear" w:color="auto" w:fill="FFFFFF"/>
        <w:spacing w:before="0" w:beforeAutospacing="0" w:after="0" w:afterAutospacing="0" w:line="276" w:lineRule="auto"/>
        <w:jc w:val="both"/>
        <w:rPr>
          <w:lang w:val="sq-AL"/>
        </w:rPr>
      </w:pPr>
    </w:p>
    <w:p w14:paraId="427B242F" w14:textId="7F9461F5" w:rsidR="00CC2488" w:rsidRPr="00037267" w:rsidRDefault="00CC2488"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Neni 95</w:t>
      </w:r>
    </w:p>
    <w:p w14:paraId="48FF2752" w14:textId="5EC73449" w:rsidR="00CC2488" w:rsidRPr="00037267" w:rsidRDefault="00CC2488"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Kthimi ne gjendjen e </w:t>
      </w:r>
      <w:proofErr w:type="spellStart"/>
      <w:r w:rsidRPr="00037267">
        <w:rPr>
          <w:rFonts w:ascii="Times New Roman" w:hAnsi="Times New Roman" w:cs="Times New Roman"/>
          <w:b/>
          <w:sz w:val="24"/>
          <w:szCs w:val="24"/>
          <w:lang w:val="sq-AL"/>
        </w:rPr>
        <w:t>meparshme</w:t>
      </w:r>
      <w:proofErr w:type="spellEnd"/>
    </w:p>
    <w:p w14:paraId="5808BCAD" w14:textId="77777777" w:rsidR="000621CC" w:rsidRPr="00037267" w:rsidRDefault="000621CC" w:rsidP="00EB14C7">
      <w:pPr>
        <w:spacing w:after="0" w:line="276" w:lineRule="auto"/>
        <w:contextualSpacing/>
        <w:jc w:val="both"/>
        <w:rPr>
          <w:rFonts w:ascii="Times New Roman" w:hAnsi="Times New Roman" w:cs="Times New Roman"/>
          <w:sz w:val="24"/>
          <w:szCs w:val="24"/>
          <w:lang w:val="sq-AL"/>
        </w:rPr>
      </w:pPr>
    </w:p>
    <w:p w14:paraId="7292B55D" w14:textId="0A63128F" w:rsidR="000E78CF" w:rsidRPr="00037267" w:rsidRDefault="000E78CF"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Kthimi ne gjendjen e </w:t>
      </w:r>
      <w:proofErr w:type="spellStart"/>
      <w:r w:rsidRPr="00037267">
        <w:rPr>
          <w:rFonts w:ascii="Times New Roman" w:hAnsi="Times New Roman" w:cs="Times New Roman"/>
          <w:sz w:val="24"/>
          <w:szCs w:val="24"/>
          <w:lang w:val="sq-AL"/>
        </w:rPr>
        <w:t>meparshme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mase penale qe jepet nga gjykata ndaj personit fizik apo juridik qe ka </w:t>
      </w:r>
      <w:proofErr w:type="spellStart"/>
      <w:r w:rsidRPr="00037267">
        <w:rPr>
          <w:rFonts w:ascii="Times New Roman" w:hAnsi="Times New Roman" w:cs="Times New Roman"/>
          <w:sz w:val="24"/>
          <w:szCs w:val="24"/>
          <w:lang w:val="sq-AL"/>
        </w:rPr>
        <w:t>demtuar</w:t>
      </w:r>
      <w:proofErr w:type="spellEnd"/>
      <w:r w:rsidRPr="00037267">
        <w:rPr>
          <w:rFonts w:ascii="Times New Roman" w:hAnsi="Times New Roman" w:cs="Times New Roman"/>
          <w:sz w:val="24"/>
          <w:szCs w:val="24"/>
          <w:lang w:val="sq-AL"/>
        </w:rPr>
        <w:t xml:space="preserve"> mjedisin, </w:t>
      </w:r>
      <w:proofErr w:type="spellStart"/>
      <w:r w:rsidRPr="00037267">
        <w:rPr>
          <w:rFonts w:ascii="Times New Roman" w:hAnsi="Times New Roman" w:cs="Times New Roman"/>
          <w:sz w:val="24"/>
          <w:szCs w:val="24"/>
          <w:lang w:val="sq-AL"/>
        </w:rPr>
        <w:t>peisazhin</w:t>
      </w:r>
      <w:proofErr w:type="spellEnd"/>
      <w:r w:rsidRPr="00037267">
        <w:rPr>
          <w:rFonts w:ascii="Times New Roman" w:hAnsi="Times New Roman" w:cs="Times New Roman"/>
          <w:sz w:val="24"/>
          <w:szCs w:val="24"/>
          <w:lang w:val="sq-AL"/>
        </w:rPr>
        <w:t xml:space="preserve"> mjedisor, kulturor apo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vepre penale kur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e mundur rikthimi ne gjendjen e </w:t>
      </w:r>
      <w:proofErr w:type="spellStart"/>
      <w:r w:rsidRPr="00037267">
        <w:rPr>
          <w:rFonts w:ascii="Times New Roman" w:hAnsi="Times New Roman" w:cs="Times New Roman"/>
          <w:sz w:val="24"/>
          <w:szCs w:val="24"/>
          <w:lang w:val="sq-AL"/>
        </w:rPr>
        <w:t>meparshme</w:t>
      </w:r>
      <w:proofErr w:type="spellEnd"/>
      <w:r w:rsidRPr="00037267">
        <w:rPr>
          <w:rFonts w:ascii="Times New Roman" w:hAnsi="Times New Roman" w:cs="Times New Roman"/>
          <w:sz w:val="24"/>
          <w:szCs w:val="24"/>
          <w:lang w:val="sq-AL"/>
        </w:rPr>
        <w:t xml:space="preserve"> te demit fizik te shkaktuar.</w:t>
      </w:r>
    </w:p>
    <w:p w14:paraId="1B2DB3AE" w14:textId="77777777" w:rsidR="00CC2488" w:rsidRPr="00037267" w:rsidRDefault="00CC2488" w:rsidP="00EB14C7">
      <w:pPr>
        <w:spacing w:after="0" w:line="276" w:lineRule="auto"/>
        <w:contextualSpacing/>
        <w:jc w:val="both"/>
        <w:rPr>
          <w:rFonts w:ascii="Times New Roman" w:hAnsi="Times New Roman" w:cs="Times New Roman"/>
          <w:sz w:val="24"/>
          <w:szCs w:val="24"/>
          <w:lang w:val="sq-AL"/>
        </w:rPr>
      </w:pPr>
    </w:p>
    <w:p w14:paraId="4352E7E9" w14:textId="77777777" w:rsidR="00CC2488" w:rsidRPr="00037267" w:rsidRDefault="00CC2488" w:rsidP="00EB14C7">
      <w:pPr>
        <w:spacing w:after="0" w:line="276" w:lineRule="auto"/>
        <w:contextualSpacing/>
        <w:jc w:val="both"/>
        <w:rPr>
          <w:rFonts w:ascii="Times New Roman" w:hAnsi="Times New Roman" w:cs="Times New Roman"/>
          <w:sz w:val="24"/>
          <w:szCs w:val="24"/>
          <w:lang w:val="sq-AL"/>
        </w:rPr>
      </w:pPr>
    </w:p>
    <w:p w14:paraId="5E97BD58" w14:textId="4563A846" w:rsidR="00CC2488" w:rsidRPr="00037267" w:rsidRDefault="00CC2488"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Neni 96</w:t>
      </w:r>
    </w:p>
    <w:p w14:paraId="7986D9EF" w14:textId="4D96A3CB" w:rsidR="00CC2488" w:rsidRPr="00037267" w:rsidRDefault="000E78CF"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Pezull</w:t>
      </w:r>
      <w:r w:rsidR="00CC2488" w:rsidRPr="00037267">
        <w:rPr>
          <w:rFonts w:ascii="Times New Roman" w:hAnsi="Times New Roman" w:cs="Times New Roman"/>
          <w:b/>
          <w:sz w:val="24"/>
          <w:szCs w:val="24"/>
          <w:lang w:val="sq-AL"/>
        </w:rPr>
        <w:t xml:space="preserve">imi i </w:t>
      </w:r>
      <w:proofErr w:type="spellStart"/>
      <w:r w:rsidR="00CC2488" w:rsidRPr="00037267">
        <w:rPr>
          <w:rFonts w:ascii="Times New Roman" w:hAnsi="Times New Roman" w:cs="Times New Roman"/>
          <w:b/>
          <w:sz w:val="24"/>
          <w:szCs w:val="24"/>
          <w:lang w:val="sq-AL"/>
        </w:rPr>
        <w:t>veprimtarise</w:t>
      </w:r>
      <w:proofErr w:type="spellEnd"/>
    </w:p>
    <w:p w14:paraId="27167DA3" w14:textId="77777777" w:rsidR="000E78CF" w:rsidRPr="00037267" w:rsidRDefault="000E78CF" w:rsidP="00EB14C7">
      <w:pPr>
        <w:spacing w:after="0" w:line="276" w:lineRule="auto"/>
        <w:contextualSpacing/>
        <w:jc w:val="both"/>
        <w:rPr>
          <w:rFonts w:ascii="Times New Roman" w:hAnsi="Times New Roman" w:cs="Times New Roman"/>
          <w:sz w:val="24"/>
          <w:szCs w:val="24"/>
          <w:lang w:val="sq-AL"/>
        </w:rPr>
      </w:pPr>
    </w:p>
    <w:p w14:paraId="473D38F8" w14:textId="60D6EE02" w:rsidR="00C023DC" w:rsidRPr="00037267" w:rsidRDefault="000E78CF"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Pezullimi i </w:t>
      </w:r>
      <w:proofErr w:type="spellStart"/>
      <w:r w:rsidRPr="00037267">
        <w:rPr>
          <w:rFonts w:ascii="Times New Roman" w:hAnsi="Times New Roman" w:cs="Times New Roman"/>
          <w:sz w:val="24"/>
          <w:szCs w:val="24"/>
          <w:lang w:val="sq-AL"/>
        </w:rPr>
        <w:t>veprimtarise</w:t>
      </w:r>
      <w:proofErr w:type="spellEnd"/>
      <w:r w:rsidRPr="00037267">
        <w:rPr>
          <w:rFonts w:ascii="Times New Roman" w:hAnsi="Times New Roman" w:cs="Times New Roman"/>
          <w:sz w:val="24"/>
          <w:szCs w:val="24"/>
          <w:lang w:val="sq-AL"/>
        </w:rPr>
        <w:t xml:space="preserve"> qe </w:t>
      </w:r>
      <w:proofErr w:type="spellStart"/>
      <w:r w:rsidRPr="00037267">
        <w:rPr>
          <w:rFonts w:ascii="Times New Roman" w:hAnsi="Times New Roman" w:cs="Times New Roman"/>
          <w:sz w:val="24"/>
          <w:szCs w:val="24"/>
          <w:lang w:val="sq-AL"/>
        </w:rPr>
        <w:t>perben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veper</w:t>
      </w:r>
      <w:proofErr w:type="spellEnd"/>
      <w:r w:rsidRPr="00037267">
        <w:rPr>
          <w:rFonts w:ascii="Times New Roman" w:hAnsi="Times New Roman" w:cs="Times New Roman"/>
          <w:sz w:val="24"/>
          <w:szCs w:val="24"/>
          <w:lang w:val="sq-AL"/>
        </w:rPr>
        <w:t xml:space="preserve"> penale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mase qe jepet nga gjykata ndaj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personi juridik, apo kur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rasti, edhe fizi</w:t>
      </w:r>
      <w:r w:rsidR="005579C5" w:rsidRPr="00037267">
        <w:rPr>
          <w:rFonts w:ascii="Times New Roman" w:hAnsi="Times New Roman" w:cs="Times New Roman"/>
          <w:sz w:val="24"/>
          <w:szCs w:val="24"/>
          <w:lang w:val="sq-AL"/>
        </w:rPr>
        <w:t xml:space="preserve">k, kur demi apo pasoja nga vepra </w:t>
      </w:r>
      <w:proofErr w:type="spellStart"/>
      <w:r w:rsidR="005579C5" w:rsidRPr="00037267">
        <w:rPr>
          <w:rFonts w:ascii="Times New Roman" w:hAnsi="Times New Roman" w:cs="Times New Roman"/>
          <w:sz w:val="24"/>
          <w:szCs w:val="24"/>
          <w:lang w:val="sq-AL"/>
        </w:rPr>
        <w:t>eshte</w:t>
      </w:r>
      <w:proofErr w:type="spellEnd"/>
      <w:r w:rsidR="005579C5" w:rsidRPr="00037267">
        <w:rPr>
          <w:rFonts w:ascii="Times New Roman" w:hAnsi="Times New Roman" w:cs="Times New Roman"/>
          <w:sz w:val="24"/>
          <w:szCs w:val="24"/>
          <w:lang w:val="sq-AL"/>
        </w:rPr>
        <w:t xml:space="preserve"> e </w:t>
      </w:r>
      <w:proofErr w:type="spellStart"/>
      <w:r w:rsidR="005579C5" w:rsidRPr="00037267">
        <w:rPr>
          <w:rFonts w:ascii="Times New Roman" w:hAnsi="Times New Roman" w:cs="Times New Roman"/>
          <w:sz w:val="24"/>
          <w:szCs w:val="24"/>
          <w:lang w:val="sq-AL"/>
        </w:rPr>
        <w:t>rendesishme</w:t>
      </w:r>
      <w:proofErr w:type="spellEnd"/>
      <w:r w:rsidR="005579C5" w:rsidRPr="00037267">
        <w:rPr>
          <w:rFonts w:ascii="Times New Roman" w:hAnsi="Times New Roman" w:cs="Times New Roman"/>
          <w:sz w:val="24"/>
          <w:szCs w:val="24"/>
          <w:lang w:val="sq-AL"/>
        </w:rPr>
        <w:t xml:space="preserve">, me kusht qe te mos jete marre masa e sigurimit parashikuar ne nenin 108.2 te </w:t>
      </w:r>
      <w:proofErr w:type="spellStart"/>
      <w:r w:rsidR="005579C5" w:rsidRPr="00037267">
        <w:rPr>
          <w:rFonts w:ascii="Times New Roman" w:hAnsi="Times New Roman" w:cs="Times New Roman"/>
          <w:sz w:val="24"/>
          <w:szCs w:val="24"/>
          <w:lang w:val="sq-AL"/>
        </w:rPr>
        <w:t>ketij</w:t>
      </w:r>
      <w:proofErr w:type="spellEnd"/>
      <w:r w:rsidR="005579C5" w:rsidRPr="00037267">
        <w:rPr>
          <w:rFonts w:ascii="Times New Roman" w:hAnsi="Times New Roman" w:cs="Times New Roman"/>
          <w:sz w:val="24"/>
          <w:szCs w:val="24"/>
          <w:lang w:val="sq-AL"/>
        </w:rPr>
        <w:t xml:space="preserve"> Kodi ( </w:t>
      </w:r>
      <w:proofErr w:type="spellStart"/>
      <w:r w:rsidR="005579C5" w:rsidRPr="00037267">
        <w:rPr>
          <w:rFonts w:ascii="Times New Roman" w:hAnsi="Times New Roman" w:cs="Times New Roman"/>
          <w:sz w:val="24"/>
          <w:szCs w:val="24"/>
          <w:lang w:val="sq-AL"/>
        </w:rPr>
        <w:t>denimet</w:t>
      </w:r>
      <w:proofErr w:type="spellEnd"/>
      <w:r w:rsidR="005579C5" w:rsidRPr="00037267">
        <w:rPr>
          <w:rFonts w:ascii="Times New Roman" w:hAnsi="Times New Roman" w:cs="Times New Roman"/>
          <w:sz w:val="24"/>
          <w:szCs w:val="24"/>
          <w:lang w:val="sq-AL"/>
        </w:rPr>
        <w:t xml:space="preserve"> </w:t>
      </w:r>
      <w:proofErr w:type="spellStart"/>
      <w:r w:rsidR="005579C5" w:rsidRPr="00037267">
        <w:rPr>
          <w:rFonts w:ascii="Times New Roman" w:hAnsi="Times New Roman" w:cs="Times New Roman"/>
          <w:sz w:val="24"/>
          <w:szCs w:val="24"/>
          <w:lang w:val="sq-AL"/>
        </w:rPr>
        <w:t>per</w:t>
      </w:r>
      <w:proofErr w:type="spellEnd"/>
      <w:r w:rsidR="005579C5" w:rsidRPr="00037267">
        <w:rPr>
          <w:rFonts w:ascii="Times New Roman" w:hAnsi="Times New Roman" w:cs="Times New Roman"/>
          <w:sz w:val="24"/>
          <w:szCs w:val="24"/>
          <w:lang w:val="sq-AL"/>
        </w:rPr>
        <w:t xml:space="preserve"> personat juridike.</w:t>
      </w:r>
    </w:p>
    <w:p w14:paraId="3075BD00"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2FE06FC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502E24A0" w14:textId="2DC198CB"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Neni </w:t>
      </w:r>
      <w:r w:rsidR="005579C5" w:rsidRPr="00037267">
        <w:rPr>
          <w:rFonts w:ascii="Times New Roman" w:hAnsi="Times New Roman" w:cs="Times New Roman"/>
          <w:b/>
          <w:sz w:val="24"/>
          <w:szCs w:val="24"/>
          <w:lang w:val="sq-AL"/>
        </w:rPr>
        <w:t>97</w:t>
      </w:r>
    </w:p>
    <w:p w14:paraId="153FF275"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Detyrimi </w:t>
      </w:r>
      <w:proofErr w:type="spellStart"/>
      <w:r w:rsidRPr="00037267">
        <w:rPr>
          <w:rFonts w:ascii="Times New Roman" w:hAnsi="Times New Roman" w:cs="Times New Roman"/>
          <w:b/>
          <w:sz w:val="24"/>
          <w:szCs w:val="24"/>
          <w:lang w:val="sq-AL"/>
        </w:rPr>
        <w:t>per</w:t>
      </w:r>
      <w:proofErr w:type="spellEnd"/>
      <w:r w:rsidRPr="00037267">
        <w:rPr>
          <w:rFonts w:ascii="Times New Roman" w:hAnsi="Times New Roman" w:cs="Times New Roman"/>
          <w:b/>
          <w:sz w:val="24"/>
          <w:szCs w:val="24"/>
          <w:lang w:val="sq-AL"/>
        </w:rPr>
        <w:t xml:space="preserve"> te paguar shpenzimet procedurale</w:t>
      </w:r>
    </w:p>
    <w:p w14:paraId="51452E4C"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3FF697D0" w14:textId="19A564B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Detyrimi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paguar shpenzimet e </w:t>
      </w:r>
      <w:proofErr w:type="spellStart"/>
      <w:r w:rsidRPr="00037267">
        <w:rPr>
          <w:rFonts w:ascii="Times New Roman" w:hAnsi="Times New Roman" w:cs="Times New Roman"/>
          <w:sz w:val="24"/>
          <w:szCs w:val="24"/>
          <w:lang w:val="sq-AL"/>
        </w:rPr>
        <w:t>gjithe</w:t>
      </w:r>
      <w:proofErr w:type="spellEnd"/>
      <w:r w:rsidRPr="00037267">
        <w:rPr>
          <w:rFonts w:ascii="Times New Roman" w:hAnsi="Times New Roman" w:cs="Times New Roman"/>
          <w:sz w:val="24"/>
          <w:szCs w:val="24"/>
          <w:lang w:val="sq-AL"/>
        </w:rPr>
        <w:t xml:space="preserve"> procedimit penal jepet ne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rast nga gjykata me paraqitjen </w:t>
      </w:r>
      <w:r w:rsidR="00A54D2D" w:rsidRPr="00037267">
        <w:rPr>
          <w:rFonts w:ascii="Times New Roman" w:hAnsi="Times New Roman" w:cs="Times New Roman"/>
          <w:sz w:val="24"/>
          <w:szCs w:val="24"/>
          <w:lang w:val="sq-AL"/>
        </w:rPr>
        <w:t xml:space="preserve">e </w:t>
      </w:r>
      <w:proofErr w:type="spellStart"/>
      <w:r w:rsidR="00A54D2D" w:rsidRPr="00037267">
        <w:rPr>
          <w:rFonts w:ascii="Times New Roman" w:hAnsi="Times New Roman" w:cs="Times New Roman"/>
          <w:sz w:val="24"/>
          <w:szCs w:val="24"/>
          <w:lang w:val="sq-AL"/>
        </w:rPr>
        <w:t>kerkesave</w:t>
      </w:r>
      <w:proofErr w:type="spellEnd"/>
      <w:r w:rsidR="00A54D2D" w:rsidRPr="00037267">
        <w:rPr>
          <w:rFonts w:ascii="Times New Roman" w:hAnsi="Times New Roman" w:cs="Times New Roman"/>
          <w:sz w:val="24"/>
          <w:szCs w:val="24"/>
          <w:lang w:val="sq-AL"/>
        </w:rPr>
        <w:t xml:space="preserve"> prej </w:t>
      </w:r>
      <w:proofErr w:type="spellStart"/>
      <w:r w:rsidR="00A54D2D" w:rsidRPr="00037267">
        <w:rPr>
          <w:rFonts w:ascii="Times New Roman" w:hAnsi="Times New Roman" w:cs="Times New Roman"/>
          <w:sz w:val="24"/>
          <w:szCs w:val="24"/>
          <w:lang w:val="sq-AL"/>
        </w:rPr>
        <w:t>paleve</w:t>
      </w:r>
      <w:proofErr w:type="spellEnd"/>
      <w:r w:rsidRPr="00037267">
        <w:rPr>
          <w:rFonts w:ascii="Times New Roman" w:hAnsi="Times New Roman" w:cs="Times New Roman"/>
          <w:sz w:val="24"/>
          <w:szCs w:val="24"/>
          <w:lang w:val="sq-AL"/>
        </w:rPr>
        <w:t>, apo edhe kryesisht kur rasti paraqitet i qarte.</w:t>
      </w:r>
    </w:p>
    <w:p w14:paraId="722AD802"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70ADAF92" w14:textId="270A03E9"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Neni </w:t>
      </w:r>
      <w:r w:rsidR="005579C5" w:rsidRPr="00037267">
        <w:rPr>
          <w:rFonts w:ascii="Times New Roman" w:hAnsi="Times New Roman" w:cs="Times New Roman"/>
          <w:b/>
          <w:sz w:val="24"/>
          <w:szCs w:val="24"/>
          <w:lang w:val="sq-AL"/>
        </w:rPr>
        <w:t>98</w:t>
      </w:r>
    </w:p>
    <w:p w14:paraId="52357524" w14:textId="090E67FE"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Koha e fillimit te shlyerjes së </w:t>
      </w:r>
      <w:proofErr w:type="spellStart"/>
      <w:r w:rsidRPr="00037267">
        <w:rPr>
          <w:rFonts w:ascii="Times New Roman" w:hAnsi="Times New Roman" w:cs="Times New Roman"/>
          <w:b/>
          <w:sz w:val="24"/>
          <w:szCs w:val="24"/>
          <w:lang w:val="sq-AL"/>
        </w:rPr>
        <w:t>dënimeve</w:t>
      </w:r>
      <w:proofErr w:type="spellEnd"/>
      <w:r w:rsidRPr="00037267">
        <w:rPr>
          <w:rFonts w:ascii="Times New Roman" w:hAnsi="Times New Roman" w:cs="Times New Roman"/>
          <w:b/>
          <w:sz w:val="24"/>
          <w:szCs w:val="24"/>
          <w:lang w:val="sq-AL"/>
        </w:rPr>
        <w:t xml:space="preserve"> </w:t>
      </w:r>
      <w:proofErr w:type="spellStart"/>
      <w:r w:rsidRPr="00037267">
        <w:rPr>
          <w:rFonts w:ascii="Times New Roman" w:hAnsi="Times New Roman" w:cs="Times New Roman"/>
          <w:b/>
          <w:sz w:val="24"/>
          <w:szCs w:val="24"/>
          <w:lang w:val="sq-AL"/>
        </w:rPr>
        <w:t>plotësuese</w:t>
      </w:r>
      <w:proofErr w:type="spellEnd"/>
      <w:r w:rsidR="00CC2488" w:rsidRPr="00037267">
        <w:rPr>
          <w:rFonts w:ascii="Times New Roman" w:hAnsi="Times New Roman" w:cs="Times New Roman"/>
          <w:b/>
          <w:sz w:val="24"/>
          <w:szCs w:val="24"/>
          <w:lang w:val="sq-AL"/>
        </w:rPr>
        <w:t xml:space="preserve"> dhe masave penale</w:t>
      </w:r>
    </w:p>
    <w:p w14:paraId="67DBBEB7"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00FD1D24" w14:textId="79158470"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Kur gjykata, së bashku me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w:t>
      </w:r>
      <w:proofErr w:type="spellEnd"/>
      <w:r w:rsidRPr="00037267">
        <w:rPr>
          <w:rFonts w:ascii="Times New Roman" w:hAnsi="Times New Roman" w:cs="Times New Roman"/>
          <w:sz w:val="24"/>
          <w:szCs w:val="24"/>
          <w:lang w:val="sq-AL"/>
        </w:rPr>
        <w:t xml:space="preserve"> me burgim, jep edhe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ose disa nga </w:t>
      </w:r>
      <w:proofErr w:type="spellStart"/>
      <w:r w:rsidRPr="00037267">
        <w:rPr>
          <w:rFonts w:ascii="Times New Roman" w:hAnsi="Times New Roman" w:cs="Times New Roman"/>
          <w:sz w:val="24"/>
          <w:szCs w:val="24"/>
          <w:lang w:val="sq-AL"/>
        </w:rPr>
        <w:t>dënimet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plotësuese</w:t>
      </w:r>
      <w:proofErr w:type="spellEnd"/>
      <w:r w:rsidR="005579C5" w:rsidRPr="00037267">
        <w:rPr>
          <w:rFonts w:ascii="Times New Roman" w:hAnsi="Times New Roman" w:cs="Times New Roman"/>
          <w:sz w:val="24"/>
          <w:szCs w:val="24"/>
          <w:lang w:val="sq-AL"/>
        </w:rPr>
        <w:t xml:space="preserve"> apo masave penale</w:t>
      </w:r>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përmendura</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Kod, </w:t>
      </w:r>
      <w:proofErr w:type="spellStart"/>
      <w:r w:rsidRPr="00037267">
        <w:rPr>
          <w:rFonts w:ascii="Times New Roman" w:hAnsi="Times New Roman" w:cs="Times New Roman"/>
          <w:sz w:val="24"/>
          <w:szCs w:val="24"/>
          <w:lang w:val="sq-AL"/>
        </w:rPr>
        <w:t>urdheron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njekohesisht</w:t>
      </w:r>
      <w:proofErr w:type="spellEnd"/>
      <w:r w:rsidRPr="00037267">
        <w:rPr>
          <w:rFonts w:ascii="Times New Roman" w:hAnsi="Times New Roman" w:cs="Times New Roman"/>
          <w:sz w:val="24"/>
          <w:szCs w:val="24"/>
          <w:lang w:val="sq-AL"/>
        </w:rPr>
        <w:t xml:space="preserve"> kohen dhe </w:t>
      </w:r>
      <w:proofErr w:type="spellStart"/>
      <w:r w:rsidRPr="00037267">
        <w:rPr>
          <w:rFonts w:ascii="Times New Roman" w:hAnsi="Times New Roman" w:cs="Times New Roman"/>
          <w:sz w:val="24"/>
          <w:szCs w:val="24"/>
          <w:lang w:val="sq-AL"/>
        </w:rPr>
        <w:t>menyren</w:t>
      </w:r>
      <w:proofErr w:type="spellEnd"/>
      <w:r w:rsidRPr="00037267">
        <w:rPr>
          <w:rFonts w:ascii="Times New Roman" w:hAnsi="Times New Roman" w:cs="Times New Roman"/>
          <w:sz w:val="24"/>
          <w:szCs w:val="24"/>
          <w:lang w:val="sq-AL"/>
        </w:rPr>
        <w:t xml:space="preserve"> e fillimit te shlyerjes, ne </w:t>
      </w:r>
      <w:proofErr w:type="spellStart"/>
      <w:r w:rsidRPr="00037267">
        <w:rPr>
          <w:rFonts w:ascii="Times New Roman" w:hAnsi="Times New Roman" w:cs="Times New Roman"/>
          <w:sz w:val="24"/>
          <w:szCs w:val="24"/>
          <w:lang w:val="sq-AL"/>
        </w:rPr>
        <w:t>perputhje</w:t>
      </w:r>
      <w:proofErr w:type="spellEnd"/>
      <w:r w:rsidRPr="00037267">
        <w:rPr>
          <w:rFonts w:ascii="Times New Roman" w:hAnsi="Times New Roman" w:cs="Times New Roman"/>
          <w:sz w:val="24"/>
          <w:szCs w:val="24"/>
          <w:lang w:val="sq-AL"/>
        </w:rPr>
        <w:t xml:space="preserve"> me </w:t>
      </w:r>
      <w:proofErr w:type="spellStart"/>
      <w:r w:rsidRPr="00037267">
        <w:rPr>
          <w:rFonts w:ascii="Times New Roman" w:hAnsi="Times New Roman" w:cs="Times New Roman"/>
          <w:sz w:val="24"/>
          <w:szCs w:val="24"/>
          <w:lang w:val="sq-AL"/>
        </w:rPr>
        <w:t>natyren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permbajtjes</w:t>
      </w:r>
      <w:proofErr w:type="spellEnd"/>
      <w:r w:rsidRPr="00037267">
        <w:rPr>
          <w:rFonts w:ascii="Times New Roman" w:hAnsi="Times New Roman" w:cs="Times New Roman"/>
          <w:sz w:val="24"/>
          <w:szCs w:val="24"/>
          <w:lang w:val="sq-AL"/>
        </w:rPr>
        <w:t>, zbatimit dhe efektit te tyre.</w:t>
      </w:r>
    </w:p>
    <w:p w14:paraId="09539006"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49FBC37A" w14:textId="77777777" w:rsidR="005579C5" w:rsidRPr="00037267" w:rsidRDefault="005579C5" w:rsidP="00EB14C7">
      <w:pPr>
        <w:spacing w:after="0" w:line="276" w:lineRule="auto"/>
        <w:contextualSpacing/>
        <w:jc w:val="center"/>
        <w:rPr>
          <w:rFonts w:ascii="Times New Roman" w:hAnsi="Times New Roman" w:cs="Times New Roman"/>
          <w:b/>
          <w:sz w:val="24"/>
          <w:szCs w:val="24"/>
          <w:lang w:val="sq-AL"/>
        </w:rPr>
      </w:pPr>
    </w:p>
    <w:p w14:paraId="65C8F485" w14:textId="2B57958A"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Neni </w:t>
      </w:r>
      <w:r w:rsidR="005579C5" w:rsidRPr="00037267">
        <w:rPr>
          <w:rFonts w:ascii="Times New Roman" w:hAnsi="Times New Roman" w:cs="Times New Roman"/>
          <w:b/>
          <w:sz w:val="24"/>
          <w:szCs w:val="24"/>
          <w:lang w:val="sq-AL"/>
        </w:rPr>
        <w:t>99</w:t>
      </w:r>
    </w:p>
    <w:p w14:paraId="69597C73"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Mosekzekutimi i dënimeve plotësuese</w:t>
      </w:r>
    </w:p>
    <w:p w14:paraId="2908401D"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3C90676F" w14:textId="5A109A49" w:rsidR="00A31B79" w:rsidRPr="00037267" w:rsidRDefault="00A31B79" w:rsidP="00EB14C7">
      <w:pPr>
        <w:spacing w:after="0" w:line="276" w:lineRule="auto"/>
        <w:contextualSpacing/>
        <w:rPr>
          <w:rFonts w:ascii="Times New Roman" w:hAnsi="Times New Roman" w:cs="Times New Roman"/>
          <w:sz w:val="24"/>
          <w:szCs w:val="24"/>
          <w:lang w:val="sq-AL"/>
        </w:rPr>
      </w:pPr>
      <w:r w:rsidRPr="00037267">
        <w:rPr>
          <w:rFonts w:ascii="Times New Roman" w:hAnsi="Times New Roman" w:cs="Times New Roman"/>
          <w:sz w:val="24"/>
          <w:szCs w:val="24"/>
          <w:lang w:val="sq-AL"/>
        </w:rPr>
        <w:t>Moszbatimi nga i dënuari i vendimit të gjykatës mbi dënimet plotësuese</w:t>
      </w:r>
      <w:r w:rsidR="005579C5" w:rsidRPr="00037267">
        <w:rPr>
          <w:rFonts w:ascii="Times New Roman" w:hAnsi="Times New Roman" w:cs="Times New Roman"/>
          <w:sz w:val="24"/>
          <w:szCs w:val="24"/>
          <w:lang w:val="sq-AL"/>
        </w:rPr>
        <w:t xml:space="preserve"> apo masave penale</w:t>
      </w:r>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shkak te </w:t>
      </w:r>
      <w:proofErr w:type="spellStart"/>
      <w:r w:rsidRPr="00037267">
        <w:rPr>
          <w:rFonts w:ascii="Times New Roman" w:hAnsi="Times New Roman" w:cs="Times New Roman"/>
          <w:sz w:val="24"/>
          <w:szCs w:val="24"/>
          <w:lang w:val="sq-AL"/>
        </w:rPr>
        <w:t>mungeses</w:t>
      </w:r>
      <w:proofErr w:type="spellEnd"/>
      <w:r w:rsidRPr="00037267">
        <w:rPr>
          <w:rFonts w:ascii="Times New Roman" w:hAnsi="Times New Roman" w:cs="Times New Roman"/>
          <w:sz w:val="24"/>
          <w:szCs w:val="24"/>
          <w:lang w:val="sq-AL"/>
        </w:rPr>
        <w:t xml:space="preserve"> se kontrollit apo kryerjes se rregullt se </w:t>
      </w:r>
      <w:proofErr w:type="spellStart"/>
      <w:r w:rsidRPr="00037267">
        <w:rPr>
          <w:rFonts w:ascii="Times New Roman" w:hAnsi="Times New Roman" w:cs="Times New Roman"/>
          <w:sz w:val="24"/>
          <w:szCs w:val="24"/>
          <w:lang w:val="sq-AL"/>
        </w:rPr>
        <w:t>detyres</w:t>
      </w:r>
      <w:proofErr w:type="spellEnd"/>
      <w:r w:rsidRPr="00037267">
        <w:rPr>
          <w:rFonts w:ascii="Times New Roman" w:hAnsi="Times New Roman" w:cs="Times New Roman"/>
          <w:sz w:val="24"/>
          <w:szCs w:val="24"/>
          <w:lang w:val="sq-AL"/>
        </w:rPr>
        <w:t xml:space="preserve"> nga ana e personelit te </w:t>
      </w:r>
      <w:proofErr w:type="spellStart"/>
      <w:r w:rsidRPr="00037267">
        <w:rPr>
          <w:rFonts w:ascii="Times New Roman" w:hAnsi="Times New Roman" w:cs="Times New Roman"/>
          <w:sz w:val="24"/>
          <w:szCs w:val="24"/>
          <w:lang w:val="sq-AL"/>
        </w:rPr>
        <w:t>sherbimit</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proves</w:t>
      </w:r>
      <w:proofErr w:type="spellEnd"/>
      <w:r w:rsidRPr="00037267">
        <w:rPr>
          <w:rFonts w:ascii="Times New Roman" w:hAnsi="Times New Roman" w:cs="Times New Roman"/>
          <w:sz w:val="24"/>
          <w:szCs w:val="24"/>
          <w:lang w:val="sq-AL"/>
        </w:rPr>
        <w:t xml:space="preserve">, përbën vepër penale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subjektet e fundit, sipas parashikimeve ne pjesën e </w:t>
      </w:r>
      <w:proofErr w:type="spellStart"/>
      <w:r w:rsidRPr="00037267">
        <w:rPr>
          <w:rFonts w:ascii="Times New Roman" w:hAnsi="Times New Roman" w:cs="Times New Roman"/>
          <w:sz w:val="24"/>
          <w:szCs w:val="24"/>
          <w:lang w:val="sq-AL"/>
        </w:rPr>
        <w:t>posacme</w:t>
      </w:r>
      <w:proofErr w:type="spellEnd"/>
      <w:r w:rsidRPr="00037267">
        <w:rPr>
          <w:rFonts w:ascii="Times New Roman" w:hAnsi="Times New Roman" w:cs="Times New Roman"/>
          <w:sz w:val="24"/>
          <w:szCs w:val="24"/>
          <w:lang w:val="sq-AL"/>
        </w:rPr>
        <w:t xml:space="preserve"> të këtij Kodi. </w:t>
      </w:r>
    </w:p>
    <w:p w14:paraId="0ADCF16F" w14:textId="77777777" w:rsidR="00A31B79" w:rsidRDefault="00A31B79" w:rsidP="00EB14C7">
      <w:pPr>
        <w:spacing w:after="0" w:line="276" w:lineRule="auto"/>
        <w:contextualSpacing/>
        <w:jc w:val="center"/>
        <w:rPr>
          <w:rFonts w:ascii="Times New Roman" w:hAnsi="Times New Roman" w:cs="Times New Roman"/>
          <w:b/>
          <w:sz w:val="24"/>
          <w:szCs w:val="24"/>
          <w:lang w:val="sq-AL"/>
        </w:rPr>
      </w:pPr>
    </w:p>
    <w:p w14:paraId="6C85BCFD" w14:textId="77777777" w:rsidR="00FC6994" w:rsidRDefault="00FC6994" w:rsidP="00EB14C7">
      <w:pPr>
        <w:spacing w:after="0" w:line="276" w:lineRule="auto"/>
        <w:contextualSpacing/>
        <w:jc w:val="center"/>
        <w:rPr>
          <w:rFonts w:ascii="Times New Roman" w:hAnsi="Times New Roman" w:cs="Times New Roman"/>
          <w:b/>
          <w:sz w:val="24"/>
          <w:szCs w:val="24"/>
          <w:lang w:val="sq-AL"/>
        </w:rPr>
      </w:pPr>
    </w:p>
    <w:p w14:paraId="61B02660" w14:textId="77777777" w:rsidR="00FC6994" w:rsidRDefault="00FC6994" w:rsidP="00EB14C7">
      <w:pPr>
        <w:spacing w:after="0" w:line="276" w:lineRule="auto"/>
        <w:contextualSpacing/>
        <w:jc w:val="center"/>
        <w:rPr>
          <w:rFonts w:ascii="Times New Roman" w:hAnsi="Times New Roman" w:cs="Times New Roman"/>
          <w:b/>
          <w:sz w:val="24"/>
          <w:szCs w:val="24"/>
          <w:lang w:val="sq-AL"/>
        </w:rPr>
      </w:pPr>
    </w:p>
    <w:p w14:paraId="3DBD2371" w14:textId="77777777" w:rsidR="00FC6994" w:rsidRDefault="00FC6994" w:rsidP="00EB14C7">
      <w:pPr>
        <w:spacing w:after="0" w:line="276" w:lineRule="auto"/>
        <w:contextualSpacing/>
        <w:jc w:val="center"/>
        <w:rPr>
          <w:rFonts w:ascii="Times New Roman" w:hAnsi="Times New Roman" w:cs="Times New Roman"/>
          <w:b/>
          <w:sz w:val="24"/>
          <w:szCs w:val="24"/>
          <w:lang w:val="sq-AL"/>
        </w:rPr>
      </w:pPr>
    </w:p>
    <w:p w14:paraId="1C05757A" w14:textId="77777777" w:rsidR="00FC6994" w:rsidRPr="00037267" w:rsidRDefault="00FC6994" w:rsidP="00EB14C7">
      <w:pPr>
        <w:spacing w:after="0" w:line="276" w:lineRule="auto"/>
        <w:contextualSpacing/>
        <w:jc w:val="center"/>
        <w:rPr>
          <w:rFonts w:ascii="Times New Roman" w:hAnsi="Times New Roman" w:cs="Times New Roman"/>
          <w:b/>
          <w:sz w:val="24"/>
          <w:szCs w:val="24"/>
          <w:lang w:val="sq-AL"/>
        </w:rPr>
      </w:pPr>
    </w:p>
    <w:p w14:paraId="648B7B33" w14:textId="77777777" w:rsidR="00A31B79" w:rsidRPr="00037267" w:rsidRDefault="00A31B79" w:rsidP="00EB14C7">
      <w:pPr>
        <w:spacing w:after="0" w:line="276" w:lineRule="auto"/>
        <w:contextualSpacing/>
        <w:rPr>
          <w:rFonts w:ascii="Times New Roman" w:hAnsi="Times New Roman" w:cs="Times New Roman"/>
          <w:b/>
          <w:sz w:val="24"/>
          <w:szCs w:val="24"/>
          <w:lang w:val="sq-AL"/>
        </w:rPr>
      </w:pPr>
    </w:p>
    <w:p w14:paraId="56022F8A" w14:textId="77777777" w:rsidR="00A31B79" w:rsidRPr="00037267" w:rsidRDefault="00A31B79" w:rsidP="00EB14C7">
      <w:pPr>
        <w:pStyle w:val="Heading3"/>
        <w:spacing w:line="276" w:lineRule="auto"/>
        <w:contextualSpacing/>
        <w:jc w:val="center"/>
        <w:rPr>
          <w:rFonts w:ascii="Times New Roman" w:hAnsi="Times New Roman" w:cs="Times New Roman"/>
          <w:color w:val="auto"/>
          <w:lang w:val="sq-AL"/>
        </w:rPr>
      </w:pPr>
      <w:bookmarkStart w:id="40" w:name="_Toc85636267"/>
      <w:bookmarkStart w:id="41" w:name="_Toc141790820"/>
      <w:r w:rsidRPr="00037267">
        <w:rPr>
          <w:rFonts w:ascii="Times New Roman" w:hAnsi="Times New Roman" w:cs="Times New Roman"/>
          <w:color w:val="auto"/>
          <w:lang w:val="sq-AL"/>
        </w:rPr>
        <w:t>KREU II</w:t>
      </w:r>
      <w:bookmarkEnd w:id="40"/>
      <w:r w:rsidRPr="00037267">
        <w:rPr>
          <w:rFonts w:ascii="Times New Roman" w:hAnsi="Times New Roman" w:cs="Times New Roman"/>
          <w:color w:val="auto"/>
          <w:lang w:val="sq-AL"/>
        </w:rPr>
        <w:t>I</w:t>
      </w:r>
      <w:bookmarkEnd w:id="41"/>
    </w:p>
    <w:p w14:paraId="2CE69D12" w14:textId="77777777" w:rsidR="00A31B79" w:rsidRPr="00037267" w:rsidRDefault="00A31B79" w:rsidP="00EB14C7">
      <w:pPr>
        <w:pStyle w:val="Heading3"/>
        <w:spacing w:line="276" w:lineRule="auto"/>
        <w:contextualSpacing/>
        <w:jc w:val="center"/>
        <w:rPr>
          <w:rFonts w:ascii="Times New Roman" w:hAnsi="Times New Roman" w:cs="Times New Roman"/>
          <w:color w:val="auto"/>
          <w:lang w:val="sq-AL"/>
        </w:rPr>
      </w:pPr>
      <w:bookmarkStart w:id="42" w:name="_Toc85636268"/>
      <w:bookmarkStart w:id="43" w:name="_Toc141790821"/>
      <w:r w:rsidRPr="00037267">
        <w:rPr>
          <w:rFonts w:ascii="Times New Roman" w:hAnsi="Times New Roman" w:cs="Times New Roman"/>
          <w:color w:val="auto"/>
          <w:lang w:val="sq-AL"/>
        </w:rPr>
        <w:t>MASAT MJEKËSORE DHE EDUKUESE</w:t>
      </w:r>
      <w:bookmarkEnd w:id="42"/>
      <w:bookmarkEnd w:id="43"/>
    </w:p>
    <w:p w14:paraId="26249082"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63C8A450"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SEKSIONI I</w:t>
      </w:r>
    </w:p>
    <w:p w14:paraId="23549025"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Masat edukuese ndaj te miturit</w:t>
      </w:r>
    </w:p>
    <w:p w14:paraId="5A86FACE" w14:textId="77777777" w:rsidR="005579C5" w:rsidRPr="00037267" w:rsidRDefault="005579C5" w:rsidP="00EB14C7">
      <w:pPr>
        <w:spacing w:after="0" w:line="276" w:lineRule="auto"/>
        <w:contextualSpacing/>
        <w:jc w:val="center"/>
        <w:rPr>
          <w:rFonts w:ascii="Times New Roman" w:hAnsi="Times New Roman" w:cs="Times New Roman"/>
          <w:b/>
          <w:sz w:val="24"/>
          <w:szCs w:val="24"/>
          <w:lang w:val="sq-AL"/>
        </w:rPr>
      </w:pPr>
    </w:p>
    <w:p w14:paraId="7E2A9150" w14:textId="3C658CA9"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Neni </w:t>
      </w:r>
      <w:r w:rsidR="005579C5" w:rsidRPr="00037267">
        <w:rPr>
          <w:rFonts w:ascii="Times New Roman" w:hAnsi="Times New Roman" w:cs="Times New Roman"/>
          <w:b/>
          <w:sz w:val="24"/>
          <w:szCs w:val="24"/>
          <w:lang w:val="sq-AL"/>
        </w:rPr>
        <w:t>100</w:t>
      </w:r>
    </w:p>
    <w:p w14:paraId="42159AE8"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Masat edukuese dhe qëllimi i tyre</w:t>
      </w:r>
    </w:p>
    <w:p w14:paraId="51E47F09"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4C1B4924" w14:textId="4986B339"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Masat edukuese synojnë që të sigurojnë/garantojnë zhvillimin fizik, mendor, shpirtëror, moral dhe shoqëror të </w:t>
      </w:r>
      <w:proofErr w:type="spellStart"/>
      <w:r w:rsidRPr="00037267">
        <w:rPr>
          <w:rFonts w:ascii="Times New Roman" w:hAnsi="Times New Roman" w:cs="Times New Roman"/>
          <w:sz w:val="24"/>
          <w:szCs w:val="24"/>
          <w:lang w:val="sq-AL"/>
        </w:rPr>
        <w:t>të</w:t>
      </w:r>
      <w:proofErr w:type="spellEnd"/>
      <w:r w:rsidRPr="00037267">
        <w:rPr>
          <w:rFonts w:ascii="Times New Roman" w:hAnsi="Times New Roman" w:cs="Times New Roman"/>
          <w:sz w:val="24"/>
          <w:szCs w:val="24"/>
          <w:lang w:val="sq-AL"/>
        </w:rPr>
        <w:t xml:space="preserve"> miturit të </w:t>
      </w:r>
      <w:proofErr w:type="spellStart"/>
      <w:r w:rsidRPr="00037267">
        <w:rPr>
          <w:rFonts w:ascii="Times New Roman" w:hAnsi="Times New Roman" w:cs="Times New Roman"/>
          <w:sz w:val="24"/>
          <w:szCs w:val="24"/>
          <w:lang w:val="sq-AL"/>
        </w:rPr>
        <w:t>grupmoshës</w:t>
      </w:r>
      <w:proofErr w:type="spellEnd"/>
      <w:r w:rsidRPr="00037267">
        <w:rPr>
          <w:rFonts w:ascii="Times New Roman" w:hAnsi="Times New Roman" w:cs="Times New Roman"/>
          <w:sz w:val="24"/>
          <w:szCs w:val="24"/>
          <w:lang w:val="sq-AL"/>
        </w:rPr>
        <w:t xml:space="preserve"> 12-14 vjeç nën moshën për përgjegjësi penale, që ka kryer </w:t>
      </w:r>
      <w:r w:rsidRPr="00037267">
        <w:rPr>
          <w:rFonts w:ascii="Times New Roman" w:hAnsi="Times New Roman" w:cs="Times New Roman"/>
          <w:sz w:val="24"/>
          <w:szCs w:val="24"/>
          <w:lang w:val="sq-AL"/>
        </w:rPr>
        <w:lastRenderedPageBreak/>
        <w:t xml:space="preserve">krim, të </w:t>
      </w:r>
      <w:proofErr w:type="spellStart"/>
      <w:r w:rsidRPr="00037267">
        <w:rPr>
          <w:rFonts w:ascii="Times New Roman" w:hAnsi="Times New Roman" w:cs="Times New Roman"/>
          <w:sz w:val="24"/>
          <w:szCs w:val="24"/>
          <w:lang w:val="sq-AL"/>
        </w:rPr>
        <w:t>të</w:t>
      </w:r>
      <w:proofErr w:type="spellEnd"/>
      <w:r w:rsidRPr="00037267">
        <w:rPr>
          <w:rFonts w:ascii="Times New Roman" w:hAnsi="Times New Roman" w:cs="Times New Roman"/>
          <w:sz w:val="24"/>
          <w:szCs w:val="24"/>
          <w:lang w:val="sq-AL"/>
        </w:rPr>
        <w:t xml:space="preserve"> miturit që ka përgjegjësi penale dhe përjashtohet nga dënimi, apo të </w:t>
      </w:r>
      <w:proofErr w:type="spellStart"/>
      <w:r w:rsidRPr="00037267">
        <w:rPr>
          <w:rFonts w:ascii="Times New Roman" w:hAnsi="Times New Roman" w:cs="Times New Roman"/>
          <w:sz w:val="24"/>
          <w:szCs w:val="24"/>
          <w:lang w:val="sq-AL"/>
        </w:rPr>
        <w:t>të</w:t>
      </w:r>
      <w:proofErr w:type="spellEnd"/>
      <w:r w:rsidRPr="00037267">
        <w:rPr>
          <w:rFonts w:ascii="Times New Roman" w:hAnsi="Times New Roman" w:cs="Times New Roman"/>
          <w:sz w:val="24"/>
          <w:szCs w:val="24"/>
          <w:lang w:val="sq-AL"/>
        </w:rPr>
        <w:t xml:space="preserve"> miturit që përbën rrezik për veten dhe te </w:t>
      </w:r>
      <w:proofErr w:type="spellStart"/>
      <w:r w:rsidRPr="00037267">
        <w:rPr>
          <w:rFonts w:ascii="Times New Roman" w:hAnsi="Times New Roman" w:cs="Times New Roman"/>
          <w:sz w:val="24"/>
          <w:szCs w:val="24"/>
          <w:lang w:val="sq-AL"/>
        </w:rPr>
        <w:t>tjeret</w:t>
      </w:r>
      <w:proofErr w:type="spellEnd"/>
      <w:r w:rsidRPr="00037267">
        <w:rPr>
          <w:rFonts w:ascii="Times New Roman" w:hAnsi="Times New Roman" w:cs="Times New Roman"/>
          <w:sz w:val="24"/>
          <w:szCs w:val="24"/>
          <w:lang w:val="sq-AL"/>
        </w:rPr>
        <w:t xml:space="preserve">. Ato </w:t>
      </w:r>
      <w:proofErr w:type="spellStart"/>
      <w:r w:rsidRPr="00037267">
        <w:rPr>
          <w:rFonts w:ascii="Times New Roman" w:hAnsi="Times New Roman" w:cs="Times New Roman"/>
          <w:sz w:val="24"/>
          <w:szCs w:val="24"/>
          <w:lang w:val="sq-AL"/>
        </w:rPr>
        <w:t>synojne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trajtojne</w:t>
      </w:r>
      <w:proofErr w:type="spellEnd"/>
      <w:r w:rsidRPr="00037267">
        <w:rPr>
          <w:rFonts w:ascii="Times New Roman" w:hAnsi="Times New Roman" w:cs="Times New Roman"/>
          <w:sz w:val="24"/>
          <w:szCs w:val="24"/>
          <w:lang w:val="sq-AL"/>
        </w:rPr>
        <w:t xml:space="preserve"> dhe </w:t>
      </w:r>
      <w:proofErr w:type="spellStart"/>
      <w:r w:rsidRPr="00037267">
        <w:rPr>
          <w:rFonts w:ascii="Times New Roman" w:hAnsi="Times New Roman" w:cs="Times New Roman"/>
          <w:sz w:val="24"/>
          <w:szCs w:val="24"/>
          <w:lang w:val="sq-AL"/>
        </w:rPr>
        <w:t>përfshijne</w:t>
      </w:r>
      <w:proofErr w:type="spellEnd"/>
      <w:r w:rsidRPr="00037267">
        <w:rPr>
          <w:rFonts w:ascii="Times New Roman" w:hAnsi="Times New Roman" w:cs="Times New Roman"/>
          <w:sz w:val="24"/>
          <w:szCs w:val="24"/>
          <w:lang w:val="sq-AL"/>
        </w:rPr>
        <w:t xml:space="preserve"> këto kategori të miturish në programe konkrete për korrigjimin, risocializimin, rehabilitimin dhe parandalimin e aktivitetit të mëtejshëm kriminal, duke i ofruar të miturit vëmendje, kujdes, ndihmë dhe mbikëqyrje si dhe, duke siguruar edukim, aftësim profesional, zhvilluar ndjenjën e përgjegjësisë së tij personale dhe përfshirjen e ardhshme të tij në një rol sa më të dobishëm në shoqëri.</w:t>
      </w:r>
    </w:p>
    <w:p w14:paraId="4DD1D5F9"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Gjykata gjate shqyrtimit te kërkesës për caktim mase edukuese ndaj të miturit </w:t>
      </w:r>
      <w:proofErr w:type="spellStart"/>
      <w:r w:rsidRPr="00037267">
        <w:rPr>
          <w:rFonts w:ascii="Times New Roman" w:hAnsi="Times New Roman" w:cs="Times New Roman"/>
          <w:sz w:val="24"/>
          <w:szCs w:val="24"/>
          <w:lang w:val="sq-AL"/>
        </w:rPr>
        <w:t>vlereson</w:t>
      </w:r>
      <w:proofErr w:type="spellEnd"/>
      <w:r w:rsidRPr="00037267">
        <w:rPr>
          <w:rFonts w:ascii="Times New Roman" w:hAnsi="Times New Roman" w:cs="Times New Roman"/>
          <w:sz w:val="24"/>
          <w:szCs w:val="24"/>
          <w:lang w:val="sq-AL"/>
        </w:rPr>
        <w:t xml:space="preserve"> raportet e strukturave te </w:t>
      </w:r>
      <w:proofErr w:type="spellStart"/>
      <w:r w:rsidRPr="00037267">
        <w:rPr>
          <w:rFonts w:ascii="Times New Roman" w:hAnsi="Times New Roman" w:cs="Times New Roman"/>
          <w:sz w:val="24"/>
          <w:szCs w:val="24"/>
          <w:lang w:val="sq-AL"/>
        </w:rPr>
        <w:t>posacme</w:t>
      </w:r>
      <w:proofErr w:type="spellEnd"/>
      <w:r w:rsidRPr="00037267">
        <w:rPr>
          <w:rFonts w:ascii="Times New Roman" w:hAnsi="Times New Roman" w:cs="Times New Roman"/>
          <w:sz w:val="24"/>
          <w:szCs w:val="24"/>
          <w:lang w:val="sq-AL"/>
        </w:rPr>
        <w:t xml:space="preserve"> te njohura me ligj apo rekomandon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ndërhyrjet qe shërbimet e tyre duhet te </w:t>
      </w:r>
      <w:proofErr w:type="spellStart"/>
      <w:r w:rsidRPr="00037267">
        <w:rPr>
          <w:rFonts w:ascii="Times New Roman" w:hAnsi="Times New Roman" w:cs="Times New Roman"/>
          <w:sz w:val="24"/>
          <w:szCs w:val="24"/>
          <w:lang w:val="sq-AL"/>
        </w:rPr>
        <w:t>kryejne</w:t>
      </w:r>
      <w:proofErr w:type="spellEnd"/>
      <w:r w:rsidRPr="00037267">
        <w:rPr>
          <w:rFonts w:ascii="Times New Roman" w:hAnsi="Times New Roman" w:cs="Times New Roman"/>
          <w:sz w:val="24"/>
          <w:szCs w:val="24"/>
          <w:lang w:val="sq-AL"/>
        </w:rPr>
        <w:t xml:space="preserve"> për </w:t>
      </w:r>
      <w:proofErr w:type="spellStart"/>
      <w:r w:rsidRPr="00037267">
        <w:rPr>
          <w:rFonts w:ascii="Times New Roman" w:hAnsi="Times New Roman" w:cs="Times New Roman"/>
          <w:sz w:val="24"/>
          <w:szCs w:val="24"/>
          <w:lang w:val="sq-AL"/>
        </w:rPr>
        <w:t>riintegrimin</w:t>
      </w:r>
      <w:proofErr w:type="spellEnd"/>
      <w:r w:rsidRPr="00037267">
        <w:rPr>
          <w:rFonts w:ascii="Times New Roman" w:hAnsi="Times New Roman" w:cs="Times New Roman"/>
          <w:sz w:val="24"/>
          <w:szCs w:val="24"/>
          <w:lang w:val="sq-AL"/>
        </w:rPr>
        <w:t xml:space="preserve"> e miturit, duke </w:t>
      </w:r>
      <w:proofErr w:type="spellStart"/>
      <w:r w:rsidRPr="00037267">
        <w:rPr>
          <w:rFonts w:ascii="Times New Roman" w:hAnsi="Times New Roman" w:cs="Times New Roman"/>
          <w:sz w:val="24"/>
          <w:szCs w:val="24"/>
          <w:lang w:val="sq-AL"/>
        </w:rPr>
        <w:t>vleresuar</w:t>
      </w:r>
      <w:proofErr w:type="spellEnd"/>
      <w:r w:rsidRPr="00037267">
        <w:rPr>
          <w:rFonts w:ascii="Times New Roman" w:hAnsi="Times New Roman" w:cs="Times New Roman"/>
          <w:sz w:val="24"/>
          <w:szCs w:val="24"/>
          <w:lang w:val="sq-AL"/>
        </w:rPr>
        <w:t>:</w:t>
      </w:r>
    </w:p>
    <w:p w14:paraId="060AA0E1"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a) kushtet, të cilat lehtësuan përfshirjen e fëmijës në krim; </w:t>
      </w:r>
    </w:p>
    <w:p w14:paraId="60CA8F09"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b) nivelin e rrezikshmërisë shoqërore dhe veprën e kryer; </w:t>
      </w:r>
    </w:p>
    <w:p w14:paraId="55DE280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c) mjedisin, në të cilin është rritur dhe ka jetuar fëmija; </w:t>
      </w:r>
    </w:p>
    <w:p w14:paraId="46B38E7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ç) rrezikun apo mundësinë që fëmija të kryejë një vepër tjetër penale; </w:t>
      </w:r>
    </w:p>
    <w:p w14:paraId="716DE60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d) çdo faktor tjetër, i cili mund të ndihmojë për të kuptuar dhe vlerësuar situatën e fëmijës. </w:t>
      </w:r>
    </w:p>
    <w:p w14:paraId="201DFF6C"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39DC8F4D"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5D72583C" w14:textId="7A37BA49" w:rsidR="00A31B79" w:rsidRPr="00037267" w:rsidRDefault="005579C5"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101</w:t>
      </w:r>
    </w:p>
    <w:p w14:paraId="06AFD8C8"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Masat edukuese</w:t>
      </w:r>
    </w:p>
    <w:p w14:paraId="231C221C"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09556185"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Masat edukuese mund të caktohen ndaj të miturve nën moshën e përgjegjësisë penale, të </w:t>
      </w:r>
      <w:proofErr w:type="spellStart"/>
      <w:r w:rsidRPr="00037267">
        <w:rPr>
          <w:rFonts w:ascii="Times New Roman" w:hAnsi="Times New Roman" w:cs="Times New Roman"/>
          <w:sz w:val="24"/>
          <w:szCs w:val="24"/>
          <w:lang w:val="sq-AL"/>
        </w:rPr>
        <w:t>grupmoshës</w:t>
      </w:r>
      <w:proofErr w:type="spellEnd"/>
      <w:r w:rsidRPr="00037267">
        <w:rPr>
          <w:rFonts w:ascii="Times New Roman" w:hAnsi="Times New Roman" w:cs="Times New Roman"/>
          <w:sz w:val="24"/>
          <w:szCs w:val="24"/>
          <w:lang w:val="sq-AL"/>
        </w:rPr>
        <w:t xml:space="preserve"> nga 12 deri në 14 vjeç që kanë kryer krim, ndaj të miturve që kanë përgjegjësi penale dhe përjashtohen nga dënimi, apo ndaj të miturve që përbëjnë rrezik për veten apo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tjeret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shkak te veprimeve qe kane kryer.</w:t>
      </w:r>
    </w:p>
    <w:p w14:paraId="2B8ADA86"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2. Llojet e masave ed</w:t>
      </w:r>
      <w:r w:rsidR="00A54D2D" w:rsidRPr="00037267">
        <w:rPr>
          <w:rFonts w:ascii="Times New Roman" w:hAnsi="Times New Roman" w:cs="Times New Roman"/>
          <w:sz w:val="24"/>
          <w:szCs w:val="24"/>
          <w:lang w:val="sq-AL"/>
        </w:rPr>
        <w:t>ukuese që mund të caktohen nga g</w:t>
      </w:r>
      <w:r w:rsidRPr="00037267">
        <w:rPr>
          <w:rFonts w:ascii="Times New Roman" w:hAnsi="Times New Roman" w:cs="Times New Roman"/>
          <w:sz w:val="24"/>
          <w:szCs w:val="24"/>
          <w:lang w:val="sq-AL"/>
        </w:rPr>
        <w:t>jykata ndaj të miturve janë:</w:t>
      </w:r>
    </w:p>
    <w:p w14:paraId="08EE0AC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a. këshillimi i të miturit;</w:t>
      </w:r>
    </w:p>
    <w:p w14:paraId="2F20C57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b. mbikëqyrja e veçantë e të miturit nga ana e prindit, prindit </w:t>
      </w:r>
      <w:proofErr w:type="spellStart"/>
      <w:r w:rsidRPr="00037267">
        <w:rPr>
          <w:rFonts w:ascii="Times New Roman" w:hAnsi="Times New Roman" w:cs="Times New Roman"/>
          <w:sz w:val="24"/>
          <w:szCs w:val="24"/>
          <w:lang w:val="sq-AL"/>
        </w:rPr>
        <w:t>biresues</w:t>
      </w:r>
      <w:proofErr w:type="spellEnd"/>
      <w:r w:rsidRPr="00037267">
        <w:rPr>
          <w:rFonts w:ascii="Times New Roman" w:hAnsi="Times New Roman" w:cs="Times New Roman"/>
          <w:sz w:val="24"/>
          <w:szCs w:val="24"/>
          <w:lang w:val="sq-AL"/>
        </w:rPr>
        <w:t xml:space="preserve"> ose kujdestarit;</w:t>
      </w:r>
    </w:p>
    <w:p w14:paraId="1745520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c. mbikëqyrja e të miturit në përkujdesje alternative;</w:t>
      </w:r>
    </w:p>
    <w:p w14:paraId="5967EB65"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c. vendosja e të miturit në një institucion të përkujdesjes edukativo–korrigjues ;</w:t>
      </w:r>
    </w:p>
    <w:p w14:paraId="02BE6546"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Vendimi gjyqësor për masat edukuese është i revokueshëm në çdo kohë kur ndryshojnë apo zhduken rrethanat për të cilat ai është dhënë. Në çdo rast, gjykata është e detyruar që pas kalimit të 6 muajve nga dita e dhënies së vendimit ndaj të miturit të marrë në shqyrtim vendimin e pare te saj. </w:t>
      </w:r>
    </w:p>
    <w:p w14:paraId="5D3FF144"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Rregullat për revokimin e vendimit gjyqësor që përmban mase edukuese, parashikohen në </w:t>
      </w:r>
      <w:proofErr w:type="spellStart"/>
      <w:r w:rsidRPr="00037267">
        <w:rPr>
          <w:rFonts w:ascii="Times New Roman" w:hAnsi="Times New Roman" w:cs="Times New Roman"/>
          <w:sz w:val="24"/>
          <w:szCs w:val="24"/>
          <w:lang w:val="sq-AL"/>
        </w:rPr>
        <w:t>dispoziat</w:t>
      </w:r>
      <w:proofErr w:type="spellEnd"/>
      <w:r w:rsidRPr="00037267">
        <w:rPr>
          <w:rFonts w:ascii="Times New Roman" w:hAnsi="Times New Roman" w:cs="Times New Roman"/>
          <w:sz w:val="24"/>
          <w:szCs w:val="24"/>
          <w:lang w:val="sq-AL"/>
        </w:rPr>
        <w:t xml:space="preserve"> vijuese të këtij Kodi dhe në Kodin e </w:t>
      </w:r>
      <w:proofErr w:type="spellStart"/>
      <w:r w:rsidRPr="00037267">
        <w:rPr>
          <w:rFonts w:ascii="Times New Roman" w:hAnsi="Times New Roman" w:cs="Times New Roman"/>
          <w:sz w:val="24"/>
          <w:szCs w:val="24"/>
          <w:lang w:val="sq-AL"/>
        </w:rPr>
        <w:t>Proçedurës</w:t>
      </w:r>
      <w:proofErr w:type="spellEnd"/>
      <w:r w:rsidRPr="00037267">
        <w:rPr>
          <w:rFonts w:ascii="Times New Roman" w:hAnsi="Times New Roman" w:cs="Times New Roman"/>
          <w:sz w:val="24"/>
          <w:szCs w:val="24"/>
          <w:lang w:val="sq-AL"/>
        </w:rPr>
        <w:t xml:space="preserve"> Penale.</w:t>
      </w:r>
    </w:p>
    <w:p w14:paraId="79179871"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1940169F"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4AB09712" w14:textId="77777777" w:rsidR="00A54D2D" w:rsidRPr="00037267" w:rsidRDefault="00A54D2D" w:rsidP="00EB14C7">
      <w:pPr>
        <w:spacing w:after="0" w:line="276" w:lineRule="auto"/>
        <w:contextualSpacing/>
        <w:jc w:val="center"/>
        <w:rPr>
          <w:rFonts w:ascii="Times New Roman" w:hAnsi="Times New Roman" w:cs="Times New Roman"/>
          <w:b/>
          <w:sz w:val="24"/>
          <w:szCs w:val="24"/>
          <w:lang w:val="sq-AL"/>
        </w:rPr>
      </w:pPr>
    </w:p>
    <w:p w14:paraId="73A0680D" w14:textId="5F8830A5"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Neni </w:t>
      </w:r>
      <w:r w:rsidR="005579C5" w:rsidRPr="00037267">
        <w:rPr>
          <w:rFonts w:ascii="Times New Roman" w:hAnsi="Times New Roman" w:cs="Times New Roman"/>
          <w:b/>
          <w:sz w:val="24"/>
          <w:szCs w:val="24"/>
          <w:lang w:val="sq-AL"/>
        </w:rPr>
        <w:t>102</w:t>
      </w:r>
    </w:p>
    <w:p w14:paraId="6BC4A4BE"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Caktimi</w:t>
      </w:r>
      <w:r w:rsidR="00A54D2D" w:rsidRPr="00037267">
        <w:rPr>
          <w:rFonts w:ascii="Times New Roman" w:hAnsi="Times New Roman" w:cs="Times New Roman"/>
          <w:b/>
          <w:sz w:val="24"/>
          <w:szCs w:val="24"/>
          <w:lang w:val="sq-AL"/>
        </w:rPr>
        <w:t xml:space="preserve"> i</w:t>
      </w:r>
      <w:r w:rsidRPr="00037267">
        <w:rPr>
          <w:rFonts w:ascii="Times New Roman" w:hAnsi="Times New Roman" w:cs="Times New Roman"/>
          <w:b/>
          <w:sz w:val="24"/>
          <w:szCs w:val="24"/>
          <w:lang w:val="sq-AL"/>
        </w:rPr>
        <w:t xml:space="preserve"> masave edukuese</w:t>
      </w:r>
    </w:p>
    <w:p w14:paraId="71F10E1F"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47B7BA44"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Në caktimin e </w:t>
      </w:r>
      <w:r w:rsidR="00A54D2D" w:rsidRPr="00037267">
        <w:rPr>
          <w:rFonts w:ascii="Times New Roman" w:hAnsi="Times New Roman" w:cs="Times New Roman"/>
          <w:sz w:val="24"/>
          <w:szCs w:val="24"/>
          <w:lang w:val="sq-AL"/>
        </w:rPr>
        <w:t>masës edukuese ndaj të miturit g</w:t>
      </w:r>
      <w:r w:rsidRPr="00037267">
        <w:rPr>
          <w:rFonts w:ascii="Times New Roman" w:hAnsi="Times New Roman" w:cs="Times New Roman"/>
          <w:sz w:val="24"/>
          <w:szCs w:val="24"/>
          <w:lang w:val="sq-AL"/>
        </w:rPr>
        <w:t xml:space="preserve">jykata mban parasysh rrethanat e kryerjes së krimit, personalitetin e të miturit, nevojat që lidhen me moshën, edukimin, arsimimin kushtet personale, familjare, sociale dhe mjedisore, nevojat zhvillimore, si dhe nevoja të tjera të </w:t>
      </w:r>
      <w:proofErr w:type="spellStart"/>
      <w:r w:rsidRPr="00037267">
        <w:rPr>
          <w:rFonts w:ascii="Times New Roman" w:hAnsi="Times New Roman" w:cs="Times New Roman"/>
          <w:sz w:val="24"/>
          <w:szCs w:val="24"/>
          <w:lang w:val="sq-AL"/>
        </w:rPr>
        <w:t>të</w:t>
      </w:r>
      <w:proofErr w:type="spellEnd"/>
      <w:r w:rsidRPr="00037267">
        <w:rPr>
          <w:rFonts w:ascii="Times New Roman" w:hAnsi="Times New Roman" w:cs="Times New Roman"/>
          <w:sz w:val="24"/>
          <w:szCs w:val="24"/>
          <w:lang w:val="sq-AL"/>
        </w:rPr>
        <w:t xml:space="preserve"> miturit përfshirë, nëse është rasti, edhe nevojat e veçanta.</w:t>
      </w:r>
    </w:p>
    <w:p w14:paraId="6E71980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lastRenderedPageBreak/>
        <w:t xml:space="preserve">2. Gjykata respekton për sa është e arsyeshme </w:t>
      </w:r>
      <w:proofErr w:type="spellStart"/>
      <w:r w:rsidRPr="00037267">
        <w:rPr>
          <w:rFonts w:ascii="Times New Roman" w:hAnsi="Times New Roman" w:cs="Times New Roman"/>
          <w:sz w:val="24"/>
          <w:szCs w:val="24"/>
          <w:lang w:val="sq-AL"/>
        </w:rPr>
        <w:t>rradhën</w:t>
      </w:r>
      <w:proofErr w:type="spellEnd"/>
      <w:r w:rsidRPr="00037267">
        <w:rPr>
          <w:rFonts w:ascii="Times New Roman" w:hAnsi="Times New Roman" w:cs="Times New Roman"/>
          <w:sz w:val="24"/>
          <w:szCs w:val="24"/>
          <w:lang w:val="sq-AL"/>
        </w:rPr>
        <w:t xml:space="preserve"> e masave edukuese, duke </w:t>
      </w:r>
      <w:proofErr w:type="spellStart"/>
      <w:r w:rsidRPr="00037267">
        <w:rPr>
          <w:rFonts w:ascii="Times New Roman" w:hAnsi="Times New Roman" w:cs="Times New Roman"/>
          <w:sz w:val="24"/>
          <w:szCs w:val="24"/>
          <w:lang w:val="sq-AL"/>
        </w:rPr>
        <w:t>mbeshtetur</w:t>
      </w:r>
      <w:proofErr w:type="spellEnd"/>
      <w:r w:rsidRPr="00037267">
        <w:rPr>
          <w:rFonts w:ascii="Times New Roman" w:hAnsi="Times New Roman" w:cs="Times New Roman"/>
          <w:sz w:val="24"/>
          <w:szCs w:val="24"/>
          <w:lang w:val="sq-AL"/>
        </w:rPr>
        <w:t xml:space="preserve"> parimin qe, nuk mund të caktohet masa më e rëndë edukuese, nëse qëllimi mund të realizohet përmes një mase më të butë edukuese ndaj të miturit. </w:t>
      </w:r>
    </w:p>
    <w:p w14:paraId="16E2D9E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Në çdo lende dhe </w:t>
      </w:r>
      <w:proofErr w:type="spellStart"/>
      <w:r w:rsidRPr="00037267">
        <w:rPr>
          <w:rFonts w:ascii="Times New Roman" w:hAnsi="Times New Roman" w:cs="Times New Roman"/>
          <w:sz w:val="24"/>
          <w:szCs w:val="24"/>
          <w:lang w:val="sq-AL"/>
        </w:rPr>
        <w:t>proçedurë</w:t>
      </w:r>
      <w:proofErr w:type="spellEnd"/>
      <w:r w:rsidRPr="00037267">
        <w:rPr>
          <w:rFonts w:ascii="Times New Roman" w:hAnsi="Times New Roman" w:cs="Times New Roman"/>
          <w:sz w:val="24"/>
          <w:szCs w:val="24"/>
          <w:lang w:val="sq-AL"/>
        </w:rPr>
        <w:t xml:space="preserve"> që ndiqet ndaj të miturit për caktimin e masave edukuese zbatohen për sa nuk bien ne </w:t>
      </w:r>
      <w:proofErr w:type="spellStart"/>
      <w:r w:rsidRPr="00037267">
        <w:rPr>
          <w:rFonts w:ascii="Times New Roman" w:hAnsi="Times New Roman" w:cs="Times New Roman"/>
          <w:sz w:val="24"/>
          <w:szCs w:val="24"/>
          <w:lang w:val="sq-AL"/>
        </w:rPr>
        <w:t>kundershtim</w:t>
      </w:r>
      <w:proofErr w:type="spellEnd"/>
      <w:r w:rsidRPr="00037267">
        <w:rPr>
          <w:rFonts w:ascii="Times New Roman" w:hAnsi="Times New Roman" w:cs="Times New Roman"/>
          <w:sz w:val="24"/>
          <w:szCs w:val="24"/>
          <w:lang w:val="sq-AL"/>
        </w:rPr>
        <w:t xml:space="preserve"> dhe, është e mundur parimet,</w:t>
      </w:r>
      <w:r w:rsidR="00A54D2D" w:rsidRPr="00037267">
        <w:rPr>
          <w:rFonts w:ascii="Times New Roman" w:hAnsi="Times New Roman" w:cs="Times New Roman"/>
          <w:sz w:val="24"/>
          <w:szCs w:val="24"/>
          <w:lang w:val="sq-AL"/>
        </w:rPr>
        <w:t xml:space="preserve"> garancitë dhe parashikimet e Kodit te </w:t>
      </w:r>
      <w:proofErr w:type="spellStart"/>
      <w:r w:rsidR="00A54D2D" w:rsidRPr="00037267">
        <w:rPr>
          <w:rFonts w:ascii="Times New Roman" w:hAnsi="Times New Roman" w:cs="Times New Roman"/>
          <w:sz w:val="24"/>
          <w:szCs w:val="24"/>
          <w:lang w:val="sq-AL"/>
        </w:rPr>
        <w:t>Drejtesise</w:t>
      </w:r>
      <w:proofErr w:type="spellEnd"/>
      <w:r w:rsidR="00A54D2D" w:rsidRPr="00037267">
        <w:rPr>
          <w:rFonts w:ascii="Times New Roman" w:hAnsi="Times New Roman" w:cs="Times New Roman"/>
          <w:sz w:val="24"/>
          <w:szCs w:val="24"/>
          <w:lang w:val="sq-AL"/>
        </w:rPr>
        <w:t xml:space="preserve"> Penale </w:t>
      </w:r>
      <w:proofErr w:type="spellStart"/>
      <w:r w:rsidR="00A54D2D" w:rsidRPr="00037267">
        <w:rPr>
          <w:rFonts w:ascii="Times New Roman" w:hAnsi="Times New Roman" w:cs="Times New Roman"/>
          <w:sz w:val="24"/>
          <w:szCs w:val="24"/>
          <w:lang w:val="sq-AL"/>
        </w:rPr>
        <w:t>per</w:t>
      </w:r>
      <w:proofErr w:type="spellEnd"/>
      <w:r w:rsidR="00A54D2D" w:rsidRPr="00037267">
        <w:rPr>
          <w:rFonts w:ascii="Times New Roman" w:hAnsi="Times New Roman" w:cs="Times New Roman"/>
          <w:sz w:val="24"/>
          <w:szCs w:val="24"/>
          <w:lang w:val="sq-AL"/>
        </w:rPr>
        <w:t xml:space="preserve"> te Miturin</w:t>
      </w:r>
      <w:r w:rsidRPr="00037267">
        <w:rPr>
          <w:rFonts w:ascii="Times New Roman" w:hAnsi="Times New Roman" w:cs="Times New Roman"/>
          <w:sz w:val="24"/>
          <w:szCs w:val="24"/>
          <w:lang w:val="sq-AL"/>
        </w:rPr>
        <w:t xml:space="preserve"> si dhe të ligjit në fuqi për të drejtat dhe mbrojtjen e </w:t>
      </w:r>
      <w:proofErr w:type="spellStart"/>
      <w:r w:rsidRPr="00037267">
        <w:rPr>
          <w:rFonts w:ascii="Times New Roman" w:hAnsi="Times New Roman" w:cs="Times New Roman"/>
          <w:sz w:val="24"/>
          <w:szCs w:val="24"/>
          <w:lang w:val="sq-AL"/>
        </w:rPr>
        <w:t>fëmjës</w:t>
      </w:r>
      <w:proofErr w:type="spellEnd"/>
      <w:r w:rsidRPr="00037267">
        <w:rPr>
          <w:rFonts w:ascii="Times New Roman" w:hAnsi="Times New Roman" w:cs="Times New Roman"/>
          <w:sz w:val="24"/>
          <w:szCs w:val="24"/>
          <w:lang w:val="sq-AL"/>
        </w:rPr>
        <w:t>.</w:t>
      </w:r>
    </w:p>
    <w:p w14:paraId="17CF43B9"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0565D5E5"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2ECB62D2" w14:textId="6D64CEC2"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Neni </w:t>
      </w:r>
      <w:r w:rsidR="005579C5" w:rsidRPr="00037267">
        <w:rPr>
          <w:rFonts w:ascii="Times New Roman" w:hAnsi="Times New Roman" w:cs="Times New Roman"/>
          <w:b/>
          <w:sz w:val="24"/>
          <w:szCs w:val="24"/>
          <w:lang w:val="sq-AL"/>
        </w:rPr>
        <w:t>103</w:t>
      </w:r>
    </w:p>
    <w:p w14:paraId="4B9AE7B5"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Këshillimi i të miturit</w:t>
      </w:r>
    </w:p>
    <w:p w14:paraId="10B7E74B"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7A30E83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Këshillimi gjyqësor caktohet ndaj të miturit kur nevojat edukativo-korrigjuese të tij përmbushen përmes zbatimit të një mase edukuese të tillë afatshkurtër edhe </w:t>
      </w:r>
      <w:proofErr w:type="spellStart"/>
      <w:r w:rsidRPr="00037267">
        <w:rPr>
          <w:rFonts w:ascii="Times New Roman" w:hAnsi="Times New Roman" w:cs="Times New Roman"/>
          <w:sz w:val="24"/>
          <w:szCs w:val="24"/>
          <w:lang w:val="sq-AL"/>
        </w:rPr>
        <w:t>ngaqe</w:t>
      </w:r>
      <w:proofErr w:type="spellEnd"/>
      <w:r w:rsidRPr="00037267">
        <w:rPr>
          <w:rFonts w:ascii="Times New Roman" w:hAnsi="Times New Roman" w:cs="Times New Roman"/>
          <w:sz w:val="24"/>
          <w:szCs w:val="24"/>
          <w:lang w:val="sq-AL"/>
        </w:rPr>
        <w:t>, krimi është kryer nga pamaturia apo pakujdesia.</w:t>
      </w:r>
    </w:p>
    <w:p w14:paraId="414A2448"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Këshillimi konsiston në informimin dhe shpjegimin që i bëhet të miturit në seancë </w:t>
      </w:r>
      <w:proofErr w:type="spellStart"/>
      <w:r w:rsidRPr="00037267">
        <w:rPr>
          <w:rFonts w:ascii="Times New Roman" w:hAnsi="Times New Roman" w:cs="Times New Roman"/>
          <w:sz w:val="24"/>
          <w:szCs w:val="24"/>
          <w:lang w:val="sq-AL"/>
        </w:rPr>
        <w:t>gjyësore</w:t>
      </w:r>
      <w:proofErr w:type="spellEnd"/>
      <w:r w:rsidRPr="00037267">
        <w:rPr>
          <w:rFonts w:ascii="Times New Roman" w:hAnsi="Times New Roman" w:cs="Times New Roman"/>
          <w:sz w:val="24"/>
          <w:szCs w:val="24"/>
          <w:lang w:val="sq-AL"/>
        </w:rPr>
        <w:t xml:space="preserve"> për rrezikshmërinë e veprimeve të tij, të pasojave negative që shkaktojnë për viktimën dhe komunitetin, rëndësinë e respektimit të rregullave shkelja e te cilave përbën krim dhe, informimin rreth pasojave te shkeljes së tyre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të ardhmen e tij, të drejtave te viktimës dhe interesit publik të </w:t>
      </w:r>
      <w:proofErr w:type="spellStart"/>
      <w:r w:rsidRPr="00037267">
        <w:rPr>
          <w:rFonts w:ascii="Times New Roman" w:hAnsi="Times New Roman" w:cs="Times New Roman"/>
          <w:sz w:val="24"/>
          <w:szCs w:val="24"/>
          <w:lang w:val="sq-AL"/>
        </w:rPr>
        <w:t>cënuar</w:t>
      </w:r>
      <w:proofErr w:type="spellEnd"/>
      <w:r w:rsidRPr="00037267">
        <w:rPr>
          <w:rFonts w:ascii="Times New Roman" w:hAnsi="Times New Roman" w:cs="Times New Roman"/>
          <w:sz w:val="24"/>
          <w:szCs w:val="24"/>
          <w:lang w:val="sq-AL"/>
        </w:rPr>
        <w:t>.</w:t>
      </w:r>
    </w:p>
    <w:p w14:paraId="545EB9F1"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Gjykata cakton masën edukuese të këshillimit gjyqësor kur kjo masë konsiderohet e mjaftueshme dhe në interesin më të lartë të </w:t>
      </w:r>
      <w:proofErr w:type="spellStart"/>
      <w:r w:rsidRPr="00037267">
        <w:rPr>
          <w:rFonts w:ascii="Times New Roman" w:hAnsi="Times New Roman" w:cs="Times New Roman"/>
          <w:sz w:val="24"/>
          <w:szCs w:val="24"/>
          <w:lang w:val="sq-AL"/>
        </w:rPr>
        <w:t>të</w:t>
      </w:r>
      <w:proofErr w:type="spellEnd"/>
      <w:r w:rsidRPr="00037267">
        <w:rPr>
          <w:rFonts w:ascii="Times New Roman" w:hAnsi="Times New Roman" w:cs="Times New Roman"/>
          <w:sz w:val="24"/>
          <w:szCs w:val="24"/>
          <w:lang w:val="sq-AL"/>
        </w:rPr>
        <w:t xml:space="preserve"> miturit për të ndikuar pozitivisht dhe korrigjuar sjelljen e tij. Ai  informohet se ka kryer një vepër të dëmshme dhe të rrezikshme e cila përbën krim, i bëhet me dije se nëse kryen përsëri të njëjtën vepër, apo tjetër, Gjykata do të caktojë ndaj tij një masë edukuese më të rëndë. </w:t>
      </w:r>
    </w:p>
    <w:p w14:paraId="51103FF2"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w:t>
      </w:r>
      <w:proofErr w:type="spellStart"/>
      <w:r w:rsidRPr="00037267">
        <w:rPr>
          <w:rFonts w:ascii="Times New Roman" w:hAnsi="Times New Roman" w:cs="Times New Roman"/>
          <w:sz w:val="24"/>
          <w:szCs w:val="24"/>
          <w:lang w:val="sq-AL"/>
        </w:rPr>
        <w:t>Keshillimi</w:t>
      </w:r>
      <w:proofErr w:type="spellEnd"/>
      <w:r w:rsidRPr="00037267">
        <w:rPr>
          <w:rFonts w:ascii="Times New Roman" w:hAnsi="Times New Roman" w:cs="Times New Roman"/>
          <w:sz w:val="24"/>
          <w:szCs w:val="24"/>
          <w:lang w:val="sq-AL"/>
        </w:rPr>
        <w:t xml:space="preserve"> shoqërohet me detyrimin e të miturit për të vijuar rregullisht procesin edukativ-arsimor në Institucionin përkatës arsimor dhe monitorohet.</w:t>
      </w:r>
    </w:p>
    <w:p w14:paraId="7772083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5. Gjykata ngarkon Njësinë për Mbrojtjen e të Drejtave të Fëmijës ose shërbimet sociale dhe/ose psikologjike të hartojnë </w:t>
      </w:r>
      <w:proofErr w:type="spellStart"/>
      <w:r w:rsidR="00562262" w:rsidRPr="00037267">
        <w:rPr>
          <w:rFonts w:ascii="Times New Roman" w:hAnsi="Times New Roman" w:cs="Times New Roman"/>
          <w:sz w:val="24"/>
          <w:szCs w:val="24"/>
          <w:lang w:val="sq-AL"/>
        </w:rPr>
        <w:t>nje</w:t>
      </w:r>
      <w:proofErr w:type="spellEnd"/>
      <w:r w:rsidR="00562262" w:rsidRPr="00037267">
        <w:rPr>
          <w:rFonts w:ascii="Times New Roman" w:hAnsi="Times New Roman" w:cs="Times New Roman"/>
          <w:sz w:val="24"/>
          <w:szCs w:val="24"/>
          <w:lang w:val="sq-AL"/>
        </w:rPr>
        <w:t xml:space="preserve"> </w:t>
      </w:r>
      <w:r w:rsidRPr="00037267">
        <w:rPr>
          <w:rFonts w:ascii="Times New Roman" w:hAnsi="Times New Roman" w:cs="Times New Roman"/>
          <w:sz w:val="24"/>
          <w:szCs w:val="24"/>
          <w:lang w:val="sq-AL"/>
        </w:rPr>
        <w:t xml:space="preserve">plan lidhur me mënyrën e zbatimit dhe monitorimit të këshillimit të </w:t>
      </w:r>
      <w:proofErr w:type="spellStart"/>
      <w:r w:rsidRPr="00037267">
        <w:rPr>
          <w:rFonts w:ascii="Times New Roman" w:hAnsi="Times New Roman" w:cs="Times New Roman"/>
          <w:sz w:val="24"/>
          <w:szCs w:val="24"/>
          <w:lang w:val="sq-AL"/>
        </w:rPr>
        <w:t>të</w:t>
      </w:r>
      <w:proofErr w:type="spellEnd"/>
      <w:r w:rsidRPr="00037267">
        <w:rPr>
          <w:rFonts w:ascii="Times New Roman" w:hAnsi="Times New Roman" w:cs="Times New Roman"/>
          <w:sz w:val="24"/>
          <w:szCs w:val="24"/>
          <w:lang w:val="sq-AL"/>
        </w:rPr>
        <w:t xml:space="preserve"> miturit, si dhe matjen e efekteve të tij hap pas hapi.</w:t>
      </w:r>
    </w:p>
    <w:p w14:paraId="30E61B77" w14:textId="77777777" w:rsidR="003A233F" w:rsidRPr="00037267" w:rsidRDefault="003A233F" w:rsidP="00EB14C7">
      <w:pPr>
        <w:spacing w:after="0" w:line="276" w:lineRule="auto"/>
        <w:contextualSpacing/>
        <w:rPr>
          <w:rFonts w:ascii="Times New Roman" w:hAnsi="Times New Roman" w:cs="Times New Roman"/>
          <w:b/>
          <w:sz w:val="24"/>
          <w:szCs w:val="24"/>
          <w:lang w:val="sq-AL"/>
        </w:rPr>
      </w:pPr>
    </w:p>
    <w:p w14:paraId="06B867D2" w14:textId="77777777" w:rsidR="003A233F" w:rsidRPr="00037267" w:rsidRDefault="003A233F" w:rsidP="00EB14C7">
      <w:pPr>
        <w:spacing w:after="0" w:line="276" w:lineRule="auto"/>
        <w:contextualSpacing/>
        <w:jc w:val="center"/>
        <w:rPr>
          <w:rFonts w:ascii="Times New Roman" w:hAnsi="Times New Roman" w:cs="Times New Roman"/>
          <w:b/>
          <w:sz w:val="24"/>
          <w:szCs w:val="24"/>
          <w:lang w:val="sq-AL"/>
        </w:rPr>
      </w:pPr>
    </w:p>
    <w:p w14:paraId="6B73909E" w14:textId="3A430DCA"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Neni </w:t>
      </w:r>
      <w:r w:rsidR="005579C5" w:rsidRPr="00037267">
        <w:rPr>
          <w:rFonts w:ascii="Times New Roman" w:hAnsi="Times New Roman" w:cs="Times New Roman"/>
          <w:b/>
          <w:sz w:val="24"/>
          <w:szCs w:val="24"/>
          <w:lang w:val="sq-AL"/>
        </w:rPr>
        <w:t>104</w:t>
      </w:r>
    </w:p>
    <w:p w14:paraId="4B7FF97B"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Mbikëqyrja e veçantë e të miturit nga</w:t>
      </w:r>
      <w:r w:rsidR="003A233F" w:rsidRPr="00037267">
        <w:rPr>
          <w:rFonts w:ascii="Times New Roman" w:hAnsi="Times New Roman" w:cs="Times New Roman"/>
          <w:b/>
          <w:sz w:val="24"/>
          <w:szCs w:val="24"/>
          <w:lang w:val="sq-AL"/>
        </w:rPr>
        <w:t xml:space="preserve"> ana e prindit, prindit </w:t>
      </w:r>
      <w:proofErr w:type="spellStart"/>
      <w:r w:rsidR="003A233F" w:rsidRPr="00037267">
        <w:rPr>
          <w:rFonts w:ascii="Times New Roman" w:hAnsi="Times New Roman" w:cs="Times New Roman"/>
          <w:b/>
          <w:sz w:val="24"/>
          <w:szCs w:val="24"/>
          <w:lang w:val="sq-AL"/>
        </w:rPr>
        <w:t>biresues</w:t>
      </w:r>
      <w:proofErr w:type="spellEnd"/>
      <w:r w:rsidRPr="00037267">
        <w:rPr>
          <w:rFonts w:ascii="Times New Roman" w:hAnsi="Times New Roman" w:cs="Times New Roman"/>
          <w:b/>
          <w:sz w:val="24"/>
          <w:szCs w:val="24"/>
          <w:lang w:val="sq-AL"/>
        </w:rPr>
        <w:t xml:space="preserve"> ose kujdestarit</w:t>
      </w:r>
    </w:p>
    <w:p w14:paraId="0792B5BC"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22529CC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Masat edukuese të mbikëqyrjes së veçantë të </w:t>
      </w:r>
      <w:proofErr w:type="spellStart"/>
      <w:r w:rsidRPr="00037267">
        <w:rPr>
          <w:rFonts w:ascii="Times New Roman" w:hAnsi="Times New Roman" w:cs="Times New Roman"/>
          <w:sz w:val="24"/>
          <w:szCs w:val="24"/>
          <w:lang w:val="sq-AL"/>
        </w:rPr>
        <w:t>të</w:t>
      </w:r>
      <w:proofErr w:type="spellEnd"/>
      <w:r w:rsidRPr="00037267">
        <w:rPr>
          <w:rFonts w:ascii="Times New Roman" w:hAnsi="Times New Roman" w:cs="Times New Roman"/>
          <w:sz w:val="24"/>
          <w:szCs w:val="24"/>
          <w:lang w:val="sq-AL"/>
        </w:rPr>
        <w:t xml:space="preserve"> miturit nga ana e prindit, prindit </w:t>
      </w:r>
      <w:proofErr w:type="spellStart"/>
      <w:r w:rsidRPr="00037267">
        <w:rPr>
          <w:rFonts w:ascii="Times New Roman" w:hAnsi="Times New Roman" w:cs="Times New Roman"/>
          <w:sz w:val="24"/>
          <w:szCs w:val="24"/>
          <w:lang w:val="sq-AL"/>
        </w:rPr>
        <w:t>biresues</w:t>
      </w:r>
      <w:proofErr w:type="spellEnd"/>
      <w:r w:rsidRPr="00037267">
        <w:rPr>
          <w:rFonts w:ascii="Times New Roman" w:hAnsi="Times New Roman" w:cs="Times New Roman"/>
          <w:sz w:val="24"/>
          <w:szCs w:val="24"/>
          <w:lang w:val="sq-AL"/>
        </w:rPr>
        <w:t xml:space="preserve"> ose kujdestarit dhe të mbikëqyrjes së të miturit në përkujdesje alternative, caktohen ndaj të miturit kur nevojat edukativo-/korrigjuese të tij përmbushen përmes zbatimit të tyre, për një periudhë nga 3 muaj deri në 2 vjet, nuk kërkojnë izolimin nga mjedisi i tij i mëparshëm familjar-social dhe, i garantojnë të miturit trajtimin </w:t>
      </w:r>
      <w:proofErr w:type="spellStart"/>
      <w:r w:rsidRPr="00037267">
        <w:rPr>
          <w:rFonts w:ascii="Times New Roman" w:hAnsi="Times New Roman" w:cs="Times New Roman"/>
          <w:sz w:val="24"/>
          <w:szCs w:val="24"/>
          <w:lang w:val="sq-AL"/>
        </w:rPr>
        <w:t>shoqeror</w:t>
      </w:r>
      <w:proofErr w:type="spellEnd"/>
      <w:r w:rsidRPr="00037267">
        <w:rPr>
          <w:rFonts w:ascii="Times New Roman" w:hAnsi="Times New Roman" w:cs="Times New Roman"/>
          <w:sz w:val="24"/>
          <w:szCs w:val="24"/>
          <w:lang w:val="sq-AL"/>
        </w:rPr>
        <w:t xml:space="preserve"> te nevojshëm. </w:t>
      </w:r>
    </w:p>
    <w:p w14:paraId="56564474"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Mbikëqyrja e veçantë e të miturit konsiston në lejimin e qëndrimit të </w:t>
      </w:r>
      <w:proofErr w:type="spellStart"/>
      <w:r w:rsidRPr="00037267">
        <w:rPr>
          <w:rFonts w:ascii="Times New Roman" w:hAnsi="Times New Roman" w:cs="Times New Roman"/>
          <w:sz w:val="24"/>
          <w:szCs w:val="24"/>
          <w:lang w:val="sq-AL"/>
        </w:rPr>
        <w:t>të</w:t>
      </w:r>
      <w:proofErr w:type="spellEnd"/>
      <w:r w:rsidRPr="00037267">
        <w:rPr>
          <w:rFonts w:ascii="Times New Roman" w:hAnsi="Times New Roman" w:cs="Times New Roman"/>
          <w:sz w:val="24"/>
          <w:szCs w:val="24"/>
          <w:lang w:val="sq-AL"/>
        </w:rPr>
        <w:t xml:space="preserve"> miturit pranë familjes, me kusht që t</w:t>
      </w:r>
      <w:r w:rsidR="003A233F" w:rsidRPr="00037267">
        <w:rPr>
          <w:rFonts w:ascii="Times New Roman" w:hAnsi="Times New Roman" w:cs="Times New Roman"/>
          <w:sz w:val="24"/>
          <w:szCs w:val="24"/>
          <w:lang w:val="sq-AL"/>
        </w:rPr>
        <w:t xml:space="preserve">ë mbikëqyret nga </w:t>
      </w:r>
      <w:proofErr w:type="spellStart"/>
      <w:r w:rsidR="003A233F" w:rsidRPr="00037267">
        <w:rPr>
          <w:rFonts w:ascii="Times New Roman" w:hAnsi="Times New Roman" w:cs="Times New Roman"/>
          <w:sz w:val="24"/>
          <w:szCs w:val="24"/>
          <w:lang w:val="sq-AL"/>
        </w:rPr>
        <w:t>afer</w:t>
      </w:r>
      <w:proofErr w:type="spellEnd"/>
      <w:r w:rsidRPr="00037267">
        <w:rPr>
          <w:rFonts w:ascii="Times New Roman" w:hAnsi="Times New Roman" w:cs="Times New Roman"/>
          <w:sz w:val="24"/>
          <w:szCs w:val="24"/>
          <w:lang w:val="sq-AL"/>
        </w:rPr>
        <w:t xml:space="preserve"> ne një apo më shumë nga aktivitetet e mëposhtme:</w:t>
      </w:r>
    </w:p>
    <w:p w14:paraId="468D0A21"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a) vijimi i </w:t>
      </w:r>
      <w:proofErr w:type="spellStart"/>
      <w:r w:rsidRPr="00037267">
        <w:rPr>
          <w:rFonts w:ascii="Times New Roman" w:hAnsi="Times New Roman" w:cs="Times New Roman"/>
          <w:sz w:val="24"/>
          <w:szCs w:val="24"/>
          <w:lang w:val="sq-AL"/>
        </w:rPr>
        <w:t>proçesit</w:t>
      </w:r>
      <w:proofErr w:type="spellEnd"/>
      <w:r w:rsidRPr="00037267">
        <w:rPr>
          <w:rFonts w:ascii="Times New Roman" w:hAnsi="Times New Roman" w:cs="Times New Roman"/>
          <w:sz w:val="24"/>
          <w:szCs w:val="24"/>
          <w:lang w:val="sq-AL"/>
        </w:rPr>
        <w:t xml:space="preserve"> edukativo-arsimor në Institucionin përkatës arsimor në mënyrë të rregullt; </w:t>
      </w:r>
    </w:p>
    <w:p w14:paraId="2BCA74B9"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b) pjesëmarrja në aktivitete të shërbimeve </w:t>
      </w:r>
      <w:proofErr w:type="spellStart"/>
      <w:r w:rsidRPr="00037267">
        <w:rPr>
          <w:rFonts w:ascii="Times New Roman" w:hAnsi="Times New Roman" w:cs="Times New Roman"/>
          <w:sz w:val="24"/>
          <w:szCs w:val="24"/>
          <w:lang w:val="sq-AL"/>
        </w:rPr>
        <w:t>parashoqërore</w:t>
      </w:r>
      <w:proofErr w:type="spellEnd"/>
      <w:r w:rsidR="003A233F" w:rsidRPr="00037267">
        <w:rPr>
          <w:rFonts w:ascii="Times New Roman" w:hAnsi="Times New Roman" w:cs="Times New Roman"/>
          <w:sz w:val="24"/>
          <w:szCs w:val="24"/>
          <w:lang w:val="sq-AL"/>
        </w:rPr>
        <w:t xml:space="preserve"> </w:t>
      </w:r>
      <w:r w:rsidRPr="00037267">
        <w:rPr>
          <w:rFonts w:ascii="Times New Roman" w:hAnsi="Times New Roman" w:cs="Times New Roman"/>
          <w:sz w:val="24"/>
          <w:szCs w:val="24"/>
          <w:lang w:val="sq-AL"/>
        </w:rPr>
        <w:t xml:space="preserve">; </w:t>
      </w:r>
    </w:p>
    <w:p w14:paraId="10ECA3C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c) ndjekja e një trajtimi mjekësor apo këshillimi psikologjik; </w:t>
      </w:r>
    </w:p>
    <w:p w14:paraId="61545A44"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ç) ndalimi për të shkuar apo frekuentuar vende dhe persona të caktuar.</w:t>
      </w:r>
    </w:p>
    <w:p w14:paraId="7C17D364"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lastRenderedPageBreak/>
        <w:t xml:space="preserve">3. Gjykata cakton këtë lloj mase edukuese ndaj të miturit edhe kur prindi, prindi </w:t>
      </w:r>
      <w:proofErr w:type="spellStart"/>
      <w:r w:rsidRPr="00037267">
        <w:rPr>
          <w:rFonts w:ascii="Times New Roman" w:hAnsi="Times New Roman" w:cs="Times New Roman"/>
          <w:sz w:val="24"/>
          <w:szCs w:val="24"/>
          <w:lang w:val="sq-AL"/>
        </w:rPr>
        <w:t>biresues</w:t>
      </w:r>
      <w:proofErr w:type="spellEnd"/>
      <w:r w:rsidRPr="00037267">
        <w:rPr>
          <w:rFonts w:ascii="Times New Roman" w:hAnsi="Times New Roman" w:cs="Times New Roman"/>
          <w:sz w:val="24"/>
          <w:szCs w:val="24"/>
          <w:lang w:val="sq-AL"/>
        </w:rPr>
        <w:t xml:space="preserve"> apo kujdestari qe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treguar te pakujdesshëm në ushtrimin e </w:t>
      </w:r>
      <w:proofErr w:type="spellStart"/>
      <w:r w:rsidRPr="00037267">
        <w:rPr>
          <w:rFonts w:ascii="Times New Roman" w:hAnsi="Times New Roman" w:cs="Times New Roman"/>
          <w:sz w:val="24"/>
          <w:szCs w:val="24"/>
          <w:lang w:val="sq-AL"/>
        </w:rPr>
        <w:t>mbikqyrjes</w:t>
      </w:r>
      <w:proofErr w:type="spellEnd"/>
      <w:r w:rsidRPr="00037267">
        <w:rPr>
          <w:rFonts w:ascii="Times New Roman" w:hAnsi="Times New Roman" w:cs="Times New Roman"/>
          <w:sz w:val="24"/>
          <w:szCs w:val="24"/>
          <w:lang w:val="sq-AL"/>
        </w:rPr>
        <w:t xml:space="preserve"> prindërore,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plotësisht te aftë dhe te gatshëm për të realizuar mbikëqyrjen e të miturit dhe, kur ajo është masa më e përshtatshme ne interesin më të lartë të </w:t>
      </w:r>
      <w:proofErr w:type="spellStart"/>
      <w:r w:rsidRPr="00037267">
        <w:rPr>
          <w:rFonts w:ascii="Times New Roman" w:hAnsi="Times New Roman" w:cs="Times New Roman"/>
          <w:sz w:val="24"/>
          <w:szCs w:val="24"/>
          <w:lang w:val="sq-AL"/>
        </w:rPr>
        <w:t>të</w:t>
      </w:r>
      <w:proofErr w:type="spellEnd"/>
      <w:r w:rsidRPr="00037267">
        <w:rPr>
          <w:rFonts w:ascii="Times New Roman" w:hAnsi="Times New Roman" w:cs="Times New Roman"/>
          <w:sz w:val="24"/>
          <w:szCs w:val="24"/>
          <w:lang w:val="sq-AL"/>
        </w:rPr>
        <w:t xml:space="preserve"> miturit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siguruar korrigjimin dhe edukimin e tij.</w:t>
      </w:r>
    </w:p>
    <w:p w14:paraId="3915AAB9"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I mituri informohet se ai ka kryer një vepër të dëmshme dhe të rrezikshme e cila përbën krim, i bëhet me dije </w:t>
      </w:r>
      <w:r w:rsidR="003A233F" w:rsidRPr="00037267">
        <w:rPr>
          <w:rFonts w:ascii="Times New Roman" w:hAnsi="Times New Roman" w:cs="Times New Roman"/>
          <w:sz w:val="24"/>
          <w:szCs w:val="24"/>
          <w:lang w:val="sq-AL"/>
        </w:rPr>
        <w:t>se nëse kryen përsëri vepër penale</w:t>
      </w:r>
      <w:r w:rsidRPr="00037267">
        <w:rPr>
          <w:rFonts w:ascii="Times New Roman" w:hAnsi="Times New Roman" w:cs="Times New Roman"/>
          <w:sz w:val="24"/>
          <w:szCs w:val="24"/>
          <w:lang w:val="sq-AL"/>
        </w:rPr>
        <w:t xml:space="preserve">, Gjykata do të caktojë ndaj tij një masë edukuese më të rëndë. </w:t>
      </w:r>
    </w:p>
    <w:p w14:paraId="0F435DB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5. Masa edukuese monitorohet dhe përmban udhëzimet e nevojshme për të miturin dhe prindin si dhe urdhërimet për përmbushjen e detyrave të caktuara që janë pjesë e masës edukuese me qëllim garantimin e përkujdesjes, edukimit dhe </w:t>
      </w:r>
      <w:proofErr w:type="spellStart"/>
      <w:r w:rsidRPr="00037267">
        <w:rPr>
          <w:rFonts w:ascii="Times New Roman" w:hAnsi="Times New Roman" w:cs="Times New Roman"/>
          <w:sz w:val="24"/>
          <w:szCs w:val="24"/>
          <w:lang w:val="sq-AL"/>
        </w:rPr>
        <w:t>mbikqyrjes</w:t>
      </w:r>
      <w:proofErr w:type="spellEnd"/>
      <w:r w:rsidRPr="00037267">
        <w:rPr>
          <w:rFonts w:ascii="Times New Roman" w:hAnsi="Times New Roman" w:cs="Times New Roman"/>
          <w:sz w:val="24"/>
          <w:szCs w:val="24"/>
          <w:lang w:val="sq-AL"/>
        </w:rPr>
        <w:t xml:space="preserve"> të </w:t>
      </w:r>
      <w:proofErr w:type="spellStart"/>
      <w:r w:rsidRPr="00037267">
        <w:rPr>
          <w:rFonts w:ascii="Times New Roman" w:hAnsi="Times New Roman" w:cs="Times New Roman"/>
          <w:sz w:val="24"/>
          <w:szCs w:val="24"/>
          <w:lang w:val="sq-AL"/>
        </w:rPr>
        <w:t>të</w:t>
      </w:r>
      <w:proofErr w:type="spellEnd"/>
      <w:r w:rsidRPr="00037267">
        <w:rPr>
          <w:rFonts w:ascii="Times New Roman" w:hAnsi="Times New Roman" w:cs="Times New Roman"/>
          <w:sz w:val="24"/>
          <w:szCs w:val="24"/>
          <w:lang w:val="sq-AL"/>
        </w:rPr>
        <w:t xml:space="preserve"> miturit në vijimësi.</w:t>
      </w:r>
    </w:p>
    <w:p w14:paraId="266FF008"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6. Gjykata ngarkon Njësinë për Mbrojtjen e të Drejtave të Fëmijës ose shërbimet sociale dhe/ose psikologjike që të hartojnë plan lidhur me mënyrën e zbatimit dhe monitorimit të </w:t>
      </w:r>
      <w:proofErr w:type="spellStart"/>
      <w:r w:rsidRPr="00037267">
        <w:rPr>
          <w:rFonts w:ascii="Times New Roman" w:hAnsi="Times New Roman" w:cs="Times New Roman"/>
          <w:sz w:val="24"/>
          <w:szCs w:val="24"/>
          <w:lang w:val="sq-AL"/>
        </w:rPr>
        <w:t>mbikqyrjes</w:t>
      </w:r>
      <w:proofErr w:type="spellEnd"/>
      <w:r w:rsidRPr="00037267">
        <w:rPr>
          <w:rFonts w:ascii="Times New Roman" w:hAnsi="Times New Roman" w:cs="Times New Roman"/>
          <w:sz w:val="24"/>
          <w:szCs w:val="24"/>
          <w:lang w:val="sq-AL"/>
        </w:rPr>
        <w:t xml:space="preserve"> së veçantë të </w:t>
      </w:r>
      <w:proofErr w:type="spellStart"/>
      <w:r w:rsidRPr="00037267">
        <w:rPr>
          <w:rFonts w:ascii="Times New Roman" w:hAnsi="Times New Roman" w:cs="Times New Roman"/>
          <w:sz w:val="24"/>
          <w:szCs w:val="24"/>
          <w:lang w:val="sq-AL"/>
        </w:rPr>
        <w:t>të</w:t>
      </w:r>
      <w:proofErr w:type="spellEnd"/>
      <w:r w:rsidRPr="00037267">
        <w:rPr>
          <w:rFonts w:ascii="Times New Roman" w:hAnsi="Times New Roman" w:cs="Times New Roman"/>
          <w:sz w:val="24"/>
          <w:szCs w:val="24"/>
          <w:lang w:val="sq-AL"/>
        </w:rPr>
        <w:t xml:space="preserve"> miturit, t’i ofrojnë ndihmën e nevojshme prindit, prindit </w:t>
      </w:r>
      <w:proofErr w:type="spellStart"/>
      <w:r w:rsidRPr="00037267">
        <w:rPr>
          <w:rFonts w:ascii="Times New Roman" w:hAnsi="Times New Roman" w:cs="Times New Roman"/>
          <w:sz w:val="24"/>
          <w:szCs w:val="24"/>
          <w:lang w:val="sq-AL"/>
        </w:rPr>
        <w:t>biresues</w:t>
      </w:r>
      <w:proofErr w:type="spellEnd"/>
      <w:r w:rsidRPr="00037267">
        <w:rPr>
          <w:rFonts w:ascii="Times New Roman" w:hAnsi="Times New Roman" w:cs="Times New Roman"/>
          <w:sz w:val="24"/>
          <w:szCs w:val="24"/>
          <w:lang w:val="sq-AL"/>
        </w:rPr>
        <w:t xml:space="preserve"> ose kujdestarit si dhe për matjen e efekteve të tij hap pas hapi.</w:t>
      </w:r>
    </w:p>
    <w:p w14:paraId="2F582A9D"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64679C5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75E6284C" w14:textId="51198594"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Neni </w:t>
      </w:r>
      <w:r w:rsidR="005579C5" w:rsidRPr="00037267">
        <w:rPr>
          <w:rFonts w:ascii="Times New Roman" w:hAnsi="Times New Roman" w:cs="Times New Roman"/>
          <w:b/>
          <w:sz w:val="24"/>
          <w:szCs w:val="24"/>
          <w:lang w:val="sq-AL"/>
        </w:rPr>
        <w:t>105</w:t>
      </w:r>
    </w:p>
    <w:p w14:paraId="19A4D244"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Mbikëqyrja e të miturit në përkujdesje alternative</w:t>
      </w:r>
    </w:p>
    <w:p w14:paraId="6323287C"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56D4F636"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Mbikëqyrja e të miturit në përkujdesje alternative konsiston në zhvendosjen/transferimin e të miturit nga familja e tij tek i afërmi, pranë një familje tjetër e afërt kujdestare që përkujdeset për të apo edhe një institucioni të përkujdesjes sipas neneve 224 e 271 </w:t>
      </w:r>
      <w:r w:rsidR="00411ECA" w:rsidRPr="00037267">
        <w:rPr>
          <w:rFonts w:ascii="Times New Roman" w:hAnsi="Times New Roman" w:cs="Times New Roman"/>
          <w:sz w:val="24"/>
          <w:szCs w:val="24"/>
          <w:lang w:val="sq-AL"/>
        </w:rPr>
        <w:t>t</w:t>
      </w:r>
      <w:r w:rsidRPr="00037267">
        <w:rPr>
          <w:rFonts w:ascii="Times New Roman" w:hAnsi="Times New Roman" w:cs="Times New Roman"/>
          <w:sz w:val="24"/>
          <w:szCs w:val="24"/>
          <w:lang w:val="sq-AL"/>
        </w:rPr>
        <w:t>e dispozit</w:t>
      </w:r>
      <w:r w:rsidR="00411ECA" w:rsidRPr="00037267">
        <w:rPr>
          <w:rFonts w:ascii="Times New Roman" w:hAnsi="Times New Roman" w:cs="Times New Roman"/>
          <w:sz w:val="24"/>
          <w:szCs w:val="24"/>
          <w:lang w:val="sq-AL"/>
        </w:rPr>
        <w:t xml:space="preserve">ave te tjera të zbatueshme të Kodit te </w:t>
      </w:r>
      <w:r w:rsidRPr="00037267">
        <w:rPr>
          <w:rFonts w:ascii="Times New Roman" w:hAnsi="Times New Roman" w:cs="Times New Roman"/>
          <w:sz w:val="24"/>
          <w:szCs w:val="24"/>
          <w:lang w:val="sq-AL"/>
        </w:rPr>
        <w:t xml:space="preserve">Familjes, nëse prindi, prindi </w:t>
      </w:r>
      <w:proofErr w:type="spellStart"/>
      <w:r w:rsidRPr="00037267">
        <w:rPr>
          <w:rFonts w:ascii="Times New Roman" w:hAnsi="Times New Roman" w:cs="Times New Roman"/>
          <w:sz w:val="24"/>
          <w:szCs w:val="24"/>
          <w:lang w:val="sq-AL"/>
        </w:rPr>
        <w:t>biresues</w:t>
      </w:r>
      <w:proofErr w:type="spellEnd"/>
      <w:r w:rsidRPr="00037267">
        <w:rPr>
          <w:rFonts w:ascii="Times New Roman" w:hAnsi="Times New Roman" w:cs="Times New Roman"/>
          <w:sz w:val="24"/>
          <w:szCs w:val="24"/>
          <w:lang w:val="sq-AL"/>
        </w:rPr>
        <w:t xml:space="preserve"> ose kujdestari është i paaftë për kryerjen e mbikëqyrjes së veçantë ndaj të miturit dhe shprehet se, është në pamundësi të ushtrimit të përgjegjësisë prindërore apo </w:t>
      </w:r>
      <w:proofErr w:type="spellStart"/>
      <w:r w:rsidRPr="00037267">
        <w:rPr>
          <w:rFonts w:ascii="Times New Roman" w:hAnsi="Times New Roman" w:cs="Times New Roman"/>
          <w:sz w:val="24"/>
          <w:szCs w:val="24"/>
          <w:lang w:val="sq-AL"/>
        </w:rPr>
        <w:t>mbikqyrur</w:t>
      </w:r>
      <w:proofErr w:type="spellEnd"/>
      <w:r w:rsidRPr="00037267">
        <w:rPr>
          <w:rFonts w:ascii="Times New Roman" w:hAnsi="Times New Roman" w:cs="Times New Roman"/>
          <w:sz w:val="24"/>
          <w:szCs w:val="24"/>
          <w:lang w:val="sq-AL"/>
        </w:rPr>
        <w:t xml:space="preserve"> e korrigjuar sjelljen dhe edukimin e tij dhe, kur masa e tillë është në interesin më të lartë të </w:t>
      </w:r>
      <w:proofErr w:type="spellStart"/>
      <w:r w:rsidRPr="00037267">
        <w:rPr>
          <w:rFonts w:ascii="Times New Roman" w:hAnsi="Times New Roman" w:cs="Times New Roman"/>
          <w:sz w:val="24"/>
          <w:szCs w:val="24"/>
          <w:lang w:val="sq-AL"/>
        </w:rPr>
        <w:t>të</w:t>
      </w:r>
      <w:proofErr w:type="spellEnd"/>
      <w:r w:rsidRPr="00037267">
        <w:rPr>
          <w:rFonts w:ascii="Times New Roman" w:hAnsi="Times New Roman" w:cs="Times New Roman"/>
          <w:sz w:val="24"/>
          <w:szCs w:val="24"/>
          <w:lang w:val="sq-AL"/>
        </w:rPr>
        <w:t xml:space="preserve"> miturit. Masat e </w:t>
      </w:r>
      <w:proofErr w:type="spellStart"/>
      <w:r w:rsidRPr="00037267">
        <w:rPr>
          <w:rFonts w:ascii="Times New Roman" w:hAnsi="Times New Roman" w:cs="Times New Roman"/>
          <w:sz w:val="24"/>
          <w:szCs w:val="24"/>
          <w:lang w:val="sq-AL"/>
        </w:rPr>
        <w:t>shenura</w:t>
      </w:r>
      <w:proofErr w:type="spellEnd"/>
      <w:r w:rsidRPr="00037267">
        <w:rPr>
          <w:rFonts w:ascii="Times New Roman" w:hAnsi="Times New Roman" w:cs="Times New Roman"/>
          <w:sz w:val="24"/>
          <w:szCs w:val="24"/>
          <w:lang w:val="sq-AL"/>
        </w:rPr>
        <w:t xml:space="preserve"> ne paragrafin e dyte te nenit 96, </w:t>
      </w:r>
      <w:proofErr w:type="spellStart"/>
      <w:r w:rsidRPr="00037267">
        <w:rPr>
          <w:rFonts w:ascii="Times New Roman" w:hAnsi="Times New Roman" w:cs="Times New Roman"/>
          <w:sz w:val="24"/>
          <w:szCs w:val="24"/>
          <w:lang w:val="sq-AL"/>
        </w:rPr>
        <w:t>vlejne</w:t>
      </w:r>
      <w:proofErr w:type="spellEnd"/>
      <w:r w:rsidRPr="00037267">
        <w:rPr>
          <w:rFonts w:ascii="Times New Roman" w:hAnsi="Times New Roman" w:cs="Times New Roman"/>
          <w:sz w:val="24"/>
          <w:szCs w:val="24"/>
          <w:lang w:val="sq-AL"/>
        </w:rPr>
        <w:t xml:space="preserve"> edhe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mbikqyerje</w:t>
      </w:r>
      <w:proofErr w:type="spellEnd"/>
      <w:r w:rsidRPr="00037267">
        <w:rPr>
          <w:rFonts w:ascii="Times New Roman" w:hAnsi="Times New Roman" w:cs="Times New Roman"/>
          <w:sz w:val="24"/>
          <w:szCs w:val="24"/>
          <w:lang w:val="sq-AL"/>
        </w:rPr>
        <w:t>.</w:t>
      </w:r>
    </w:p>
    <w:p w14:paraId="42F6554D"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Gjykata e cakton  </w:t>
      </w:r>
      <w:proofErr w:type="spellStart"/>
      <w:r w:rsidRPr="00037267">
        <w:rPr>
          <w:rFonts w:ascii="Times New Roman" w:hAnsi="Times New Roman" w:cs="Times New Roman"/>
          <w:sz w:val="24"/>
          <w:szCs w:val="24"/>
          <w:lang w:val="sq-AL"/>
        </w:rPr>
        <w:t>masen</w:t>
      </w:r>
      <w:proofErr w:type="spellEnd"/>
      <w:r w:rsidRPr="00037267">
        <w:rPr>
          <w:rFonts w:ascii="Times New Roman" w:hAnsi="Times New Roman" w:cs="Times New Roman"/>
          <w:sz w:val="24"/>
          <w:szCs w:val="24"/>
          <w:lang w:val="sq-AL"/>
        </w:rPr>
        <w:t xml:space="preserve"> edukuese ndaj të miturit vetëm me propozim të strukturave të mbrojtjes së fëmijës ose propozim të prindit, prindit </w:t>
      </w:r>
      <w:proofErr w:type="spellStart"/>
      <w:r w:rsidRPr="00037267">
        <w:rPr>
          <w:rFonts w:ascii="Times New Roman" w:hAnsi="Times New Roman" w:cs="Times New Roman"/>
          <w:sz w:val="24"/>
          <w:szCs w:val="24"/>
          <w:lang w:val="sq-AL"/>
        </w:rPr>
        <w:t>biresues</w:t>
      </w:r>
      <w:proofErr w:type="spellEnd"/>
      <w:r w:rsidRPr="00037267">
        <w:rPr>
          <w:rFonts w:ascii="Times New Roman" w:hAnsi="Times New Roman" w:cs="Times New Roman"/>
          <w:sz w:val="24"/>
          <w:szCs w:val="24"/>
          <w:lang w:val="sq-AL"/>
        </w:rPr>
        <w:t xml:space="preserve"> apo kujdestarit, në rast se është e pamundur që fëmija të lihet pranë familjes së tij ose kur fëmija përbën rrezik për veten dhe pas dëgjimit të prindit, prindit </w:t>
      </w:r>
      <w:proofErr w:type="spellStart"/>
      <w:r w:rsidRPr="00037267">
        <w:rPr>
          <w:rFonts w:ascii="Times New Roman" w:hAnsi="Times New Roman" w:cs="Times New Roman"/>
          <w:sz w:val="24"/>
          <w:szCs w:val="24"/>
          <w:lang w:val="sq-AL"/>
        </w:rPr>
        <w:t>biresues</w:t>
      </w:r>
      <w:proofErr w:type="spellEnd"/>
      <w:r w:rsidRPr="00037267">
        <w:rPr>
          <w:rFonts w:ascii="Times New Roman" w:hAnsi="Times New Roman" w:cs="Times New Roman"/>
          <w:sz w:val="24"/>
          <w:szCs w:val="24"/>
          <w:lang w:val="sq-AL"/>
        </w:rPr>
        <w:t xml:space="preserve"> ose kujdestarit për paaftësinë e pamundësinë e tij në ushtrimin e </w:t>
      </w:r>
      <w:proofErr w:type="spellStart"/>
      <w:r w:rsidRPr="00037267">
        <w:rPr>
          <w:rFonts w:ascii="Times New Roman" w:hAnsi="Times New Roman" w:cs="Times New Roman"/>
          <w:sz w:val="24"/>
          <w:szCs w:val="24"/>
          <w:lang w:val="sq-AL"/>
        </w:rPr>
        <w:t>mbikq</w:t>
      </w:r>
      <w:r w:rsidR="00025748" w:rsidRPr="00037267">
        <w:rPr>
          <w:rFonts w:ascii="Times New Roman" w:hAnsi="Times New Roman" w:cs="Times New Roman"/>
          <w:sz w:val="24"/>
          <w:szCs w:val="24"/>
          <w:lang w:val="sq-AL"/>
        </w:rPr>
        <w:t>yrjes</w:t>
      </w:r>
      <w:proofErr w:type="spellEnd"/>
      <w:r w:rsidR="00025748" w:rsidRPr="00037267">
        <w:rPr>
          <w:rFonts w:ascii="Times New Roman" w:hAnsi="Times New Roman" w:cs="Times New Roman"/>
          <w:sz w:val="24"/>
          <w:szCs w:val="24"/>
          <w:lang w:val="sq-AL"/>
        </w:rPr>
        <w:t xml:space="preserve"> së veçantë </w:t>
      </w:r>
      <w:proofErr w:type="spellStart"/>
      <w:r w:rsidR="00025748" w:rsidRPr="00037267">
        <w:rPr>
          <w:rFonts w:ascii="Times New Roman" w:hAnsi="Times New Roman" w:cs="Times New Roman"/>
          <w:sz w:val="24"/>
          <w:szCs w:val="24"/>
          <w:lang w:val="sq-AL"/>
        </w:rPr>
        <w:t>per</w:t>
      </w:r>
      <w:proofErr w:type="spellEnd"/>
      <w:r w:rsidR="00025748" w:rsidRPr="00037267">
        <w:rPr>
          <w:rFonts w:ascii="Times New Roman" w:hAnsi="Times New Roman" w:cs="Times New Roman"/>
          <w:sz w:val="24"/>
          <w:szCs w:val="24"/>
          <w:lang w:val="sq-AL"/>
        </w:rPr>
        <w:t xml:space="preserve"> edukimin e</w:t>
      </w:r>
      <w:r w:rsidRPr="00037267">
        <w:rPr>
          <w:rFonts w:ascii="Times New Roman" w:hAnsi="Times New Roman" w:cs="Times New Roman"/>
          <w:sz w:val="24"/>
          <w:szCs w:val="24"/>
          <w:lang w:val="sq-AL"/>
        </w:rPr>
        <w:t xml:space="preserve"> të miturit. Në këtë rast merret detyrimisht vlerësimi paraprak i sektorit të ndihmës dhe shërbimeve sociale, sipas dispozitave për kujdestarinë.</w:t>
      </w:r>
    </w:p>
    <w:p w14:paraId="7F334316"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Masa edukuese monitorohet dhe përmban udhëzimet e nevojshme për të miturin, të afërmin/familjen kujdestare dhe urdhërimet për përmbushjen e detyrave të caktuara që janë pjesë e masës edukuese me qëllim garantimin e përkujdesjes, edukimit dhe </w:t>
      </w:r>
      <w:proofErr w:type="spellStart"/>
      <w:r w:rsidRPr="00037267">
        <w:rPr>
          <w:rFonts w:ascii="Times New Roman" w:hAnsi="Times New Roman" w:cs="Times New Roman"/>
          <w:sz w:val="24"/>
          <w:szCs w:val="24"/>
          <w:lang w:val="sq-AL"/>
        </w:rPr>
        <w:t>mbikqyrjes</w:t>
      </w:r>
      <w:proofErr w:type="spellEnd"/>
      <w:r w:rsidRPr="00037267">
        <w:rPr>
          <w:rFonts w:ascii="Times New Roman" w:hAnsi="Times New Roman" w:cs="Times New Roman"/>
          <w:sz w:val="24"/>
          <w:szCs w:val="24"/>
          <w:lang w:val="sq-AL"/>
        </w:rPr>
        <w:t xml:space="preserve"> së të miturit në vijimësi.</w:t>
      </w:r>
    </w:p>
    <w:p w14:paraId="6CA19435"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Kohëzgjatja e </w:t>
      </w:r>
      <w:proofErr w:type="spellStart"/>
      <w:r w:rsidRPr="00037267">
        <w:rPr>
          <w:rFonts w:ascii="Times New Roman" w:hAnsi="Times New Roman" w:cs="Times New Roman"/>
          <w:sz w:val="24"/>
          <w:szCs w:val="24"/>
          <w:lang w:val="sq-AL"/>
        </w:rPr>
        <w:t>mases</w:t>
      </w:r>
      <w:proofErr w:type="spellEnd"/>
      <w:r w:rsidRPr="00037267">
        <w:rPr>
          <w:rFonts w:ascii="Times New Roman" w:hAnsi="Times New Roman" w:cs="Times New Roman"/>
          <w:sz w:val="24"/>
          <w:szCs w:val="24"/>
          <w:lang w:val="sq-AL"/>
        </w:rPr>
        <w:t xml:space="preserve"> edukuese përcaktohet nga nevojat e të miturit dhe, efektet e saj përfundojnë edhe para përfundimit të afatit të zbatimit të saj, kur prindi, prindi </w:t>
      </w:r>
      <w:proofErr w:type="spellStart"/>
      <w:r w:rsidRPr="00037267">
        <w:rPr>
          <w:rFonts w:ascii="Times New Roman" w:hAnsi="Times New Roman" w:cs="Times New Roman"/>
          <w:sz w:val="24"/>
          <w:szCs w:val="24"/>
          <w:lang w:val="sq-AL"/>
        </w:rPr>
        <w:t>biresues</w:t>
      </w:r>
      <w:proofErr w:type="spellEnd"/>
      <w:r w:rsidRPr="00037267">
        <w:rPr>
          <w:rFonts w:ascii="Times New Roman" w:hAnsi="Times New Roman" w:cs="Times New Roman"/>
          <w:sz w:val="24"/>
          <w:szCs w:val="24"/>
          <w:lang w:val="sq-AL"/>
        </w:rPr>
        <w:t xml:space="preserve"> apo kujdestari i të miturit shpreh </w:t>
      </w:r>
      <w:proofErr w:type="spellStart"/>
      <w:r w:rsidRPr="00037267">
        <w:rPr>
          <w:rFonts w:ascii="Times New Roman" w:hAnsi="Times New Roman" w:cs="Times New Roman"/>
          <w:sz w:val="24"/>
          <w:szCs w:val="24"/>
          <w:lang w:val="sq-AL"/>
        </w:rPr>
        <w:t>gadishmërinë</w:t>
      </w:r>
      <w:proofErr w:type="spellEnd"/>
      <w:r w:rsidRPr="00037267">
        <w:rPr>
          <w:rFonts w:ascii="Times New Roman" w:hAnsi="Times New Roman" w:cs="Times New Roman"/>
          <w:sz w:val="24"/>
          <w:szCs w:val="24"/>
          <w:lang w:val="sq-AL"/>
        </w:rPr>
        <w:t xml:space="preserve"> dhe është i aftë e në gjendje të ushtrojë mbikëqyrjen e veçantë ndaj të miturit apo kur, sipas rezultateve të monitoruara nga ekzekutimi i kësaj mase, del qartë se nuk ekziston më nevoj</w:t>
      </w:r>
      <w:r w:rsidR="00025748" w:rsidRPr="00037267">
        <w:rPr>
          <w:rFonts w:ascii="Times New Roman" w:hAnsi="Times New Roman" w:cs="Times New Roman"/>
          <w:sz w:val="24"/>
          <w:szCs w:val="24"/>
          <w:lang w:val="sq-AL"/>
        </w:rPr>
        <w:t>a për mbikëqyrje të veçantë te</w:t>
      </w:r>
      <w:r w:rsidRPr="00037267">
        <w:rPr>
          <w:rFonts w:ascii="Times New Roman" w:hAnsi="Times New Roman" w:cs="Times New Roman"/>
          <w:sz w:val="24"/>
          <w:szCs w:val="24"/>
          <w:lang w:val="sq-AL"/>
        </w:rPr>
        <w:t xml:space="preserve"> të miturit </w:t>
      </w:r>
      <w:proofErr w:type="spellStart"/>
      <w:r w:rsidRPr="00037267">
        <w:rPr>
          <w:rFonts w:ascii="Times New Roman" w:hAnsi="Times New Roman" w:cs="Times New Roman"/>
          <w:sz w:val="24"/>
          <w:szCs w:val="24"/>
          <w:lang w:val="sq-AL"/>
        </w:rPr>
        <w:t>ngaqe</w:t>
      </w:r>
      <w:proofErr w:type="spellEnd"/>
      <w:r w:rsidRPr="00037267">
        <w:rPr>
          <w:rFonts w:ascii="Times New Roman" w:hAnsi="Times New Roman" w:cs="Times New Roman"/>
          <w:sz w:val="24"/>
          <w:szCs w:val="24"/>
          <w:lang w:val="sq-AL"/>
        </w:rPr>
        <w:t xml:space="preserve"> ai është korrigjuar.</w:t>
      </w:r>
    </w:p>
    <w:p w14:paraId="0DBFA0C8"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5. Gjykata për zbatimin e masës edukuese, ngarkon Njësinë për Mbrojtjen e të Drejtave të Fëmijës që të hartojë </w:t>
      </w:r>
      <w:proofErr w:type="spellStart"/>
      <w:r w:rsidR="00025748" w:rsidRPr="00037267">
        <w:rPr>
          <w:rFonts w:ascii="Times New Roman" w:hAnsi="Times New Roman" w:cs="Times New Roman"/>
          <w:sz w:val="24"/>
          <w:szCs w:val="24"/>
          <w:lang w:val="sq-AL"/>
        </w:rPr>
        <w:t>nje</w:t>
      </w:r>
      <w:proofErr w:type="spellEnd"/>
      <w:r w:rsidR="00025748" w:rsidRPr="00037267">
        <w:rPr>
          <w:rFonts w:ascii="Times New Roman" w:hAnsi="Times New Roman" w:cs="Times New Roman"/>
          <w:sz w:val="24"/>
          <w:szCs w:val="24"/>
          <w:lang w:val="sq-AL"/>
        </w:rPr>
        <w:t xml:space="preserve"> </w:t>
      </w:r>
      <w:r w:rsidRPr="00037267">
        <w:rPr>
          <w:rFonts w:ascii="Times New Roman" w:hAnsi="Times New Roman" w:cs="Times New Roman"/>
          <w:sz w:val="24"/>
          <w:szCs w:val="24"/>
          <w:lang w:val="sq-AL"/>
        </w:rPr>
        <w:t xml:space="preserve">plan lidhur me mënyrën e zbatimit dhe monitorimit e </w:t>
      </w:r>
      <w:proofErr w:type="spellStart"/>
      <w:r w:rsidRPr="00037267">
        <w:rPr>
          <w:rFonts w:ascii="Times New Roman" w:hAnsi="Times New Roman" w:cs="Times New Roman"/>
          <w:sz w:val="24"/>
          <w:szCs w:val="24"/>
          <w:lang w:val="sq-AL"/>
        </w:rPr>
        <w:t>mbikqyrjes</w:t>
      </w:r>
      <w:proofErr w:type="spellEnd"/>
      <w:r w:rsidRPr="00037267">
        <w:rPr>
          <w:rFonts w:ascii="Times New Roman" w:hAnsi="Times New Roman" w:cs="Times New Roman"/>
          <w:sz w:val="24"/>
          <w:szCs w:val="24"/>
          <w:lang w:val="sq-AL"/>
        </w:rPr>
        <w:t xml:space="preserve"> së veçantë të </w:t>
      </w:r>
      <w:proofErr w:type="spellStart"/>
      <w:r w:rsidRPr="00037267">
        <w:rPr>
          <w:rFonts w:ascii="Times New Roman" w:hAnsi="Times New Roman" w:cs="Times New Roman"/>
          <w:sz w:val="24"/>
          <w:szCs w:val="24"/>
          <w:lang w:val="sq-AL"/>
        </w:rPr>
        <w:t>të</w:t>
      </w:r>
      <w:proofErr w:type="spellEnd"/>
      <w:r w:rsidRPr="00037267">
        <w:rPr>
          <w:rFonts w:ascii="Times New Roman" w:hAnsi="Times New Roman" w:cs="Times New Roman"/>
          <w:sz w:val="24"/>
          <w:szCs w:val="24"/>
          <w:lang w:val="sq-AL"/>
        </w:rPr>
        <w:t xml:space="preserve"> </w:t>
      </w:r>
      <w:r w:rsidRPr="00037267">
        <w:rPr>
          <w:rFonts w:ascii="Times New Roman" w:hAnsi="Times New Roman" w:cs="Times New Roman"/>
          <w:sz w:val="24"/>
          <w:szCs w:val="24"/>
          <w:lang w:val="sq-AL"/>
        </w:rPr>
        <w:lastRenderedPageBreak/>
        <w:t>miturit nga i afërmi, familja tjetër e afërt, apo institucioni i përkujdesjes, t’i ofrojë ndihmën e nevojshme si dhe për matjen e efekteve të tij hap pas hapi.</w:t>
      </w:r>
    </w:p>
    <w:p w14:paraId="0B87BEF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71B51CC8"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4C1E20D0" w14:textId="6AB751BE"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Neni </w:t>
      </w:r>
      <w:r w:rsidR="005579C5" w:rsidRPr="00037267">
        <w:rPr>
          <w:rFonts w:ascii="Times New Roman" w:hAnsi="Times New Roman" w:cs="Times New Roman"/>
          <w:b/>
          <w:sz w:val="24"/>
          <w:szCs w:val="24"/>
          <w:lang w:val="sq-AL"/>
        </w:rPr>
        <w:t>106</w:t>
      </w:r>
    </w:p>
    <w:p w14:paraId="3ADDA4A7"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Vendosja e të miturit në një institucion të veçantë të përkujdesjes edukativo–korrigjues</w:t>
      </w:r>
    </w:p>
    <w:p w14:paraId="64027362"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4D1152D6"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Masa edukuese e vendosjes së të miturit në një institucion të përkujdesjes edukativo–korrigjues, caktohet kur nevojat edukativo-korrigjuese të tij përmbushen, si alternativë e fundit,  vetëm përmes zbatimit të veçimit  nga mjedisi i mëparshëm dhe, për një periudhë afatgjate, që të miturit i ofron mundësinë e edukimit, </w:t>
      </w:r>
      <w:proofErr w:type="spellStart"/>
      <w:r w:rsidRPr="00037267">
        <w:rPr>
          <w:rFonts w:ascii="Times New Roman" w:hAnsi="Times New Roman" w:cs="Times New Roman"/>
          <w:sz w:val="24"/>
          <w:szCs w:val="24"/>
          <w:lang w:val="sq-AL"/>
        </w:rPr>
        <w:t>riintegrimit</w:t>
      </w:r>
      <w:proofErr w:type="spellEnd"/>
      <w:r w:rsidRPr="00037267">
        <w:rPr>
          <w:rFonts w:ascii="Times New Roman" w:hAnsi="Times New Roman" w:cs="Times New Roman"/>
          <w:sz w:val="24"/>
          <w:szCs w:val="24"/>
          <w:lang w:val="sq-AL"/>
        </w:rPr>
        <w:t xml:space="preserve"> dhe rehabilitimit </w:t>
      </w:r>
      <w:proofErr w:type="spellStart"/>
      <w:r w:rsidRPr="00037267">
        <w:rPr>
          <w:rFonts w:ascii="Times New Roman" w:hAnsi="Times New Roman" w:cs="Times New Roman"/>
          <w:sz w:val="24"/>
          <w:szCs w:val="24"/>
          <w:lang w:val="sq-AL"/>
        </w:rPr>
        <w:t>permes</w:t>
      </w:r>
      <w:proofErr w:type="spellEnd"/>
      <w:r w:rsidRPr="00037267">
        <w:rPr>
          <w:rFonts w:ascii="Times New Roman" w:hAnsi="Times New Roman" w:cs="Times New Roman"/>
          <w:sz w:val="24"/>
          <w:szCs w:val="24"/>
          <w:lang w:val="sq-AL"/>
        </w:rPr>
        <w:t xml:space="preserve"> trajtimit të nevojshëm institucional te organizuar.</w:t>
      </w:r>
    </w:p>
    <w:p w14:paraId="2CA3CC96"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Masa edukuese e dërgimit të </w:t>
      </w:r>
      <w:proofErr w:type="spellStart"/>
      <w:r w:rsidRPr="00037267">
        <w:rPr>
          <w:rFonts w:ascii="Times New Roman" w:hAnsi="Times New Roman" w:cs="Times New Roman"/>
          <w:sz w:val="24"/>
          <w:szCs w:val="24"/>
          <w:lang w:val="sq-AL"/>
        </w:rPr>
        <w:t>të</w:t>
      </w:r>
      <w:proofErr w:type="spellEnd"/>
      <w:r w:rsidRPr="00037267">
        <w:rPr>
          <w:rFonts w:ascii="Times New Roman" w:hAnsi="Times New Roman" w:cs="Times New Roman"/>
          <w:sz w:val="24"/>
          <w:szCs w:val="24"/>
          <w:lang w:val="sq-AL"/>
        </w:rPr>
        <w:t xml:space="preserve"> miturit në një institucion të veçant</w:t>
      </w:r>
      <w:r w:rsidR="0020375C" w:rsidRPr="00037267">
        <w:rPr>
          <w:rFonts w:ascii="Times New Roman" w:hAnsi="Times New Roman" w:cs="Times New Roman"/>
          <w:sz w:val="24"/>
          <w:szCs w:val="24"/>
          <w:lang w:val="sq-AL"/>
        </w:rPr>
        <w:t>ë të përkujdesjes caktohet nga g</w:t>
      </w:r>
      <w:r w:rsidRPr="00037267">
        <w:rPr>
          <w:rFonts w:ascii="Times New Roman" w:hAnsi="Times New Roman" w:cs="Times New Roman"/>
          <w:sz w:val="24"/>
          <w:szCs w:val="24"/>
          <w:lang w:val="sq-AL"/>
        </w:rPr>
        <w:t>jykata në rastet kur:</w:t>
      </w:r>
    </w:p>
    <w:p w14:paraId="22EC5F1A"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a. i mituri ka kryer një krim te rende, i mituri ka nevojë për edukim të specializuar për </w:t>
      </w:r>
      <w:proofErr w:type="spellStart"/>
      <w:r w:rsidRPr="00037267">
        <w:rPr>
          <w:rFonts w:ascii="Times New Roman" w:hAnsi="Times New Roman" w:cs="Times New Roman"/>
          <w:sz w:val="24"/>
          <w:szCs w:val="24"/>
          <w:lang w:val="sq-AL"/>
        </w:rPr>
        <w:t>korrigimin</w:t>
      </w:r>
      <w:proofErr w:type="spellEnd"/>
      <w:r w:rsidRPr="00037267">
        <w:rPr>
          <w:rFonts w:ascii="Times New Roman" w:hAnsi="Times New Roman" w:cs="Times New Roman"/>
          <w:sz w:val="24"/>
          <w:szCs w:val="24"/>
          <w:lang w:val="sq-AL"/>
        </w:rPr>
        <w:t xml:space="preserve"> e sjelljes dhe </w:t>
      </w:r>
      <w:proofErr w:type="spellStart"/>
      <w:r w:rsidRPr="00037267">
        <w:rPr>
          <w:rFonts w:ascii="Times New Roman" w:hAnsi="Times New Roman" w:cs="Times New Roman"/>
          <w:sz w:val="24"/>
          <w:szCs w:val="24"/>
          <w:lang w:val="sq-AL"/>
        </w:rPr>
        <w:t>rishoqërizimin</w:t>
      </w:r>
      <w:proofErr w:type="spellEnd"/>
      <w:r w:rsidRPr="00037267">
        <w:rPr>
          <w:rFonts w:ascii="Times New Roman" w:hAnsi="Times New Roman" w:cs="Times New Roman"/>
          <w:sz w:val="24"/>
          <w:szCs w:val="24"/>
          <w:lang w:val="sq-AL"/>
        </w:rPr>
        <w:t xml:space="preserve"> e tij si dhe, kur një masë e tillë është në interesin më të lartë të </w:t>
      </w:r>
      <w:proofErr w:type="spellStart"/>
      <w:r w:rsidRPr="00037267">
        <w:rPr>
          <w:rFonts w:ascii="Times New Roman" w:hAnsi="Times New Roman" w:cs="Times New Roman"/>
          <w:sz w:val="24"/>
          <w:szCs w:val="24"/>
          <w:lang w:val="sq-AL"/>
        </w:rPr>
        <w:t>të</w:t>
      </w:r>
      <w:proofErr w:type="spellEnd"/>
      <w:r w:rsidRPr="00037267">
        <w:rPr>
          <w:rFonts w:ascii="Times New Roman" w:hAnsi="Times New Roman" w:cs="Times New Roman"/>
          <w:sz w:val="24"/>
          <w:szCs w:val="24"/>
          <w:lang w:val="sq-AL"/>
        </w:rPr>
        <w:t xml:space="preserve"> miturit;</w:t>
      </w:r>
    </w:p>
    <w:p w14:paraId="61091C4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b. i mituri qe ka kryer një krim te lehte, nevojat e të miturit nuk sigurohen nga asnjë prej alternativave të masave edukuese të mësipërme të zbatuara më parë ndaj tij, dhe kur një masë e tillë është në interesin më të lartë të </w:t>
      </w:r>
      <w:proofErr w:type="spellStart"/>
      <w:r w:rsidRPr="00037267">
        <w:rPr>
          <w:rFonts w:ascii="Times New Roman" w:hAnsi="Times New Roman" w:cs="Times New Roman"/>
          <w:sz w:val="24"/>
          <w:szCs w:val="24"/>
          <w:lang w:val="sq-AL"/>
        </w:rPr>
        <w:t>të</w:t>
      </w:r>
      <w:proofErr w:type="spellEnd"/>
      <w:r w:rsidRPr="00037267">
        <w:rPr>
          <w:rFonts w:ascii="Times New Roman" w:hAnsi="Times New Roman" w:cs="Times New Roman"/>
          <w:sz w:val="24"/>
          <w:szCs w:val="24"/>
          <w:lang w:val="sq-AL"/>
        </w:rPr>
        <w:t xml:space="preserve"> miturit;</w:t>
      </w:r>
    </w:p>
    <w:p w14:paraId="358F5DC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c. i mituri me sjelljen dhe veprimet e tij përbën rrezik për të dëmtuar veten, vë në rrezik shëndetin, jetën, zhvillimin normal fizik, psikik, emocional e social të tij dhe, nevojat e të miturit nuk sigurohen nga asnjë prej alternativave të masave edukuese të mësipërme të zbatuara më parë ndaj tij dhe, kur një masë e tillë kërkohet nga strukturat e mbrojtjes së fëmijës apo vetë prindi, prindi </w:t>
      </w:r>
      <w:proofErr w:type="spellStart"/>
      <w:r w:rsidRPr="00037267">
        <w:rPr>
          <w:rFonts w:ascii="Times New Roman" w:hAnsi="Times New Roman" w:cs="Times New Roman"/>
          <w:sz w:val="24"/>
          <w:szCs w:val="24"/>
          <w:lang w:val="sq-AL"/>
        </w:rPr>
        <w:t>biresues</w:t>
      </w:r>
      <w:proofErr w:type="spellEnd"/>
      <w:r w:rsidRPr="00037267">
        <w:rPr>
          <w:rFonts w:ascii="Times New Roman" w:hAnsi="Times New Roman" w:cs="Times New Roman"/>
          <w:sz w:val="24"/>
          <w:szCs w:val="24"/>
          <w:lang w:val="sq-AL"/>
        </w:rPr>
        <w:t xml:space="preserve">, kujdestari duke deklaruar shprehimisht paaftësinë për të </w:t>
      </w:r>
      <w:proofErr w:type="spellStart"/>
      <w:r w:rsidRPr="00037267">
        <w:rPr>
          <w:rFonts w:ascii="Times New Roman" w:hAnsi="Times New Roman" w:cs="Times New Roman"/>
          <w:sz w:val="24"/>
          <w:szCs w:val="24"/>
          <w:lang w:val="sq-AL"/>
        </w:rPr>
        <w:t>mbikqyrur</w:t>
      </w:r>
      <w:proofErr w:type="spellEnd"/>
      <w:r w:rsidRPr="00037267">
        <w:rPr>
          <w:rFonts w:ascii="Times New Roman" w:hAnsi="Times New Roman" w:cs="Times New Roman"/>
          <w:sz w:val="24"/>
          <w:szCs w:val="24"/>
          <w:lang w:val="sq-AL"/>
        </w:rPr>
        <w:t xml:space="preserve"> e korrigjuar sjelljen dhe edukimin e të miturit dhe kur,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mase e tille është në interesin më të lartë të </w:t>
      </w:r>
      <w:proofErr w:type="spellStart"/>
      <w:r w:rsidRPr="00037267">
        <w:rPr>
          <w:rFonts w:ascii="Times New Roman" w:hAnsi="Times New Roman" w:cs="Times New Roman"/>
          <w:sz w:val="24"/>
          <w:szCs w:val="24"/>
          <w:lang w:val="sq-AL"/>
        </w:rPr>
        <w:t>të</w:t>
      </w:r>
      <w:proofErr w:type="spellEnd"/>
      <w:r w:rsidRPr="00037267">
        <w:rPr>
          <w:rFonts w:ascii="Times New Roman" w:hAnsi="Times New Roman" w:cs="Times New Roman"/>
          <w:sz w:val="24"/>
          <w:szCs w:val="24"/>
          <w:lang w:val="sq-AL"/>
        </w:rPr>
        <w:t xml:space="preserve"> miturit.</w:t>
      </w:r>
    </w:p>
    <w:p w14:paraId="580CC69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2. Gjykata në caktimin e kësaj lloj mase edukuese merr parasysh rëndësinë dhe natyrën e veprës penale dhe faktin nëse ndaj të miturit më parë është caktuar masë edukuese.</w:t>
      </w:r>
    </w:p>
    <w:p w14:paraId="7D2CB838"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3. Kjo mase edukuese jepet për një periudhë deri në 2 vjet.</w:t>
      </w:r>
    </w:p>
    <w:p w14:paraId="37A44337"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Institucionet e edukimit janë të detyruara t’i dërgojë gjykatës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3 muaj një raport me informacion të hollësishëm që përmban përshkrimin e ecurisë së zbatimit të masës edukuese të caktuar ndaj të miturit dhe efektet e saj korrigjuese të arritura. Në rastet kur gjykata bindet që </w:t>
      </w:r>
      <w:proofErr w:type="spellStart"/>
      <w:r w:rsidRPr="00037267">
        <w:rPr>
          <w:rFonts w:ascii="Times New Roman" w:hAnsi="Times New Roman" w:cs="Times New Roman"/>
          <w:sz w:val="24"/>
          <w:szCs w:val="24"/>
          <w:lang w:val="sq-AL"/>
        </w:rPr>
        <w:t>proçesi</w:t>
      </w:r>
      <w:proofErr w:type="spellEnd"/>
      <w:r w:rsidRPr="00037267">
        <w:rPr>
          <w:rFonts w:ascii="Times New Roman" w:hAnsi="Times New Roman" w:cs="Times New Roman"/>
          <w:sz w:val="24"/>
          <w:szCs w:val="24"/>
          <w:lang w:val="sq-AL"/>
        </w:rPr>
        <w:t xml:space="preserve"> i edukimit të </w:t>
      </w:r>
      <w:proofErr w:type="spellStart"/>
      <w:r w:rsidRPr="00037267">
        <w:rPr>
          <w:rFonts w:ascii="Times New Roman" w:hAnsi="Times New Roman" w:cs="Times New Roman"/>
          <w:sz w:val="24"/>
          <w:szCs w:val="24"/>
          <w:lang w:val="sq-AL"/>
        </w:rPr>
        <w:t>të</w:t>
      </w:r>
      <w:proofErr w:type="spellEnd"/>
      <w:r w:rsidRPr="00037267">
        <w:rPr>
          <w:rFonts w:ascii="Times New Roman" w:hAnsi="Times New Roman" w:cs="Times New Roman"/>
          <w:sz w:val="24"/>
          <w:szCs w:val="24"/>
          <w:lang w:val="sq-AL"/>
        </w:rPr>
        <w:t xml:space="preserve"> miturit ka rezultate pozitive dhe ai ka ndryshuar mënyrën e sjelljes, është ndërgjegjësuar për të kuptuar rëndësinë e respektimit të ligjit e te rregullave, urdhëron thirrjen e të miturit në seancë dhe në prani të prindërve/kujdestarit vendos revokimin e masës edukuese duke i caktuar, sipas rastit, detyrime të veçanta për edukimin e tij. </w:t>
      </w:r>
    </w:p>
    <w:p w14:paraId="33B36D06"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056A4312"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589BAC61" w14:textId="2FEF3B38"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Neni</w:t>
      </w:r>
      <w:r w:rsidR="005579C5" w:rsidRPr="00037267">
        <w:rPr>
          <w:rFonts w:ascii="Times New Roman" w:hAnsi="Times New Roman" w:cs="Times New Roman"/>
          <w:b/>
          <w:sz w:val="24"/>
          <w:szCs w:val="24"/>
          <w:lang w:val="sq-AL"/>
        </w:rPr>
        <w:t xml:space="preserve"> 107</w:t>
      </w:r>
    </w:p>
    <w:p w14:paraId="6730F0D5"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Parashikime të veçanta lidhur me zbatimin e masave edukuese</w:t>
      </w:r>
    </w:p>
    <w:p w14:paraId="5B941549"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5B017FAA"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1. Në funksion të ekzekutimit të ma</w:t>
      </w:r>
      <w:r w:rsidR="0020375C" w:rsidRPr="00037267">
        <w:rPr>
          <w:rFonts w:ascii="Times New Roman" w:hAnsi="Times New Roman" w:cs="Times New Roman"/>
          <w:sz w:val="24"/>
          <w:szCs w:val="24"/>
          <w:lang w:val="sq-AL"/>
        </w:rPr>
        <w:t>save edukuese ndaj të miturve, g</w:t>
      </w:r>
      <w:r w:rsidRPr="00037267">
        <w:rPr>
          <w:rFonts w:ascii="Times New Roman" w:hAnsi="Times New Roman" w:cs="Times New Roman"/>
          <w:sz w:val="24"/>
          <w:szCs w:val="24"/>
          <w:lang w:val="sq-AL"/>
        </w:rPr>
        <w:t xml:space="preserve">jykata cakton detyra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strukturën përkatëse të mbrojtjes së fëmijës në nivel vendor apo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organi tjetër kompetent në monitorimin e masës edukuese, duke përfshirë:</w:t>
      </w:r>
    </w:p>
    <w:p w14:paraId="638B770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a. trajtimin e gjendjes </w:t>
      </w:r>
      <w:proofErr w:type="spellStart"/>
      <w:r w:rsidRPr="00037267">
        <w:rPr>
          <w:rFonts w:ascii="Times New Roman" w:hAnsi="Times New Roman" w:cs="Times New Roman"/>
          <w:sz w:val="24"/>
          <w:szCs w:val="24"/>
          <w:lang w:val="sq-AL"/>
        </w:rPr>
        <w:t>psiko</w:t>
      </w:r>
      <w:proofErr w:type="spellEnd"/>
      <w:r w:rsidRPr="00037267">
        <w:rPr>
          <w:rFonts w:ascii="Times New Roman" w:hAnsi="Times New Roman" w:cs="Times New Roman"/>
          <w:sz w:val="24"/>
          <w:szCs w:val="24"/>
          <w:lang w:val="sq-AL"/>
        </w:rPr>
        <w:t xml:space="preserve">-emocionale të </w:t>
      </w:r>
      <w:proofErr w:type="spellStart"/>
      <w:r w:rsidRPr="00037267">
        <w:rPr>
          <w:rFonts w:ascii="Times New Roman" w:hAnsi="Times New Roman" w:cs="Times New Roman"/>
          <w:sz w:val="24"/>
          <w:szCs w:val="24"/>
          <w:lang w:val="sq-AL"/>
        </w:rPr>
        <w:t>të</w:t>
      </w:r>
      <w:proofErr w:type="spellEnd"/>
      <w:r w:rsidRPr="00037267">
        <w:rPr>
          <w:rFonts w:ascii="Times New Roman" w:hAnsi="Times New Roman" w:cs="Times New Roman"/>
          <w:sz w:val="24"/>
          <w:szCs w:val="24"/>
          <w:lang w:val="sq-AL"/>
        </w:rPr>
        <w:t xml:space="preserve"> miturit dhe mbikëqyrjen e edukimit të tij;</w:t>
      </w:r>
    </w:p>
    <w:p w14:paraId="7862DC7A"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lastRenderedPageBreak/>
        <w:t>b. ndihmën dhe krijimin e mundësive për prindërit për të mbajtur kontakte e marrëdhënie personale me fëmijët e tyre;</w:t>
      </w:r>
    </w:p>
    <w:p w14:paraId="03B11B5A"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c. sigurimin e largimit të </w:t>
      </w:r>
      <w:proofErr w:type="spellStart"/>
      <w:r w:rsidRPr="00037267">
        <w:rPr>
          <w:rFonts w:ascii="Times New Roman" w:hAnsi="Times New Roman" w:cs="Times New Roman"/>
          <w:sz w:val="24"/>
          <w:szCs w:val="24"/>
          <w:lang w:val="sq-AL"/>
        </w:rPr>
        <w:t>të</w:t>
      </w:r>
      <w:proofErr w:type="spellEnd"/>
      <w:r w:rsidRPr="00037267">
        <w:rPr>
          <w:rFonts w:ascii="Times New Roman" w:hAnsi="Times New Roman" w:cs="Times New Roman"/>
          <w:sz w:val="24"/>
          <w:szCs w:val="24"/>
          <w:lang w:val="sq-AL"/>
        </w:rPr>
        <w:t xml:space="preserve"> miturit nga çfarëdo ndikimi negativ;</w:t>
      </w:r>
    </w:p>
    <w:p w14:paraId="3C72F5E1"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c. lehtësimin e qasjes në kujdes të nevojshëm mjekësor;</w:t>
      </w:r>
    </w:p>
    <w:p w14:paraId="214F9CB2"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d. ofrimin e zgjidhjeve të mundshme për ndonjë problem që mund të shfaqet në jetën</w:t>
      </w:r>
    </w:p>
    <w:p w14:paraId="063B17F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e të miturit, </w:t>
      </w:r>
    </w:p>
    <w:p w14:paraId="2413BE52"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dh.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detyre </w:t>
      </w:r>
      <w:proofErr w:type="spellStart"/>
      <w:r w:rsidRPr="00037267">
        <w:rPr>
          <w:rFonts w:ascii="Times New Roman" w:hAnsi="Times New Roman" w:cs="Times New Roman"/>
          <w:sz w:val="24"/>
          <w:szCs w:val="24"/>
          <w:lang w:val="sq-AL"/>
        </w:rPr>
        <w:t>tjeter</w:t>
      </w:r>
      <w:proofErr w:type="spellEnd"/>
      <w:r w:rsidRPr="00037267">
        <w:rPr>
          <w:rFonts w:ascii="Times New Roman" w:hAnsi="Times New Roman" w:cs="Times New Roman"/>
          <w:sz w:val="24"/>
          <w:szCs w:val="24"/>
          <w:lang w:val="sq-AL"/>
        </w:rPr>
        <w:t xml:space="preserve"> që çmohet se do të ishte në interesin e të miturit.</w:t>
      </w:r>
    </w:p>
    <w:p w14:paraId="247903D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Struktura përkatëse e mbrojtjes së fëmijës në nivel vendor apo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organ tjetër kompetent i raporton çdo 2 muaj Gjykatës që ka caktuar masën edukuese, mbi efektet</w:t>
      </w:r>
      <w:r w:rsidR="0020375C" w:rsidRPr="00037267">
        <w:rPr>
          <w:rFonts w:ascii="Times New Roman" w:hAnsi="Times New Roman" w:cs="Times New Roman"/>
          <w:sz w:val="24"/>
          <w:szCs w:val="24"/>
          <w:lang w:val="sq-AL"/>
        </w:rPr>
        <w:t xml:space="preserve"> qe </w:t>
      </w:r>
      <w:r w:rsidRPr="00037267">
        <w:rPr>
          <w:rFonts w:ascii="Times New Roman" w:hAnsi="Times New Roman" w:cs="Times New Roman"/>
          <w:sz w:val="24"/>
          <w:szCs w:val="24"/>
          <w:lang w:val="sq-AL"/>
        </w:rPr>
        <w:t xml:space="preserve"> </w:t>
      </w:r>
      <w:r w:rsidR="0020375C" w:rsidRPr="00037267">
        <w:rPr>
          <w:rFonts w:ascii="Times New Roman" w:hAnsi="Times New Roman" w:cs="Times New Roman"/>
          <w:sz w:val="24"/>
          <w:szCs w:val="24"/>
          <w:lang w:val="sq-AL"/>
        </w:rPr>
        <w:t>kane rezultuar</w:t>
      </w:r>
      <w:r w:rsidRPr="00037267">
        <w:rPr>
          <w:rFonts w:ascii="Times New Roman" w:hAnsi="Times New Roman" w:cs="Times New Roman"/>
          <w:sz w:val="24"/>
          <w:szCs w:val="24"/>
          <w:lang w:val="sq-AL"/>
        </w:rPr>
        <w:t xml:space="preserve"> nga ekzekutimi i vendimit gjyqësor në zbatimin e masës edukuese.</w:t>
      </w:r>
    </w:p>
    <w:p w14:paraId="51961857"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3. Marrja e masës edukuese për vendosjen e fëmijës në përkujdesje alternative merr parasysh, për sa është e mundur, edhe ruajtjen e kontakteve mes motrave dhe vëllezërve.</w:t>
      </w:r>
    </w:p>
    <w:p w14:paraId="0630A065"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4. Personat apo institucioni, pranë të cilit vendoset fëmija në përkujdesje alternative, kanë të njëjtat detyra, përgjegjësi dhe të drejta si ato të kujdestarit, të parashikuara në Kodin e Familjes, ndërsa prindërit e fëmijës, gjatë kohës së vlefshmërisë së masës edukuese sipas neneve 97, 98 të këtij Kodi, nuk mund të ushtrojnë përgjegjësinë e tyre prindërore.</w:t>
      </w:r>
    </w:p>
    <w:p w14:paraId="1285ED8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36F7102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3F340236" w14:textId="5D9AAA4F"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Neni 10</w:t>
      </w:r>
      <w:r w:rsidR="005579C5" w:rsidRPr="00037267">
        <w:rPr>
          <w:rFonts w:ascii="Times New Roman" w:hAnsi="Times New Roman" w:cs="Times New Roman"/>
          <w:b/>
          <w:sz w:val="24"/>
          <w:szCs w:val="24"/>
          <w:lang w:val="sq-AL"/>
        </w:rPr>
        <w:t>8</w:t>
      </w:r>
    </w:p>
    <w:p w14:paraId="49459B1F"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Detyrimet e </w:t>
      </w:r>
      <w:proofErr w:type="spellStart"/>
      <w:r w:rsidRPr="00037267">
        <w:rPr>
          <w:rFonts w:ascii="Times New Roman" w:hAnsi="Times New Roman" w:cs="Times New Roman"/>
          <w:b/>
          <w:sz w:val="24"/>
          <w:szCs w:val="24"/>
          <w:lang w:val="sq-AL"/>
        </w:rPr>
        <w:t>vecanta</w:t>
      </w:r>
      <w:proofErr w:type="spellEnd"/>
      <w:r w:rsidRPr="00037267">
        <w:rPr>
          <w:rFonts w:ascii="Times New Roman" w:hAnsi="Times New Roman" w:cs="Times New Roman"/>
          <w:b/>
          <w:sz w:val="24"/>
          <w:szCs w:val="24"/>
          <w:lang w:val="sq-AL"/>
        </w:rPr>
        <w:t xml:space="preserve"> ndaj te miturit</w:t>
      </w:r>
    </w:p>
    <w:p w14:paraId="0E5CD55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1A72609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Kur cakton një nga masat edukuese të parashikuara në nenet 97, 98 të këtij Kodi, gjykata, ne </w:t>
      </w:r>
      <w:proofErr w:type="spellStart"/>
      <w:r w:rsidRPr="00037267">
        <w:rPr>
          <w:rFonts w:ascii="Times New Roman" w:hAnsi="Times New Roman" w:cs="Times New Roman"/>
          <w:sz w:val="24"/>
          <w:szCs w:val="24"/>
          <w:lang w:val="sq-AL"/>
        </w:rPr>
        <w:t>varesi</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natyres</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te kryer, cakton një ose më shumë detyrime të veçanta ndaj të miturit, nëse vlerëson se është e domosdoshme për arritjen e qëllimit të masës, me kusht që detyrimet e veçanta të përmbushen brenda afatit të masës edukuese të dhënë. </w:t>
      </w:r>
    </w:p>
    <w:p w14:paraId="30EFB0A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Detyrimet e veçanta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w:t>
      </w:r>
    </w:p>
    <w:p w14:paraId="7659F5C6"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a. i mituri t’i kërkojë personalisht falje viktimës;</w:t>
      </w:r>
    </w:p>
    <w:p w14:paraId="7436A2B7"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b. t’i kompe</w:t>
      </w:r>
      <w:r w:rsidR="0020375C" w:rsidRPr="00037267">
        <w:rPr>
          <w:rFonts w:ascii="Times New Roman" w:hAnsi="Times New Roman" w:cs="Times New Roman"/>
          <w:sz w:val="24"/>
          <w:szCs w:val="24"/>
          <w:lang w:val="sq-AL"/>
        </w:rPr>
        <w:t>n</w:t>
      </w:r>
      <w:r w:rsidRPr="00037267">
        <w:rPr>
          <w:rFonts w:ascii="Times New Roman" w:hAnsi="Times New Roman" w:cs="Times New Roman"/>
          <w:sz w:val="24"/>
          <w:szCs w:val="24"/>
          <w:lang w:val="sq-AL"/>
        </w:rPr>
        <w:t xml:space="preserve">sojë demin viktimës në varësi të aftësisë </w:t>
      </w:r>
      <w:proofErr w:type="spellStart"/>
      <w:r w:rsidRPr="00037267">
        <w:rPr>
          <w:rFonts w:ascii="Times New Roman" w:hAnsi="Times New Roman" w:cs="Times New Roman"/>
          <w:sz w:val="24"/>
          <w:szCs w:val="24"/>
          <w:lang w:val="sq-AL"/>
        </w:rPr>
        <w:t>paguese</w:t>
      </w:r>
      <w:proofErr w:type="spellEnd"/>
      <w:r w:rsidRPr="00037267">
        <w:rPr>
          <w:rFonts w:ascii="Times New Roman" w:hAnsi="Times New Roman" w:cs="Times New Roman"/>
          <w:sz w:val="24"/>
          <w:szCs w:val="24"/>
          <w:lang w:val="sq-AL"/>
        </w:rPr>
        <w:t xml:space="preserve">, gjendjes financiare të </w:t>
      </w:r>
      <w:proofErr w:type="spellStart"/>
      <w:r w:rsidRPr="00037267">
        <w:rPr>
          <w:rFonts w:ascii="Times New Roman" w:hAnsi="Times New Roman" w:cs="Times New Roman"/>
          <w:sz w:val="24"/>
          <w:szCs w:val="24"/>
          <w:lang w:val="sq-AL"/>
        </w:rPr>
        <w:t>të</w:t>
      </w:r>
      <w:proofErr w:type="spellEnd"/>
    </w:p>
    <w:p w14:paraId="6F0D34F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miturit. Ne </w:t>
      </w:r>
      <w:proofErr w:type="spellStart"/>
      <w:r w:rsidRPr="00037267">
        <w:rPr>
          <w:rFonts w:ascii="Times New Roman" w:hAnsi="Times New Roman" w:cs="Times New Roman"/>
          <w:sz w:val="24"/>
          <w:szCs w:val="24"/>
          <w:lang w:val="sq-AL"/>
        </w:rPr>
        <w:t>pamundesine</w:t>
      </w:r>
      <w:proofErr w:type="spellEnd"/>
      <w:r w:rsidRPr="00037267">
        <w:rPr>
          <w:rFonts w:ascii="Times New Roman" w:hAnsi="Times New Roman" w:cs="Times New Roman"/>
          <w:sz w:val="24"/>
          <w:szCs w:val="24"/>
          <w:lang w:val="sq-AL"/>
        </w:rPr>
        <w:t xml:space="preserve"> personale te tij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zhdemtim</w:t>
      </w:r>
      <w:proofErr w:type="spellEnd"/>
      <w:r w:rsidR="0020375C" w:rsidRPr="00037267">
        <w:rPr>
          <w:rFonts w:ascii="Times New Roman" w:hAnsi="Times New Roman" w:cs="Times New Roman"/>
          <w:sz w:val="24"/>
          <w:szCs w:val="24"/>
          <w:lang w:val="sq-AL"/>
        </w:rPr>
        <w:t xml:space="preserve">, zbatohen rregullat e nenit 88 paragrafi </w:t>
      </w:r>
      <w:r w:rsidRPr="00037267">
        <w:rPr>
          <w:rFonts w:ascii="Times New Roman" w:hAnsi="Times New Roman" w:cs="Times New Roman"/>
          <w:sz w:val="24"/>
          <w:szCs w:val="24"/>
          <w:lang w:val="sq-AL"/>
        </w:rPr>
        <w:t xml:space="preserve">2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 </w:t>
      </w:r>
    </w:p>
    <w:p w14:paraId="68B717D7"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c. të vijojë rregullisht ndjekjen e </w:t>
      </w:r>
      <w:proofErr w:type="spellStart"/>
      <w:r w:rsidRPr="00037267">
        <w:rPr>
          <w:rFonts w:ascii="Times New Roman" w:hAnsi="Times New Roman" w:cs="Times New Roman"/>
          <w:sz w:val="24"/>
          <w:szCs w:val="24"/>
          <w:lang w:val="sq-AL"/>
        </w:rPr>
        <w:t>proçesit</w:t>
      </w:r>
      <w:proofErr w:type="spellEnd"/>
      <w:r w:rsidRPr="00037267">
        <w:rPr>
          <w:rFonts w:ascii="Times New Roman" w:hAnsi="Times New Roman" w:cs="Times New Roman"/>
          <w:sz w:val="24"/>
          <w:szCs w:val="24"/>
          <w:lang w:val="sq-AL"/>
        </w:rPr>
        <w:t xml:space="preserve"> arsimor;</w:t>
      </w:r>
    </w:p>
    <w:p w14:paraId="531A8106"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c. të kryejë një program edukativ, korrigjues dhe/ose mjekësor;</w:t>
      </w:r>
    </w:p>
    <w:p w14:paraId="3AD4AEED"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d. të përmbushë detyrime të tjera që do të përforcojnë </w:t>
      </w:r>
      <w:proofErr w:type="spellStart"/>
      <w:r w:rsidRPr="00037267">
        <w:rPr>
          <w:rFonts w:ascii="Times New Roman" w:hAnsi="Times New Roman" w:cs="Times New Roman"/>
          <w:sz w:val="24"/>
          <w:szCs w:val="24"/>
          <w:lang w:val="sq-AL"/>
        </w:rPr>
        <w:t>rishoqërizimin</w:t>
      </w:r>
      <w:proofErr w:type="spellEnd"/>
      <w:r w:rsidRPr="00037267">
        <w:rPr>
          <w:rFonts w:ascii="Times New Roman" w:hAnsi="Times New Roman" w:cs="Times New Roman"/>
          <w:sz w:val="24"/>
          <w:szCs w:val="24"/>
          <w:lang w:val="sq-AL"/>
        </w:rPr>
        <w:t xml:space="preserve"> e tij dhe parandalimin e </w:t>
      </w:r>
      <w:proofErr w:type="spellStart"/>
      <w:r w:rsidRPr="00037267">
        <w:rPr>
          <w:rFonts w:ascii="Times New Roman" w:hAnsi="Times New Roman" w:cs="Times New Roman"/>
          <w:sz w:val="24"/>
          <w:szCs w:val="24"/>
          <w:lang w:val="sq-AL"/>
        </w:rPr>
        <w:t>rikryerjes</w:t>
      </w:r>
      <w:proofErr w:type="spellEnd"/>
      <w:r w:rsidRPr="00037267">
        <w:rPr>
          <w:rFonts w:ascii="Times New Roman" w:hAnsi="Times New Roman" w:cs="Times New Roman"/>
          <w:sz w:val="24"/>
          <w:szCs w:val="24"/>
          <w:lang w:val="sq-AL"/>
        </w:rPr>
        <w:t xml:space="preserve"> së veprës penale.</w:t>
      </w:r>
    </w:p>
    <w:p w14:paraId="0C479B95"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dh. të pranojë këshillim psikologjik;</w:t>
      </w:r>
    </w:p>
    <w:p w14:paraId="322862A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e. të mos frekuentojë  vende ose mjedise të caktuara që kanë ndikim negativ tek i mituri;</w:t>
      </w:r>
    </w:p>
    <w:p w14:paraId="525E1528"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e. të mos kontaktojë/takojë persona të caktuar;</w:t>
      </w:r>
    </w:p>
    <w:p w14:paraId="7E5E93F7"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f. të mos largohet pa leje nga një vend ose nga një rajon administrativ i përcaktuar;</w:t>
      </w:r>
    </w:p>
    <w:p w14:paraId="0D5F7547"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g. të mos ndryshojë vendin e banimit;</w:t>
      </w:r>
    </w:p>
    <w:p w14:paraId="2222D2BA"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gj. të mos largohet nga shtëpia gjatë një periudhe/orari të caktuar;</w:t>
      </w:r>
    </w:p>
    <w:p w14:paraId="2CFAEA4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h. të ndalojë përdorimin e substancave narkotike, </w:t>
      </w:r>
      <w:proofErr w:type="spellStart"/>
      <w:r w:rsidRPr="00037267">
        <w:rPr>
          <w:rFonts w:ascii="Times New Roman" w:hAnsi="Times New Roman" w:cs="Times New Roman"/>
          <w:sz w:val="24"/>
          <w:szCs w:val="24"/>
          <w:lang w:val="sq-AL"/>
        </w:rPr>
        <w:t>stimulantëve</w:t>
      </w:r>
      <w:proofErr w:type="spellEnd"/>
      <w:r w:rsidRPr="00037267">
        <w:rPr>
          <w:rFonts w:ascii="Times New Roman" w:hAnsi="Times New Roman" w:cs="Times New Roman"/>
          <w:sz w:val="24"/>
          <w:szCs w:val="24"/>
          <w:lang w:val="sq-AL"/>
        </w:rPr>
        <w:t xml:space="preserve"> të tjerë apo alkoolit dhe,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rasti, ti nënshtrohet një programi trajtues </w:t>
      </w:r>
      <w:proofErr w:type="spellStart"/>
      <w:r w:rsidRPr="00037267">
        <w:rPr>
          <w:rFonts w:ascii="Times New Roman" w:hAnsi="Times New Roman" w:cs="Times New Roman"/>
          <w:sz w:val="24"/>
          <w:szCs w:val="24"/>
          <w:lang w:val="sq-AL"/>
        </w:rPr>
        <w:t>mjëkësor</w:t>
      </w:r>
      <w:proofErr w:type="spellEnd"/>
      <w:r w:rsidRPr="00037267">
        <w:rPr>
          <w:rFonts w:ascii="Times New Roman" w:hAnsi="Times New Roman" w:cs="Times New Roman"/>
          <w:sz w:val="24"/>
          <w:szCs w:val="24"/>
          <w:lang w:val="sq-AL"/>
        </w:rPr>
        <w:t>.</w:t>
      </w:r>
    </w:p>
    <w:p w14:paraId="30FBB024"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Gjykata në çdo kohë mund t’ia ndërpresë ose ndryshojë detyrimet e veçanta që i janë caktuar të miturit, kur rrethanat për të cilat ato janë dhënë nuk </w:t>
      </w:r>
      <w:proofErr w:type="spellStart"/>
      <w:r w:rsidRPr="00037267">
        <w:rPr>
          <w:rFonts w:ascii="Times New Roman" w:hAnsi="Times New Roman" w:cs="Times New Roman"/>
          <w:sz w:val="24"/>
          <w:szCs w:val="24"/>
          <w:lang w:val="sq-AL"/>
        </w:rPr>
        <w:t>qendrojne</w:t>
      </w:r>
      <w:proofErr w:type="spellEnd"/>
      <w:r w:rsidRPr="00037267">
        <w:rPr>
          <w:rFonts w:ascii="Times New Roman" w:hAnsi="Times New Roman" w:cs="Times New Roman"/>
          <w:sz w:val="24"/>
          <w:szCs w:val="24"/>
          <w:lang w:val="sq-AL"/>
        </w:rPr>
        <w:t xml:space="preserve"> me. </w:t>
      </w:r>
    </w:p>
    <w:p w14:paraId="42A12DF1"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lastRenderedPageBreak/>
        <w:t>4. Nëse i mituri nuk përmbush detyrimet e veçanta të parashikuara në paragrafin 2 të këtij neni, gjykata mund ta zëvendësojë masën edukuese me një masë tjetër edukuese më të rëndë.</w:t>
      </w:r>
    </w:p>
    <w:p w14:paraId="3C6C60BA"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5. Për detyrimet e caktuara sipas pikës c; c; d; dh; h,  të këtij neni, njoftimi për masën detyruese, i përcillet edhe autoritetit përgjegjës në fushën e arsimit dhe/ose të programit edukativ, të shëndetësisë, çdo shërbimi tjetër të përfshirë dhe Njësisë për Mbrojtjen e të Drejtave të Fëmijës.</w:t>
      </w:r>
    </w:p>
    <w:p w14:paraId="1641488C" w14:textId="4F967955" w:rsidR="005579C5"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6. Kur urdhëron detyrimet e veçanta të parashikuara në paragrafin 2 të këtij neni, gjykata e informon të miturin se </w:t>
      </w:r>
      <w:proofErr w:type="spellStart"/>
      <w:r w:rsidRPr="00037267">
        <w:rPr>
          <w:rFonts w:ascii="Times New Roman" w:hAnsi="Times New Roman" w:cs="Times New Roman"/>
          <w:sz w:val="24"/>
          <w:szCs w:val="24"/>
          <w:lang w:val="sq-AL"/>
        </w:rPr>
        <w:t>mospërmbushja</w:t>
      </w:r>
      <w:proofErr w:type="spellEnd"/>
      <w:r w:rsidRPr="00037267">
        <w:rPr>
          <w:rFonts w:ascii="Times New Roman" w:hAnsi="Times New Roman" w:cs="Times New Roman"/>
          <w:sz w:val="24"/>
          <w:szCs w:val="24"/>
          <w:lang w:val="sq-AL"/>
        </w:rPr>
        <w:t xml:space="preserve"> e tyre mund të </w:t>
      </w:r>
      <w:proofErr w:type="spellStart"/>
      <w:r w:rsidRPr="00037267">
        <w:rPr>
          <w:rFonts w:ascii="Times New Roman" w:hAnsi="Times New Roman" w:cs="Times New Roman"/>
          <w:sz w:val="24"/>
          <w:szCs w:val="24"/>
          <w:lang w:val="sq-AL"/>
        </w:rPr>
        <w:t>passjellë</w:t>
      </w:r>
      <w:proofErr w:type="spellEnd"/>
      <w:r w:rsidRPr="00037267">
        <w:rPr>
          <w:rFonts w:ascii="Times New Roman" w:hAnsi="Times New Roman" w:cs="Times New Roman"/>
          <w:sz w:val="24"/>
          <w:szCs w:val="24"/>
          <w:lang w:val="sq-AL"/>
        </w:rPr>
        <w:t xml:space="preserve"> zëvendësimin e masës edukuese të caktuar me një masë tjetër edukuese më të rëndë.</w:t>
      </w:r>
    </w:p>
    <w:p w14:paraId="6188D56F" w14:textId="77777777" w:rsidR="005579C5" w:rsidRPr="00037267" w:rsidRDefault="005579C5" w:rsidP="00EB14C7">
      <w:pPr>
        <w:spacing w:after="0" w:line="276" w:lineRule="auto"/>
        <w:contextualSpacing/>
        <w:rPr>
          <w:rFonts w:ascii="Times New Roman" w:hAnsi="Times New Roman" w:cs="Times New Roman"/>
          <w:b/>
          <w:sz w:val="24"/>
          <w:szCs w:val="24"/>
          <w:lang w:val="sq-AL"/>
        </w:rPr>
      </w:pPr>
    </w:p>
    <w:p w14:paraId="1FDD633E" w14:textId="77777777" w:rsidR="00A31B79" w:rsidRPr="00037267" w:rsidRDefault="00A31B79" w:rsidP="00EB14C7">
      <w:pPr>
        <w:spacing w:after="0" w:line="276" w:lineRule="auto"/>
        <w:contextualSpacing/>
        <w:rPr>
          <w:rFonts w:ascii="Times New Roman" w:hAnsi="Times New Roman" w:cs="Times New Roman"/>
          <w:b/>
          <w:sz w:val="24"/>
          <w:szCs w:val="24"/>
          <w:lang w:val="sq-AL"/>
        </w:rPr>
      </w:pPr>
    </w:p>
    <w:p w14:paraId="0B351526"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SEKSIONI  II</w:t>
      </w:r>
    </w:p>
    <w:p w14:paraId="0E78FB32" w14:textId="77777777" w:rsidR="00A31B79" w:rsidRPr="00037267" w:rsidRDefault="0020375C"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Masat </w:t>
      </w:r>
      <w:proofErr w:type="spellStart"/>
      <w:r w:rsidRPr="00037267">
        <w:rPr>
          <w:rFonts w:ascii="Times New Roman" w:hAnsi="Times New Roman" w:cs="Times New Roman"/>
          <w:b/>
          <w:sz w:val="24"/>
          <w:szCs w:val="24"/>
          <w:lang w:val="sq-AL"/>
        </w:rPr>
        <w:t>mjeksore</w:t>
      </w:r>
      <w:proofErr w:type="spellEnd"/>
      <w:r w:rsidRPr="00037267">
        <w:rPr>
          <w:rFonts w:ascii="Times New Roman" w:hAnsi="Times New Roman" w:cs="Times New Roman"/>
          <w:b/>
          <w:sz w:val="24"/>
          <w:szCs w:val="24"/>
          <w:lang w:val="sq-AL"/>
        </w:rPr>
        <w:t xml:space="preserve"> dhe trajtimi i detyruar </w:t>
      </w:r>
    </w:p>
    <w:p w14:paraId="52495CF8"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63806B96" w14:textId="218F8548"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Neni  10</w:t>
      </w:r>
      <w:r w:rsidR="005579C5" w:rsidRPr="00037267">
        <w:rPr>
          <w:rFonts w:ascii="Times New Roman" w:hAnsi="Times New Roman" w:cs="Times New Roman"/>
          <w:b/>
          <w:sz w:val="24"/>
          <w:szCs w:val="24"/>
          <w:lang w:val="sq-AL"/>
        </w:rPr>
        <w:t>9</w:t>
      </w:r>
    </w:p>
    <w:p w14:paraId="50AC3CFF"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Masat </w:t>
      </w:r>
      <w:proofErr w:type="spellStart"/>
      <w:r w:rsidRPr="00037267">
        <w:rPr>
          <w:rFonts w:ascii="Times New Roman" w:hAnsi="Times New Roman" w:cs="Times New Roman"/>
          <w:b/>
          <w:sz w:val="24"/>
          <w:szCs w:val="24"/>
          <w:lang w:val="sq-AL"/>
        </w:rPr>
        <w:t>mjekësore</w:t>
      </w:r>
      <w:proofErr w:type="spellEnd"/>
    </w:p>
    <w:p w14:paraId="7AACE4DD"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55D4F782"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Masat </w:t>
      </w:r>
      <w:proofErr w:type="spellStart"/>
      <w:r w:rsidRPr="00037267">
        <w:rPr>
          <w:rFonts w:ascii="Times New Roman" w:hAnsi="Times New Roman" w:cs="Times New Roman"/>
          <w:sz w:val="24"/>
          <w:szCs w:val="24"/>
          <w:lang w:val="sq-AL"/>
        </w:rPr>
        <w:t>mjekësore</w:t>
      </w:r>
      <w:proofErr w:type="spellEnd"/>
      <w:r w:rsidRPr="00037267">
        <w:rPr>
          <w:rFonts w:ascii="Times New Roman" w:hAnsi="Times New Roman" w:cs="Times New Roman"/>
          <w:sz w:val="24"/>
          <w:szCs w:val="24"/>
          <w:lang w:val="sq-AL"/>
        </w:rPr>
        <w:t xml:space="preserve"> caktohen nga gjykata ndaj personave madhorë të </w:t>
      </w:r>
      <w:proofErr w:type="spellStart"/>
      <w:r w:rsidRPr="00037267">
        <w:rPr>
          <w:rFonts w:ascii="Times New Roman" w:hAnsi="Times New Roman" w:cs="Times New Roman"/>
          <w:sz w:val="24"/>
          <w:szCs w:val="24"/>
          <w:lang w:val="sq-AL"/>
        </w:rPr>
        <w:t>papërgjegjshëm</w:t>
      </w:r>
      <w:proofErr w:type="spellEnd"/>
      <w:r w:rsidRPr="00037267">
        <w:rPr>
          <w:rFonts w:ascii="Times New Roman" w:hAnsi="Times New Roman" w:cs="Times New Roman"/>
          <w:sz w:val="24"/>
          <w:szCs w:val="24"/>
          <w:lang w:val="sq-AL"/>
        </w:rPr>
        <w:t xml:space="preserve"> që kanë kryer </w:t>
      </w:r>
      <w:proofErr w:type="spellStart"/>
      <w:r w:rsidRPr="00037267">
        <w:rPr>
          <w:rFonts w:ascii="Times New Roman" w:hAnsi="Times New Roman" w:cs="Times New Roman"/>
          <w:sz w:val="24"/>
          <w:szCs w:val="24"/>
          <w:lang w:val="sq-AL"/>
        </w:rPr>
        <w:t>vepër</w:t>
      </w:r>
      <w:proofErr w:type="spellEnd"/>
      <w:r w:rsidRPr="00037267">
        <w:rPr>
          <w:rFonts w:ascii="Times New Roman" w:hAnsi="Times New Roman" w:cs="Times New Roman"/>
          <w:sz w:val="24"/>
          <w:szCs w:val="24"/>
          <w:lang w:val="sq-AL"/>
        </w:rPr>
        <w:t xml:space="preserve"> penale dhe për shkak të papërgjegjshmërisë </w:t>
      </w:r>
      <w:proofErr w:type="spellStart"/>
      <w:r w:rsidRPr="00037267">
        <w:rPr>
          <w:rFonts w:ascii="Times New Roman" w:hAnsi="Times New Roman" w:cs="Times New Roman"/>
          <w:sz w:val="24"/>
          <w:szCs w:val="24"/>
          <w:lang w:val="sq-AL"/>
        </w:rPr>
        <w:t>përjashtohen</w:t>
      </w:r>
      <w:proofErr w:type="spellEnd"/>
      <w:r w:rsidRPr="00037267">
        <w:rPr>
          <w:rFonts w:ascii="Times New Roman" w:hAnsi="Times New Roman" w:cs="Times New Roman"/>
          <w:sz w:val="24"/>
          <w:szCs w:val="24"/>
          <w:lang w:val="sq-AL"/>
        </w:rPr>
        <w:t xml:space="preserve"> nga vazhdimi i </w:t>
      </w:r>
      <w:proofErr w:type="spellStart"/>
      <w:r w:rsidRPr="00037267">
        <w:rPr>
          <w:rFonts w:ascii="Times New Roman" w:hAnsi="Times New Roman" w:cs="Times New Roman"/>
          <w:sz w:val="24"/>
          <w:szCs w:val="24"/>
          <w:lang w:val="sq-AL"/>
        </w:rPr>
        <w:t>metejshem</w:t>
      </w:r>
      <w:proofErr w:type="spellEnd"/>
      <w:r w:rsidRPr="00037267">
        <w:rPr>
          <w:rFonts w:ascii="Times New Roman" w:hAnsi="Times New Roman" w:cs="Times New Roman"/>
          <w:sz w:val="24"/>
          <w:szCs w:val="24"/>
          <w:lang w:val="sq-AL"/>
        </w:rPr>
        <w:t xml:space="preserve"> i ndjekjes penale apo nga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e vuajtja e tij.</w:t>
      </w:r>
    </w:p>
    <w:p w14:paraId="29C3B070" w14:textId="5AB993BC"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Mase mjekësore jepet edhe ndaj të miturve të papërgjegjshëm që kanë mbushur moshën për përgjegjësi penale dhe kanë kryer </w:t>
      </w:r>
      <w:proofErr w:type="spellStart"/>
      <w:r w:rsidRPr="00037267">
        <w:rPr>
          <w:rFonts w:ascii="Times New Roman" w:hAnsi="Times New Roman" w:cs="Times New Roman"/>
          <w:sz w:val="24"/>
          <w:szCs w:val="24"/>
          <w:lang w:val="sq-AL"/>
        </w:rPr>
        <w:t>veper</w:t>
      </w:r>
      <w:proofErr w:type="spellEnd"/>
      <w:r w:rsidRPr="00037267">
        <w:rPr>
          <w:rFonts w:ascii="Times New Roman" w:hAnsi="Times New Roman" w:cs="Times New Roman"/>
          <w:sz w:val="24"/>
          <w:szCs w:val="24"/>
          <w:lang w:val="sq-AL"/>
        </w:rPr>
        <w:t xml:space="preserve"> penale, si dhe ndaj të miturve të papërgjegjshëm nën moshën për përgjegjësi penale të </w:t>
      </w:r>
      <w:proofErr w:type="spellStart"/>
      <w:r w:rsidRPr="00037267">
        <w:rPr>
          <w:rFonts w:ascii="Times New Roman" w:hAnsi="Times New Roman" w:cs="Times New Roman"/>
          <w:sz w:val="24"/>
          <w:szCs w:val="24"/>
          <w:lang w:val="sq-AL"/>
        </w:rPr>
        <w:t>grupmoshës</w:t>
      </w:r>
      <w:proofErr w:type="spellEnd"/>
      <w:r w:rsidRPr="00037267">
        <w:rPr>
          <w:rFonts w:ascii="Times New Roman" w:hAnsi="Times New Roman" w:cs="Times New Roman"/>
          <w:sz w:val="24"/>
          <w:szCs w:val="24"/>
          <w:lang w:val="sq-AL"/>
        </w:rPr>
        <w:t xml:space="preserve"> 12-14 vjeç, që kanë kryer </w:t>
      </w:r>
      <w:proofErr w:type="spellStart"/>
      <w:r w:rsidRPr="00037267">
        <w:rPr>
          <w:rFonts w:ascii="Times New Roman" w:hAnsi="Times New Roman" w:cs="Times New Roman"/>
          <w:sz w:val="24"/>
          <w:szCs w:val="24"/>
          <w:lang w:val="sq-AL"/>
        </w:rPr>
        <w:t>veper</w:t>
      </w:r>
      <w:proofErr w:type="spellEnd"/>
      <w:r w:rsidRPr="00037267">
        <w:rPr>
          <w:rFonts w:ascii="Times New Roman" w:hAnsi="Times New Roman" w:cs="Times New Roman"/>
          <w:sz w:val="24"/>
          <w:szCs w:val="24"/>
          <w:lang w:val="sq-AL"/>
        </w:rPr>
        <w:t xml:space="preserve"> penale dhe,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shkak përbëjnë rrezik për veten apo për të tjerët. </w:t>
      </w:r>
    </w:p>
    <w:p w14:paraId="53547168"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Masave </w:t>
      </w:r>
      <w:proofErr w:type="spellStart"/>
      <w:r w:rsidRPr="00037267">
        <w:rPr>
          <w:rFonts w:ascii="Times New Roman" w:hAnsi="Times New Roman" w:cs="Times New Roman"/>
          <w:sz w:val="24"/>
          <w:szCs w:val="24"/>
          <w:lang w:val="sq-AL"/>
        </w:rPr>
        <w:t>mjekësore</w:t>
      </w:r>
      <w:proofErr w:type="spellEnd"/>
      <w:r w:rsidRPr="00037267">
        <w:rPr>
          <w:rFonts w:ascii="Times New Roman" w:hAnsi="Times New Roman" w:cs="Times New Roman"/>
          <w:sz w:val="24"/>
          <w:szCs w:val="24"/>
          <w:lang w:val="sq-AL"/>
        </w:rPr>
        <w:t xml:space="preserve"> qe jepen ndaj personave madhore,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w:t>
      </w:r>
    </w:p>
    <w:p w14:paraId="698F8FE0"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a. mjekimi i detyruar ambulator nën kujdesin e një familjari dhe ndjekjen e detyruar nga mjeku specialist;</w:t>
      </w:r>
    </w:p>
    <w:p w14:paraId="70D0169D" w14:textId="1C6575AE"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b. mjekimi i detyruar në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institucion </w:t>
      </w:r>
      <w:proofErr w:type="spellStart"/>
      <w:r w:rsidRPr="00037267">
        <w:rPr>
          <w:rFonts w:ascii="Times New Roman" w:hAnsi="Times New Roman" w:cs="Times New Roman"/>
          <w:sz w:val="24"/>
          <w:szCs w:val="24"/>
          <w:lang w:val="sq-AL"/>
        </w:rPr>
        <w:t>mjekësor</w:t>
      </w:r>
      <w:proofErr w:type="spellEnd"/>
      <w:r w:rsidRPr="00037267">
        <w:rPr>
          <w:rFonts w:ascii="Times New Roman" w:hAnsi="Times New Roman" w:cs="Times New Roman"/>
          <w:sz w:val="24"/>
          <w:szCs w:val="24"/>
          <w:lang w:val="sq-AL"/>
        </w:rPr>
        <w:t xml:space="preserve"> të posaçëm.</w:t>
      </w:r>
    </w:p>
    <w:p w14:paraId="7A0066D0"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Masat mjekësore qe jepen ndaj të miturit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 </w:t>
      </w:r>
    </w:p>
    <w:p w14:paraId="7C753B69"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a. mjekimi i detyruar ambulator, nen kujdesin e prindit, prindit adoptues apo kujdestarit dhe ndjekjen detyrimisht nga mjeku specialist;</w:t>
      </w:r>
    </w:p>
    <w:p w14:paraId="3875231B" w14:textId="77777777" w:rsidR="0020375C"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b. vendosje për mjekim të detyruar në një institucion mjekësor të posaçëm, të përshtatshëm për të miturit. </w:t>
      </w:r>
    </w:p>
    <w:p w14:paraId="00D0954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5. Ndaj personave te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grup moshe qe kane kryer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krim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shkak te </w:t>
      </w:r>
      <w:proofErr w:type="spellStart"/>
      <w:r w:rsidRPr="00037267">
        <w:rPr>
          <w:rFonts w:ascii="Times New Roman" w:hAnsi="Times New Roman" w:cs="Times New Roman"/>
          <w:sz w:val="24"/>
          <w:szCs w:val="24"/>
          <w:lang w:val="sq-AL"/>
        </w:rPr>
        <w:t>papergje</w:t>
      </w:r>
      <w:r w:rsidR="002309FD" w:rsidRPr="00037267">
        <w:rPr>
          <w:rFonts w:ascii="Times New Roman" w:hAnsi="Times New Roman" w:cs="Times New Roman"/>
          <w:sz w:val="24"/>
          <w:szCs w:val="24"/>
          <w:lang w:val="sq-AL"/>
        </w:rPr>
        <w:t>shmerise</w:t>
      </w:r>
      <w:proofErr w:type="spellEnd"/>
      <w:r w:rsidR="002309FD" w:rsidRPr="00037267">
        <w:rPr>
          <w:rFonts w:ascii="Times New Roman" w:hAnsi="Times New Roman" w:cs="Times New Roman"/>
          <w:sz w:val="24"/>
          <w:szCs w:val="24"/>
          <w:lang w:val="sq-AL"/>
        </w:rPr>
        <w:t xml:space="preserve"> si rrjedhoje e intoksik</w:t>
      </w:r>
      <w:r w:rsidRPr="00037267">
        <w:rPr>
          <w:rFonts w:ascii="Times New Roman" w:hAnsi="Times New Roman" w:cs="Times New Roman"/>
          <w:sz w:val="24"/>
          <w:szCs w:val="24"/>
          <w:lang w:val="sq-AL"/>
        </w:rPr>
        <w:t>imit te plote, gjykata cakton :</w:t>
      </w:r>
    </w:p>
    <w:p w14:paraId="5CFCAAA6"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a.  </w:t>
      </w:r>
      <w:proofErr w:type="spellStart"/>
      <w:r w:rsidRPr="00037267">
        <w:rPr>
          <w:rFonts w:ascii="Times New Roman" w:hAnsi="Times New Roman" w:cs="Times New Roman"/>
          <w:sz w:val="24"/>
          <w:szCs w:val="24"/>
          <w:lang w:val="sq-AL"/>
        </w:rPr>
        <w:t>Masen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mjeksore</w:t>
      </w:r>
      <w:proofErr w:type="spellEnd"/>
      <w:r w:rsidRPr="00037267">
        <w:rPr>
          <w:rFonts w:ascii="Times New Roman" w:hAnsi="Times New Roman" w:cs="Times New Roman"/>
          <w:sz w:val="24"/>
          <w:szCs w:val="24"/>
          <w:lang w:val="sq-AL"/>
        </w:rPr>
        <w:t xml:space="preserve"> te trajt</w:t>
      </w:r>
      <w:r w:rsidR="002309FD" w:rsidRPr="00037267">
        <w:rPr>
          <w:rFonts w:ascii="Times New Roman" w:hAnsi="Times New Roman" w:cs="Times New Roman"/>
          <w:sz w:val="24"/>
          <w:szCs w:val="24"/>
          <w:lang w:val="sq-AL"/>
        </w:rPr>
        <w:t xml:space="preserve">imit te detyruar </w:t>
      </w:r>
      <w:proofErr w:type="spellStart"/>
      <w:r w:rsidR="002309FD" w:rsidRPr="00037267">
        <w:rPr>
          <w:rFonts w:ascii="Times New Roman" w:hAnsi="Times New Roman" w:cs="Times New Roman"/>
          <w:sz w:val="24"/>
          <w:szCs w:val="24"/>
          <w:lang w:val="sq-AL"/>
        </w:rPr>
        <w:t>per</w:t>
      </w:r>
      <w:proofErr w:type="spellEnd"/>
      <w:r w:rsidR="002309FD" w:rsidRPr="00037267">
        <w:rPr>
          <w:rFonts w:ascii="Times New Roman" w:hAnsi="Times New Roman" w:cs="Times New Roman"/>
          <w:sz w:val="24"/>
          <w:szCs w:val="24"/>
          <w:lang w:val="sq-AL"/>
        </w:rPr>
        <w:t xml:space="preserve"> </w:t>
      </w:r>
      <w:proofErr w:type="spellStart"/>
      <w:r w:rsidR="002309FD" w:rsidRPr="00037267">
        <w:rPr>
          <w:rFonts w:ascii="Times New Roman" w:hAnsi="Times New Roman" w:cs="Times New Roman"/>
          <w:sz w:val="24"/>
          <w:szCs w:val="24"/>
          <w:lang w:val="sq-AL"/>
        </w:rPr>
        <w:t>disintoksik</w:t>
      </w:r>
      <w:r w:rsidRPr="00037267">
        <w:rPr>
          <w:rFonts w:ascii="Times New Roman" w:hAnsi="Times New Roman" w:cs="Times New Roman"/>
          <w:sz w:val="24"/>
          <w:szCs w:val="24"/>
          <w:lang w:val="sq-AL"/>
        </w:rPr>
        <w:t>imin</w:t>
      </w:r>
      <w:proofErr w:type="spellEnd"/>
      <w:r w:rsidRPr="00037267">
        <w:rPr>
          <w:rFonts w:ascii="Times New Roman" w:hAnsi="Times New Roman" w:cs="Times New Roman"/>
          <w:sz w:val="24"/>
          <w:szCs w:val="24"/>
          <w:lang w:val="sq-AL"/>
        </w:rPr>
        <w:t xml:space="preserve"> e tyre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periudhe te domosdoshme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rehabilitimin  nga </w:t>
      </w:r>
      <w:proofErr w:type="spellStart"/>
      <w:r w:rsidRPr="00037267">
        <w:rPr>
          <w:rFonts w:ascii="Times New Roman" w:hAnsi="Times New Roman" w:cs="Times New Roman"/>
          <w:sz w:val="24"/>
          <w:szCs w:val="24"/>
          <w:lang w:val="sq-AL"/>
        </w:rPr>
        <w:t>varesia</w:t>
      </w:r>
      <w:proofErr w:type="spellEnd"/>
      <w:r w:rsidRPr="00037267">
        <w:rPr>
          <w:rFonts w:ascii="Times New Roman" w:hAnsi="Times New Roman" w:cs="Times New Roman"/>
          <w:sz w:val="24"/>
          <w:szCs w:val="24"/>
          <w:lang w:val="sq-AL"/>
        </w:rPr>
        <w:t xml:space="preserve"> prej sub</w:t>
      </w:r>
      <w:r w:rsidR="002309FD" w:rsidRPr="00037267">
        <w:rPr>
          <w:rFonts w:ascii="Times New Roman" w:hAnsi="Times New Roman" w:cs="Times New Roman"/>
          <w:sz w:val="24"/>
          <w:szCs w:val="24"/>
          <w:lang w:val="sq-AL"/>
        </w:rPr>
        <w:t>stancave qe kane sjelle intoksik</w:t>
      </w:r>
      <w:r w:rsidRPr="00037267">
        <w:rPr>
          <w:rFonts w:ascii="Times New Roman" w:hAnsi="Times New Roman" w:cs="Times New Roman"/>
          <w:sz w:val="24"/>
          <w:szCs w:val="24"/>
          <w:lang w:val="sq-AL"/>
        </w:rPr>
        <w:t xml:space="preserve">imin. Kjo mase zbatohet ne institucione te </w:t>
      </w:r>
      <w:proofErr w:type="spellStart"/>
      <w:r w:rsidRPr="00037267">
        <w:rPr>
          <w:rFonts w:ascii="Times New Roman" w:hAnsi="Times New Roman" w:cs="Times New Roman"/>
          <w:sz w:val="24"/>
          <w:szCs w:val="24"/>
          <w:lang w:val="sq-AL"/>
        </w:rPr>
        <w:t>posacme</w:t>
      </w:r>
      <w:proofErr w:type="spellEnd"/>
      <w:r w:rsidRPr="00037267">
        <w:rPr>
          <w:rFonts w:ascii="Times New Roman" w:hAnsi="Times New Roman" w:cs="Times New Roman"/>
          <w:sz w:val="24"/>
          <w:szCs w:val="24"/>
          <w:lang w:val="sq-AL"/>
        </w:rPr>
        <w:t xml:space="preserve"> te njohura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sherbimin</w:t>
      </w:r>
      <w:proofErr w:type="spellEnd"/>
      <w:r w:rsidRPr="00037267">
        <w:rPr>
          <w:rFonts w:ascii="Times New Roman" w:hAnsi="Times New Roman" w:cs="Times New Roman"/>
          <w:sz w:val="24"/>
          <w:szCs w:val="24"/>
          <w:lang w:val="sq-AL"/>
        </w:rPr>
        <w:t xml:space="preserve"> e ofruar dhe nen kujdesin e specialisteve te </w:t>
      </w:r>
      <w:proofErr w:type="spellStart"/>
      <w:r w:rsidRPr="00037267">
        <w:rPr>
          <w:rFonts w:ascii="Times New Roman" w:hAnsi="Times New Roman" w:cs="Times New Roman"/>
          <w:sz w:val="24"/>
          <w:szCs w:val="24"/>
          <w:lang w:val="sq-AL"/>
        </w:rPr>
        <w:t>fushes</w:t>
      </w:r>
      <w:proofErr w:type="spellEnd"/>
      <w:r w:rsidRPr="00037267">
        <w:rPr>
          <w:rFonts w:ascii="Times New Roman" w:hAnsi="Times New Roman" w:cs="Times New Roman"/>
          <w:sz w:val="24"/>
          <w:szCs w:val="24"/>
          <w:lang w:val="sq-AL"/>
        </w:rPr>
        <w:t>.</w:t>
      </w:r>
    </w:p>
    <w:p w14:paraId="642B8FED"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6. Personeli i ngarkuar me ndjekjen dhe kurimin e personave te vendosur ne mjekim apo trajtim te detyrua</w:t>
      </w:r>
      <w:r w:rsidR="002309FD" w:rsidRPr="00037267">
        <w:rPr>
          <w:rFonts w:ascii="Times New Roman" w:hAnsi="Times New Roman" w:cs="Times New Roman"/>
          <w:sz w:val="24"/>
          <w:szCs w:val="24"/>
          <w:lang w:val="sq-AL"/>
        </w:rPr>
        <w:t xml:space="preserve">r, </w:t>
      </w:r>
      <w:proofErr w:type="spellStart"/>
      <w:r w:rsidR="002309FD" w:rsidRPr="00037267">
        <w:rPr>
          <w:rFonts w:ascii="Times New Roman" w:hAnsi="Times New Roman" w:cs="Times New Roman"/>
          <w:sz w:val="24"/>
          <w:szCs w:val="24"/>
          <w:lang w:val="sq-AL"/>
        </w:rPr>
        <w:t>cdo</w:t>
      </w:r>
      <w:proofErr w:type="spellEnd"/>
      <w:r w:rsidR="002309FD" w:rsidRPr="00037267">
        <w:rPr>
          <w:rFonts w:ascii="Times New Roman" w:hAnsi="Times New Roman" w:cs="Times New Roman"/>
          <w:sz w:val="24"/>
          <w:szCs w:val="24"/>
          <w:lang w:val="sq-AL"/>
        </w:rPr>
        <w:t xml:space="preserve"> 3 muaj duhet te njoftoje</w:t>
      </w:r>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gjykaten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ecurine</w:t>
      </w:r>
      <w:proofErr w:type="spellEnd"/>
      <w:r w:rsidRPr="00037267">
        <w:rPr>
          <w:rFonts w:ascii="Times New Roman" w:hAnsi="Times New Roman" w:cs="Times New Roman"/>
          <w:sz w:val="24"/>
          <w:szCs w:val="24"/>
          <w:lang w:val="sq-AL"/>
        </w:rPr>
        <w:t xml:space="preserve"> e trajtimit te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personi. Raporti</w:t>
      </w:r>
      <w:r w:rsidR="002309FD" w:rsidRPr="00037267">
        <w:rPr>
          <w:rFonts w:ascii="Times New Roman" w:hAnsi="Times New Roman" w:cs="Times New Roman"/>
          <w:sz w:val="24"/>
          <w:szCs w:val="24"/>
          <w:lang w:val="sq-AL"/>
        </w:rPr>
        <w:t xml:space="preserve"> </w:t>
      </w:r>
      <w:proofErr w:type="spellStart"/>
      <w:r w:rsidR="002309FD" w:rsidRPr="00037267">
        <w:rPr>
          <w:rFonts w:ascii="Times New Roman" w:hAnsi="Times New Roman" w:cs="Times New Roman"/>
          <w:sz w:val="24"/>
          <w:szCs w:val="24"/>
          <w:lang w:val="sq-AL"/>
        </w:rPr>
        <w:t>permban</w:t>
      </w:r>
      <w:proofErr w:type="spellEnd"/>
      <w:r w:rsidR="002309FD" w:rsidRPr="00037267">
        <w:rPr>
          <w:rFonts w:ascii="Times New Roman" w:hAnsi="Times New Roman" w:cs="Times New Roman"/>
          <w:sz w:val="24"/>
          <w:szCs w:val="24"/>
          <w:lang w:val="sq-AL"/>
        </w:rPr>
        <w:t xml:space="preserve"> elementet e domosdoshme</w:t>
      </w:r>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metodologjise</w:t>
      </w:r>
      <w:proofErr w:type="spellEnd"/>
      <w:r w:rsidRPr="00037267">
        <w:rPr>
          <w:rFonts w:ascii="Times New Roman" w:hAnsi="Times New Roman" w:cs="Times New Roman"/>
          <w:sz w:val="24"/>
          <w:szCs w:val="24"/>
          <w:lang w:val="sq-AL"/>
        </w:rPr>
        <w:t xml:space="preserve">, kurimit dhe ndryshimit qe subjekti ka shfaqur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shkak te trajtimit.</w:t>
      </w:r>
    </w:p>
    <w:p w14:paraId="29905646"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214A8F47" w14:textId="7A6C3F64"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Neni 1</w:t>
      </w:r>
      <w:r w:rsidR="005579C5" w:rsidRPr="00037267">
        <w:rPr>
          <w:rFonts w:ascii="Times New Roman" w:hAnsi="Times New Roman" w:cs="Times New Roman"/>
          <w:b/>
          <w:sz w:val="24"/>
          <w:szCs w:val="24"/>
          <w:lang w:val="sq-AL"/>
        </w:rPr>
        <w:t>10</w:t>
      </w:r>
    </w:p>
    <w:p w14:paraId="44675416" w14:textId="7B605AA4"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Revokimi i masave</w:t>
      </w:r>
    </w:p>
    <w:p w14:paraId="3A823BE4" w14:textId="77777777" w:rsidR="001E4CC6" w:rsidRPr="00037267" w:rsidRDefault="001E4CC6" w:rsidP="00EB14C7">
      <w:pPr>
        <w:spacing w:after="0" w:line="276" w:lineRule="auto"/>
        <w:contextualSpacing/>
        <w:jc w:val="center"/>
        <w:rPr>
          <w:rFonts w:ascii="Times New Roman" w:hAnsi="Times New Roman" w:cs="Times New Roman"/>
          <w:b/>
          <w:sz w:val="24"/>
          <w:szCs w:val="24"/>
          <w:lang w:val="sq-AL"/>
        </w:rPr>
      </w:pPr>
    </w:p>
    <w:p w14:paraId="4B1199CC"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Vendimi gjyqësor për masat edukuese dhe mjekësore te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lloji është i revokueshëm në çdo kohë kur ndryshojnë apo zhduken rrethanat për të cilat ai është dhënë. Në çdo rast, bazuar ne paragrafin e 6 te nenit 101, por edhe kryesisht, gjykata është e detyruar që pas kalimit të 6 muajve nga dita e dhënies së vendimit ndaj të miturit dhe pas kalimit të 1 viti nga dita e dhënies së vendimit ndaj madhorit, të marrë në shqyrtim vendimin e pare te saj. </w:t>
      </w:r>
    </w:p>
    <w:p w14:paraId="0123A184" w14:textId="31406C7A"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Rregullat për revokimin e vendimit gjyqësor që përmban masën mjekësore dhe edukuese, parashikohen në </w:t>
      </w:r>
      <w:proofErr w:type="spellStart"/>
      <w:r w:rsidRPr="00037267">
        <w:rPr>
          <w:rFonts w:ascii="Times New Roman" w:hAnsi="Times New Roman" w:cs="Times New Roman"/>
          <w:sz w:val="24"/>
          <w:szCs w:val="24"/>
          <w:lang w:val="sq-AL"/>
        </w:rPr>
        <w:t>dispoziat</w:t>
      </w:r>
      <w:proofErr w:type="spellEnd"/>
      <w:r w:rsidRPr="00037267">
        <w:rPr>
          <w:rFonts w:ascii="Times New Roman" w:hAnsi="Times New Roman" w:cs="Times New Roman"/>
          <w:sz w:val="24"/>
          <w:szCs w:val="24"/>
          <w:lang w:val="sq-AL"/>
        </w:rPr>
        <w:t xml:space="preserve"> vijuese të këtij Kodi dhe në Kodin e </w:t>
      </w:r>
      <w:proofErr w:type="spellStart"/>
      <w:r w:rsidRPr="00037267">
        <w:rPr>
          <w:rFonts w:ascii="Times New Roman" w:hAnsi="Times New Roman" w:cs="Times New Roman"/>
          <w:sz w:val="24"/>
          <w:szCs w:val="24"/>
          <w:lang w:val="sq-AL"/>
        </w:rPr>
        <w:t>Proçedurës</w:t>
      </w:r>
      <w:proofErr w:type="spellEnd"/>
      <w:r w:rsidRPr="00037267">
        <w:rPr>
          <w:rFonts w:ascii="Times New Roman" w:hAnsi="Times New Roman" w:cs="Times New Roman"/>
          <w:sz w:val="24"/>
          <w:szCs w:val="24"/>
          <w:lang w:val="sq-AL"/>
        </w:rPr>
        <w:t xml:space="preserve"> Penale.</w:t>
      </w:r>
    </w:p>
    <w:p w14:paraId="4EF7E971"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17C37F80"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41FF2293" w14:textId="566F4FBA"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Neni 1</w:t>
      </w:r>
      <w:r w:rsidR="00213086" w:rsidRPr="00037267">
        <w:rPr>
          <w:rFonts w:ascii="Times New Roman" w:hAnsi="Times New Roman" w:cs="Times New Roman"/>
          <w:b/>
          <w:sz w:val="24"/>
          <w:szCs w:val="24"/>
          <w:lang w:val="sq-AL"/>
        </w:rPr>
        <w:t>11</w:t>
      </w:r>
    </w:p>
    <w:p w14:paraId="73DE2968"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Subjektet dhe </w:t>
      </w:r>
      <w:proofErr w:type="spellStart"/>
      <w:r w:rsidRPr="00037267">
        <w:rPr>
          <w:rFonts w:ascii="Times New Roman" w:hAnsi="Times New Roman" w:cs="Times New Roman"/>
          <w:b/>
          <w:sz w:val="24"/>
          <w:szCs w:val="24"/>
          <w:lang w:val="sq-AL"/>
        </w:rPr>
        <w:t>proçedura</w:t>
      </w:r>
      <w:proofErr w:type="spellEnd"/>
      <w:r w:rsidRPr="00037267">
        <w:rPr>
          <w:rFonts w:ascii="Times New Roman" w:hAnsi="Times New Roman" w:cs="Times New Roman"/>
          <w:b/>
          <w:sz w:val="24"/>
          <w:szCs w:val="24"/>
          <w:lang w:val="sq-AL"/>
        </w:rPr>
        <w:t xml:space="preserve"> e caktimit të masave mjekësore</w:t>
      </w:r>
    </w:p>
    <w:p w14:paraId="075270E9" w14:textId="77777777" w:rsidR="00213086" w:rsidRPr="00037267" w:rsidRDefault="00213086" w:rsidP="00EB14C7">
      <w:pPr>
        <w:spacing w:after="0" w:line="276" w:lineRule="auto"/>
        <w:contextualSpacing/>
        <w:jc w:val="center"/>
        <w:rPr>
          <w:rFonts w:ascii="Times New Roman" w:hAnsi="Times New Roman" w:cs="Times New Roman"/>
          <w:b/>
          <w:sz w:val="24"/>
          <w:szCs w:val="24"/>
          <w:lang w:val="sq-AL"/>
        </w:rPr>
      </w:pPr>
    </w:p>
    <w:p w14:paraId="2CE769FA" w14:textId="77777777" w:rsidR="00A31B79" w:rsidRPr="00037267" w:rsidRDefault="002309FD"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Kur arrihet ne </w:t>
      </w:r>
      <w:proofErr w:type="spellStart"/>
      <w:r w:rsidRPr="00037267">
        <w:rPr>
          <w:rFonts w:ascii="Times New Roman" w:hAnsi="Times New Roman" w:cs="Times New Roman"/>
          <w:sz w:val="24"/>
          <w:szCs w:val="24"/>
          <w:lang w:val="sq-AL"/>
        </w:rPr>
        <w:t>perfundimin</w:t>
      </w:r>
      <w:proofErr w:type="spellEnd"/>
      <w:r w:rsidRPr="00037267">
        <w:rPr>
          <w:rFonts w:ascii="Times New Roman" w:hAnsi="Times New Roman" w:cs="Times New Roman"/>
          <w:sz w:val="24"/>
          <w:szCs w:val="24"/>
          <w:lang w:val="sq-AL"/>
        </w:rPr>
        <w:t xml:space="preserve"> </w:t>
      </w:r>
      <w:r w:rsidR="00A31B79" w:rsidRPr="00037267">
        <w:rPr>
          <w:rFonts w:ascii="Times New Roman" w:hAnsi="Times New Roman" w:cs="Times New Roman"/>
          <w:sz w:val="24"/>
          <w:szCs w:val="24"/>
          <w:lang w:val="sq-AL"/>
        </w:rPr>
        <w:t xml:space="preserve">se </w:t>
      </w:r>
      <w:proofErr w:type="spellStart"/>
      <w:r w:rsidR="00A31B79" w:rsidRPr="00037267">
        <w:rPr>
          <w:rFonts w:ascii="Times New Roman" w:hAnsi="Times New Roman" w:cs="Times New Roman"/>
          <w:sz w:val="24"/>
          <w:szCs w:val="24"/>
          <w:lang w:val="sq-AL"/>
        </w:rPr>
        <w:t>jane</w:t>
      </w:r>
      <w:proofErr w:type="spellEnd"/>
      <w:r w:rsidR="00A31B79" w:rsidRPr="00037267">
        <w:rPr>
          <w:rFonts w:ascii="Times New Roman" w:hAnsi="Times New Roman" w:cs="Times New Roman"/>
          <w:sz w:val="24"/>
          <w:szCs w:val="24"/>
          <w:lang w:val="sq-AL"/>
        </w:rPr>
        <w:t xml:space="preserve"> kushtet </w:t>
      </w:r>
      <w:proofErr w:type="spellStart"/>
      <w:r w:rsidR="00A31B79" w:rsidRPr="00037267">
        <w:rPr>
          <w:rFonts w:ascii="Times New Roman" w:hAnsi="Times New Roman" w:cs="Times New Roman"/>
          <w:sz w:val="24"/>
          <w:szCs w:val="24"/>
          <w:lang w:val="sq-AL"/>
        </w:rPr>
        <w:t>per</w:t>
      </w:r>
      <w:proofErr w:type="spellEnd"/>
      <w:r w:rsidR="00A31B79" w:rsidRPr="00037267">
        <w:rPr>
          <w:rFonts w:ascii="Times New Roman" w:hAnsi="Times New Roman" w:cs="Times New Roman"/>
          <w:sz w:val="24"/>
          <w:szCs w:val="24"/>
          <w:lang w:val="sq-AL"/>
        </w:rPr>
        <w:t xml:space="preserve"> marrjen e masës  mjekësore ndaj personit qe ka kryer </w:t>
      </w:r>
      <w:proofErr w:type="spellStart"/>
      <w:r w:rsidR="00A31B79" w:rsidRPr="00037267">
        <w:rPr>
          <w:rFonts w:ascii="Times New Roman" w:hAnsi="Times New Roman" w:cs="Times New Roman"/>
          <w:sz w:val="24"/>
          <w:szCs w:val="24"/>
          <w:lang w:val="sq-AL"/>
        </w:rPr>
        <w:t>veper</w:t>
      </w:r>
      <w:proofErr w:type="spellEnd"/>
      <w:r w:rsidR="00A31B79" w:rsidRPr="00037267">
        <w:rPr>
          <w:rFonts w:ascii="Times New Roman" w:hAnsi="Times New Roman" w:cs="Times New Roman"/>
          <w:sz w:val="24"/>
          <w:szCs w:val="24"/>
          <w:lang w:val="sq-AL"/>
        </w:rPr>
        <w:t xml:space="preserve"> penale, prokurori paraqet ne gjykate </w:t>
      </w:r>
      <w:proofErr w:type="spellStart"/>
      <w:r w:rsidR="00A31B79" w:rsidRPr="00037267">
        <w:rPr>
          <w:rFonts w:ascii="Times New Roman" w:hAnsi="Times New Roman" w:cs="Times New Roman"/>
          <w:sz w:val="24"/>
          <w:szCs w:val="24"/>
          <w:lang w:val="sq-AL"/>
        </w:rPr>
        <w:t>kerkesen</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per</w:t>
      </w:r>
      <w:proofErr w:type="spellEnd"/>
      <w:r w:rsidR="00A31B79" w:rsidRPr="00037267">
        <w:rPr>
          <w:rFonts w:ascii="Times New Roman" w:hAnsi="Times New Roman" w:cs="Times New Roman"/>
          <w:sz w:val="24"/>
          <w:szCs w:val="24"/>
          <w:lang w:val="sq-AL"/>
        </w:rPr>
        <w:t xml:space="preserve"> te gjykuar faktin penal. Pas </w:t>
      </w:r>
      <w:proofErr w:type="spellStart"/>
      <w:r w:rsidR="00A31B79" w:rsidRPr="00037267">
        <w:rPr>
          <w:rFonts w:ascii="Times New Roman" w:hAnsi="Times New Roman" w:cs="Times New Roman"/>
          <w:sz w:val="24"/>
          <w:szCs w:val="24"/>
          <w:lang w:val="sq-AL"/>
        </w:rPr>
        <w:t>vertetimit</w:t>
      </w:r>
      <w:proofErr w:type="spellEnd"/>
      <w:r w:rsidR="00A31B79" w:rsidRPr="00037267">
        <w:rPr>
          <w:rFonts w:ascii="Times New Roman" w:hAnsi="Times New Roman" w:cs="Times New Roman"/>
          <w:sz w:val="24"/>
          <w:szCs w:val="24"/>
          <w:lang w:val="sq-AL"/>
        </w:rPr>
        <w:t xml:space="preserve"> te kryerjes se </w:t>
      </w:r>
      <w:proofErr w:type="spellStart"/>
      <w:r w:rsidR="00A31B79" w:rsidRPr="00037267">
        <w:rPr>
          <w:rFonts w:ascii="Times New Roman" w:hAnsi="Times New Roman" w:cs="Times New Roman"/>
          <w:sz w:val="24"/>
          <w:szCs w:val="24"/>
          <w:lang w:val="sq-AL"/>
        </w:rPr>
        <w:t>vepres</w:t>
      </w:r>
      <w:proofErr w:type="spellEnd"/>
      <w:r w:rsidR="00A31B79" w:rsidRPr="00037267">
        <w:rPr>
          <w:rFonts w:ascii="Times New Roman" w:hAnsi="Times New Roman" w:cs="Times New Roman"/>
          <w:sz w:val="24"/>
          <w:szCs w:val="24"/>
          <w:lang w:val="sq-AL"/>
        </w:rPr>
        <w:t xml:space="preserve"> prej personit, </w:t>
      </w:r>
      <w:proofErr w:type="spellStart"/>
      <w:r w:rsidR="00A31B79" w:rsidRPr="00037267">
        <w:rPr>
          <w:rFonts w:ascii="Times New Roman" w:hAnsi="Times New Roman" w:cs="Times New Roman"/>
          <w:sz w:val="24"/>
          <w:szCs w:val="24"/>
          <w:lang w:val="sq-AL"/>
        </w:rPr>
        <w:t>rrezikshmerise</w:t>
      </w:r>
      <w:proofErr w:type="spellEnd"/>
      <w:r w:rsidR="00A31B79" w:rsidRPr="00037267">
        <w:rPr>
          <w:rFonts w:ascii="Times New Roman" w:hAnsi="Times New Roman" w:cs="Times New Roman"/>
          <w:sz w:val="24"/>
          <w:szCs w:val="24"/>
          <w:lang w:val="sq-AL"/>
        </w:rPr>
        <w:t xml:space="preserve"> dhe faktit te </w:t>
      </w:r>
      <w:proofErr w:type="spellStart"/>
      <w:r w:rsidR="00A31B79" w:rsidRPr="00037267">
        <w:rPr>
          <w:rFonts w:ascii="Times New Roman" w:hAnsi="Times New Roman" w:cs="Times New Roman"/>
          <w:sz w:val="24"/>
          <w:szCs w:val="24"/>
          <w:lang w:val="sq-AL"/>
        </w:rPr>
        <w:t>papergjegjshmerise</w:t>
      </w:r>
      <w:proofErr w:type="spellEnd"/>
      <w:r w:rsidR="00A31B79" w:rsidRPr="00037267">
        <w:rPr>
          <w:rFonts w:ascii="Times New Roman" w:hAnsi="Times New Roman" w:cs="Times New Roman"/>
          <w:sz w:val="24"/>
          <w:szCs w:val="24"/>
          <w:lang w:val="sq-AL"/>
        </w:rPr>
        <w:t xml:space="preserve"> se tij, gjykata e themelit </w:t>
      </w:r>
      <w:proofErr w:type="spellStart"/>
      <w:r w:rsidR="00A31B79" w:rsidRPr="00037267">
        <w:rPr>
          <w:rFonts w:ascii="Times New Roman" w:hAnsi="Times New Roman" w:cs="Times New Roman"/>
          <w:sz w:val="24"/>
          <w:szCs w:val="24"/>
          <w:lang w:val="sq-AL"/>
        </w:rPr>
        <w:t>urdheron</w:t>
      </w:r>
      <w:proofErr w:type="spellEnd"/>
      <w:r w:rsidR="00A31B79" w:rsidRPr="00037267">
        <w:rPr>
          <w:rFonts w:ascii="Times New Roman" w:hAnsi="Times New Roman" w:cs="Times New Roman"/>
          <w:sz w:val="24"/>
          <w:szCs w:val="24"/>
          <w:lang w:val="sq-AL"/>
        </w:rPr>
        <w:t xml:space="preserve"> caktimin e </w:t>
      </w:r>
      <w:proofErr w:type="spellStart"/>
      <w:r w:rsidR="00A31B79" w:rsidRPr="00037267">
        <w:rPr>
          <w:rFonts w:ascii="Times New Roman" w:hAnsi="Times New Roman" w:cs="Times New Roman"/>
          <w:sz w:val="24"/>
          <w:szCs w:val="24"/>
          <w:lang w:val="sq-AL"/>
        </w:rPr>
        <w:t>mases</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mjeksore</w:t>
      </w:r>
      <w:proofErr w:type="spellEnd"/>
      <w:r w:rsidR="00A31B79" w:rsidRPr="00037267">
        <w:rPr>
          <w:rFonts w:ascii="Times New Roman" w:hAnsi="Times New Roman" w:cs="Times New Roman"/>
          <w:sz w:val="24"/>
          <w:szCs w:val="24"/>
          <w:lang w:val="sq-AL"/>
        </w:rPr>
        <w:t xml:space="preserve"> ne </w:t>
      </w:r>
      <w:proofErr w:type="spellStart"/>
      <w:r w:rsidR="00A31B79" w:rsidRPr="00037267">
        <w:rPr>
          <w:rFonts w:ascii="Times New Roman" w:hAnsi="Times New Roman" w:cs="Times New Roman"/>
          <w:sz w:val="24"/>
          <w:szCs w:val="24"/>
          <w:lang w:val="sq-AL"/>
        </w:rPr>
        <w:t>perputhje</w:t>
      </w:r>
      <w:proofErr w:type="spellEnd"/>
      <w:r w:rsidR="00A31B79" w:rsidRPr="00037267">
        <w:rPr>
          <w:rFonts w:ascii="Times New Roman" w:hAnsi="Times New Roman" w:cs="Times New Roman"/>
          <w:sz w:val="24"/>
          <w:szCs w:val="24"/>
          <w:lang w:val="sq-AL"/>
        </w:rPr>
        <w:t xml:space="preserve"> me nevojat e rehabilitimit. </w:t>
      </w:r>
      <w:proofErr w:type="spellStart"/>
      <w:r w:rsidR="00A31B79" w:rsidRPr="00037267">
        <w:rPr>
          <w:rFonts w:ascii="Times New Roman" w:hAnsi="Times New Roman" w:cs="Times New Roman"/>
          <w:sz w:val="24"/>
          <w:szCs w:val="24"/>
          <w:lang w:val="sq-AL"/>
        </w:rPr>
        <w:t>Fajesia</w:t>
      </w:r>
      <w:proofErr w:type="spellEnd"/>
      <w:r w:rsidR="00A31B79" w:rsidRPr="00037267">
        <w:rPr>
          <w:rFonts w:ascii="Times New Roman" w:hAnsi="Times New Roman" w:cs="Times New Roman"/>
          <w:sz w:val="24"/>
          <w:szCs w:val="24"/>
          <w:lang w:val="sq-AL"/>
        </w:rPr>
        <w:t xml:space="preserve"> e personit </w:t>
      </w:r>
      <w:proofErr w:type="spellStart"/>
      <w:r w:rsidR="00A31B79" w:rsidRPr="00037267">
        <w:rPr>
          <w:rFonts w:ascii="Times New Roman" w:hAnsi="Times New Roman" w:cs="Times New Roman"/>
          <w:sz w:val="24"/>
          <w:szCs w:val="24"/>
          <w:lang w:val="sq-AL"/>
        </w:rPr>
        <w:t>per</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vepren</w:t>
      </w:r>
      <w:proofErr w:type="spellEnd"/>
      <w:r w:rsidR="00A31B79" w:rsidRPr="00037267">
        <w:rPr>
          <w:rFonts w:ascii="Times New Roman" w:hAnsi="Times New Roman" w:cs="Times New Roman"/>
          <w:sz w:val="24"/>
          <w:szCs w:val="24"/>
          <w:lang w:val="sq-AL"/>
        </w:rPr>
        <w:t xml:space="preserve"> e kryer nuk deklarohet. </w:t>
      </w:r>
    </w:p>
    <w:p w14:paraId="44D9649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Nen te </w:t>
      </w:r>
      <w:proofErr w:type="spellStart"/>
      <w:r w:rsidRPr="00037267">
        <w:rPr>
          <w:rFonts w:ascii="Times New Roman" w:hAnsi="Times New Roman" w:cs="Times New Roman"/>
          <w:sz w:val="24"/>
          <w:szCs w:val="24"/>
          <w:lang w:val="sq-AL"/>
        </w:rPr>
        <w:t>njejten</w:t>
      </w:r>
      <w:proofErr w:type="spellEnd"/>
      <w:r w:rsidRPr="00037267">
        <w:rPr>
          <w:rFonts w:ascii="Times New Roman" w:hAnsi="Times New Roman" w:cs="Times New Roman"/>
          <w:sz w:val="24"/>
          <w:szCs w:val="24"/>
          <w:lang w:val="sq-AL"/>
        </w:rPr>
        <w:t xml:space="preserve"> procedure,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aq sa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e zbatueshme, prokurori </w:t>
      </w:r>
      <w:proofErr w:type="spellStart"/>
      <w:r w:rsidRPr="00037267">
        <w:rPr>
          <w:rFonts w:ascii="Times New Roman" w:hAnsi="Times New Roman" w:cs="Times New Roman"/>
          <w:sz w:val="24"/>
          <w:szCs w:val="24"/>
          <w:lang w:val="sq-AL"/>
        </w:rPr>
        <w:t>kerkon</w:t>
      </w:r>
      <w:proofErr w:type="spellEnd"/>
      <w:r w:rsidRPr="00037267">
        <w:rPr>
          <w:rFonts w:ascii="Times New Roman" w:hAnsi="Times New Roman" w:cs="Times New Roman"/>
          <w:sz w:val="24"/>
          <w:szCs w:val="24"/>
          <w:lang w:val="sq-AL"/>
        </w:rPr>
        <w:t xml:space="preserve"> vendosjen e </w:t>
      </w:r>
      <w:proofErr w:type="spellStart"/>
      <w:r w:rsidRPr="00037267">
        <w:rPr>
          <w:rFonts w:ascii="Times New Roman" w:hAnsi="Times New Roman" w:cs="Times New Roman"/>
          <w:sz w:val="24"/>
          <w:szCs w:val="24"/>
          <w:lang w:val="sq-AL"/>
        </w:rPr>
        <w:t>mases</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pershtateshme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mjeksore</w:t>
      </w:r>
      <w:proofErr w:type="spellEnd"/>
      <w:r w:rsidRPr="00037267">
        <w:rPr>
          <w:rFonts w:ascii="Times New Roman" w:hAnsi="Times New Roman" w:cs="Times New Roman"/>
          <w:sz w:val="24"/>
          <w:szCs w:val="24"/>
          <w:lang w:val="sq-AL"/>
        </w:rPr>
        <w:t xml:space="preserve"> edhe ndaj personit qe bie ne gjendje </w:t>
      </w:r>
      <w:proofErr w:type="spellStart"/>
      <w:r w:rsidRPr="00037267">
        <w:rPr>
          <w:rFonts w:ascii="Times New Roman" w:hAnsi="Times New Roman" w:cs="Times New Roman"/>
          <w:sz w:val="24"/>
          <w:szCs w:val="24"/>
          <w:lang w:val="sq-AL"/>
        </w:rPr>
        <w:t>papergjegjshmerie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pergjate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kohes</w:t>
      </w:r>
      <w:proofErr w:type="spellEnd"/>
      <w:r w:rsidRPr="00037267">
        <w:rPr>
          <w:rFonts w:ascii="Times New Roman" w:hAnsi="Times New Roman" w:cs="Times New Roman"/>
          <w:sz w:val="24"/>
          <w:szCs w:val="24"/>
          <w:lang w:val="sq-AL"/>
        </w:rPr>
        <w:t xml:space="preserve"> se vuajtjes se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penal.</w:t>
      </w:r>
    </w:p>
    <w:p w14:paraId="62F4438D"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Procedura e caktimit te </w:t>
      </w:r>
      <w:proofErr w:type="spellStart"/>
      <w:r w:rsidRPr="00037267">
        <w:rPr>
          <w:rFonts w:ascii="Times New Roman" w:hAnsi="Times New Roman" w:cs="Times New Roman"/>
          <w:sz w:val="24"/>
          <w:szCs w:val="24"/>
          <w:lang w:val="sq-AL"/>
        </w:rPr>
        <w:t>mases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mjeksore</w:t>
      </w:r>
      <w:proofErr w:type="spellEnd"/>
      <w:r w:rsidRPr="00037267">
        <w:rPr>
          <w:rFonts w:ascii="Times New Roman" w:hAnsi="Times New Roman" w:cs="Times New Roman"/>
          <w:sz w:val="24"/>
          <w:szCs w:val="24"/>
          <w:lang w:val="sq-AL"/>
        </w:rPr>
        <w:t xml:space="preserve"> parashikuar ne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dispozite,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shkak te </w:t>
      </w:r>
      <w:proofErr w:type="spellStart"/>
      <w:r w:rsidRPr="00037267">
        <w:rPr>
          <w:rFonts w:ascii="Times New Roman" w:hAnsi="Times New Roman" w:cs="Times New Roman"/>
          <w:sz w:val="24"/>
          <w:szCs w:val="24"/>
          <w:lang w:val="sq-AL"/>
        </w:rPr>
        <w:t>natyres</w:t>
      </w:r>
      <w:proofErr w:type="spellEnd"/>
      <w:r w:rsidRPr="00037267">
        <w:rPr>
          <w:rFonts w:ascii="Times New Roman" w:hAnsi="Times New Roman" w:cs="Times New Roman"/>
          <w:sz w:val="24"/>
          <w:szCs w:val="24"/>
          <w:lang w:val="sq-AL"/>
        </w:rPr>
        <w:t xml:space="preserve"> se rastit, anashkalon shqyrtimin  e </w:t>
      </w:r>
      <w:proofErr w:type="spellStart"/>
      <w:r w:rsidRPr="00037267">
        <w:rPr>
          <w:rFonts w:ascii="Times New Roman" w:hAnsi="Times New Roman" w:cs="Times New Roman"/>
          <w:sz w:val="24"/>
          <w:szCs w:val="24"/>
          <w:lang w:val="sq-AL"/>
        </w:rPr>
        <w:t>ceshtjes</w:t>
      </w:r>
      <w:proofErr w:type="spellEnd"/>
      <w:r w:rsidRPr="00037267">
        <w:rPr>
          <w:rFonts w:ascii="Times New Roman" w:hAnsi="Times New Roman" w:cs="Times New Roman"/>
          <w:sz w:val="24"/>
          <w:szCs w:val="24"/>
          <w:lang w:val="sq-AL"/>
        </w:rPr>
        <w:t xml:space="preserve"> nga gjyqtari i </w:t>
      </w:r>
      <w:proofErr w:type="spellStart"/>
      <w:r w:rsidRPr="00037267">
        <w:rPr>
          <w:rFonts w:ascii="Times New Roman" w:hAnsi="Times New Roman" w:cs="Times New Roman"/>
          <w:sz w:val="24"/>
          <w:szCs w:val="24"/>
          <w:lang w:val="sq-AL"/>
        </w:rPr>
        <w:t>seances</w:t>
      </w:r>
      <w:proofErr w:type="spellEnd"/>
      <w:r w:rsidRPr="00037267">
        <w:rPr>
          <w:rFonts w:ascii="Times New Roman" w:hAnsi="Times New Roman" w:cs="Times New Roman"/>
          <w:sz w:val="24"/>
          <w:szCs w:val="24"/>
          <w:lang w:val="sq-AL"/>
        </w:rPr>
        <w:t xml:space="preserve"> paraprake.</w:t>
      </w:r>
    </w:p>
    <w:p w14:paraId="4FD0647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Rregullat </w:t>
      </w:r>
      <w:r w:rsidR="002309FD" w:rsidRPr="00037267">
        <w:rPr>
          <w:rFonts w:ascii="Times New Roman" w:hAnsi="Times New Roman" w:cs="Times New Roman"/>
          <w:sz w:val="24"/>
          <w:szCs w:val="24"/>
          <w:lang w:val="sq-AL"/>
        </w:rPr>
        <w:t xml:space="preserve">e parashikuara ne nenin 46 te Kodit te </w:t>
      </w:r>
      <w:proofErr w:type="spellStart"/>
      <w:r w:rsidR="002309FD" w:rsidRPr="00037267">
        <w:rPr>
          <w:rFonts w:ascii="Times New Roman" w:hAnsi="Times New Roman" w:cs="Times New Roman"/>
          <w:sz w:val="24"/>
          <w:szCs w:val="24"/>
          <w:lang w:val="sq-AL"/>
        </w:rPr>
        <w:t>Procedures</w:t>
      </w:r>
      <w:proofErr w:type="spellEnd"/>
      <w:r w:rsidR="002309FD" w:rsidRPr="00037267">
        <w:rPr>
          <w:rFonts w:ascii="Times New Roman" w:hAnsi="Times New Roman" w:cs="Times New Roman"/>
          <w:sz w:val="24"/>
          <w:szCs w:val="24"/>
          <w:lang w:val="sq-AL"/>
        </w:rPr>
        <w:t xml:space="preserve"> </w:t>
      </w:r>
      <w:r w:rsidRPr="00037267">
        <w:rPr>
          <w:rFonts w:ascii="Times New Roman" w:hAnsi="Times New Roman" w:cs="Times New Roman"/>
          <w:sz w:val="24"/>
          <w:szCs w:val="24"/>
          <w:lang w:val="sq-AL"/>
        </w:rPr>
        <w:t xml:space="preserve">Penale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t</w:t>
      </w:r>
      <w:r w:rsidR="002309FD" w:rsidRPr="00037267">
        <w:rPr>
          <w:rFonts w:ascii="Times New Roman" w:hAnsi="Times New Roman" w:cs="Times New Roman"/>
          <w:sz w:val="24"/>
          <w:szCs w:val="24"/>
          <w:lang w:val="sq-AL"/>
        </w:rPr>
        <w:t xml:space="preserve">e zbatueshme </w:t>
      </w:r>
      <w:proofErr w:type="spellStart"/>
      <w:r w:rsidR="002309FD" w:rsidRPr="00037267">
        <w:rPr>
          <w:rFonts w:ascii="Times New Roman" w:hAnsi="Times New Roman" w:cs="Times New Roman"/>
          <w:sz w:val="24"/>
          <w:szCs w:val="24"/>
          <w:lang w:val="sq-AL"/>
        </w:rPr>
        <w:t>per</w:t>
      </w:r>
      <w:proofErr w:type="spellEnd"/>
      <w:r w:rsidR="002309FD" w:rsidRPr="00037267">
        <w:rPr>
          <w:rFonts w:ascii="Times New Roman" w:hAnsi="Times New Roman" w:cs="Times New Roman"/>
          <w:sz w:val="24"/>
          <w:szCs w:val="24"/>
          <w:lang w:val="sq-AL"/>
        </w:rPr>
        <w:t xml:space="preserve"> aq sa nuk bien</w:t>
      </w:r>
      <w:r w:rsidRPr="00037267">
        <w:rPr>
          <w:rFonts w:ascii="Times New Roman" w:hAnsi="Times New Roman" w:cs="Times New Roman"/>
          <w:sz w:val="24"/>
          <w:szCs w:val="24"/>
          <w:lang w:val="sq-AL"/>
        </w:rPr>
        <w:t xml:space="preserve"> ndesh me parashikimet e </w:t>
      </w:r>
      <w:proofErr w:type="spellStart"/>
      <w:r w:rsidRPr="00037267">
        <w:rPr>
          <w:rFonts w:ascii="Times New Roman" w:hAnsi="Times New Roman" w:cs="Times New Roman"/>
          <w:sz w:val="24"/>
          <w:szCs w:val="24"/>
          <w:lang w:val="sq-AL"/>
        </w:rPr>
        <w:t>kesaj</w:t>
      </w:r>
      <w:proofErr w:type="spellEnd"/>
      <w:r w:rsidRPr="00037267">
        <w:rPr>
          <w:rFonts w:ascii="Times New Roman" w:hAnsi="Times New Roman" w:cs="Times New Roman"/>
          <w:sz w:val="24"/>
          <w:szCs w:val="24"/>
          <w:lang w:val="sq-AL"/>
        </w:rPr>
        <w:t xml:space="preserve"> dispozite. </w:t>
      </w:r>
    </w:p>
    <w:p w14:paraId="08AC21AD"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4E948C8A"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33E067CB" w14:textId="376D01C2"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Neni 1</w:t>
      </w:r>
      <w:r w:rsidR="00213086" w:rsidRPr="00037267">
        <w:rPr>
          <w:rFonts w:ascii="Times New Roman" w:hAnsi="Times New Roman" w:cs="Times New Roman"/>
          <w:b/>
          <w:sz w:val="24"/>
          <w:szCs w:val="24"/>
          <w:lang w:val="sq-AL"/>
        </w:rPr>
        <w:t>12</w:t>
      </w:r>
    </w:p>
    <w:p w14:paraId="42FAB289"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Masa mjekësore e mjekimit të detyruar ambulator </w:t>
      </w:r>
      <w:proofErr w:type="spellStart"/>
      <w:r w:rsidRPr="00037267">
        <w:rPr>
          <w:rFonts w:ascii="Times New Roman" w:hAnsi="Times New Roman" w:cs="Times New Roman"/>
          <w:b/>
          <w:sz w:val="24"/>
          <w:szCs w:val="24"/>
          <w:lang w:val="sq-AL"/>
        </w:rPr>
        <w:t>per</w:t>
      </w:r>
      <w:proofErr w:type="spellEnd"/>
      <w:r w:rsidRPr="00037267">
        <w:rPr>
          <w:rFonts w:ascii="Times New Roman" w:hAnsi="Times New Roman" w:cs="Times New Roman"/>
          <w:b/>
          <w:sz w:val="24"/>
          <w:szCs w:val="24"/>
          <w:lang w:val="sq-AL"/>
        </w:rPr>
        <w:t xml:space="preserve"> te miturin</w:t>
      </w:r>
    </w:p>
    <w:p w14:paraId="269FF8CE"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6218B1C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Gjykata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miturit cakton masën e mjekimit të detyruar ambulator nen kujdesin e prindit, prindit </w:t>
      </w:r>
      <w:proofErr w:type="spellStart"/>
      <w:r w:rsidRPr="00037267">
        <w:rPr>
          <w:rFonts w:ascii="Times New Roman" w:hAnsi="Times New Roman" w:cs="Times New Roman"/>
          <w:sz w:val="24"/>
          <w:szCs w:val="24"/>
          <w:lang w:val="sq-AL"/>
        </w:rPr>
        <w:t>biresues</w:t>
      </w:r>
      <w:proofErr w:type="spellEnd"/>
      <w:r w:rsidRPr="00037267">
        <w:rPr>
          <w:rFonts w:ascii="Times New Roman" w:hAnsi="Times New Roman" w:cs="Times New Roman"/>
          <w:sz w:val="24"/>
          <w:szCs w:val="24"/>
          <w:lang w:val="sq-AL"/>
        </w:rPr>
        <w:t xml:space="preserve"> apo kujdestarit dhe ndjekjen detyrimisht nga mjeku specialist të </w:t>
      </w:r>
      <w:proofErr w:type="spellStart"/>
      <w:r w:rsidRPr="00037267">
        <w:rPr>
          <w:rFonts w:ascii="Times New Roman" w:hAnsi="Times New Roman" w:cs="Times New Roman"/>
          <w:sz w:val="24"/>
          <w:szCs w:val="24"/>
          <w:lang w:val="sq-AL"/>
        </w:rPr>
        <w:t>të</w:t>
      </w:r>
      <w:proofErr w:type="spellEnd"/>
      <w:r w:rsidRPr="00037267">
        <w:rPr>
          <w:rFonts w:ascii="Times New Roman" w:hAnsi="Times New Roman" w:cs="Times New Roman"/>
          <w:sz w:val="24"/>
          <w:szCs w:val="24"/>
          <w:lang w:val="sq-AL"/>
        </w:rPr>
        <w:t xml:space="preserve"> miturit që shfaq apo vuan nga çrregullime te </w:t>
      </w:r>
      <w:proofErr w:type="spellStart"/>
      <w:r w:rsidRPr="00037267">
        <w:rPr>
          <w:rFonts w:ascii="Times New Roman" w:hAnsi="Times New Roman" w:cs="Times New Roman"/>
          <w:sz w:val="24"/>
          <w:szCs w:val="24"/>
          <w:lang w:val="sq-AL"/>
        </w:rPr>
        <w:t>shendetit</w:t>
      </w:r>
      <w:proofErr w:type="spellEnd"/>
      <w:r w:rsidRPr="00037267">
        <w:rPr>
          <w:rFonts w:ascii="Times New Roman" w:hAnsi="Times New Roman" w:cs="Times New Roman"/>
          <w:sz w:val="24"/>
          <w:szCs w:val="24"/>
          <w:lang w:val="sq-AL"/>
        </w:rPr>
        <w:t xml:space="preserve"> mendor, kur i sigurohet asistenca e specializuar mjekësore dhe trajtimi i posaçëm mjekësor në gjendje lirë për rikuperimin e shëndetit mendor dhe, kur kjo është në interesin më të lartë të tij. Ato synojnë të sigurojnë trajtimin e specializuar dhe kujdesin e duhur mjekësor të </w:t>
      </w:r>
      <w:proofErr w:type="spellStart"/>
      <w:r w:rsidRPr="00037267">
        <w:rPr>
          <w:rFonts w:ascii="Times New Roman" w:hAnsi="Times New Roman" w:cs="Times New Roman"/>
          <w:sz w:val="24"/>
          <w:szCs w:val="24"/>
          <w:lang w:val="sq-AL"/>
        </w:rPr>
        <w:t>të</w:t>
      </w:r>
      <w:proofErr w:type="spellEnd"/>
      <w:r w:rsidRPr="00037267">
        <w:rPr>
          <w:rFonts w:ascii="Times New Roman" w:hAnsi="Times New Roman" w:cs="Times New Roman"/>
          <w:sz w:val="24"/>
          <w:szCs w:val="24"/>
          <w:lang w:val="sq-AL"/>
        </w:rPr>
        <w:t xml:space="preserve"> miturit. </w:t>
      </w:r>
    </w:p>
    <w:p w14:paraId="686A03CD"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Gjykata që ka caktuar masën mjekësore ndaj të miturit është e detyruar që edhe kryesisht, çdo 6 muaj të rishikojë nevojën për vijueshmërinë ose jo të saj. Mjeku </w:t>
      </w:r>
      <w:proofErr w:type="spellStart"/>
      <w:r w:rsidRPr="00037267">
        <w:rPr>
          <w:rFonts w:ascii="Times New Roman" w:hAnsi="Times New Roman" w:cs="Times New Roman"/>
          <w:sz w:val="24"/>
          <w:szCs w:val="24"/>
          <w:lang w:val="sq-AL"/>
        </w:rPr>
        <w:t>pergjegjes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shendetin</w:t>
      </w:r>
      <w:proofErr w:type="spellEnd"/>
      <w:r w:rsidRPr="00037267">
        <w:rPr>
          <w:rFonts w:ascii="Times New Roman" w:hAnsi="Times New Roman" w:cs="Times New Roman"/>
          <w:sz w:val="24"/>
          <w:szCs w:val="24"/>
          <w:lang w:val="sq-AL"/>
        </w:rPr>
        <w:t xml:space="preserve"> mendor te </w:t>
      </w:r>
      <w:proofErr w:type="spellStart"/>
      <w:r w:rsidRPr="00037267">
        <w:rPr>
          <w:rFonts w:ascii="Times New Roman" w:hAnsi="Times New Roman" w:cs="Times New Roman"/>
          <w:sz w:val="24"/>
          <w:szCs w:val="24"/>
          <w:lang w:val="sq-AL"/>
        </w:rPr>
        <w:t>te</w:t>
      </w:r>
      <w:proofErr w:type="spellEnd"/>
      <w:r w:rsidRPr="00037267">
        <w:rPr>
          <w:rFonts w:ascii="Times New Roman" w:hAnsi="Times New Roman" w:cs="Times New Roman"/>
          <w:sz w:val="24"/>
          <w:szCs w:val="24"/>
          <w:lang w:val="sq-AL"/>
        </w:rPr>
        <w:t xml:space="preserve"> miturit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i detyruar te referoje ne Gjykate ne afatet dhe rregul</w:t>
      </w:r>
      <w:r w:rsidR="00103CEE" w:rsidRPr="00037267">
        <w:rPr>
          <w:rFonts w:ascii="Times New Roman" w:hAnsi="Times New Roman" w:cs="Times New Roman"/>
          <w:sz w:val="24"/>
          <w:szCs w:val="24"/>
          <w:lang w:val="sq-AL"/>
        </w:rPr>
        <w:t xml:space="preserve">lat e </w:t>
      </w:r>
      <w:proofErr w:type="spellStart"/>
      <w:r w:rsidR="00103CEE" w:rsidRPr="00037267">
        <w:rPr>
          <w:rFonts w:ascii="Times New Roman" w:hAnsi="Times New Roman" w:cs="Times New Roman"/>
          <w:sz w:val="24"/>
          <w:szCs w:val="24"/>
          <w:lang w:val="sq-AL"/>
        </w:rPr>
        <w:t>percaktuara</w:t>
      </w:r>
      <w:proofErr w:type="spellEnd"/>
      <w:r w:rsidR="00103CEE" w:rsidRPr="00037267">
        <w:rPr>
          <w:rFonts w:ascii="Times New Roman" w:hAnsi="Times New Roman" w:cs="Times New Roman"/>
          <w:sz w:val="24"/>
          <w:szCs w:val="24"/>
          <w:lang w:val="sq-AL"/>
        </w:rPr>
        <w:t xml:space="preserve"> ne nenin 101 paragrafi </w:t>
      </w:r>
      <w:r w:rsidRPr="00037267">
        <w:rPr>
          <w:rFonts w:ascii="Times New Roman" w:hAnsi="Times New Roman" w:cs="Times New Roman"/>
          <w:sz w:val="24"/>
          <w:szCs w:val="24"/>
          <w:lang w:val="sq-AL"/>
        </w:rPr>
        <w:t xml:space="preserve">6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 </w:t>
      </w:r>
    </w:p>
    <w:p w14:paraId="4620B2C1"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6F766370"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2BD1AAE9" w14:textId="6B8F9506"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Neni 1</w:t>
      </w:r>
      <w:r w:rsidR="00213086" w:rsidRPr="00037267">
        <w:rPr>
          <w:rFonts w:ascii="Times New Roman" w:hAnsi="Times New Roman" w:cs="Times New Roman"/>
          <w:b/>
          <w:sz w:val="24"/>
          <w:szCs w:val="24"/>
          <w:lang w:val="sq-AL"/>
        </w:rPr>
        <w:t>13</w:t>
      </w:r>
    </w:p>
    <w:p w14:paraId="259683CA"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Masa mjekësore e vendosjes së të miturit në një institucionin mjekësor të posaçëm</w:t>
      </w:r>
    </w:p>
    <w:p w14:paraId="1A4A9961"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3AEACC2C"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lastRenderedPageBreak/>
        <w:t xml:space="preserve">1. Gjykata cakton masën e vendosjes për mjekim të detyruar në një institucion mjekësor të posaçëm të </w:t>
      </w:r>
      <w:proofErr w:type="spellStart"/>
      <w:r w:rsidRPr="00037267">
        <w:rPr>
          <w:rFonts w:ascii="Times New Roman" w:hAnsi="Times New Roman" w:cs="Times New Roman"/>
          <w:sz w:val="24"/>
          <w:szCs w:val="24"/>
          <w:lang w:val="sq-AL"/>
        </w:rPr>
        <w:t>të</w:t>
      </w:r>
      <w:proofErr w:type="spellEnd"/>
      <w:r w:rsidRPr="00037267">
        <w:rPr>
          <w:rFonts w:ascii="Times New Roman" w:hAnsi="Times New Roman" w:cs="Times New Roman"/>
          <w:sz w:val="24"/>
          <w:szCs w:val="24"/>
          <w:lang w:val="sq-AL"/>
        </w:rPr>
        <w:t xml:space="preserve"> miturit që shfaq apo vuan nga çrregullime te </w:t>
      </w:r>
      <w:proofErr w:type="spellStart"/>
      <w:r w:rsidRPr="00037267">
        <w:rPr>
          <w:rFonts w:ascii="Times New Roman" w:hAnsi="Times New Roman" w:cs="Times New Roman"/>
          <w:sz w:val="24"/>
          <w:szCs w:val="24"/>
          <w:lang w:val="sq-AL"/>
        </w:rPr>
        <w:t>shendetit</w:t>
      </w:r>
      <w:proofErr w:type="spellEnd"/>
      <w:r w:rsidRPr="00037267">
        <w:rPr>
          <w:rFonts w:ascii="Times New Roman" w:hAnsi="Times New Roman" w:cs="Times New Roman"/>
          <w:sz w:val="24"/>
          <w:szCs w:val="24"/>
          <w:lang w:val="sq-AL"/>
        </w:rPr>
        <w:t xml:space="preserve"> mendor kur nevojat e tij për asistencë të specializuar mjekësore nuk mund të përmbushen nëpërmjet masës së mjekimit të detyruar ambulator, të miturit i nevojitet trajtim i specializuar mjekësor institucional për rikuperimin e shëndetit mendor dhe, kur kjo është në interesin më të lartë të tij. Ato synojnë të sigurojnë trajtimin e specializuar dhe kujdesin e duhur mjekësor të </w:t>
      </w:r>
      <w:proofErr w:type="spellStart"/>
      <w:r w:rsidRPr="00037267">
        <w:rPr>
          <w:rFonts w:ascii="Times New Roman" w:hAnsi="Times New Roman" w:cs="Times New Roman"/>
          <w:sz w:val="24"/>
          <w:szCs w:val="24"/>
          <w:lang w:val="sq-AL"/>
        </w:rPr>
        <w:t>të</w:t>
      </w:r>
      <w:proofErr w:type="spellEnd"/>
      <w:r w:rsidRPr="00037267">
        <w:rPr>
          <w:rFonts w:ascii="Times New Roman" w:hAnsi="Times New Roman" w:cs="Times New Roman"/>
          <w:sz w:val="24"/>
          <w:szCs w:val="24"/>
          <w:lang w:val="sq-AL"/>
        </w:rPr>
        <w:t xml:space="preserve"> miturit. </w:t>
      </w:r>
    </w:p>
    <w:p w14:paraId="5CA774B9"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Gjykata që ka caktuar masën mjekësore ndaj të miturit është e detyruar që edhe kryesisht, çdo 6 muaj të rishikojë nevojën për vijueshmërinë ose jo të saj. Mjeku </w:t>
      </w:r>
      <w:proofErr w:type="spellStart"/>
      <w:r w:rsidRPr="00037267">
        <w:rPr>
          <w:rFonts w:ascii="Times New Roman" w:hAnsi="Times New Roman" w:cs="Times New Roman"/>
          <w:sz w:val="24"/>
          <w:szCs w:val="24"/>
          <w:lang w:val="sq-AL"/>
        </w:rPr>
        <w:t>pergjegjes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shendetin</w:t>
      </w:r>
      <w:proofErr w:type="spellEnd"/>
      <w:r w:rsidRPr="00037267">
        <w:rPr>
          <w:rFonts w:ascii="Times New Roman" w:hAnsi="Times New Roman" w:cs="Times New Roman"/>
          <w:sz w:val="24"/>
          <w:szCs w:val="24"/>
          <w:lang w:val="sq-AL"/>
        </w:rPr>
        <w:t xml:space="preserve"> mendor te </w:t>
      </w:r>
      <w:proofErr w:type="spellStart"/>
      <w:r w:rsidRPr="00037267">
        <w:rPr>
          <w:rFonts w:ascii="Times New Roman" w:hAnsi="Times New Roman" w:cs="Times New Roman"/>
          <w:sz w:val="24"/>
          <w:szCs w:val="24"/>
          <w:lang w:val="sq-AL"/>
        </w:rPr>
        <w:t>te</w:t>
      </w:r>
      <w:proofErr w:type="spellEnd"/>
      <w:r w:rsidRPr="00037267">
        <w:rPr>
          <w:rFonts w:ascii="Times New Roman" w:hAnsi="Times New Roman" w:cs="Times New Roman"/>
          <w:sz w:val="24"/>
          <w:szCs w:val="24"/>
          <w:lang w:val="sq-AL"/>
        </w:rPr>
        <w:t xml:space="preserve"> miturit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i detyruar te referoje ne Gjykate ne afatet dhe rregul</w:t>
      </w:r>
      <w:r w:rsidR="00AF40EF" w:rsidRPr="00037267">
        <w:rPr>
          <w:rFonts w:ascii="Times New Roman" w:hAnsi="Times New Roman" w:cs="Times New Roman"/>
          <w:sz w:val="24"/>
          <w:szCs w:val="24"/>
          <w:lang w:val="sq-AL"/>
        </w:rPr>
        <w:t xml:space="preserve">lat e </w:t>
      </w:r>
      <w:proofErr w:type="spellStart"/>
      <w:r w:rsidR="00AF40EF" w:rsidRPr="00037267">
        <w:rPr>
          <w:rFonts w:ascii="Times New Roman" w:hAnsi="Times New Roman" w:cs="Times New Roman"/>
          <w:sz w:val="24"/>
          <w:szCs w:val="24"/>
          <w:lang w:val="sq-AL"/>
        </w:rPr>
        <w:t>percaktuara</w:t>
      </w:r>
      <w:proofErr w:type="spellEnd"/>
      <w:r w:rsidR="00AF40EF" w:rsidRPr="00037267">
        <w:rPr>
          <w:rFonts w:ascii="Times New Roman" w:hAnsi="Times New Roman" w:cs="Times New Roman"/>
          <w:sz w:val="24"/>
          <w:szCs w:val="24"/>
          <w:lang w:val="sq-AL"/>
        </w:rPr>
        <w:t xml:space="preserve"> ne nenin 101 paragrafi </w:t>
      </w:r>
      <w:r w:rsidRPr="00037267">
        <w:rPr>
          <w:rFonts w:ascii="Times New Roman" w:hAnsi="Times New Roman" w:cs="Times New Roman"/>
          <w:sz w:val="24"/>
          <w:szCs w:val="24"/>
          <w:lang w:val="sq-AL"/>
        </w:rPr>
        <w:t xml:space="preserve">6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 </w:t>
      </w:r>
    </w:p>
    <w:p w14:paraId="1F35B4A7" w14:textId="77777777" w:rsidR="00A31B79" w:rsidRPr="00037267" w:rsidRDefault="00A31B79" w:rsidP="00EB14C7">
      <w:pPr>
        <w:spacing w:after="0" w:line="276" w:lineRule="auto"/>
        <w:contextualSpacing/>
        <w:rPr>
          <w:rFonts w:ascii="Times New Roman" w:hAnsi="Times New Roman" w:cs="Times New Roman"/>
          <w:b/>
          <w:sz w:val="24"/>
          <w:szCs w:val="24"/>
          <w:lang w:val="sq-AL"/>
        </w:rPr>
      </w:pPr>
    </w:p>
    <w:p w14:paraId="6A601D2B" w14:textId="77777777" w:rsidR="00A31B79" w:rsidRPr="00037267" w:rsidRDefault="00A31B79" w:rsidP="00EB14C7">
      <w:pPr>
        <w:spacing w:after="0" w:line="276" w:lineRule="auto"/>
        <w:contextualSpacing/>
        <w:rPr>
          <w:rFonts w:ascii="Times New Roman" w:hAnsi="Times New Roman" w:cs="Times New Roman"/>
          <w:b/>
          <w:sz w:val="24"/>
          <w:szCs w:val="24"/>
          <w:lang w:val="sq-AL"/>
        </w:rPr>
      </w:pPr>
    </w:p>
    <w:p w14:paraId="044BE4CC" w14:textId="2EDB1279"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Neni 1</w:t>
      </w:r>
      <w:r w:rsidR="00E47AAC" w:rsidRPr="00037267">
        <w:rPr>
          <w:rFonts w:ascii="Times New Roman" w:hAnsi="Times New Roman" w:cs="Times New Roman"/>
          <w:b/>
          <w:sz w:val="24"/>
          <w:szCs w:val="24"/>
          <w:lang w:val="sq-AL"/>
        </w:rPr>
        <w:t>14</w:t>
      </w:r>
    </w:p>
    <w:p w14:paraId="6E952858"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Subjektet dhe </w:t>
      </w:r>
      <w:proofErr w:type="spellStart"/>
      <w:r w:rsidRPr="00037267">
        <w:rPr>
          <w:rFonts w:ascii="Times New Roman" w:hAnsi="Times New Roman" w:cs="Times New Roman"/>
          <w:b/>
          <w:sz w:val="24"/>
          <w:szCs w:val="24"/>
          <w:lang w:val="sq-AL"/>
        </w:rPr>
        <w:t>proçedura</w:t>
      </w:r>
      <w:proofErr w:type="spellEnd"/>
      <w:r w:rsidRPr="00037267">
        <w:rPr>
          <w:rFonts w:ascii="Times New Roman" w:hAnsi="Times New Roman" w:cs="Times New Roman"/>
          <w:b/>
          <w:sz w:val="24"/>
          <w:szCs w:val="24"/>
          <w:lang w:val="sq-AL"/>
        </w:rPr>
        <w:t xml:space="preserve"> e caktimit të masave edukuese dhe mjekësore ndaj të miturit</w:t>
      </w:r>
    </w:p>
    <w:p w14:paraId="6B39A7AF"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1DE2DE2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Në çdo situatë që dikton marrjen e masës edukuese apo mjekësore ndaj të miturit nën moshën e përgjegjësisë penale, sipas rastit, prokurori apo policia gjyqësore njoftojnë  Njësinë për Mbrojtjen e të Drejtave të Fëmijës, si dhe kanë detyrimin ligjor të bashkërendojnë veprimtarinë e tyre për të siguruar efektivitetin dhe minimizimin e kohëzgjatjes së </w:t>
      </w:r>
      <w:proofErr w:type="spellStart"/>
      <w:r w:rsidRPr="00037267">
        <w:rPr>
          <w:rFonts w:ascii="Times New Roman" w:hAnsi="Times New Roman" w:cs="Times New Roman"/>
          <w:sz w:val="24"/>
          <w:szCs w:val="24"/>
          <w:lang w:val="sq-AL"/>
        </w:rPr>
        <w:t>proçedurës</w:t>
      </w:r>
      <w:proofErr w:type="spellEnd"/>
      <w:r w:rsidRPr="00037267">
        <w:rPr>
          <w:rFonts w:ascii="Times New Roman" w:hAnsi="Times New Roman" w:cs="Times New Roman"/>
          <w:sz w:val="24"/>
          <w:szCs w:val="24"/>
          <w:lang w:val="sq-AL"/>
        </w:rPr>
        <w:t xml:space="preserve"> për kërkimin dhe caktimin e masës edukuese apo mjekësore ndaj të miturit.</w:t>
      </w:r>
    </w:p>
    <w:p w14:paraId="2372836C"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Ne shqyrtimin e rasteve me te miturit,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mbrojtjen e interesit me te larte te tyre dhe te </w:t>
      </w:r>
      <w:proofErr w:type="spellStart"/>
      <w:r w:rsidRPr="00037267">
        <w:rPr>
          <w:rFonts w:ascii="Times New Roman" w:hAnsi="Times New Roman" w:cs="Times New Roman"/>
          <w:sz w:val="24"/>
          <w:szCs w:val="24"/>
          <w:lang w:val="sq-AL"/>
        </w:rPr>
        <w:t>drejtesise</w:t>
      </w:r>
      <w:proofErr w:type="spellEnd"/>
      <w:r w:rsidRPr="00037267">
        <w:rPr>
          <w:rFonts w:ascii="Times New Roman" w:hAnsi="Times New Roman" w:cs="Times New Roman"/>
          <w:sz w:val="24"/>
          <w:szCs w:val="24"/>
          <w:lang w:val="sq-AL"/>
        </w:rPr>
        <w:t xml:space="preserve">, gjykata kujdeset maksimalisht te nxjerre te </w:t>
      </w:r>
      <w:proofErr w:type="spellStart"/>
      <w:r w:rsidRPr="00037267">
        <w:rPr>
          <w:rFonts w:ascii="Times New Roman" w:hAnsi="Times New Roman" w:cs="Times New Roman"/>
          <w:sz w:val="24"/>
          <w:szCs w:val="24"/>
          <w:lang w:val="sq-AL"/>
        </w:rPr>
        <w:t>verteten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pertej</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dyshimi te </w:t>
      </w:r>
      <w:proofErr w:type="spellStart"/>
      <w:r w:rsidRPr="00037267">
        <w:rPr>
          <w:rFonts w:ascii="Times New Roman" w:hAnsi="Times New Roman" w:cs="Times New Roman"/>
          <w:sz w:val="24"/>
          <w:szCs w:val="24"/>
          <w:lang w:val="sq-AL"/>
        </w:rPr>
        <w:t>arsyeshem</w:t>
      </w:r>
      <w:proofErr w:type="spellEnd"/>
      <w:r w:rsidRPr="00037267">
        <w:rPr>
          <w:rFonts w:ascii="Times New Roman" w:hAnsi="Times New Roman" w:cs="Times New Roman"/>
          <w:sz w:val="24"/>
          <w:szCs w:val="24"/>
          <w:lang w:val="sq-AL"/>
        </w:rPr>
        <w:t xml:space="preserve">, rreth kryerjes apo jo te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w:t>
      </w:r>
      <w:r w:rsidR="00AF40EF" w:rsidRPr="00037267">
        <w:rPr>
          <w:rFonts w:ascii="Times New Roman" w:hAnsi="Times New Roman" w:cs="Times New Roman"/>
          <w:sz w:val="24"/>
          <w:szCs w:val="24"/>
          <w:lang w:val="sq-AL"/>
        </w:rPr>
        <w:t xml:space="preserve">nga ai, me qellim </w:t>
      </w:r>
      <w:proofErr w:type="spellStart"/>
      <w:r w:rsidR="00AF40EF" w:rsidRPr="00037267">
        <w:rPr>
          <w:rFonts w:ascii="Times New Roman" w:hAnsi="Times New Roman" w:cs="Times New Roman"/>
          <w:sz w:val="24"/>
          <w:szCs w:val="24"/>
          <w:lang w:val="sq-AL"/>
        </w:rPr>
        <w:t>per</w:t>
      </w:r>
      <w:proofErr w:type="spellEnd"/>
      <w:r w:rsidR="00AF40EF" w:rsidRPr="00037267">
        <w:rPr>
          <w:rFonts w:ascii="Times New Roman" w:hAnsi="Times New Roman" w:cs="Times New Roman"/>
          <w:sz w:val="24"/>
          <w:szCs w:val="24"/>
          <w:lang w:val="sq-AL"/>
        </w:rPr>
        <w:t xml:space="preserve"> te shmangur</w:t>
      </w:r>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atribuim</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vetinkriminim</w:t>
      </w:r>
      <w:proofErr w:type="spellEnd"/>
      <w:r w:rsidRPr="00037267">
        <w:rPr>
          <w:rFonts w:ascii="Times New Roman" w:hAnsi="Times New Roman" w:cs="Times New Roman"/>
          <w:sz w:val="24"/>
          <w:szCs w:val="24"/>
          <w:lang w:val="sq-AL"/>
        </w:rPr>
        <w:t xml:space="preserve"> apo </w:t>
      </w:r>
      <w:proofErr w:type="spellStart"/>
      <w:r w:rsidRPr="00037267">
        <w:rPr>
          <w:rFonts w:ascii="Times New Roman" w:hAnsi="Times New Roman" w:cs="Times New Roman"/>
          <w:sz w:val="24"/>
          <w:szCs w:val="24"/>
          <w:lang w:val="sq-AL"/>
        </w:rPr>
        <w:t>perdorim</w:t>
      </w:r>
      <w:proofErr w:type="spellEnd"/>
      <w:r w:rsidRPr="00037267">
        <w:rPr>
          <w:rFonts w:ascii="Times New Roman" w:hAnsi="Times New Roman" w:cs="Times New Roman"/>
          <w:sz w:val="24"/>
          <w:szCs w:val="24"/>
          <w:lang w:val="sq-AL"/>
        </w:rPr>
        <w:t xml:space="preserve"> qe mund ti jete bere te miturit nga persona te trete.</w:t>
      </w:r>
    </w:p>
    <w:p w14:paraId="7B28919C"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Kur </w:t>
      </w:r>
      <w:proofErr w:type="spellStart"/>
      <w:r w:rsidRPr="00037267">
        <w:rPr>
          <w:rFonts w:ascii="Times New Roman" w:hAnsi="Times New Roman" w:cs="Times New Roman"/>
          <w:sz w:val="24"/>
          <w:szCs w:val="24"/>
          <w:lang w:val="sq-AL"/>
        </w:rPr>
        <w:t>konkludohet</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kushtet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marrjen e masave ndaj te miturit qe ka kryer </w:t>
      </w:r>
      <w:proofErr w:type="spellStart"/>
      <w:r w:rsidRPr="00037267">
        <w:rPr>
          <w:rFonts w:ascii="Times New Roman" w:hAnsi="Times New Roman" w:cs="Times New Roman"/>
          <w:sz w:val="24"/>
          <w:szCs w:val="24"/>
          <w:lang w:val="sq-AL"/>
        </w:rPr>
        <w:t>veper</w:t>
      </w:r>
      <w:proofErr w:type="spellEnd"/>
      <w:r w:rsidRPr="00037267">
        <w:rPr>
          <w:rFonts w:ascii="Times New Roman" w:hAnsi="Times New Roman" w:cs="Times New Roman"/>
          <w:sz w:val="24"/>
          <w:szCs w:val="24"/>
          <w:lang w:val="sq-AL"/>
        </w:rPr>
        <w:t xml:space="preserve"> penale, prokurori paraqet ne gjykate </w:t>
      </w:r>
      <w:proofErr w:type="spellStart"/>
      <w:r w:rsidRPr="00037267">
        <w:rPr>
          <w:rFonts w:ascii="Times New Roman" w:hAnsi="Times New Roman" w:cs="Times New Roman"/>
          <w:sz w:val="24"/>
          <w:szCs w:val="24"/>
          <w:lang w:val="sq-AL"/>
        </w:rPr>
        <w:t>kerkesen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gjykuar faktin penal. Pas </w:t>
      </w:r>
      <w:proofErr w:type="spellStart"/>
      <w:r w:rsidRPr="00037267">
        <w:rPr>
          <w:rFonts w:ascii="Times New Roman" w:hAnsi="Times New Roman" w:cs="Times New Roman"/>
          <w:sz w:val="24"/>
          <w:szCs w:val="24"/>
          <w:lang w:val="sq-AL"/>
        </w:rPr>
        <w:t>vertetimit</w:t>
      </w:r>
      <w:proofErr w:type="spellEnd"/>
      <w:r w:rsidRPr="00037267">
        <w:rPr>
          <w:rFonts w:ascii="Times New Roman" w:hAnsi="Times New Roman" w:cs="Times New Roman"/>
          <w:sz w:val="24"/>
          <w:szCs w:val="24"/>
          <w:lang w:val="sq-AL"/>
        </w:rPr>
        <w:t xml:space="preserve"> te kryerjes se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prej te miturit dhe faktit te </w:t>
      </w:r>
      <w:proofErr w:type="spellStart"/>
      <w:r w:rsidRPr="00037267">
        <w:rPr>
          <w:rFonts w:ascii="Times New Roman" w:hAnsi="Times New Roman" w:cs="Times New Roman"/>
          <w:sz w:val="24"/>
          <w:szCs w:val="24"/>
          <w:lang w:val="sq-AL"/>
        </w:rPr>
        <w:t>papergjegjshmerise</w:t>
      </w:r>
      <w:proofErr w:type="spellEnd"/>
      <w:r w:rsidRPr="00037267">
        <w:rPr>
          <w:rFonts w:ascii="Times New Roman" w:hAnsi="Times New Roman" w:cs="Times New Roman"/>
          <w:sz w:val="24"/>
          <w:szCs w:val="24"/>
          <w:lang w:val="sq-AL"/>
        </w:rPr>
        <w:t xml:space="preserve"> se tij, gjykata e themelit </w:t>
      </w:r>
      <w:proofErr w:type="spellStart"/>
      <w:r w:rsidRPr="00037267">
        <w:rPr>
          <w:rFonts w:ascii="Times New Roman" w:hAnsi="Times New Roman" w:cs="Times New Roman"/>
          <w:sz w:val="24"/>
          <w:szCs w:val="24"/>
          <w:lang w:val="sq-AL"/>
        </w:rPr>
        <w:t>urdheron</w:t>
      </w:r>
      <w:proofErr w:type="spellEnd"/>
      <w:r w:rsidRPr="00037267">
        <w:rPr>
          <w:rFonts w:ascii="Times New Roman" w:hAnsi="Times New Roman" w:cs="Times New Roman"/>
          <w:sz w:val="24"/>
          <w:szCs w:val="24"/>
          <w:lang w:val="sq-AL"/>
        </w:rPr>
        <w:t xml:space="preserve"> caktimin e </w:t>
      </w:r>
      <w:proofErr w:type="spellStart"/>
      <w:r w:rsidRPr="00037267">
        <w:rPr>
          <w:rFonts w:ascii="Times New Roman" w:hAnsi="Times New Roman" w:cs="Times New Roman"/>
          <w:sz w:val="24"/>
          <w:szCs w:val="24"/>
          <w:lang w:val="sq-AL"/>
        </w:rPr>
        <w:t>mases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mjeksore</w:t>
      </w:r>
      <w:proofErr w:type="spellEnd"/>
      <w:r w:rsidRPr="00037267">
        <w:rPr>
          <w:rFonts w:ascii="Times New Roman" w:hAnsi="Times New Roman" w:cs="Times New Roman"/>
          <w:sz w:val="24"/>
          <w:szCs w:val="24"/>
          <w:lang w:val="sq-AL"/>
        </w:rPr>
        <w:t xml:space="preserve"> apo edukuese ne </w:t>
      </w:r>
      <w:proofErr w:type="spellStart"/>
      <w:r w:rsidRPr="00037267">
        <w:rPr>
          <w:rFonts w:ascii="Times New Roman" w:hAnsi="Times New Roman" w:cs="Times New Roman"/>
          <w:sz w:val="24"/>
          <w:szCs w:val="24"/>
          <w:lang w:val="sq-AL"/>
        </w:rPr>
        <w:t>perputhje</w:t>
      </w:r>
      <w:proofErr w:type="spellEnd"/>
      <w:r w:rsidRPr="00037267">
        <w:rPr>
          <w:rFonts w:ascii="Times New Roman" w:hAnsi="Times New Roman" w:cs="Times New Roman"/>
          <w:sz w:val="24"/>
          <w:szCs w:val="24"/>
          <w:lang w:val="sq-AL"/>
        </w:rPr>
        <w:t xml:space="preserve"> me nevojat e rehabilitimit te </w:t>
      </w:r>
      <w:proofErr w:type="spellStart"/>
      <w:r w:rsidRPr="00037267">
        <w:rPr>
          <w:rFonts w:ascii="Times New Roman" w:hAnsi="Times New Roman" w:cs="Times New Roman"/>
          <w:sz w:val="24"/>
          <w:szCs w:val="24"/>
          <w:lang w:val="sq-AL"/>
        </w:rPr>
        <w:t>te</w:t>
      </w:r>
      <w:proofErr w:type="spellEnd"/>
      <w:r w:rsidRPr="00037267">
        <w:rPr>
          <w:rFonts w:ascii="Times New Roman" w:hAnsi="Times New Roman" w:cs="Times New Roman"/>
          <w:sz w:val="24"/>
          <w:szCs w:val="24"/>
          <w:lang w:val="sq-AL"/>
        </w:rPr>
        <w:t xml:space="preserve"> miturit. </w:t>
      </w:r>
      <w:proofErr w:type="spellStart"/>
      <w:r w:rsidRPr="00037267">
        <w:rPr>
          <w:rFonts w:ascii="Times New Roman" w:hAnsi="Times New Roman" w:cs="Times New Roman"/>
          <w:sz w:val="24"/>
          <w:szCs w:val="24"/>
          <w:lang w:val="sq-AL"/>
        </w:rPr>
        <w:t>Fajesia</w:t>
      </w:r>
      <w:proofErr w:type="spellEnd"/>
      <w:r w:rsidRPr="00037267">
        <w:rPr>
          <w:rFonts w:ascii="Times New Roman" w:hAnsi="Times New Roman" w:cs="Times New Roman"/>
          <w:sz w:val="24"/>
          <w:szCs w:val="24"/>
          <w:lang w:val="sq-AL"/>
        </w:rPr>
        <w:t xml:space="preserve"> e tij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vepren</w:t>
      </w:r>
      <w:proofErr w:type="spellEnd"/>
      <w:r w:rsidRPr="00037267">
        <w:rPr>
          <w:rFonts w:ascii="Times New Roman" w:hAnsi="Times New Roman" w:cs="Times New Roman"/>
          <w:sz w:val="24"/>
          <w:szCs w:val="24"/>
          <w:lang w:val="sq-AL"/>
        </w:rPr>
        <w:t xml:space="preserve"> penale te kryer nuk deklarohet. </w:t>
      </w:r>
    </w:p>
    <w:p w14:paraId="5E670388"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Prokurori </w:t>
      </w:r>
      <w:proofErr w:type="spellStart"/>
      <w:r w:rsidRPr="00037267">
        <w:rPr>
          <w:rFonts w:ascii="Times New Roman" w:hAnsi="Times New Roman" w:cs="Times New Roman"/>
          <w:sz w:val="24"/>
          <w:szCs w:val="24"/>
          <w:lang w:val="sq-AL"/>
        </w:rPr>
        <w:t>perkates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prane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Gjykates</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te</w:t>
      </w:r>
      <w:proofErr w:type="spellEnd"/>
      <w:r w:rsidRPr="00037267">
        <w:rPr>
          <w:rFonts w:ascii="Times New Roman" w:hAnsi="Times New Roman" w:cs="Times New Roman"/>
          <w:sz w:val="24"/>
          <w:szCs w:val="24"/>
          <w:lang w:val="sq-AL"/>
        </w:rPr>
        <w:t xml:space="preserve"> Miturve ka detyrimin e paraqitjes në Gjykatë të </w:t>
      </w:r>
      <w:proofErr w:type="spellStart"/>
      <w:r w:rsidRPr="00037267">
        <w:rPr>
          <w:rFonts w:ascii="Times New Roman" w:hAnsi="Times New Roman" w:cs="Times New Roman"/>
          <w:sz w:val="24"/>
          <w:szCs w:val="24"/>
          <w:lang w:val="sq-AL"/>
        </w:rPr>
        <w:t>kërkësës</w:t>
      </w:r>
      <w:proofErr w:type="spellEnd"/>
      <w:r w:rsidRPr="00037267">
        <w:rPr>
          <w:rFonts w:ascii="Times New Roman" w:hAnsi="Times New Roman" w:cs="Times New Roman"/>
          <w:sz w:val="24"/>
          <w:szCs w:val="24"/>
          <w:lang w:val="sq-AL"/>
        </w:rPr>
        <w:t xml:space="preserve"> për caktim mase mjekësore për të miturit që kanë mbushur moshën për përgjegjësi penale dhe diktohet nevoja e caktimit të masës </w:t>
      </w:r>
      <w:proofErr w:type="spellStart"/>
      <w:r w:rsidRPr="00037267">
        <w:rPr>
          <w:rFonts w:ascii="Times New Roman" w:hAnsi="Times New Roman" w:cs="Times New Roman"/>
          <w:sz w:val="24"/>
          <w:szCs w:val="24"/>
          <w:lang w:val="sq-AL"/>
        </w:rPr>
        <w:t>mjëkësore</w:t>
      </w:r>
      <w:proofErr w:type="spellEnd"/>
      <w:r w:rsidRPr="00037267">
        <w:rPr>
          <w:rFonts w:ascii="Times New Roman" w:hAnsi="Times New Roman" w:cs="Times New Roman"/>
          <w:sz w:val="24"/>
          <w:szCs w:val="24"/>
          <w:lang w:val="sq-AL"/>
        </w:rPr>
        <w:t xml:space="preserve"> ndaj tij, bazuar në pë</w:t>
      </w:r>
      <w:r w:rsidR="00AF40EF" w:rsidRPr="00037267">
        <w:rPr>
          <w:rFonts w:ascii="Times New Roman" w:hAnsi="Times New Roman" w:cs="Times New Roman"/>
          <w:sz w:val="24"/>
          <w:szCs w:val="24"/>
          <w:lang w:val="sq-AL"/>
        </w:rPr>
        <w:t xml:space="preserve">rcaktimet edhe të nenit 46 të Kodit te </w:t>
      </w:r>
      <w:proofErr w:type="spellStart"/>
      <w:r w:rsidR="00AF40EF" w:rsidRPr="00037267">
        <w:rPr>
          <w:rFonts w:ascii="Times New Roman" w:hAnsi="Times New Roman" w:cs="Times New Roman"/>
          <w:sz w:val="24"/>
          <w:szCs w:val="24"/>
          <w:lang w:val="sq-AL"/>
        </w:rPr>
        <w:t>Procedures</w:t>
      </w:r>
      <w:proofErr w:type="spellEnd"/>
      <w:r w:rsidR="00AF40EF" w:rsidRPr="00037267">
        <w:rPr>
          <w:rFonts w:ascii="Times New Roman" w:hAnsi="Times New Roman" w:cs="Times New Roman"/>
          <w:sz w:val="24"/>
          <w:szCs w:val="24"/>
          <w:lang w:val="sq-AL"/>
        </w:rPr>
        <w:t xml:space="preserve"> </w:t>
      </w:r>
      <w:r w:rsidRPr="00037267">
        <w:rPr>
          <w:rFonts w:ascii="Times New Roman" w:hAnsi="Times New Roman" w:cs="Times New Roman"/>
          <w:sz w:val="24"/>
          <w:szCs w:val="24"/>
          <w:lang w:val="sq-AL"/>
        </w:rPr>
        <w:t>Penale.</w:t>
      </w:r>
    </w:p>
    <w:p w14:paraId="30FF6DF8"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5. Prokurori </w:t>
      </w:r>
      <w:proofErr w:type="spellStart"/>
      <w:r w:rsidRPr="00037267">
        <w:rPr>
          <w:rFonts w:ascii="Times New Roman" w:hAnsi="Times New Roman" w:cs="Times New Roman"/>
          <w:sz w:val="24"/>
          <w:szCs w:val="24"/>
          <w:lang w:val="sq-AL"/>
        </w:rPr>
        <w:t>perkates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prane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Gjykates</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te</w:t>
      </w:r>
      <w:proofErr w:type="spellEnd"/>
      <w:r w:rsidRPr="00037267">
        <w:rPr>
          <w:rFonts w:ascii="Times New Roman" w:hAnsi="Times New Roman" w:cs="Times New Roman"/>
          <w:sz w:val="24"/>
          <w:szCs w:val="24"/>
          <w:lang w:val="sq-AL"/>
        </w:rPr>
        <w:t xml:space="preserve"> Miturve ka detyrimin e paraqitjes në Gjykatë të </w:t>
      </w:r>
      <w:proofErr w:type="spellStart"/>
      <w:r w:rsidRPr="00037267">
        <w:rPr>
          <w:rFonts w:ascii="Times New Roman" w:hAnsi="Times New Roman" w:cs="Times New Roman"/>
          <w:sz w:val="24"/>
          <w:szCs w:val="24"/>
          <w:lang w:val="sq-AL"/>
        </w:rPr>
        <w:t>kërkësës</w:t>
      </w:r>
      <w:proofErr w:type="spellEnd"/>
      <w:r w:rsidRPr="00037267">
        <w:rPr>
          <w:rFonts w:ascii="Times New Roman" w:hAnsi="Times New Roman" w:cs="Times New Roman"/>
          <w:sz w:val="24"/>
          <w:szCs w:val="24"/>
          <w:lang w:val="sq-AL"/>
        </w:rPr>
        <w:t xml:space="preserve"> për caktim mase edukuese apo mjekësore për të miturit nën moshën e përgjegjësisë penale. Oficeri</w:t>
      </w:r>
    </w:p>
    <w:p w14:paraId="522A9CB5"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policise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gjyqsore</w:t>
      </w:r>
      <w:proofErr w:type="spellEnd"/>
      <w:r w:rsidRPr="00037267">
        <w:rPr>
          <w:rFonts w:ascii="Times New Roman" w:hAnsi="Times New Roman" w:cs="Times New Roman"/>
          <w:sz w:val="24"/>
          <w:szCs w:val="24"/>
          <w:lang w:val="sq-AL"/>
        </w:rPr>
        <w:t xml:space="preserve"> i specializuar ne </w:t>
      </w:r>
      <w:proofErr w:type="spellStart"/>
      <w:r w:rsidRPr="00037267">
        <w:rPr>
          <w:rFonts w:ascii="Times New Roman" w:hAnsi="Times New Roman" w:cs="Times New Roman"/>
          <w:sz w:val="24"/>
          <w:szCs w:val="24"/>
          <w:lang w:val="sq-AL"/>
        </w:rPr>
        <w:t>ceshtjet</w:t>
      </w:r>
      <w:proofErr w:type="spellEnd"/>
      <w:r w:rsidRPr="00037267">
        <w:rPr>
          <w:rFonts w:ascii="Times New Roman" w:hAnsi="Times New Roman" w:cs="Times New Roman"/>
          <w:sz w:val="24"/>
          <w:szCs w:val="24"/>
          <w:lang w:val="sq-AL"/>
        </w:rPr>
        <w:t xml:space="preserve"> e te miturve dhe/apo Njësia për Mbrojtjen e të Drejtave të Fëmijës, kur gjate </w:t>
      </w:r>
      <w:proofErr w:type="spellStart"/>
      <w:r w:rsidRPr="00037267">
        <w:rPr>
          <w:rFonts w:ascii="Times New Roman" w:hAnsi="Times New Roman" w:cs="Times New Roman"/>
          <w:sz w:val="24"/>
          <w:szCs w:val="24"/>
          <w:lang w:val="sq-AL"/>
        </w:rPr>
        <w:t>veprimtarise</w:t>
      </w:r>
      <w:proofErr w:type="spellEnd"/>
      <w:r w:rsidRPr="00037267">
        <w:rPr>
          <w:rFonts w:ascii="Times New Roman" w:hAnsi="Times New Roman" w:cs="Times New Roman"/>
          <w:sz w:val="24"/>
          <w:szCs w:val="24"/>
          <w:lang w:val="sq-AL"/>
        </w:rPr>
        <w:t xml:space="preserve"> se tyre </w:t>
      </w:r>
      <w:proofErr w:type="spellStart"/>
      <w:r w:rsidRPr="00037267">
        <w:rPr>
          <w:rFonts w:ascii="Times New Roman" w:hAnsi="Times New Roman" w:cs="Times New Roman"/>
          <w:sz w:val="24"/>
          <w:szCs w:val="24"/>
          <w:lang w:val="sq-AL"/>
        </w:rPr>
        <w:t>konstatojne</w:t>
      </w:r>
      <w:proofErr w:type="spellEnd"/>
      <w:r w:rsidRPr="00037267">
        <w:rPr>
          <w:rFonts w:ascii="Times New Roman" w:hAnsi="Times New Roman" w:cs="Times New Roman"/>
          <w:sz w:val="24"/>
          <w:szCs w:val="24"/>
          <w:lang w:val="sq-AL"/>
        </w:rPr>
        <w:t xml:space="preserve"> raste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zbatimin e masave te tilla, i drejtohen me </w:t>
      </w:r>
      <w:proofErr w:type="spellStart"/>
      <w:r w:rsidRPr="00037267">
        <w:rPr>
          <w:rFonts w:ascii="Times New Roman" w:hAnsi="Times New Roman" w:cs="Times New Roman"/>
          <w:sz w:val="24"/>
          <w:szCs w:val="24"/>
          <w:lang w:val="sq-AL"/>
        </w:rPr>
        <w:t>kerkese</w:t>
      </w:r>
      <w:proofErr w:type="spellEnd"/>
      <w:r w:rsidRPr="00037267">
        <w:rPr>
          <w:rFonts w:ascii="Times New Roman" w:hAnsi="Times New Roman" w:cs="Times New Roman"/>
          <w:sz w:val="24"/>
          <w:szCs w:val="24"/>
          <w:lang w:val="sq-AL"/>
        </w:rPr>
        <w:t xml:space="preserve"> prokurorit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vendosjen e tyre, duke përfshirë dhe detyrimet vijuese:</w:t>
      </w:r>
    </w:p>
    <w:p w14:paraId="47CAAEE2"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a) të shoqërojë kërkesën me gjithë dokumentacionin e nevojshëm;</w:t>
      </w:r>
    </w:p>
    <w:p w14:paraId="45A3F9D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b) të marrë pjesë në gjykimin e shqyrtimit të kërkesës;</w:t>
      </w:r>
    </w:p>
    <w:p w14:paraId="3EB513A9"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c) të marrë masat mbrojtëse për të miturin nëse këto janë të nevojshme sipas legjislacionit për të drejta</w:t>
      </w:r>
      <w:r w:rsidR="00AF40EF" w:rsidRPr="00037267">
        <w:rPr>
          <w:rFonts w:ascii="Times New Roman" w:hAnsi="Times New Roman" w:cs="Times New Roman"/>
          <w:sz w:val="24"/>
          <w:szCs w:val="24"/>
          <w:lang w:val="sq-AL"/>
        </w:rPr>
        <w:t xml:space="preserve">t dhe mbrojtjen e fëmijës dhe Kodit te </w:t>
      </w:r>
      <w:proofErr w:type="spellStart"/>
      <w:r w:rsidR="00AF40EF" w:rsidRPr="00037267">
        <w:rPr>
          <w:rFonts w:ascii="Times New Roman" w:hAnsi="Times New Roman" w:cs="Times New Roman"/>
          <w:sz w:val="24"/>
          <w:szCs w:val="24"/>
          <w:lang w:val="sq-AL"/>
        </w:rPr>
        <w:t>Drejtesise</w:t>
      </w:r>
      <w:proofErr w:type="spellEnd"/>
      <w:r w:rsidR="00AF40EF" w:rsidRPr="00037267">
        <w:rPr>
          <w:rFonts w:ascii="Times New Roman" w:hAnsi="Times New Roman" w:cs="Times New Roman"/>
          <w:sz w:val="24"/>
          <w:szCs w:val="24"/>
          <w:lang w:val="sq-AL"/>
        </w:rPr>
        <w:t xml:space="preserve"> Penale </w:t>
      </w:r>
      <w:proofErr w:type="spellStart"/>
      <w:r w:rsidR="00AF40EF" w:rsidRPr="00037267">
        <w:rPr>
          <w:rFonts w:ascii="Times New Roman" w:hAnsi="Times New Roman" w:cs="Times New Roman"/>
          <w:sz w:val="24"/>
          <w:szCs w:val="24"/>
          <w:lang w:val="sq-AL"/>
        </w:rPr>
        <w:t>per</w:t>
      </w:r>
      <w:proofErr w:type="spellEnd"/>
      <w:r w:rsidR="00AF40EF" w:rsidRPr="00037267">
        <w:rPr>
          <w:rFonts w:ascii="Times New Roman" w:hAnsi="Times New Roman" w:cs="Times New Roman"/>
          <w:sz w:val="24"/>
          <w:szCs w:val="24"/>
          <w:lang w:val="sq-AL"/>
        </w:rPr>
        <w:t xml:space="preserve"> te </w:t>
      </w:r>
      <w:r w:rsidRPr="00037267">
        <w:rPr>
          <w:rFonts w:ascii="Times New Roman" w:hAnsi="Times New Roman" w:cs="Times New Roman"/>
          <w:sz w:val="24"/>
          <w:szCs w:val="24"/>
          <w:lang w:val="sq-AL"/>
        </w:rPr>
        <w:t>M</w:t>
      </w:r>
      <w:r w:rsidR="00AF40EF" w:rsidRPr="00037267">
        <w:rPr>
          <w:rFonts w:ascii="Times New Roman" w:hAnsi="Times New Roman" w:cs="Times New Roman"/>
          <w:sz w:val="24"/>
          <w:szCs w:val="24"/>
          <w:lang w:val="sq-AL"/>
        </w:rPr>
        <w:t>iturit</w:t>
      </w:r>
      <w:r w:rsidRPr="00037267">
        <w:rPr>
          <w:rFonts w:ascii="Times New Roman" w:hAnsi="Times New Roman" w:cs="Times New Roman"/>
          <w:sz w:val="24"/>
          <w:szCs w:val="24"/>
          <w:lang w:val="sq-AL"/>
        </w:rPr>
        <w:t xml:space="preserve"> si dhe, në bashkëpunim me mbrojtësin ose në mungesë të tij në bashkëpunim me të miturin dhe përfaqësuesin ligjor, të garantojë shërbimet juridike, psikologjike, sociale, mjekësore e çdo shërbim tjetër të nevojshëm sipas rastit dhe nevojave të </w:t>
      </w:r>
      <w:proofErr w:type="spellStart"/>
      <w:r w:rsidRPr="00037267">
        <w:rPr>
          <w:rFonts w:ascii="Times New Roman" w:hAnsi="Times New Roman" w:cs="Times New Roman"/>
          <w:sz w:val="24"/>
          <w:szCs w:val="24"/>
          <w:lang w:val="sq-AL"/>
        </w:rPr>
        <w:t>të</w:t>
      </w:r>
      <w:proofErr w:type="spellEnd"/>
      <w:r w:rsidRPr="00037267">
        <w:rPr>
          <w:rFonts w:ascii="Times New Roman" w:hAnsi="Times New Roman" w:cs="Times New Roman"/>
          <w:sz w:val="24"/>
          <w:szCs w:val="24"/>
          <w:lang w:val="sq-AL"/>
        </w:rPr>
        <w:t xml:space="preserve"> miturit për</w:t>
      </w:r>
      <w:r w:rsidR="00AF40EF" w:rsidRPr="00037267">
        <w:rPr>
          <w:rFonts w:ascii="Times New Roman" w:hAnsi="Times New Roman" w:cs="Times New Roman"/>
          <w:sz w:val="24"/>
          <w:szCs w:val="24"/>
          <w:lang w:val="sq-AL"/>
        </w:rPr>
        <w:t xml:space="preserve">gjatë gjithë </w:t>
      </w:r>
      <w:proofErr w:type="spellStart"/>
      <w:r w:rsidR="00AF40EF" w:rsidRPr="00037267">
        <w:rPr>
          <w:rFonts w:ascii="Times New Roman" w:hAnsi="Times New Roman" w:cs="Times New Roman"/>
          <w:sz w:val="24"/>
          <w:szCs w:val="24"/>
          <w:lang w:val="sq-AL"/>
        </w:rPr>
        <w:t>proçesit</w:t>
      </w:r>
      <w:proofErr w:type="spellEnd"/>
      <w:r w:rsidR="00AF40EF" w:rsidRPr="00037267">
        <w:rPr>
          <w:rFonts w:ascii="Times New Roman" w:hAnsi="Times New Roman" w:cs="Times New Roman"/>
          <w:sz w:val="24"/>
          <w:szCs w:val="24"/>
          <w:lang w:val="sq-AL"/>
        </w:rPr>
        <w:t xml:space="preserve"> </w:t>
      </w:r>
      <w:r w:rsidRPr="00037267">
        <w:rPr>
          <w:rFonts w:ascii="Times New Roman" w:hAnsi="Times New Roman" w:cs="Times New Roman"/>
          <w:sz w:val="24"/>
          <w:szCs w:val="24"/>
          <w:lang w:val="sq-AL"/>
        </w:rPr>
        <w:t>;</w:t>
      </w:r>
    </w:p>
    <w:p w14:paraId="43C010B6"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lastRenderedPageBreak/>
        <w:t>6. Specialisti/Përfaqësuesi i Njësisë për Mbrojtjen e të Drejtave të Fëmijëve është personi mbështetës i të miturit dhe ndër të tjera, ka për detyrë:</w:t>
      </w:r>
    </w:p>
    <w:p w14:paraId="3A4DF98C"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a) të mbështesë të miturin </w:t>
      </w:r>
      <w:proofErr w:type="spellStart"/>
      <w:r w:rsidRPr="00037267">
        <w:rPr>
          <w:rFonts w:ascii="Times New Roman" w:hAnsi="Times New Roman" w:cs="Times New Roman"/>
          <w:sz w:val="24"/>
          <w:szCs w:val="24"/>
          <w:lang w:val="sq-AL"/>
        </w:rPr>
        <w:t>emocionalisht</w:t>
      </w:r>
      <w:proofErr w:type="spellEnd"/>
      <w:r w:rsidRPr="00037267">
        <w:rPr>
          <w:rFonts w:ascii="Times New Roman" w:hAnsi="Times New Roman" w:cs="Times New Roman"/>
          <w:sz w:val="24"/>
          <w:szCs w:val="24"/>
          <w:lang w:val="sq-AL"/>
        </w:rPr>
        <w:t>;</w:t>
      </w:r>
    </w:p>
    <w:p w14:paraId="5C6B4B1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b) të japë mbështetje gjatë gjithë procesit gjyqësor. Kjo ndihmë mund të përfshijë masa për minimizimin e pasojave negative të veprës penale, masa për të ndihmuar të miturin në veprimtarinë e përditshme dhe masa në raport me çështjet administrative që lidhen me rrethanat</w:t>
      </w:r>
    </w:p>
    <w:p w14:paraId="1B2DC73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e rastit konkret;</w:t>
      </w:r>
    </w:p>
    <w:p w14:paraId="46416D57"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c) të këshillojë nëse ndjekja e një terapie ose këshillimi profesional është i nevojshëm;</w:t>
      </w:r>
    </w:p>
    <w:p w14:paraId="570C77F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ç) të ruajë komunikimin me të afërmit, shokët dhe mbrojtësin e të miturit;</w:t>
      </w:r>
    </w:p>
    <w:p w14:paraId="14627AD9"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d) të informojë/</w:t>
      </w:r>
      <w:proofErr w:type="spellStart"/>
      <w:r w:rsidRPr="00037267">
        <w:rPr>
          <w:rFonts w:ascii="Times New Roman" w:hAnsi="Times New Roman" w:cs="Times New Roman"/>
          <w:sz w:val="24"/>
          <w:szCs w:val="24"/>
          <w:lang w:val="sq-AL"/>
        </w:rPr>
        <w:t>aksesoje</w:t>
      </w:r>
      <w:proofErr w:type="spellEnd"/>
      <w:r w:rsidRPr="00037267">
        <w:rPr>
          <w:rFonts w:ascii="Times New Roman" w:hAnsi="Times New Roman" w:cs="Times New Roman"/>
          <w:sz w:val="24"/>
          <w:szCs w:val="24"/>
          <w:lang w:val="sq-AL"/>
        </w:rPr>
        <w:t xml:space="preserve"> të miturin në shërbimet juridike, shëndetësore, psikologjike ose sociale;</w:t>
      </w:r>
    </w:p>
    <w:p w14:paraId="210F9AF2"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dh) të informojë të miturin për pozitën e tij procedurale, rëndësinë e masës edukuese, kohëzgjatjen, formën, si dhe për rregullat procedurale të caktimit të saj;</w:t>
      </w:r>
    </w:p>
    <w:p w14:paraId="6EB7EDA8"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e) të informojë të miturin për të drejtën për ankim ndaj vendimit gjyqësor.</w:t>
      </w:r>
    </w:p>
    <w:p w14:paraId="21254BA1"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7. Prindi, prindi </w:t>
      </w:r>
      <w:proofErr w:type="spellStart"/>
      <w:r w:rsidRPr="00037267">
        <w:rPr>
          <w:rFonts w:ascii="Times New Roman" w:hAnsi="Times New Roman" w:cs="Times New Roman"/>
          <w:sz w:val="24"/>
          <w:szCs w:val="24"/>
          <w:lang w:val="sq-AL"/>
        </w:rPr>
        <w:t>biresues</w:t>
      </w:r>
      <w:proofErr w:type="spellEnd"/>
      <w:r w:rsidRPr="00037267">
        <w:rPr>
          <w:rFonts w:ascii="Times New Roman" w:hAnsi="Times New Roman" w:cs="Times New Roman"/>
          <w:sz w:val="24"/>
          <w:szCs w:val="24"/>
          <w:lang w:val="sq-AL"/>
        </w:rPr>
        <w:t>, kujdestari kanë të drejt</w:t>
      </w:r>
      <w:r w:rsidR="00AF40EF" w:rsidRPr="00037267">
        <w:rPr>
          <w:rFonts w:ascii="Times New Roman" w:hAnsi="Times New Roman" w:cs="Times New Roman"/>
          <w:sz w:val="24"/>
          <w:szCs w:val="24"/>
          <w:lang w:val="sq-AL"/>
        </w:rPr>
        <w:t>ën e paraqitjes së kërkesës në g</w:t>
      </w:r>
      <w:r w:rsidRPr="00037267">
        <w:rPr>
          <w:rFonts w:ascii="Times New Roman" w:hAnsi="Times New Roman" w:cs="Times New Roman"/>
          <w:sz w:val="24"/>
          <w:szCs w:val="24"/>
          <w:lang w:val="sq-AL"/>
        </w:rPr>
        <w:t>jykatë për caktim apo zëvendësim mase edukuese apo mjekësore ndaj të miturit nën moshën e përgjegjësisë penale.</w:t>
      </w:r>
    </w:p>
    <w:p w14:paraId="2ED3343C"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8. Në </w:t>
      </w:r>
      <w:proofErr w:type="spellStart"/>
      <w:r w:rsidRPr="00037267">
        <w:rPr>
          <w:rFonts w:ascii="Times New Roman" w:hAnsi="Times New Roman" w:cs="Times New Roman"/>
          <w:sz w:val="24"/>
          <w:szCs w:val="24"/>
          <w:lang w:val="sq-AL"/>
        </w:rPr>
        <w:t>proçeduren</w:t>
      </w:r>
      <w:proofErr w:type="spellEnd"/>
      <w:r w:rsidRPr="00037267">
        <w:rPr>
          <w:rFonts w:ascii="Times New Roman" w:hAnsi="Times New Roman" w:cs="Times New Roman"/>
          <w:sz w:val="24"/>
          <w:szCs w:val="24"/>
          <w:lang w:val="sq-AL"/>
        </w:rPr>
        <w:t xml:space="preserve"> e caktimit apo zëvendësimit dhe shqyrtimit të kërkesës për masë edukuese apo mjekësore ndaj të miturit, pjesëmarrja dhe </w:t>
      </w:r>
      <w:proofErr w:type="spellStart"/>
      <w:r w:rsidRPr="00037267">
        <w:rPr>
          <w:rFonts w:ascii="Times New Roman" w:hAnsi="Times New Roman" w:cs="Times New Roman"/>
          <w:sz w:val="24"/>
          <w:szCs w:val="24"/>
          <w:lang w:val="sq-AL"/>
        </w:rPr>
        <w:t>mbikqyrja</w:t>
      </w:r>
      <w:proofErr w:type="spellEnd"/>
      <w:r w:rsidRPr="00037267">
        <w:rPr>
          <w:rFonts w:ascii="Times New Roman" w:hAnsi="Times New Roman" w:cs="Times New Roman"/>
          <w:sz w:val="24"/>
          <w:szCs w:val="24"/>
          <w:lang w:val="sq-AL"/>
        </w:rPr>
        <w:t xml:space="preserve"> e prokurorit dhe </w:t>
      </w:r>
      <w:r w:rsidR="00AF40EF" w:rsidRPr="00037267">
        <w:rPr>
          <w:rFonts w:ascii="Times New Roman" w:hAnsi="Times New Roman" w:cs="Times New Roman"/>
          <w:sz w:val="24"/>
          <w:szCs w:val="24"/>
          <w:lang w:val="sq-AL"/>
        </w:rPr>
        <w:t xml:space="preserve">Njësisë për Mbrojtjen e të Drejtave të Fëmijëve </w:t>
      </w:r>
      <w:r w:rsidRPr="00037267">
        <w:rPr>
          <w:rFonts w:ascii="Times New Roman" w:hAnsi="Times New Roman" w:cs="Times New Roman"/>
          <w:sz w:val="24"/>
          <w:szCs w:val="24"/>
          <w:lang w:val="sq-AL"/>
        </w:rPr>
        <w:t>është e detyrueshme dhe po ashtu është i detyrueshëm edhe bashkërendimi i veprimtarisë mes tyre.</w:t>
      </w:r>
    </w:p>
    <w:p w14:paraId="7787A5FB" w14:textId="77777777"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p>
    <w:p w14:paraId="29F77343" w14:textId="77777777"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p>
    <w:p w14:paraId="150DAC88" w14:textId="7F33E03B"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Neni 1</w:t>
      </w:r>
      <w:r w:rsidR="00E47AAC" w:rsidRPr="00037267">
        <w:rPr>
          <w:rFonts w:ascii="Times New Roman" w:hAnsi="Times New Roman" w:cs="Times New Roman"/>
          <w:b/>
          <w:sz w:val="24"/>
          <w:szCs w:val="24"/>
          <w:lang w:val="sq-AL"/>
        </w:rPr>
        <w:t>15</w:t>
      </w:r>
    </w:p>
    <w:p w14:paraId="48A0930E"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Mosekzekutimi i vendimeve për masë edukuese apo </w:t>
      </w:r>
      <w:proofErr w:type="spellStart"/>
      <w:r w:rsidRPr="00037267">
        <w:rPr>
          <w:rFonts w:ascii="Times New Roman" w:hAnsi="Times New Roman" w:cs="Times New Roman"/>
          <w:b/>
          <w:sz w:val="24"/>
          <w:szCs w:val="24"/>
          <w:lang w:val="sq-AL"/>
        </w:rPr>
        <w:t>mjeksore</w:t>
      </w:r>
      <w:proofErr w:type="spellEnd"/>
    </w:p>
    <w:p w14:paraId="53365C06"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67752725" w14:textId="77777777" w:rsidR="00A31B79" w:rsidRPr="00037267" w:rsidRDefault="00A31B79" w:rsidP="00EB14C7">
      <w:pPr>
        <w:spacing w:after="0" w:line="276" w:lineRule="auto"/>
        <w:contextualSpacing/>
        <w:jc w:val="both"/>
        <w:rPr>
          <w:rFonts w:ascii="Times New Roman" w:hAnsi="Times New Roman" w:cs="Times New Roman"/>
          <w:b/>
          <w:sz w:val="24"/>
          <w:szCs w:val="24"/>
          <w:lang w:val="sq-AL"/>
        </w:rPr>
      </w:pPr>
      <w:r w:rsidRPr="00037267">
        <w:rPr>
          <w:rFonts w:ascii="Times New Roman" w:eastAsia="Times New Roman" w:hAnsi="Times New Roman" w:cs="Times New Roman"/>
          <w:sz w:val="24"/>
          <w:szCs w:val="24"/>
          <w:lang w:val="sq-AL"/>
        </w:rPr>
        <w:t>Moszbatimi i detyrim</w:t>
      </w:r>
      <w:r w:rsidR="007E53D5" w:rsidRPr="00037267">
        <w:rPr>
          <w:rFonts w:ascii="Times New Roman" w:eastAsia="Times New Roman" w:hAnsi="Times New Roman" w:cs="Times New Roman"/>
          <w:sz w:val="24"/>
          <w:szCs w:val="24"/>
          <w:lang w:val="sq-AL"/>
        </w:rPr>
        <w:t>eve të veçanta të caktuara nga g</w:t>
      </w:r>
      <w:r w:rsidRPr="00037267">
        <w:rPr>
          <w:rFonts w:ascii="Times New Roman" w:eastAsia="Times New Roman" w:hAnsi="Times New Roman" w:cs="Times New Roman"/>
          <w:sz w:val="24"/>
          <w:szCs w:val="24"/>
          <w:lang w:val="sq-AL"/>
        </w:rPr>
        <w:t>jykata në funksion të ekzekutimit të vendimeve për caktim mase edukuese apo mjekësore, nga ana e su</w:t>
      </w:r>
      <w:r w:rsidR="007E53D5" w:rsidRPr="00037267">
        <w:rPr>
          <w:rFonts w:ascii="Times New Roman" w:eastAsia="Times New Roman" w:hAnsi="Times New Roman" w:cs="Times New Roman"/>
          <w:sz w:val="24"/>
          <w:szCs w:val="24"/>
          <w:lang w:val="sq-AL"/>
        </w:rPr>
        <w:t>bjekteve te ngarkuar nga vendimi</w:t>
      </w:r>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gjyqsor</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per</w:t>
      </w:r>
      <w:proofErr w:type="spellEnd"/>
      <w:r w:rsidRPr="00037267">
        <w:rPr>
          <w:rFonts w:ascii="Times New Roman" w:eastAsia="Times New Roman" w:hAnsi="Times New Roman" w:cs="Times New Roman"/>
          <w:sz w:val="24"/>
          <w:szCs w:val="24"/>
          <w:lang w:val="sq-AL"/>
        </w:rPr>
        <w:t xml:space="preserve"> ndjekjen e tyre, përbën vepër penale sipas parashikimit në pjesën e posaçme të këtij Kodi.</w:t>
      </w:r>
      <w:r w:rsidRPr="00037267">
        <w:rPr>
          <w:rFonts w:ascii="Times New Roman" w:hAnsi="Times New Roman" w:cs="Times New Roman"/>
          <w:sz w:val="24"/>
          <w:szCs w:val="24"/>
          <w:lang w:val="sq-AL"/>
        </w:rPr>
        <w:t xml:space="preserve"> </w:t>
      </w:r>
    </w:p>
    <w:p w14:paraId="146BB5E6"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032DEAE9" w14:textId="77777777" w:rsidR="00A31B79" w:rsidRPr="00037267" w:rsidRDefault="00A31B79" w:rsidP="00EB14C7">
      <w:pPr>
        <w:pStyle w:val="Heading3"/>
        <w:spacing w:line="276" w:lineRule="auto"/>
        <w:contextualSpacing/>
        <w:jc w:val="center"/>
        <w:rPr>
          <w:rFonts w:ascii="Times New Roman" w:hAnsi="Times New Roman" w:cs="Times New Roman"/>
          <w:color w:val="auto"/>
          <w:lang w:val="sq-AL"/>
        </w:rPr>
      </w:pPr>
      <w:bookmarkStart w:id="44" w:name="_Toc141790822"/>
      <w:r w:rsidRPr="00037267">
        <w:rPr>
          <w:rFonts w:ascii="Times New Roman" w:hAnsi="Times New Roman" w:cs="Times New Roman"/>
          <w:color w:val="auto"/>
          <w:lang w:val="sq-AL"/>
        </w:rPr>
        <w:t>KREU IV</w:t>
      </w:r>
      <w:bookmarkEnd w:id="44"/>
    </w:p>
    <w:p w14:paraId="1399A285" w14:textId="77777777" w:rsidR="00A31B79" w:rsidRPr="00037267" w:rsidRDefault="007E53D5" w:rsidP="00EB14C7">
      <w:pPr>
        <w:pStyle w:val="Heading3"/>
        <w:spacing w:line="276" w:lineRule="auto"/>
        <w:contextualSpacing/>
        <w:jc w:val="center"/>
        <w:rPr>
          <w:rFonts w:ascii="Times New Roman" w:hAnsi="Times New Roman" w:cs="Times New Roman"/>
          <w:color w:val="auto"/>
          <w:lang w:val="sq-AL"/>
        </w:rPr>
      </w:pPr>
      <w:bookmarkStart w:id="45" w:name="_Toc85636270"/>
      <w:bookmarkStart w:id="46" w:name="_Toc141790823"/>
      <w:r w:rsidRPr="00037267">
        <w:rPr>
          <w:rFonts w:ascii="Times New Roman" w:hAnsi="Times New Roman" w:cs="Times New Roman"/>
          <w:color w:val="auto"/>
          <w:lang w:val="sq-AL"/>
        </w:rPr>
        <w:t>DËNIMET PENALE</w:t>
      </w:r>
      <w:r w:rsidR="00A31B79" w:rsidRPr="00037267">
        <w:rPr>
          <w:rFonts w:ascii="Times New Roman" w:hAnsi="Times New Roman" w:cs="Times New Roman"/>
          <w:color w:val="auto"/>
          <w:lang w:val="sq-AL"/>
        </w:rPr>
        <w:t xml:space="preserve"> NDAJ PERSONAVE JURIDIKË</w:t>
      </w:r>
      <w:bookmarkEnd w:id="45"/>
      <w:bookmarkEnd w:id="46"/>
    </w:p>
    <w:p w14:paraId="07FC92CD"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7F987BB7" w14:textId="77777777" w:rsidR="00A31B79" w:rsidRPr="00037267" w:rsidRDefault="00A31B79" w:rsidP="00EB14C7">
      <w:pPr>
        <w:spacing w:after="0" w:line="276" w:lineRule="auto"/>
        <w:contextualSpacing/>
        <w:jc w:val="both"/>
        <w:rPr>
          <w:rFonts w:ascii="Times New Roman" w:eastAsia="Times New Roman" w:hAnsi="Times New Roman" w:cs="Times New Roman"/>
          <w:b/>
          <w:sz w:val="24"/>
          <w:szCs w:val="24"/>
          <w:lang w:val="sq-AL"/>
        </w:rPr>
      </w:pPr>
    </w:p>
    <w:p w14:paraId="17CF12FE" w14:textId="7C91F48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Neni </w:t>
      </w:r>
      <w:r w:rsidR="00E47AAC" w:rsidRPr="00037267">
        <w:rPr>
          <w:rFonts w:ascii="Times New Roman" w:hAnsi="Times New Roman" w:cs="Times New Roman"/>
          <w:sz w:val="24"/>
          <w:szCs w:val="24"/>
          <w:lang w:val="sq-AL"/>
        </w:rPr>
        <w:t>116</w:t>
      </w:r>
    </w:p>
    <w:p w14:paraId="7E186952" w14:textId="77777777" w:rsidR="00A31B79" w:rsidRPr="00037267" w:rsidRDefault="00A31B79" w:rsidP="00EB14C7">
      <w:pPr>
        <w:spacing w:after="0" w:line="276" w:lineRule="auto"/>
        <w:contextualSpacing/>
        <w:jc w:val="center"/>
        <w:rPr>
          <w:rFonts w:ascii="Times New Roman" w:hAnsi="Times New Roman" w:cs="Times New Roman"/>
          <w:b/>
          <w:bCs/>
          <w:sz w:val="24"/>
          <w:szCs w:val="24"/>
          <w:lang w:val="sq-AL"/>
        </w:rPr>
      </w:pPr>
      <w:proofErr w:type="spellStart"/>
      <w:r w:rsidRPr="00037267">
        <w:rPr>
          <w:rFonts w:ascii="Times New Roman" w:hAnsi="Times New Roman" w:cs="Times New Roman"/>
          <w:b/>
          <w:bCs/>
          <w:sz w:val="24"/>
          <w:szCs w:val="24"/>
          <w:lang w:val="sq-AL"/>
        </w:rPr>
        <w:t>Denimet</w:t>
      </w:r>
      <w:proofErr w:type="spellEnd"/>
      <w:r w:rsidRPr="00037267">
        <w:rPr>
          <w:rFonts w:ascii="Times New Roman" w:hAnsi="Times New Roman" w:cs="Times New Roman"/>
          <w:b/>
          <w:bCs/>
          <w:sz w:val="24"/>
          <w:szCs w:val="24"/>
          <w:lang w:val="sq-AL"/>
        </w:rPr>
        <w:t xml:space="preserve"> </w:t>
      </w:r>
      <w:proofErr w:type="spellStart"/>
      <w:r w:rsidRPr="00037267">
        <w:rPr>
          <w:rFonts w:ascii="Times New Roman" w:hAnsi="Times New Roman" w:cs="Times New Roman"/>
          <w:b/>
          <w:bCs/>
          <w:sz w:val="24"/>
          <w:szCs w:val="24"/>
          <w:lang w:val="sq-AL"/>
        </w:rPr>
        <w:t>per</w:t>
      </w:r>
      <w:proofErr w:type="spellEnd"/>
      <w:r w:rsidRPr="00037267">
        <w:rPr>
          <w:rFonts w:ascii="Times New Roman" w:hAnsi="Times New Roman" w:cs="Times New Roman"/>
          <w:b/>
          <w:bCs/>
          <w:sz w:val="24"/>
          <w:szCs w:val="24"/>
          <w:lang w:val="sq-AL"/>
        </w:rPr>
        <w:t xml:space="preserve"> personat juridike</w:t>
      </w:r>
    </w:p>
    <w:p w14:paraId="098D60D5" w14:textId="77777777" w:rsidR="00A31B79" w:rsidRPr="00037267" w:rsidRDefault="00A31B79" w:rsidP="00EB14C7">
      <w:pPr>
        <w:spacing w:after="0" w:line="276" w:lineRule="auto"/>
        <w:contextualSpacing/>
        <w:jc w:val="center"/>
        <w:rPr>
          <w:rFonts w:ascii="Times New Roman" w:hAnsi="Times New Roman" w:cs="Times New Roman"/>
          <w:b/>
          <w:bCs/>
          <w:sz w:val="24"/>
          <w:szCs w:val="24"/>
          <w:lang w:val="sq-AL"/>
        </w:rPr>
      </w:pPr>
    </w:p>
    <w:p w14:paraId="0FC8908A" w14:textId="77777777" w:rsidR="00A31B79" w:rsidRPr="00037267" w:rsidRDefault="00A31B79" w:rsidP="00EB14C7">
      <w:pPr>
        <w:spacing w:after="0" w:line="276" w:lineRule="auto"/>
        <w:contextualSpacing/>
        <w:jc w:val="both"/>
        <w:rPr>
          <w:rFonts w:ascii="Times New Roman" w:hAnsi="Times New Roman" w:cs="Times New Roman"/>
          <w:b/>
          <w:sz w:val="24"/>
          <w:szCs w:val="24"/>
          <w:lang w:val="sq-AL"/>
        </w:rPr>
      </w:pPr>
      <w:r w:rsidRPr="00037267">
        <w:rPr>
          <w:rFonts w:ascii="Times New Roman" w:hAnsi="Times New Roman" w:cs="Times New Roman"/>
          <w:sz w:val="24"/>
          <w:szCs w:val="24"/>
          <w:lang w:val="sq-AL"/>
        </w:rPr>
        <w:t xml:space="preserve">1. Në zbatimin e dënimeve të caktuara ndaj personave juridikë, do mbahen parasysh,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aq sa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zbatuesheme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gjithe</w:t>
      </w:r>
      <w:proofErr w:type="spellEnd"/>
      <w:r w:rsidRPr="00037267">
        <w:rPr>
          <w:rFonts w:ascii="Times New Roman" w:hAnsi="Times New Roman" w:cs="Times New Roman"/>
          <w:sz w:val="24"/>
          <w:szCs w:val="24"/>
          <w:lang w:val="sq-AL"/>
        </w:rPr>
        <w:t xml:space="preserve"> rregullat mbi caktimin e dënimeve te parashikuar ne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Kod.</w:t>
      </w:r>
    </w:p>
    <w:p w14:paraId="1C5DCAB6"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w:t>
      </w:r>
      <w:proofErr w:type="spellStart"/>
      <w:r w:rsidRPr="00037267">
        <w:rPr>
          <w:rFonts w:ascii="Times New Roman" w:hAnsi="Times New Roman" w:cs="Times New Roman"/>
          <w:sz w:val="24"/>
          <w:szCs w:val="24"/>
          <w:lang w:val="sq-AL"/>
        </w:rPr>
        <w:t>Pavaresisht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denimeve</w:t>
      </w:r>
      <w:proofErr w:type="spellEnd"/>
      <w:r w:rsidRPr="00037267">
        <w:rPr>
          <w:rFonts w:ascii="Times New Roman" w:hAnsi="Times New Roman" w:cs="Times New Roman"/>
          <w:sz w:val="24"/>
          <w:szCs w:val="24"/>
          <w:lang w:val="sq-AL"/>
        </w:rPr>
        <w:t xml:space="preserve"> te parashikuara ne ligjin nr. 9754, datë 14.6.2007,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përgjegjësine</w:t>
      </w:r>
      <w:proofErr w:type="spellEnd"/>
      <w:r w:rsidRPr="00037267">
        <w:rPr>
          <w:rFonts w:ascii="Times New Roman" w:hAnsi="Times New Roman" w:cs="Times New Roman"/>
          <w:sz w:val="24"/>
          <w:szCs w:val="24"/>
          <w:lang w:val="sq-AL"/>
        </w:rPr>
        <w:t xml:space="preserve">̈ penale të personave juridikë”, gjykata mund te zbatoje edhe </w:t>
      </w:r>
      <w:proofErr w:type="spellStart"/>
      <w:r w:rsidRPr="00037267">
        <w:rPr>
          <w:rFonts w:ascii="Times New Roman" w:hAnsi="Times New Roman" w:cs="Times New Roman"/>
          <w:sz w:val="24"/>
          <w:szCs w:val="24"/>
          <w:lang w:val="sq-AL"/>
        </w:rPr>
        <w:t>denimet</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meposhtme</w:t>
      </w:r>
      <w:proofErr w:type="spellEnd"/>
      <w:r w:rsidRPr="00037267">
        <w:rPr>
          <w:rFonts w:ascii="Times New Roman" w:hAnsi="Times New Roman" w:cs="Times New Roman"/>
          <w:sz w:val="24"/>
          <w:szCs w:val="24"/>
          <w:lang w:val="sq-AL"/>
        </w:rPr>
        <w:t>:</w:t>
      </w:r>
    </w:p>
    <w:p w14:paraId="55367405" w14:textId="2D75701E" w:rsidR="00A31B79" w:rsidRPr="00037267" w:rsidRDefault="00FC6994" w:rsidP="00EB14C7">
      <w:pPr>
        <w:spacing w:after="0" w:line="276" w:lineRule="auto"/>
        <w:contextualSpacing/>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a. Gjoba te </w:t>
      </w:r>
      <w:proofErr w:type="spellStart"/>
      <w:r>
        <w:rPr>
          <w:rFonts w:ascii="Times New Roman" w:hAnsi="Times New Roman" w:cs="Times New Roman"/>
          <w:sz w:val="24"/>
          <w:szCs w:val="24"/>
          <w:lang w:val="sq-AL"/>
        </w:rPr>
        <w:t>pershtteshme</w:t>
      </w:r>
      <w:proofErr w:type="spellEnd"/>
      <w:r>
        <w:rPr>
          <w:rFonts w:ascii="Times New Roman" w:hAnsi="Times New Roman" w:cs="Times New Roman"/>
          <w:sz w:val="24"/>
          <w:szCs w:val="24"/>
          <w:lang w:val="sq-AL"/>
        </w:rPr>
        <w:t xml:space="preserve"> me </w:t>
      </w:r>
      <w:proofErr w:type="spellStart"/>
      <w:r>
        <w:rPr>
          <w:rFonts w:ascii="Times New Roman" w:hAnsi="Times New Roman" w:cs="Times New Roman"/>
          <w:sz w:val="24"/>
          <w:szCs w:val="24"/>
          <w:lang w:val="sq-AL"/>
        </w:rPr>
        <w:t>pasojen</w:t>
      </w:r>
      <w:proofErr w:type="spellEnd"/>
      <w:r>
        <w:rPr>
          <w:rFonts w:ascii="Times New Roman" w:hAnsi="Times New Roman" w:cs="Times New Roman"/>
          <w:sz w:val="24"/>
          <w:szCs w:val="24"/>
          <w:lang w:val="sq-AL"/>
        </w:rPr>
        <w:t xml:space="preserve"> e ardhur</w:t>
      </w:r>
      <w:r w:rsidR="001E4CC6" w:rsidRPr="00037267">
        <w:rPr>
          <w:rFonts w:ascii="Times New Roman" w:hAnsi="Times New Roman" w:cs="Times New Roman"/>
          <w:sz w:val="24"/>
          <w:szCs w:val="24"/>
          <w:lang w:val="sq-AL"/>
        </w:rPr>
        <w:t>;</w:t>
      </w:r>
    </w:p>
    <w:p w14:paraId="250DBDB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b. Mbarimin e </w:t>
      </w:r>
      <w:proofErr w:type="spellStart"/>
      <w:r w:rsidRPr="00037267">
        <w:rPr>
          <w:rFonts w:ascii="Times New Roman" w:hAnsi="Times New Roman" w:cs="Times New Roman"/>
          <w:sz w:val="24"/>
          <w:szCs w:val="24"/>
          <w:lang w:val="sq-AL"/>
        </w:rPr>
        <w:t>personik</w:t>
      </w:r>
      <w:proofErr w:type="spellEnd"/>
      <w:r w:rsidRPr="00037267">
        <w:rPr>
          <w:rFonts w:ascii="Times New Roman" w:hAnsi="Times New Roman" w:cs="Times New Roman"/>
          <w:sz w:val="24"/>
          <w:szCs w:val="24"/>
          <w:lang w:val="sq-AL"/>
        </w:rPr>
        <w:t xml:space="preserve"> juridik, qe shkakton humbjen e personalitetit juridik, kapacitetin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vepruar ne </w:t>
      </w:r>
      <w:proofErr w:type="spellStart"/>
      <w:r w:rsidRPr="00037267">
        <w:rPr>
          <w:rFonts w:ascii="Times New Roman" w:hAnsi="Times New Roman" w:cs="Times New Roman"/>
          <w:sz w:val="24"/>
          <w:szCs w:val="24"/>
          <w:lang w:val="sq-AL"/>
        </w:rPr>
        <w:t>ndonje</w:t>
      </w:r>
      <w:proofErr w:type="spellEnd"/>
      <w:r w:rsidRPr="00037267">
        <w:rPr>
          <w:rFonts w:ascii="Times New Roman" w:hAnsi="Times New Roman" w:cs="Times New Roman"/>
          <w:sz w:val="24"/>
          <w:szCs w:val="24"/>
          <w:lang w:val="sq-AL"/>
        </w:rPr>
        <w:t xml:space="preserve"> transaksion ligjor, ose te </w:t>
      </w:r>
      <w:proofErr w:type="spellStart"/>
      <w:r w:rsidRPr="00037267">
        <w:rPr>
          <w:rFonts w:ascii="Times New Roman" w:hAnsi="Times New Roman" w:cs="Times New Roman"/>
          <w:sz w:val="24"/>
          <w:szCs w:val="24"/>
          <w:lang w:val="sq-AL"/>
        </w:rPr>
        <w:t>ndermarre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ndonje</w:t>
      </w:r>
      <w:proofErr w:type="spellEnd"/>
      <w:r w:rsidRPr="00037267">
        <w:rPr>
          <w:rFonts w:ascii="Times New Roman" w:hAnsi="Times New Roman" w:cs="Times New Roman"/>
          <w:sz w:val="24"/>
          <w:szCs w:val="24"/>
          <w:lang w:val="sq-AL"/>
        </w:rPr>
        <w:t xml:space="preserve"> veprimtari qofte edhe te ligjshme;</w:t>
      </w:r>
    </w:p>
    <w:p w14:paraId="1B348794"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c. Pezullimin e </w:t>
      </w:r>
      <w:proofErr w:type="spellStart"/>
      <w:r w:rsidRPr="00037267">
        <w:rPr>
          <w:rFonts w:ascii="Times New Roman" w:hAnsi="Times New Roman" w:cs="Times New Roman"/>
          <w:sz w:val="24"/>
          <w:szCs w:val="24"/>
          <w:lang w:val="sq-AL"/>
        </w:rPr>
        <w:t>v</w:t>
      </w:r>
      <w:r w:rsidR="00782C90" w:rsidRPr="00037267">
        <w:rPr>
          <w:rFonts w:ascii="Times New Roman" w:hAnsi="Times New Roman" w:cs="Times New Roman"/>
          <w:sz w:val="24"/>
          <w:szCs w:val="24"/>
          <w:lang w:val="sq-AL"/>
        </w:rPr>
        <w:t>eprimtarise</w:t>
      </w:r>
      <w:proofErr w:type="spellEnd"/>
      <w:r w:rsidR="00782C90" w:rsidRPr="00037267">
        <w:rPr>
          <w:rFonts w:ascii="Times New Roman" w:hAnsi="Times New Roman" w:cs="Times New Roman"/>
          <w:sz w:val="24"/>
          <w:szCs w:val="24"/>
          <w:lang w:val="sq-AL"/>
        </w:rPr>
        <w:t xml:space="preserve"> </w:t>
      </w:r>
      <w:proofErr w:type="spellStart"/>
      <w:r w:rsidR="00782C90" w:rsidRPr="00037267">
        <w:rPr>
          <w:rFonts w:ascii="Times New Roman" w:hAnsi="Times New Roman" w:cs="Times New Roman"/>
          <w:sz w:val="24"/>
          <w:szCs w:val="24"/>
          <w:lang w:val="sq-AL"/>
        </w:rPr>
        <w:t>per</w:t>
      </w:r>
      <w:proofErr w:type="spellEnd"/>
      <w:r w:rsidR="00782C90" w:rsidRPr="00037267">
        <w:rPr>
          <w:rFonts w:ascii="Times New Roman" w:hAnsi="Times New Roman" w:cs="Times New Roman"/>
          <w:sz w:val="24"/>
          <w:szCs w:val="24"/>
          <w:lang w:val="sq-AL"/>
        </w:rPr>
        <w:t xml:space="preserve"> </w:t>
      </w:r>
      <w:proofErr w:type="spellStart"/>
      <w:r w:rsidR="00782C90" w:rsidRPr="00037267">
        <w:rPr>
          <w:rFonts w:ascii="Times New Roman" w:hAnsi="Times New Roman" w:cs="Times New Roman"/>
          <w:sz w:val="24"/>
          <w:szCs w:val="24"/>
          <w:lang w:val="sq-AL"/>
        </w:rPr>
        <w:t>nje</w:t>
      </w:r>
      <w:proofErr w:type="spellEnd"/>
      <w:r w:rsidR="00782C90" w:rsidRPr="00037267">
        <w:rPr>
          <w:rFonts w:ascii="Times New Roman" w:hAnsi="Times New Roman" w:cs="Times New Roman"/>
          <w:sz w:val="24"/>
          <w:szCs w:val="24"/>
          <w:lang w:val="sq-AL"/>
        </w:rPr>
        <w:t xml:space="preserve"> periudhe mbi</w:t>
      </w:r>
      <w:r w:rsidRPr="00037267">
        <w:rPr>
          <w:rFonts w:ascii="Times New Roman" w:hAnsi="Times New Roman" w:cs="Times New Roman"/>
          <w:sz w:val="24"/>
          <w:szCs w:val="24"/>
          <w:lang w:val="sq-AL"/>
        </w:rPr>
        <w:t xml:space="preserve"> 5 vjet;</w:t>
      </w:r>
    </w:p>
    <w:p w14:paraId="4941E7AC" w14:textId="77777777" w:rsidR="00A31B79" w:rsidRPr="00037267" w:rsidRDefault="00782C90"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c. Mbylljen e mjediseve</w:t>
      </w:r>
      <w:r w:rsidR="00A31B79" w:rsidRPr="00037267">
        <w:rPr>
          <w:rFonts w:ascii="Times New Roman" w:hAnsi="Times New Roman" w:cs="Times New Roman"/>
          <w:sz w:val="24"/>
          <w:szCs w:val="24"/>
          <w:lang w:val="sq-AL"/>
        </w:rPr>
        <w:t xml:space="preserve"> te </w:t>
      </w:r>
      <w:proofErr w:type="spellStart"/>
      <w:r w:rsidR="00A31B79" w:rsidRPr="00037267">
        <w:rPr>
          <w:rFonts w:ascii="Times New Roman" w:hAnsi="Times New Roman" w:cs="Times New Roman"/>
          <w:sz w:val="24"/>
          <w:szCs w:val="24"/>
          <w:lang w:val="sq-AL"/>
        </w:rPr>
        <w:t>punes</w:t>
      </w:r>
      <w:proofErr w:type="spellEnd"/>
      <w:r w:rsidR="00A31B79" w:rsidRPr="00037267">
        <w:rPr>
          <w:rFonts w:ascii="Times New Roman" w:hAnsi="Times New Roman" w:cs="Times New Roman"/>
          <w:sz w:val="24"/>
          <w:szCs w:val="24"/>
          <w:lang w:val="sq-AL"/>
        </w:rPr>
        <w:t xml:space="preserve"> se </w:t>
      </w:r>
      <w:proofErr w:type="spellStart"/>
      <w:r w:rsidR="00A31B79" w:rsidRPr="00037267">
        <w:rPr>
          <w:rFonts w:ascii="Times New Roman" w:hAnsi="Times New Roman" w:cs="Times New Roman"/>
          <w:sz w:val="24"/>
          <w:szCs w:val="24"/>
          <w:lang w:val="sq-AL"/>
        </w:rPr>
        <w:t>kompanise</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per</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nje</w:t>
      </w:r>
      <w:proofErr w:type="spellEnd"/>
      <w:r w:rsidR="00A31B79" w:rsidRPr="00037267">
        <w:rPr>
          <w:rFonts w:ascii="Times New Roman" w:hAnsi="Times New Roman" w:cs="Times New Roman"/>
          <w:sz w:val="24"/>
          <w:szCs w:val="24"/>
          <w:lang w:val="sq-AL"/>
        </w:rPr>
        <w:t xml:space="preserve"> periudhe jo me </w:t>
      </w:r>
      <w:proofErr w:type="spellStart"/>
      <w:r w:rsidR="00A31B79" w:rsidRPr="00037267">
        <w:rPr>
          <w:rFonts w:ascii="Times New Roman" w:hAnsi="Times New Roman" w:cs="Times New Roman"/>
          <w:sz w:val="24"/>
          <w:szCs w:val="24"/>
          <w:lang w:val="sq-AL"/>
        </w:rPr>
        <w:t>teper</w:t>
      </w:r>
      <w:proofErr w:type="spellEnd"/>
      <w:r w:rsidR="00A31B79" w:rsidRPr="00037267">
        <w:rPr>
          <w:rFonts w:ascii="Times New Roman" w:hAnsi="Times New Roman" w:cs="Times New Roman"/>
          <w:sz w:val="24"/>
          <w:szCs w:val="24"/>
          <w:lang w:val="sq-AL"/>
        </w:rPr>
        <w:t xml:space="preserve"> se sa 5 vjet;</w:t>
      </w:r>
    </w:p>
    <w:p w14:paraId="00618017"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lastRenderedPageBreak/>
        <w:t xml:space="preserve">d. Ndalimi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kryer ne te ardhmen </w:t>
      </w:r>
      <w:proofErr w:type="spellStart"/>
      <w:r w:rsidRPr="00037267">
        <w:rPr>
          <w:rFonts w:ascii="Times New Roman" w:hAnsi="Times New Roman" w:cs="Times New Roman"/>
          <w:sz w:val="24"/>
          <w:szCs w:val="24"/>
          <w:lang w:val="sq-AL"/>
        </w:rPr>
        <w:t>veprimtarine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nepermjet</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ciles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kryer vepra penale. Ndalimi mund te jete i </w:t>
      </w:r>
      <w:proofErr w:type="spellStart"/>
      <w:r w:rsidRPr="00037267">
        <w:rPr>
          <w:rFonts w:ascii="Times New Roman" w:hAnsi="Times New Roman" w:cs="Times New Roman"/>
          <w:sz w:val="24"/>
          <w:szCs w:val="24"/>
          <w:lang w:val="sq-AL"/>
        </w:rPr>
        <w:t>perhershem</w:t>
      </w:r>
      <w:proofErr w:type="spellEnd"/>
      <w:r w:rsidRPr="00037267">
        <w:rPr>
          <w:rFonts w:ascii="Times New Roman" w:hAnsi="Times New Roman" w:cs="Times New Roman"/>
          <w:sz w:val="24"/>
          <w:szCs w:val="24"/>
          <w:lang w:val="sq-AL"/>
        </w:rPr>
        <w:t xml:space="preserve"> apo i </w:t>
      </w:r>
      <w:proofErr w:type="spellStart"/>
      <w:r w:rsidRPr="00037267">
        <w:rPr>
          <w:rFonts w:ascii="Times New Roman" w:hAnsi="Times New Roman" w:cs="Times New Roman"/>
          <w:sz w:val="24"/>
          <w:szCs w:val="24"/>
          <w:lang w:val="sq-AL"/>
        </w:rPr>
        <w:t>perkoheshem</w:t>
      </w:r>
      <w:proofErr w:type="spellEnd"/>
      <w:r w:rsidRPr="00037267">
        <w:rPr>
          <w:rFonts w:ascii="Times New Roman" w:hAnsi="Times New Roman" w:cs="Times New Roman"/>
          <w:sz w:val="24"/>
          <w:szCs w:val="24"/>
          <w:lang w:val="sq-AL"/>
        </w:rPr>
        <w:t xml:space="preserve">. Kur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perkoheshem</w:t>
      </w:r>
      <w:proofErr w:type="spellEnd"/>
      <w:r w:rsidRPr="00037267">
        <w:rPr>
          <w:rFonts w:ascii="Times New Roman" w:hAnsi="Times New Roman" w:cs="Times New Roman"/>
          <w:sz w:val="24"/>
          <w:szCs w:val="24"/>
          <w:lang w:val="sq-AL"/>
        </w:rPr>
        <w:t xml:space="preserve"> ndalimi nuk i kalon 10 vjet;</w:t>
      </w:r>
    </w:p>
    <w:p w14:paraId="377B9439"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dh. Ndalimi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perfituar</w:t>
      </w:r>
      <w:proofErr w:type="spellEnd"/>
      <w:r w:rsidRPr="00037267">
        <w:rPr>
          <w:rFonts w:ascii="Times New Roman" w:hAnsi="Times New Roman" w:cs="Times New Roman"/>
          <w:sz w:val="24"/>
          <w:szCs w:val="24"/>
          <w:lang w:val="sq-AL"/>
        </w:rPr>
        <w:t xml:space="preserve"> ndihme nga</w:t>
      </w:r>
      <w:r w:rsidR="00782C90" w:rsidRPr="00037267">
        <w:rPr>
          <w:rFonts w:ascii="Times New Roman" w:hAnsi="Times New Roman" w:cs="Times New Roman"/>
          <w:sz w:val="24"/>
          <w:szCs w:val="24"/>
          <w:lang w:val="sq-AL"/>
        </w:rPr>
        <w:t xml:space="preserve"> shteti, te hyje ne </w:t>
      </w:r>
      <w:proofErr w:type="spellStart"/>
      <w:r w:rsidR="00782C90" w:rsidRPr="00037267">
        <w:rPr>
          <w:rFonts w:ascii="Times New Roman" w:hAnsi="Times New Roman" w:cs="Times New Roman"/>
          <w:sz w:val="24"/>
          <w:szCs w:val="24"/>
          <w:lang w:val="sq-AL"/>
        </w:rPr>
        <w:t>mardheni</w:t>
      </w:r>
      <w:r w:rsidRPr="00037267">
        <w:rPr>
          <w:rFonts w:ascii="Times New Roman" w:hAnsi="Times New Roman" w:cs="Times New Roman"/>
          <w:sz w:val="24"/>
          <w:szCs w:val="24"/>
          <w:lang w:val="sq-AL"/>
        </w:rPr>
        <w: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kontraktore</w:t>
      </w:r>
      <w:proofErr w:type="spellEnd"/>
      <w:r w:rsidRPr="00037267">
        <w:rPr>
          <w:rFonts w:ascii="Times New Roman" w:hAnsi="Times New Roman" w:cs="Times New Roman"/>
          <w:sz w:val="24"/>
          <w:szCs w:val="24"/>
          <w:lang w:val="sq-AL"/>
        </w:rPr>
        <w:t xml:space="preserve"> me sektorin publik ose te </w:t>
      </w:r>
      <w:proofErr w:type="spellStart"/>
      <w:r w:rsidRPr="00037267">
        <w:rPr>
          <w:rFonts w:ascii="Times New Roman" w:hAnsi="Times New Roman" w:cs="Times New Roman"/>
          <w:sz w:val="24"/>
          <w:szCs w:val="24"/>
          <w:lang w:val="sq-AL"/>
        </w:rPr>
        <w:t>perfitoje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lehtesira</w:t>
      </w:r>
      <w:proofErr w:type="spellEnd"/>
      <w:r w:rsidRPr="00037267">
        <w:rPr>
          <w:rFonts w:ascii="Times New Roman" w:hAnsi="Times New Roman" w:cs="Times New Roman"/>
          <w:sz w:val="24"/>
          <w:szCs w:val="24"/>
          <w:lang w:val="sq-AL"/>
        </w:rPr>
        <w:t xml:space="preserve"> fiskale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periudhe prej 10 </w:t>
      </w:r>
      <w:proofErr w:type="spellStart"/>
      <w:r w:rsidRPr="00037267">
        <w:rPr>
          <w:rFonts w:ascii="Times New Roman" w:hAnsi="Times New Roman" w:cs="Times New Roman"/>
          <w:sz w:val="24"/>
          <w:szCs w:val="24"/>
          <w:lang w:val="sq-AL"/>
        </w:rPr>
        <w:t>vjetesh</w:t>
      </w:r>
      <w:proofErr w:type="spellEnd"/>
      <w:r w:rsidRPr="00037267">
        <w:rPr>
          <w:rFonts w:ascii="Times New Roman" w:hAnsi="Times New Roman" w:cs="Times New Roman"/>
          <w:sz w:val="24"/>
          <w:szCs w:val="24"/>
          <w:lang w:val="sq-AL"/>
        </w:rPr>
        <w:t>;</w:t>
      </w:r>
    </w:p>
    <w:p w14:paraId="1AF22C72"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e. Caktimi i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mbikqyresi</w:t>
      </w:r>
      <w:proofErr w:type="spellEnd"/>
      <w:r w:rsidRPr="00037267">
        <w:rPr>
          <w:rFonts w:ascii="Times New Roman" w:hAnsi="Times New Roman" w:cs="Times New Roman"/>
          <w:sz w:val="24"/>
          <w:szCs w:val="24"/>
          <w:lang w:val="sq-AL"/>
        </w:rPr>
        <w:t xml:space="preserve"> ligjor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t’u kujdesur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ruajtjen e te drejtave te </w:t>
      </w:r>
      <w:proofErr w:type="spellStart"/>
      <w:r w:rsidRPr="00037267">
        <w:rPr>
          <w:rFonts w:ascii="Times New Roman" w:hAnsi="Times New Roman" w:cs="Times New Roman"/>
          <w:sz w:val="24"/>
          <w:szCs w:val="24"/>
          <w:lang w:val="sq-AL"/>
        </w:rPr>
        <w:t>punonjesve</w:t>
      </w:r>
      <w:proofErr w:type="spellEnd"/>
      <w:r w:rsidRPr="00037267">
        <w:rPr>
          <w:rFonts w:ascii="Times New Roman" w:hAnsi="Times New Roman" w:cs="Times New Roman"/>
          <w:sz w:val="24"/>
          <w:szCs w:val="24"/>
          <w:lang w:val="sq-AL"/>
        </w:rPr>
        <w:t xml:space="preserve"> apo kreditoreve deri ne afatin qe </w:t>
      </w:r>
      <w:proofErr w:type="spellStart"/>
      <w:r w:rsidRPr="00037267">
        <w:rPr>
          <w:rFonts w:ascii="Times New Roman" w:hAnsi="Times New Roman" w:cs="Times New Roman"/>
          <w:sz w:val="24"/>
          <w:szCs w:val="24"/>
          <w:lang w:val="sq-AL"/>
        </w:rPr>
        <w:t>cmohet</w:t>
      </w:r>
      <w:proofErr w:type="spellEnd"/>
      <w:r w:rsidRPr="00037267">
        <w:rPr>
          <w:rFonts w:ascii="Times New Roman" w:hAnsi="Times New Roman" w:cs="Times New Roman"/>
          <w:sz w:val="24"/>
          <w:szCs w:val="24"/>
          <w:lang w:val="sq-AL"/>
        </w:rPr>
        <w:t xml:space="preserve"> e nevojshme nga gjykata.</w:t>
      </w:r>
    </w:p>
    <w:p w14:paraId="579FDC31"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2. Gjate hetimeve</w:t>
      </w:r>
      <w:r w:rsidR="00782C90" w:rsidRPr="00037267">
        <w:rPr>
          <w:rFonts w:ascii="Times New Roman" w:hAnsi="Times New Roman" w:cs="Times New Roman"/>
          <w:sz w:val="24"/>
          <w:szCs w:val="24"/>
          <w:lang w:val="sq-AL"/>
        </w:rPr>
        <w:t xml:space="preserve"> paraprake, mbyllja e mjediseve</w:t>
      </w:r>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punes</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kompanise</w:t>
      </w:r>
      <w:proofErr w:type="spellEnd"/>
      <w:r w:rsidRPr="00037267">
        <w:rPr>
          <w:rFonts w:ascii="Times New Roman" w:hAnsi="Times New Roman" w:cs="Times New Roman"/>
          <w:sz w:val="24"/>
          <w:szCs w:val="24"/>
          <w:lang w:val="sq-AL"/>
        </w:rPr>
        <w:t xml:space="preserve">, pezullimi i </w:t>
      </w:r>
      <w:proofErr w:type="spellStart"/>
      <w:r w:rsidRPr="00037267">
        <w:rPr>
          <w:rFonts w:ascii="Times New Roman" w:hAnsi="Times New Roman" w:cs="Times New Roman"/>
          <w:sz w:val="24"/>
          <w:szCs w:val="24"/>
          <w:lang w:val="sq-AL"/>
        </w:rPr>
        <w:t>veprimtarise</w:t>
      </w:r>
      <w:proofErr w:type="spellEnd"/>
      <w:r w:rsidRPr="00037267">
        <w:rPr>
          <w:rFonts w:ascii="Times New Roman" w:hAnsi="Times New Roman" w:cs="Times New Roman"/>
          <w:sz w:val="24"/>
          <w:szCs w:val="24"/>
          <w:lang w:val="sq-AL"/>
        </w:rPr>
        <w:t xml:space="preserve"> si edhe caktimi i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mbikqyresi</w:t>
      </w:r>
      <w:proofErr w:type="spellEnd"/>
      <w:r w:rsidRPr="00037267">
        <w:rPr>
          <w:rFonts w:ascii="Times New Roman" w:hAnsi="Times New Roman" w:cs="Times New Roman"/>
          <w:sz w:val="24"/>
          <w:szCs w:val="24"/>
          <w:lang w:val="sq-AL"/>
        </w:rPr>
        <w:t xml:space="preserve"> ligjor apo ndalimi i zhvillimit te promocionit, publicitetit ose reklamimit te </w:t>
      </w:r>
      <w:proofErr w:type="spellStart"/>
      <w:r w:rsidRPr="00037267">
        <w:rPr>
          <w:rFonts w:ascii="Times New Roman" w:hAnsi="Times New Roman" w:cs="Times New Roman"/>
          <w:sz w:val="24"/>
          <w:szCs w:val="24"/>
          <w:lang w:val="sq-AL"/>
        </w:rPr>
        <w:t>sherbimeve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kompanise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periudhe te caktuar, mund te vendosen si masa te sigurimit nga ana e gjyqtarit te hetimeve paraprake.</w:t>
      </w:r>
    </w:p>
    <w:p w14:paraId="2ACF2848"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68491BE2" w14:textId="4A01F579" w:rsidR="00A31B79" w:rsidRPr="00037267" w:rsidRDefault="00A31B79" w:rsidP="00037267">
      <w:pPr>
        <w:spacing w:after="0"/>
        <w:jc w:val="center"/>
        <w:rPr>
          <w:rFonts w:ascii="Times New Roman" w:hAnsi="Times New Roman" w:cs="Times New Roman"/>
          <w:sz w:val="24"/>
          <w:szCs w:val="24"/>
        </w:rPr>
      </w:pPr>
      <w:r w:rsidRPr="00037267">
        <w:rPr>
          <w:rFonts w:ascii="Times New Roman" w:hAnsi="Times New Roman" w:cs="Times New Roman"/>
          <w:sz w:val="24"/>
          <w:szCs w:val="24"/>
        </w:rPr>
        <w:t>Neni 1</w:t>
      </w:r>
      <w:r w:rsidR="00E47AAC" w:rsidRPr="00037267">
        <w:rPr>
          <w:rFonts w:ascii="Times New Roman" w:hAnsi="Times New Roman" w:cs="Times New Roman"/>
          <w:sz w:val="24"/>
          <w:szCs w:val="24"/>
        </w:rPr>
        <w:t>17</w:t>
      </w:r>
    </w:p>
    <w:p w14:paraId="57BFA31D" w14:textId="77777777" w:rsidR="00A31B79" w:rsidRPr="00037267" w:rsidRDefault="00A31B79" w:rsidP="00037267">
      <w:pPr>
        <w:spacing w:after="0" w:line="276" w:lineRule="auto"/>
        <w:contextualSpacing/>
        <w:jc w:val="center"/>
        <w:rPr>
          <w:rFonts w:ascii="Times New Roman" w:eastAsia="Calibri" w:hAnsi="Times New Roman" w:cs="Times New Roman"/>
          <w:b/>
          <w:sz w:val="24"/>
          <w:szCs w:val="24"/>
          <w:lang w:val="sq-AL"/>
        </w:rPr>
      </w:pPr>
      <w:r w:rsidRPr="00037267">
        <w:rPr>
          <w:rFonts w:ascii="Times New Roman" w:eastAsia="Calibri" w:hAnsi="Times New Roman" w:cs="Times New Roman"/>
          <w:b/>
          <w:sz w:val="24"/>
          <w:szCs w:val="24"/>
          <w:lang w:val="sq-AL"/>
        </w:rPr>
        <w:t xml:space="preserve">Bazat e caktimit te </w:t>
      </w:r>
      <w:proofErr w:type="spellStart"/>
      <w:r w:rsidRPr="00037267">
        <w:rPr>
          <w:rFonts w:ascii="Times New Roman" w:eastAsia="Calibri" w:hAnsi="Times New Roman" w:cs="Times New Roman"/>
          <w:b/>
          <w:sz w:val="24"/>
          <w:szCs w:val="24"/>
          <w:lang w:val="sq-AL"/>
        </w:rPr>
        <w:t>denimit</w:t>
      </w:r>
      <w:proofErr w:type="spellEnd"/>
      <w:r w:rsidRPr="00037267">
        <w:rPr>
          <w:rFonts w:ascii="Times New Roman" w:eastAsia="Calibri" w:hAnsi="Times New Roman" w:cs="Times New Roman"/>
          <w:b/>
          <w:sz w:val="24"/>
          <w:szCs w:val="24"/>
          <w:lang w:val="sq-AL"/>
        </w:rPr>
        <w:t xml:space="preserve"> ndaj personit juridik</w:t>
      </w:r>
    </w:p>
    <w:p w14:paraId="6DE16C98" w14:textId="77777777" w:rsidR="00A31B79" w:rsidRPr="00037267" w:rsidRDefault="00A31B79" w:rsidP="00EB14C7">
      <w:pPr>
        <w:spacing w:after="0" w:line="276" w:lineRule="auto"/>
        <w:contextualSpacing/>
        <w:jc w:val="center"/>
        <w:rPr>
          <w:rFonts w:ascii="Times New Roman" w:eastAsia="Calibri" w:hAnsi="Times New Roman" w:cs="Times New Roman"/>
          <w:b/>
          <w:sz w:val="24"/>
          <w:szCs w:val="24"/>
          <w:lang w:val="sq-AL"/>
        </w:rPr>
      </w:pPr>
    </w:p>
    <w:p w14:paraId="7C0FF3FC" w14:textId="14BDEAB0" w:rsidR="00A31B79" w:rsidRPr="00037267" w:rsidRDefault="00A31B79" w:rsidP="00EB14C7">
      <w:pPr>
        <w:spacing w:after="0" w:line="276" w:lineRule="auto"/>
        <w:contextualSpacing/>
        <w:jc w:val="both"/>
        <w:rPr>
          <w:rFonts w:ascii="Times New Roman" w:eastAsia="Calibri" w:hAnsi="Times New Roman" w:cs="Times New Roman"/>
          <w:sz w:val="24"/>
          <w:szCs w:val="24"/>
          <w:lang w:val="sq-AL"/>
        </w:rPr>
      </w:pPr>
      <w:r w:rsidRPr="00037267">
        <w:rPr>
          <w:rFonts w:ascii="Times New Roman" w:eastAsia="Calibri" w:hAnsi="Times New Roman" w:cs="Times New Roman"/>
          <w:sz w:val="24"/>
          <w:szCs w:val="24"/>
          <w:lang w:val="sq-AL"/>
        </w:rPr>
        <w:t xml:space="preserve">1. </w:t>
      </w:r>
      <w:proofErr w:type="spellStart"/>
      <w:r w:rsidRPr="00037267">
        <w:rPr>
          <w:rFonts w:ascii="Times New Roman" w:eastAsia="Calibri" w:hAnsi="Times New Roman" w:cs="Times New Roman"/>
          <w:sz w:val="24"/>
          <w:szCs w:val="24"/>
          <w:lang w:val="sq-AL"/>
        </w:rPr>
        <w:t>Per</w:t>
      </w:r>
      <w:proofErr w:type="spellEnd"/>
      <w:r w:rsidRPr="00037267">
        <w:rPr>
          <w:rFonts w:ascii="Times New Roman" w:eastAsia="Calibri" w:hAnsi="Times New Roman" w:cs="Times New Roman"/>
          <w:sz w:val="24"/>
          <w:szCs w:val="24"/>
          <w:lang w:val="sq-AL"/>
        </w:rPr>
        <w:t xml:space="preserve"> </w:t>
      </w:r>
      <w:proofErr w:type="spellStart"/>
      <w:r w:rsidRPr="00037267">
        <w:rPr>
          <w:rFonts w:ascii="Times New Roman" w:eastAsia="Calibri" w:hAnsi="Times New Roman" w:cs="Times New Roman"/>
          <w:sz w:val="24"/>
          <w:szCs w:val="24"/>
          <w:lang w:val="sq-AL"/>
        </w:rPr>
        <w:t>denimet</w:t>
      </w:r>
      <w:proofErr w:type="spellEnd"/>
      <w:r w:rsidRPr="00037267">
        <w:rPr>
          <w:rFonts w:ascii="Times New Roman" w:eastAsia="Calibri" w:hAnsi="Times New Roman" w:cs="Times New Roman"/>
          <w:sz w:val="24"/>
          <w:szCs w:val="24"/>
          <w:lang w:val="sq-AL"/>
        </w:rPr>
        <w:t xml:space="preserve"> penale ndaj personit juridik, te ndryshme nga gjobat, gjykata </w:t>
      </w:r>
      <w:proofErr w:type="spellStart"/>
      <w:r w:rsidRPr="00037267">
        <w:rPr>
          <w:rFonts w:ascii="Times New Roman" w:eastAsia="Calibri" w:hAnsi="Times New Roman" w:cs="Times New Roman"/>
          <w:sz w:val="24"/>
          <w:szCs w:val="24"/>
          <w:lang w:val="sq-AL"/>
        </w:rPr>
        <w:t>perkrah</w:t>
      </w:r>
      <w:proofErr w:type="spellEnd"/>
      <w:r w:rsidRPr="00037267">
        <w:rPr>
          <w:rFonts w:ascii="Times New Roman" w:eastAsia="Calibri" w:hAnsi="Times New Roman" w:cs="Times New Roman"/>
          <w:sz w:val="24"/>
          <w:szCs w:val="24"/>
          <w:lang w:val="sq-AL"/>
        </w:rPr>
        <w:t xml:space="preserve"> rregullave te </w:t>
      </w:r>
      <w:proofErr w:type="spellStart"/>
      <w:r w:rsidRPr="00037267">
        <w:rPr>
          <w:rFonts w:ascii="Times New Roman" w:eastAsia="Calibri" w:hAnsi="Times New Roman" w:cs="Times New Roman"/>
          <w:sz w:val="24"/>
          <w:szCs w:val="24"/>
          <w:lang w:val="sq-AL"/>
        </w:rPr>
        <w:t>pergjithshem</w:t>
      </w:r>
      <w:proofErr w:type="spellEnd"/>
      <w:r w:rsidRPr="00037267">
        <w:rPr>
          <w:rFonts w:ascii="Times New Roman" w:eastAsia="Calibri" w:hAnsi="Times New Roman" w:cs="Times New Roman"/>
          <w:sz w:val="24"/>
          <w:szCs w:val="24"/>
          <w:lang w:val="sq-AL"/>
        </w:rPr>
        <w:t xml:space="preserve"> </w:t>
      </w:r>
      <w:proofErr w:type="spellStart"/>
      <w:r w:rsidRPr="00037267">
        <w:rPr>
          <w:rFonts w:ascii="Times New Roman" w:eastAsia="Calibri" w:hAnsi="Times New Roman" w:cs="Times New Roman"/>
          <w:sz w:val="24"/>
          <w:szCs w:val="24"/>
          <w:lang w:val="sq-AL"/>
        </w:rPr>
        <w:t>per</w:t>
      </w:r>
      <w:proofErr w:type="spellEnd"/>
      <w:r w:rsidRPr="00037267">
        <w:rPr>
          <w:rFonts w:ascii="Times New Roman" w:eastAsia="Calibri" w:hAnsi="Times New Roman" w:cs="Times New Roman"/>
          <w:sz w:val="24"/>
          <w:szCs w:val="24"/>
          <w:lang w:val="sq-AL"/>
        </w:rPr>
        <w:t xml:space="preserve"> </w:t>
      </w:r>
      <w:proofErr w:type="spellStart"/>
      <w:r w:rsidRPr="00037267">
        <w:rPr>
          <w:rFonts w:ascii="Times New Roman" w:eastAsia="Calibri" w:hAnsi="Times New Roman" w:cs="Times New Roman"/>
          <w:sz w:val="24"/>
          <w:szCs w:val="24"/>
          <w:lang w:val="sq-AL"/>
        </w:rPr>
        <w:t>menyren</w:t>
      </w:r>
      <w:proofErr w:type="spellEnd"/>
      <w:r w:rsidRPr="00037267">
        <w:rPr>
          <w:rFonts w:ascii="Times New Roman" w:eastAsia="Calibri" w:hAnsi="Times New Roman" w:cs="Times New Roman"/>
          <w:sz w:val="24"/>
          <w:szCs w:val="24"/>
          <w:lang w:val="sq-AL"/>
        </w:rPr>
        <w:t xml:space="preserve"> e caktimit te </w:t>
      </w:r>
      <w:proofErr w:type="spellStart"/>
      <w:r w:rsidRPr="00037267">
        <w:rPr>
          <w:rFonts w:ascii="Times New Roman" w:eastAsia="Calibri" w:hAnsi="Times New Roman" w:cs="Times New Roman"/>
          <w:sz w:val="24"/>
          <w:szCs w:val="24"/>
          <w:lang w:val="sq-AL"/>
        </w:rPr>
        <w:t>denimit</w:t>
      </w:r>
      <w:proofErr w:type="spellEnd"/>
      <w:r w:rsidRPr="00037267">
        <w:rPr>
          <w:rFonts w:ascii="Times New Roman" w:eastAsia="Calibri" w:hAnsi="Times New Roman" w:cs="Times New Roman"/>
          <w:sz w:val="24"/>
          <w:szCs w:val="24"/>
          <w:lang w:val="sq-AL"/>
        </w:rPr>
        <w:t xml:space="preserve"> dhe bazat ku </w:t>
      </w:r>
      <w:proofErr w:type="spellStart"/>
      <w:r w:rsidRPr="00037267">
        <w:rPr>
          <w:rFonts w:ascii="Times New Roman" w:eastAsia="Calibri" w:hAnsi="Times New Roman" w:cs="Times New Roman"/>
          <w:sz w:val="24"/>
          <w:szCs w:val="24"/>
          <w:lang w:val="sq-AL"/>
        </w:rPr>
        <w:t>mbeshtetet</w:t>
      </w:r>
      <w:proofErr w:type="spellEnd"/>
      <w:r w:rsidRPr="00037267">
        <w:rPr>
          <w:rFonts w:ascii="Times New Roman" w:eastAsia="Calibri" w:hAnsi="Times New Roman" w:cs="Times New Roman"/>
          <w:sz w:val="24"/>
          <w:szCs w:val="24"/>
          <w:lang w:val="sq-AL"/>
        </w:rPr>
        <w:t xml:space="preserve"> ai te parashikuara ne </w:t>
      </w:r>
      <w:proofErr w:type="spellStart"/>
      <w:r w:rsidRPr="00037267">
        <w:rPr>
          <w:rFonts w:ascii="Times New Roman" w:eastAsia="Calibri" w:hAnsi="Times New Roman" w:cs="Times New Roman"/>
          <w:sz w:val="24"/>
          <w:szCs w:val="24"/>
          <w:lang w:val="sq-AL"/>
        </w:rPr>
        <w:t>kete</w:t>
      </w:r>
      <w:proofErr w:type="spellEnd"/>
      <w:r w:rsidRPr="00037267">
        <w:rPr>
          <w:rFonts w:ascii="Times New Roman" w:eastAsia="Calibri" w:hAnsi="Times New Roman" w:cs="Times New Roman"/>
          <w:sz w:val="24"/>
          <w:szCs w:val="24"/>
          <w:lang w:val="sq-AL"/>
        </w:rPr>
        <w:t xml:space="preserve"> Kod, ka parasysh edhe</w:t>
      </w:r>
      <w:r w:rsidR="00EB14C7" w:rsidRPr="00037267">
        <w:rPr>
          <w:rFonts w:ascii="Times New Roman" w:eastAsia="Calibri" w:hAnsi="Times New Roman" w:cs="Times New Roman"/>
          <w:sz w:val="24"/>
          <w:szCs w:val="24"/>
          <w:lang w:val="sq-AL"/>
        </w:rPr>
        <w:t>:</w:t>
      </w:r>
    </w:p>
    <w:p w14:paraId="0B0FF2A0" w14:textId="6E913E31" w:rsidR="00A31B79" w:rsidRPr="00037267" w:rsidRDefault="00A31B79" w:rsidP="00EB14C7">
      <w:pPr>
        <w:spacing w:after="0"/>
        <w:rPr>
          <w:rFonts w:ascii="Times New Roman" w:hAnsi="Times New Roman" w:cs="Times New Roman"/>
          <w:sz w:val="24"/>
          <w:szCs w:val="24"/>
        </w:rPr>
      </w:pPr>
      <w:r w:rsidRPr="00037267">
        <w:rPr>
          <w:rFonts w:ascii="Times New Roman" w:hAnsi="Times New Roman" w:cs="Times New Roman"/>
          <w:sz w:val="24"/>
          <w:szCs w:val="24"/>
        </w:rPr>
        <w:t>a</w:t>
      </w:r>
      <w:r w:rsidR="00EB14C7" w:rsidRPr="00037267">
        <w:rPr>
          <w:rFonts w:ascii="Times New Roman" w:hAnsi="Times New Roman" w:cs="Times New Roman"/>
          <w:sz w:val="24"/>
          <w:szCs w:val="24"/>
        </w:rPr>
        <w:t>)</w:t>
      </w:r>
      <w:r w:rsidRPr="00037267">
        <w:rPr>
          <w:rFonts w:ascii="Times New Roman" w:hAnsi="Times New Roman" w:cs="Times New Roman"/>
          <w:sz w:val="24"/>
          <w:szCs w:val="24"/>
        </w:rPr>
        <w:t xml:space="preserve"> </w:t>
      </w:r>
      <w:proofErr w:type="spellStart"/>
      <w:r w:rsidRPr="00037267">
        <w:rPr>
          <w:rFonts w:ascii="Times New Roman" w:hAnsi="Times New Roman" w:cs="Times New Roman"/>
          <w:sz w:val="24"/>
          <w:szCs w:val="24"/>
        </w:rPr>
        <w:t>nevojen</w:t>
      </w:r>
      <w:proofErr w:type="spellEnd"/>
      <w:r w:rsidRPr="00037267">
        <w:rPr>
          <w:rFonts w:ascii="Times New Roman" w:hAnsi="Times New Roman" w:cs="Times New Roman"/>
          <w:sz w:val="24"/>
          <w:szCs w:val="24"/>
        </w:rPr>
        <w:t xml:space="preserve"> per </w:t>
      </w:r>
      <w:proofErr w:type="spellStart"/>
      <w:r w:rsidRPr="00037267">
        <w:rPr>
          <w:rFonts w:ascii="Times New Roman" w:hAnsi="Times New Roman" w:cs="Times New Roman"/>
          <w:sz w:val="24"/>
          <w:szCs w:val="24"/>
        </w:rPr>
        <w:t>te</w:t>
      </w:r>
      <w:proofErr w:type="spellEnd"/>
      <w:r w:rsidRPr="00037267">
        <w:rPr>
          <w:rFonts w:ascii="Times New Roman" w:hAnsi="Times New Roman" w:cs="Times New Roman"/>
          <w:sz w:val="24"/>
          <w:szCs w:val="24"/>
        </w:rPr>
        <w:t xml:space="preserve"> </w:t>
      </w:r>
      <w:proofErr w:type="spellStart"/>
      <w:r w:rsidRPr="00037267">
        <w:rPr>
          <w:rFonts w:ascii="Times New Roman" w:hAnsi="Times New Roman" w:cs="Times New Roman"/>
          <w:sz w:val="24"/>
          <w:szCs w:val="24"/>
        </w:rPr>
        <w:t>parandaluar</w:t>
      </w:r>
      <w:proofErr w:type="spellEnd"/>
      <w:r w:rsidRPr="00037267">
        <w:rPr>
          <w:rFonts w:ascii="Times New Roman" w:hAnsi="Times New Roman" w:cs="Times New Roman"/>
          <w:sz w:val="24"/>
          <w:szCs w:val="24"/>
        </w:rPr>
        <w:t xml:space="preserve"> </w:t>
      </w:r>
      <w:proofErr w:type="spellStart"/>
      <w:r w:rsidRPr="00037267">
        <w:rPr>
          <w:rFonts w:ascii="Times New Roman" w:hAnsi="Times New Roman" w:cs="Times New Roman"/>
          <w:sz w:val="24"/>
          <w:szCs w:val="24"/>
        </w:rPr>
        <w:t>vazhdimin</w:t>
      </w:r>
      <w:proofErr w:type="spellEnd"/>
      <w:r w:rsidRPr="00037267">
        <w:rPr>
          <w:rFonts w:ascii="Times New Roman" w:hAnsi="Times New Roman" w:cs="Times New Roman"/>
          <w:sz w:val="24"/>
          <w:szCs w:val="24"/>
        </w:rPr>
        <w:t xml:space="preserve"> e </w:t>
      </w:r>
      <w:proofErr w:type="spellStart"/>
      <w:r w:rsidRPr="00037267">
        <w:rPr>
          <w:rFonts w:ascii="Times New Roman" w:hAnsi="Times New Roman" w:cs="Times New Roman"/>
          <w:sz w:val="24"/>
          <w:szCs w:val="24"/>
        </w:rPr>
        <w:t>veprimtarise</w:t>
      </w:r>
      <w:proofErr w:type="spellEnd"/>
      <w:r w:rsidRPr="00037267">
        <w:rPr>
          <w:rFonts w:ascii="Times New Roman" w:hAnsi="Times New Roman" w:cs="Times New Roman"/>
          <w:sz w:val="24"/>
          <w:szCs w:val="24"/>
        </w:rPr>
        <w:t xml:space="preserve"> </w:t>
      </w:r>
      <w:proofErr w:type="spellStart"/>
      <w:r w:rsidRPr="00037267">
        <w:rPr>
          <w:rFonts w:ascii="Times New Roman" w:hAnsi="Times New Roman" w:cs="Times New Roman"/>
          <w:sz w:val="24"/>
          <w:szCs w:val="24"/>
        </w:rPr>
        <w:t>kriminale</w:t>
      </w:r>
      <w:proofErr w:type="spellEnd"/>
      <w:r w:rsidRPr="00037267">
        <w:rPr>
          <w:rFonts w:ascii="Times New Roman" w:hAnsi="Times New Roman" w:cs="Times New Roman"/>
          <w:sz w:val="24"/>
          <w:szCs w:val="24"/>
        </w:rPr>
        <w:t xml:space="preserve"> </w:t>
      </w:r>
      <w:proofErr w:type="spellStart"/>
      <w:r w:rsidRPr="00037267">
        <w:rPr>
          <w:rFonts w:ascii="Times New Roman" w:hAnsi="Times New Roman" w:cs="Times New Roman"/>
          <w:sz w:val="24"/>
          <w:szCs w:val="24"/>
        </w:rPr>
        <w:t>ose</w:t>
      </w:r>
      <w:proofErr w:type="spellEnd"/>
      <w:r w:rsidRPr="00037267">
        <w:rPr>
          <w:rFonts w:ascii="Times New Roman" w:hAnsi="Times New Roman" w:cs="Times New Roman"/>
          <w:sz w:val="24"/>
          <w:szCs w:val="24"/>
        </w:rPr>
        <w:t xml:space="preserve"> </w:t>
      </w:r>
      <w:proofErr w:type="spellStart"/>
      <w:r w:rsidRPr="00037267">
        <w:rPr>
          <w:rFonts w:ascii="Times New Roman" w:hAnsi="Times New Roman" w:cs="Times New Roman"/>
          <w:sz w:val="24"/>
          <w:szCs w:val="24"/>
        </w:rPr>
        <w:t>pasojat</w:t>
      </w:r>
      <w:proofErr w:type="spellEnd"/>
      <w:r w:rsidRPr="00037267">
        <w:rPr>
          <w:rFonts w:ascii="Times New Roman" w:hAnsi="Times New Roman" w:cs="Times New Roman"/>
          <w:sz w:val="24"/>
          <w:szCs w:val="24"/>
        </w:rPr>
        <w:t xml:space="preserve"> e </w:t>
      </w:r>
      <w:proofErr w:type="spellStart"/>
      <w:proofErr w:type="gramStart"/>
      <w:r w:rsidRPr="00037267">
        <w:rPr>
          <w:rFonts w:ascii="Times New Roman" w:hAnsi="Times New Roman" w:cs="Times New Roman"/>
          <w:sz w:val="24"/>
          <w:szCs w:val="24"/>
        </w:rPr>
        <w:t>saj</w:t>
      </w:r>
      <w:proofErr w:type="spellEnd"/>
      <w:r w:rsidRPr="00037267">
        <w:rPr>
          <w:rFonts w:ascii="Times New Roman" w:hAnsi="Times New Roman" w:cs="Times New Roman"/>
          <w:sz w:val="24"/>
          <w:szCs w:val="24"/>
        </w:rPr>
        <w:t>;</w:t>
      </w:r>
      <w:proofErr w:type="gramEnd"/>
    </w:p>
    <w:p w14:paraId="7DDBA323" w14:textId="125DE0ED" w:rsidR="00A31B79" w:rsidRPr="00037267" w:rsidRDefault="00A31B79" w:rsidP="00EB14C7">
      <w:pPr>
        <w:spacing w:after="0"/>
        <w:rPr>
          <w:rFonts w:ascii="Times New Roman" w:hAnsi="Times New Roman" w:cs="Times New Roman"/>
          <w:sz w:val="24"/>
          <w:szCs w:val="24"/>
        </w:rPr>
      </w:pPr>
      <w:r w:rsidRPr="00037267">
        <w:rPr>
          <w:rFonts w:ascii="Times New Roman" w:hAnsi="Times New Roman" w:cs="Times New Roman"/>
          <w:sz w:val="24"/>
          <w:szCs w:val="24"/>
        </w:rPr>
        <w:t>b</w:t>
      </w:r>
      <w:r w:rsidR="00EB14C7" w:rsidRPr="00037267">
        <w:rPr>
          <w:rFonts w:ascii="Times New Roman" w:hAnsi="Times New Roman" w:cs="Times New Roman"/>
          <w:sz w:val="24"/>
          <w:szCs w:val="24"/>
        </w:rPr>
        <w:t>)</w:t>
      </w:r>
      <w:r w:rsidR="003A2670">
        <w:rPr>
          <w:rFonts w:ascii="Times New Roman" w:hAnsi="Times New Roman" w:cs="Times New Roman"/>
          <w:sz w:val="24"/>
          <w:szCs w:val="24"/>
        </w:rPr>
        <w:t xml:space="preserve"> </w:t>
      </w:r>
      <w:proofErr w:type="spellStart"/>
      <w:r w:rsidR="003A2670">
        <w:rPr>
          <w:rFonts w:ascii="Times New Roman" w:hAnsi="Times New Roman" w:cs="Times New Roman"/>
          <w:sz w:val="24"/>
          <w:szCs w:val="24"/>
        </w:rPr>
        <w:t>pasojat</w:t>
      </w:r>
      <w:proofErr w:type="spellEnd"/>
      <w:r w:rsidR="003A2670">
        <w:rPr>
          <w:rFonts w:ascii="Times New Roman" w:hAnsi="Times New Roman" w:cs="Times New Roman"/>
          <w:sz w:val="24"/>
          <w:szCs w:val="24"/>
        </w:rPr>
        <w:t xml:space="preserve"> </w:t>
      </w:r>
      <w:proofErr w:type="spellStart"/>
      <w:r w:rsidR="003A2670">
        <w:rPr>
          <w:rFonts w:ascii="Times New Roman" w:hAnsi="Times New Roman" w:cs="Times New Roman"/>
          <w:sz w:val="24"/>
          <w:szCs w:val="24"/>
        </w:rPr>
        <w:t>ekonomike</w:t>
      </w:r>
      <w:proofErr w:type="spellEnd"/>
      <w:r w:rsidR="003A2670">
        <w:rPr>
          <w:rFonts w:ascii="Times New Roman" w:hAnsi="Times New Roman" w:cs="Times New Roman"/>
          <w:sz w:val="24"/>
          <w:szCs w:val="24"/>
        </w:rPr>
        <w:t xml:space="preserve"> </w:t>
      </w:r>
      <w:proofErr w:type="spellStart"/>
      <w:r w:rsidR="003A2670">
        <w:rPr>
          <w:rFonts w:ascii="Times New Roman" w:hAnsi="Times New Roman" w:cs="Times New Roman"/>
          <w:sz w:val="24"/>
          <w:szCs w:val="24"/>
        </w:rPr>
        <w:t>d</w:t>
      </w:r>
      <w:r w:rsidRPr="00037267">
        <w:rPr>
          <w:rFonts w:ascii="Times New Roman" w:hAnsi="Times New Roman" w:cs="Times New Roman"/>
          <w:sz w:val="24"/>
          <w:szCs w:val="24"/>
        </w:rPr>
        <w:t>he</w:t>
      </w:r>
      <w:proofErr w:type="spellEnd"/>
      <w:r w:rsidRPr="00037267">
        <w:rPr>
          <w:rFonts w:ascii="Times New Roman" w:hAnsi="Times New Roman" w:cs="Times New Roman"/>
          <w:sz w:val="24"/>
          <w:szCs w:val="24"/>
        </w:rPr>
        <w:t xml:space="preserve"> </w:t>
      </w:r>
      <w:proofErr w:type="spellStart"/>
      <w:proofErr w:type="gramStart"/>
      <w:r w:rsidRPr="00037267">
        <w:rPr>
          <w:rFonts w:ascii="Times New Roman" w:hAnsi="Times New Roman" w:cs="Times New Roman"/>
          <w:sz w:val="24"/>
          <w:szCs w:val="24"/>
        </w:rPr>
        <w:t>shoqerore</w:t>
      </w:r>
      <w:proofErr w:type="spellEnd"/>
      <w:r w:rsidRPr="00037267">
        <w:rPr>
          <w:rFonts w:ascii="Times New Roman" w:hAnsi="Times New Roman" w:cs="Times New Roman"/>
          <w:sz w:val="24"/>
          <w:szCs w:val="24"/>
        </w:rPr>
        <w:t>;</w:t>
      </w:r>
      <w:proofErr w:type="gramEnd"/>
    </w:p>
    <w:p w14:paraId="6E0E6CB3" w14:textId="6890C40C" w:rsidR="00A31B79" w:rsidRPr="00037267" w:rsidRDefault="00A31B79" w:rsidP="00EB14C7">
      <w:pPr>
        <w:spacing w:after="0"/>
        <w:rPr>
          <w:rFonts w:ascii="Times New Roman" w:hAnsi="Times New Roman" w:cs="Times New Roman"/>
          <w:sz w:val="24"/>
          <w:szCs w:val="24"/>
        </w:rPr>
      </w:pPr>
      <w:r w:rsidRPr="00037267">
        <w:rPr>
          <w:rFonts w:ascii="Times New Roman" w:hAnsi="Times New Roman" w:cs="Times New Roman"/>
          <w:sz w:val="24"/>
          <w:szCs w:val="24"/>
        </w:rPr>
        <w:t>c</w:t>
      </w:r>
      <w:r w:rsidR="00EB14C7" w:rsidRPr="00037267">
        <w:rPr>
          <w:rFonts w:ascii="Times New Roman" w:hAnsi="Times New Roman" w:cs="Times New Roman"/>
          <w:sz w:val="24"/>
          <w:szCs w:val="24"/>
        </w:rPr>
        <w:t>)</w:t>
      </w:r>
      <w:r w:rsidRPr="00037267">
        <w:rPr>
          <w:rFonts w:ascii="Times New Roman" w:hAnsi="Times New Roman" w:cs="Times New Roman"/>
          <w:sz w:val="24"/>
          <w:szCs w:val="24"/>
        </w:rPr>
        <w:t xml:space="preserve"> </w:t>
      </w:r>
      <w:proofErr w:type="spellStart"/>
      <w:r w:rsidRPr="00037267">
        <w:rPr>
          <w:rFonts w:ascii="Times New Roman" w:hAnsi="Times New Roman" w:cs="Times New Roman"/>
          <w:sz w:val="24"/>
          <w:szCs w:val="24"/>
        </w:rPr>
        <w:t>pasojat</w:t>
      </w:r>
      <w:proofErr w:type="spellEnd"/>
      <w:r w:rsidRPr="00037267">
        <w:rPr>
          <w:rFonts w:ascii="Times New Roman" w:hAnsi="Times New Roman" w:cs="Times New Roman"/>
          <w:sz w:val="24"/>
          <w:szCs w:val="24"/>
        </w:rPr>
        <w:t xml:space="preserve"> per </w:t>
      </w:r>
      <w:proofErr w:type="spellStart"/>
      <w:proofErr w:type="gramStart"/>
      <w:r w:rsidRPr="00037267">
        <w:rPr>
          <w:rFonts w:ascii="Times New Roman" w:hAnsi="Times New Roman" w:cs="Times New Roman"/>
          <w:sz w:val="24"/>
          <w:szCs w:val="24"/>
        </w:rPr>
        <w:t>punetoret</w:t>
      </w:r>
      <w:proofErr w:type="spellEnd"/>
      <w:r w:rsidRPr="00037267">
        <w:rPr>
          <w:rFonts w:ascii="Times New Roman" w:hAnsi="Times New Roman" w:cs="Times New Roman"/>
          <w:sz w:val="24"/>
          <w:szCs w:val="24"/>
        </w:rPr>
        <w:t>;</w:t>
      </w:r>
      <w:proofErr w:type="gramEnd"/>
    </w:p>
    <w:p w14:paraId="01BDC0EA" w14:textId="6F18A0BF" w:rsidR="00A31B79" w:rsidRPr="00037267" w:rsidRDefault="00EB14C7" w:rsidP="00EB14C7">
      <w:pPr>
        <w:spacing w:after="0"/>
        <w:rPr>
          <w:rFonts w:ascii="Times New Roman" w:hAnsi="Times New Roman" w:cs="Times New Roman"/>
          <w:sz w:val="24"/>
          <w:szCs w:val="24"/>
        </w:rPr>
      </w:pPr>
      <w:r w:rsidRPr="00037267">
        <w:rPr>
          <w:rFonts w:ascii="Times New Roman" w:hAnsi="Times New Roman" w:cs="Times New Roman"/>
          <w:sz w:val="24"/>
          <w:szCs w:val="24"/>
        </w:rPr>
        <w:t>ç)</w:t>
      </w:r>
      <w:r w:rsidR="00A31B79" w:rsidRPr="00037267">
        <w:rPr>
          <w:rFonts w:ascii="Times New Roman" w:hAnsi="Times New Roman" w:cs="Times New Roman"/>
          <w:sz w:val="24"/>
          <w:szCs w:val="24"/>
        </w:rPr>
        <w:t xml:space="preserve"> </w:t>
      </w:r>
      <w:proofErr w:type="spellStart"/>
      <w:r w:rsidR="00A31B79" w:rsidRPr="00037267">
        <w:rPr>
          <w:rFonts w:ascii="Times New Roman" w:hAnsi="Times New Roman" w:cs="Times New Roman"/>
          <w:sz w:val="24"/>
          <w:szCs w:val="24"/>
        </w:rPr>
        <w:t>pozicionin</w:t>
      </w:r>
      <w:proofErr w:type="spellEnd"/>
      <w:r w:rsidR="00A31B79" w:rsidRPr="00037267">
        <w:rPr>
          <w:rFonts w:ascii="Times New Roman" w:hAnsi="Times New Roman" w:cs="Times New Roman"/>
          <w:sz w:val="24"/>
          <w:szCs w:val="24"/>
        </w:rPr>
        <w:t xml:space="preserve"> ne </w:t>
      </w:r>
      <w:proofErr w:type="spellStart"/>
      <w:r w:rsidR="00A31B79" w:rsidRPr="00037267">
        <w:rPr>
          <w:rFonts w:ascii="Times New Roman" w:hAnsi="Times New Roman" w:cs="Times New Roman"/>
          <w:sz w:val="24"/>
          <w:szCs w:val="24"/>
        </w:rPr>
        <w:t>strukturen</w:t>
      </w:r>
      <w:proofErr w:type="spellEnd"/>
      <w:r w:rsidR="00A31B79" w:rsidRPr="00037267">
        <w:rPr>
          <w:rFonts w:ascii="Times New Roman" w:hAnsi="Times New Roman" w:cs="Times New Roman"/>
          <w:sz w:val="24"/>
          <w:szCs w:val="24"/>
        </w:rPr>
        <w:t xml:space="preserve"> e </w:t>
      </w:r>
      <w:proofErr w:type="spellStart"/>
      <w:r w:rsidR="00A31B79" w:rsidRPr="00037267">
        <w:rPr>
          <w:rFonts w:ascii="Times New Roman" w:hAnsi="Times New Roman" w:cs="Times New Roman"/>
          <w:sz w:val="24"/>
          <w:szCs w:val="24"/>
        </w:rPr>
        <w:t>personit</w:t>
      </w:r>
      <w:proofErr w:type="spellEnd"/>
      <w:r w:rsidR="00A31B79" w:rsidRPr="00037267">
        <w:rPr>
          <w:rFonts w:ascii="Times New Roman" w:hAnsi="Times New Roman" w:cs="Times New Roman"/>
          <w:sz w:val="24"/>
          <w:szCs w:val="24"/>
        </w:rPr>
        <w:t xml:space="preserve"> </w:t>
      </w:r>
      <w:proofErr w:type="spellStart"/>
      <w:r w:rsidR="00A31B79" w:rsidRPr="00037267">
        <w:rPr>
          <w:rFonts w:ascii="Times New Roman" w:hAnsi="Times New Roman" w:cs="Times New Roman"/>
          <w:sz w:val="24"/>
          <w:szCs w:val="24"/>
        </w:rPr>
        <w:t>juridik</w:t>
      </w:r>
      <w:proofErr w:type="spellEnd"/>
      <w:r w:rsidR="00A31B79" w:rsidRPr="00037267">
        <w:rPr>
          <w:rFonts w:ascii="Times New Roman" w:hAnsi="Times New Roman" w:cs="Times New Roman"/>
          <w:sz w:val="24"/>
          <w:szCs w:val="24"/>
        </w:rPr>
        <w:t xml:space="preserve"> </w:t>
      </w:r>
      <w:proofErr w:type="spellStart"/>
      <w:r w:rsidR="00A31B79" w:rsidRPr="00037267">
        <w:rPr>
          <w:rFonts w:ascii="Times New Roman" w:hAnsi="Times New Roman" w:cs="Times New Roman"/>
          <w:sz w:val="24"/>
          <w:szCs w:val="24"/>
        </w:rPr>
        <w:t>dhe</w:t>
      </w:r>
      <w:proofErr w:type="spellEnd"/>
      <w:r w:rsidR="00A31B79" w:rsidRPr="00037267">
        <w:rPr>
          <w:rFonts w:ascii="Times New Roman" w:hAnsi="Times New Roman" w:cs="Times New Roman"/>
          <w:sz w:val="24"/>
          <w:szCs w:val="24"/>
        </w:rPr>
        <w:t xml:space="preserve"> </w:t>
      </w:r>
      <w:proofErr w:type="spellStart"/>
      <w:r w:rsidR="00A31B79" w:rsidRPr="00037267">
        <w:rPr>
          <w:rFonts w:ascii="Times New Roman" w:hAnsi="Times New Roman" w:cs="Times New Roman"/>
          <w:sz w:val="24"/>
          <w:szCs w:val="24"/>
        </w:rPr>
        <w:t>organin</w:t>
      </w:r>
      <w:proofErr w:type="spellEnd"/>
      <w:r w:rsidR="00A31B79" w:rsidRPr="00037267">
        <w:rPr>
          <w:rFonts w:ascii="Times New Roman" w:hAnsi="Times New Roman" w:cs="Times New Roman"/>
          <w:sz w:val="24"/>
          <w:szCs w:val="24"/>
        </w:rPr>
        <w:t xml:space="preserve"> </w:t>
      </w:r>
      <w:proofErr w:type="spellStart"/>
      <w:r w:rsidR="00A31B79" w:rsidRPr="00037267">
        <w:rPr>
          <w:rFonts w:ascii="Times New Roman" w:hAnsi="Times New Roman" w:cs="Times New Roman"/>
          <w:sz w:val="24"/>
          <w:szCs w:val="24"/>
        </w:rPr>
        <w:t>perkates</w:t>
      </w:r>
      <w:proofErr w:type="spellEnd"/>
      <w:r w:rsidR="00A31B79" w:rsidRPr="00037267">
        <w:rPr>
          <w:rFonts w:ascii="Times New Roman" w:hAnsi="Times New Roman" w:cs="Times New Roman"/>
          <w:sz w:val="24"/>
          <w:szCs w:val="24"/>
        </w:rPr>
        <w:t xml:space="preserve"> </w:t>
      </w:r>
      <w:proofErr w:type="spellStart"/>
      <w:r w:rsidR="00A31B79" w:rsidRPr="00037267">
        <w:rPr>
          <w:rFonts w:ascii="Times New Roman" w:hAnsi="Times New Roman" w:cs="Times New Roman"/>
          <w:sz w:val="24"/>
          <w:szCs w:val="24"/>
        </w:rPr>
        <w:t>qe</w:t>
      </w:r>
      <w:proofErr w:type="spellEnd"/>
      <w:r w:rsidR="00A31B79" w:rsidRPr="00037267">
        <w:rPr>
          <w:rFonts w:ascii="Times New Roman" w:hAnsi="Times New Roman" w:cs="Times New Roman"/>
          <w:sz w:val="24"/>
          <w:szCs w:val="24"/>
        </w:rPr>
        <w:t xml:space="preserve"> ka </w:t>
      </w:r>
      <w:proofErr w:type="spellStart"/>
      <w:r w:rsidR="00A31B79" w:rsidRPr="00037267">
        <w:rPr>
          <w:rFonts w:ascii="Times New Roman" w:hAnsi="Times New Roman" w:cs="Times New Roman"/>
          <w:sz w:val="24"/>
          <w:szCs w:val="24"/>
        </w:rPr>
        <w:t>kryer</w:t>
      </w:r>
      <w:proofErr w:type="spellEnd"/>
      <w:r w:rsidR="00A31B79" w:rsidRPr="00037267">
        <w:rPr>
          <w:rFonts w:ascii="Times New Roman" w:hAnsi="Times New Roman" w:cs="Times New Roman"/>
          <w:sz w:val="24"/>
          <w:szCs w:val="24"/>
        </w:rPr>
        <w:t xml:space="preserve"> </w:t>
      </w:r>
      <w:proofErr w:type="spellStart"/>
      <w:r w:rsidR="00A31B79" w:rsidRPr="00037267">
        <w:rPr>
          <w:rFonts w:ascii="Times New Roman" w:hAnsi="Times New Roman" w:cs="Times New Roman"/>
          <w:sz w:val="24"/>
          <w:szCs w:val="24"/>
        </w:rPr>
        <w:t>shkeljen</w:t>
      </w:r>
      <w:proofErr w:type="spellEnd"/>
      <w:r w:rsidRPr="00037267">
        <w:rPr>
          <w:rFonts w:ascii="Times New Roman" w:hAnsi="Times New Roman" w:cs="Times New Roman"/>
          <w:sz w:val="24"/>
          <w:szCs w:val="24"/>
        </w:rPr>
        <w:t>.</w:t>
      </w:r>
    </w:p>
    <w:p w14:paraId="679E781E" w14:textId="77777777" w:rsidR="00A31B79" w:rsidRPr="00037267" w:rsidRDefault="00A31B79" w:rsidP="00EB14C7">
      <w:pPr>
        <w:spacing w:after="0" w:line="276" w:lineRule="auto"/>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w:t>
      </w:r>
      <w:r w:rsidR="00E5351A" w:rsidRPr="00037267">
        <w:rPr>
          <w:rFonts w:ascii="Times New Roman" w:hAnsi="Times New Roman" w:cs="Times New Roman"/>
          <w:sz w:val="24"/>
          <w:szCs w:val="24"/>
          <w:lang w:val="sq-AL"/>
        </w:rPr>
        <w:t>Gjykata, me qëllim që të përcaktojë llojin proporcional të dënimit penal të parashikuar në nenin 108 të këtij Kodi, ndaj personit juridik që ka kryer një vepër penale, vlerëson edhe:</w:t>
      </w:r>
    </w:p>
    <w:p w14:paraId="4573100F" w14:textId="5BBA79E4" w:rsidR="00A31B79" w:rsidRPr="00037267" w:rsidRDefault="00EB14C7" w:rsidP="00EB14C7">
      <w:pPr>
        <w:pStyle w:val="ListParagraph"/>
        <w:spacing w:after="0" w:line="276" w:lineRule="auto"/>
        <w:ind w:left="0"/>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a) </w:t>
      </w:r>
      <w:r w:rsidR="00A31B79" w:rsidRPr="00037267">
        <w:rPr>
          <w:rFonts w:ascii="Times New Roman" w:hAnsi="Times New Roman" w:cs="Times New Roman"/>
          <w:sz w:val="24"/>
          <w:szCs w:val="24"/>
          <w:lang w:val="sq-AL"/>
        </w:rPr>
        <w:t xml:space="preserve">faktin </w:t>
      </w:r>
      <w:proofErr w:type="spellStart"/>
      <w:r w:rsidR="00A31B79" w:rsidRPr="00037267">
        <w:rPr>
          <w:rFonts w:ascii="Times New Roman" w:hAnsi="Times New Roman" w:cs="Times New Roman"/>
          <w:sz w:val="24"/>
          <w:szCs w:val="24"/>
          <w:lang w:val="sq-AL"/>
        </w:rPr>
        <w:t>nese</w:t>
      </w:r>
      <w:proofErr w:type="spellEnd"/>
      <w:r w:rsidR="00A31B79" w:rsidRPr="00037267">
        <w:rPr>
          <w:rFonts w:ascii="Times New Roman" w:hAnsi="Times New Roman" w:cs="Times New Roman"/>
          <w:sz w:val="24"/>
          <w:szCs w:val="24"/>
          <w:lang w:val="sq-AL"/>
        </w:rPr>
        <w:t xml:space="preserve"> ka qene ose jo </w:t>
      </w:r>
      <w:proofErr w:type="spellStart"/>
      <w:r w:rsidR="00A31B79" w:rsidRPr="00037267">
        <w:rPr>
          <w:rFonts w:ascii="Times New Roman" w:hAnsi="Times New Roman" w:cs="Times New Roman"/>
          <w:sz w:val="24"/>
          <w:szCs w:val="24"/>
          <w:lang w:val="sq-AL"/>
        </w:rPr>
        <w:t>perserites</w:t>
      </w:r>
      <w:proofErr w:type="spellEnd"/>
      <w:r w:rsidR="00A31B79" w:rsidRPr="00037267">
        <w:rPr>
          <w:rFonts w:ascii="Times New Roman" w:hAnsi="Times New Roman" w:cs="Times New Roman"/>
          <w:sz w:val="24"/>
          <w:szCs w:val="24"/>
          <w:lang w:val="sq-AL"/>
        </w:rPr>
        <w:t xml:space="preserve"> ne kryerjen e veprave penale ;</w:t>
      </w:r>
    </w:p>
    <w:p w14:paraId="6A3BF546" w14:textId="18BC8116" w:rsidR="00A31B79" w:rsidRPr="00037267" w:rsidRDefault="00EB14C7" w:rsidP="00EB14C7">
      <w:pPr>
        <w:pStyle w:val="ListParagraph"/>
        <w:spacing w:after="0" w:line="276" w:lineRule="auto"/>
        <w:ind w:left="0"/>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b) </w:t>
      </w:r>
      <w:proofErr w:type="spellStart"/>
      <w:r w:rsidR="00A31B79" w:rsidRPr="00037267">
        <w:rPr>
          <w:rFonts w:ascii="Times New Roman" w:hAnsi="Times New Roman" w:cs="Times New Roman"/>
          <w:sz w:val="24"/>
          <w:szCs w:val="24"/>
          <w:lang w:val="sq-AL"/>
        </w:rPr>
        <w:t>nese</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eshte</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perdorur</w:t>
      </w:r>
      <w:proofErr w:type="spellEnd"/>
      <w:r w:rsidR="00A31B79" w:rsidRPr="00037267">
        <w:rPr>
          <w:rFonts w:ascii="Times New Roman" w:hAnsi="Times New Roman" w:cs="Times New Roman"/>
          <w:sz w:val="24"/>
          <w:szCs w:val="24"/>
          <w:lang w:val="sq-AL"/>
        </w:rPr>
        <w:t xml:space="preserve"> si mjet nga autoret </w:t>
      </w:r>
      <w:proofErr w:type="spellStart"/>
      <w:r w:rsidR="00A31B79" w:rsidRPr="00037267">
        <w:rPr>
          <w:rFonts w:ascii="Times New Roman" w:hAnsi="Times New Roman" w:cs="Times New Roman"/>
          <w:sz w:val="24"/>
          <w:szCs w:val="24"/>
          <w:lang w:val="sq-AL"/>
        </w:rPr>
        <w:t>per</w:t>
      </w:r>
      <w:proofErr w:type="spellEnd"/>
      <w:r w:rsidR="00A31B79" w:rsidRPr="00037267">
        <w:rPr>
          <w:rFonts w:ascii="Times New Roman" w:hAnsi="Times New Roman" w:cs="Times New Roman"/>
          <w:sz w:val="24"/>
          <w:szCs w:val="24"/>
          <w:lang w:val="sq-AL"/>
        </w:rPr>
        <w:t xml:space="preserve"> te fshehur </w:t>
      </w:r>
      <w:proofErr w:type="spellStart"/>
      <w:r w:rsidR="00A31B79" w:rsidRPr="00037267">
        <w:rPr>
          <w:rFonts w:ascii="Times New Roman" w:hAnsi="Times New Roman" w:cs="Times New Roman"/>
          <w:sz w:val="24"/>
          <w:szCs w:val="24"/>
          <w:lang w:val="sq-AL"/>
        </w:rPr>
        <w:t>pergjegjesine</w:t>
      </w:r>
      <w:proofErr w:type="spellEnd"/>
      <w:r w:rsidR="00A31B79" w:rsidRPr="00037267">
        <w:rPr>
          <w:rFonts w:ascii="Times New Roman" w:hAnsi="Times New Roman" w:cs="Times New Roman"/>
          <w:sz w:val="24"/>
          <w:szCs w:val="24"/>
          <w:lang w:val="sq-AL"/>
        </w:rPr>
        <w:t xml:space="preserve"> e ty</w:t>
      </w:r>
      <w:r w:rsidR="00DC3F7E" w:rsidRPr="00037267">
        <w:rPr>
          <w:rFonts w:ascii="Times New Roman" w:hAnsi="Times New Roman" w:cs="Times New Roman"/>
          <w:sz w:val="24"/>
          <w:szCs w:val="24"/>
          <w:lang w:val="sq-AL"/>
        </w:rPr>
        <w:t>r</w:t>
      </w:r>
      <w:r w:rsidR="00A31B79" w:rsidRPr="00037267">
        <w:rPr>
          <w:rFonts w:ascii="Times New Roman" w:hAnsi="Times New Roman" w:cs="Times New Roman"/>
          <w:sz w:val="24"/>
          <w:szCs w:val="24"/>
          <w:lang w:val="sq-AL"/>
        </w:rPr>
        <w:t xml:space="preserve">e penale apo zhvendosur </w:t>
      </w:r>
      <w:proofErr w:type="spellStart"/>
      <w:r w:rsidR="00A31B79" w:rsidRPr="00037267">
        <w:rPr>
          <w:rFonts w:ascii="Times New Roman" w:hAnsi="Times New Roman" w:cs="Times New Roman"/>
          <w:sz w:val="24"/>
          <w:szCs w:val="24"/>
          <w:lang w:val="sq-AL"/>
        </w:rPr>
        <w:t>qellimin</w:t>
      </w:r>
      <w:proofErr w:type="spellEnd"/>
      <w:r w:rsidR="00A31B79" w:rsidRPr="00037267">
        <w:rPr>
          <w:rFonts w:ascii="Times New Roman" w:hAnsi="Times New Roman" w:cs="Times New Roman"/>
          <w:sz w:val="24"/>
          <w:szCs w:val="24"/>
          <w:lang w:val="sq-AL"/>
        </w:rPr>
        <w:t xml:space="preserve"> e </w:t>
      </w:r>
      <w:proofErr w:type="spellStart"/>
      <w:r w:rsidR="00A31B79" w:rsidRPr="00037267">
        <w:rPr>
          <w:rFonts w:ascii="Times New Roman" w:hAnsi="Times New Roman" w:cs="Times New Roman"/>
          <w:sz w:val="24"/>
          <w:szCs w:val="24"/>
          <w:lang w:val="sq-AL"/>
        </w:rPr>
        <w:t>ligjshem</w:t>
      </w:r>
      <w:proofErr w:type="spellEnd"/>
      <w:r w:rsidR="00A31B79" w:rsidRPr="00037267">
        <w:rPr>
          <w:rFonts w:ascii="Times New Roman" w:hAnsi="Times New Roman" w:cs="Times New Roman"/>
          <w:sz w:val="24"/>
          <w:szCs w:val="24"/>
          <w:lang w:val="sq-AL"/>
        </w:rPr>
        <w:t xml:space="preserve"> te formimit te personit juridik drejt </w:t>
      </w:r>
      <w:proofErr w:type="spellStart"/>
      <w:r w:rsidR="00A31B79" w:rsidRPr="00037267">
        <w:rPr>
          <w:rFonts w:ascii="Times New Roman" w:hAnsi="Times New Roman" w:cs="Times New Roman"/>
          <w:sz w:val="24"/>
          <w:szCs w:val="24"/>
          <w:lang w:val="sq-AL"/>
        </w:rPr>
        <w:t>veprimtarise</w:t>
      </w:r>
      <w:proofErr w:type="spellEnd"/>
      <w:r w:rsidR="00A31B79" w:rsidRPr="00037267">
        <w:rPr>
          <w:rFonts w:ascii="Times New Roman" w:hAnsi="Times New Roman" w:cs="Times New Roman"/>
          <w:sz w:val="24"/>
          <w:szCs w:val="24"/>
          <w:lang w:val="sq-AL"/>
        </w:rPr>
        <w:t xml:space="preserve"> se paligjshme.</w:t>
      </w:r>
    </w:p>
    <w:p w14:paraId="193D78DD" w14:textId="77777777" w:rsidR="00A31B79" w:rsidRPr="00037267" w:rsidRDefault="00A31B79" w:rsidP="00EB14C7">
      <w:pPr>
        <w:spacing w:after="0" w:line="276" w:lineRule="auto"/>
        <w:contextualSpacing/>
        <w:rPr>
          <w:rFonts w:ascii="Times New Roman" w:hAnsi="Times New Roman" w:cs="Times New Roman"/>
          <w:bCs/>
          <w:sz w:val="24"/>
          <w:szCs w:val="24"/>
          <w:lang w:val="sq-AL"/>
        </w:rPr>
      </w:pPr>
    </w:p>
    <w:p w14:paraId="6652887B" w14:textId="77777777" w:rsidR="00A31B79" w:rsidRPr="00037267" w:rsidRDefault="00A31B79" w:rsidP="00EB14C7">
      <w:pPr>
        <w:spacing w:after="0" w:line="276" w:lineRule="auto"/>
        <w:contextualSpacing/>
        <w:jc w:val="center"/>
        <w:rPr>
          <w:rFonts w:ascii="Times New Roman" w:hAnsi="Times New Roman" w:cs="Times New Roman"/>
          <w:bCs/>
          <w:sz w:val="24"/>
          <w:szCs w:val="24"/>
          <w:lang w:val="sq-AL"/>
        </w:rPr>
      </w:pPr>
    </w:p>
    <w:p w14:paraId="074ABA7E" w14:textId="670D704C" w:rsidR="00A31B79" w:rsidRPr="00037267" w:rsidRDefault="00A31B79" w:rsidP="00EB14C7">
      <w:pPr>
        <w:spacing w:after="0" w:line="276" w:lineRule="auto"/>
        <w:contextualSpacing/>
        <w:jc w:val="center"/>
        <w:rPr>
          <w:rFonts w:ascii="Times New Roman" w:hAnsi="Times New Roman" w:cs="Times New Roman"/>
          <w:bCs/>
          <w:sz w:val="24"/>
          <w:szCs w:val="24"/>
          <w:lang w:val="sq-AL"/>
        </w:rPr>
      </w:pPr>
      <w:r w:rsidRPr="00037267">
        <w:rPr>
          <w:rFonts w:ascii="Times New Roman" w:hAnsi="Times New Roman" w:cs="Times New Roman"/>
          <w:bCs/>
          <w:sz w:val="24"/>
          <w:szCs w:val="24"/>
          <w:lang w:val="sq-AL"/>
        </w:rPr>
        <w:t xml:space="preserve">Neni </w:t>
      </w:r>
      <w:r w:rsidR="00E47AAC" w:rsidRPr="00037267">
        <w:rPr>
          <w:rFonts w:ascii="Times New Roman" w:hAnsi="Times New Roman" w:cs="Times New Roman"/>
          <w:bCs/>
          <w:sz w:val="24"/>
          <w:szCs w:val="24"/>
          <w:lang w:val="sq-AL"/>
        </w:rPr>
        <w:t>118</w:t>
      </w:r>
    </w:p>
    <w:p w14:paraId="58E12526"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Kriteret  e caktimit dhe pagimit te </w:t>
      </w:r>
      <w:proofErr w:type="spellStart"/>
      <w:r w:rsidRPr="00037267">
        <w:rPr>
          <w:rFonts w:ascii="Times New Roman" w:hAnsi="Times New Roman" w:cs="Times New Roman"/>
          <w:b/>
          <w:sz w:val="24"/>
          <w:szCs w:val="24"/>
          <w:lang w:val="sq-AL"/>
        </w:rPr>
        <w:t>gjobes</w:t>
      </w:r>
      <w:proofErr w:type="spellEnd"/>
    </w:p>
    <w:p w14:paraId="505B178B"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51A3092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Gjykata ne </w:t>
      </w:r>
      <w:proofErr w:type="spellStart"/>
      <w:r w:rsidRPr="00037267">
        <w:rPr>
          <w:rFonts w:ascii="Times New Roman" w:hAnsi="Times New Roman" w:cs="Times New Roman"/>
          <w:sz w:val="24"/>
          <w:szCs w:val="24"/>
          <w:lang w:val="sq-AL"/>
        </w:rPr>
        <w:t>percaktimin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vleres</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gjobes</w:t>
      </w:r>
      <w:proofErr w:type="spellEnd"/>
      <w:r w:rsidRPr="00037267">
        <w:rPr>
          <w:rFonts w:ascii="Times New Roman" w:hAnsi="Times New Roman" w:cs="Times New Roman"/>
          <w:sz w:val="24"/>
          <w:szCs w:val="24"/>
          <w:lang w:val="sq-AL"/>
        </w:rPr>
        <w:t xml:space="preserve"> ndaj </w:t>
      </w:r>
      <w:proofErr w:type="spellStart"/>
      <w:r w:rsidRPr="00037267">
        <w:rPr>
          <w:rFonts w:ascii="Times New Roman" w:hAnsi="Times New Roman" w:cs="Times New Roman"/>
          <w:sz w:val="24"/>
          <w:szCs w:val="24"/>
          <w:lang w:val="sq-AL"/>
        </w:rPr>
        <w:t>personait</w:t>
      </w:r>
      <w:proofErr w:type="spellEnd"/>
      <w:r w:rsidRPr="00037267">
        <w:rPr>
          <w:rFonts w:ascii="Times New Roman" w:hAnsi="Times New Roman" w:cs="Times New Roman"/>
          <w:sz w:val="24"/>
          <w:szCs w:val="24"/>
          <w:lang w:val="sq-AL"/>
        </w:rPr>
        <w:t xml:space="preserve"> juridik, </w:t>
      </w:r>
      <w:proofErr w:type="spellStart"/>
      <w:r w:rsidRPr="00037267">
        <w:rPr>
          <w:rFonts w:ascii="Times New Roman" w:hAnsi="Times New Roman" w:cs="Times New Roman"/>
          <w:sz w:val="24"/>
          <w:szCs w:val="24"/>
          <w:lang w:val="sq-AL"/>
        </w:rPr>
        <w:t>pertej</w:t>
      </w:r>
      <w:proofErr w:type="spellEnd"/>
      <w:r w:rsidRPr="00037267">
        <w:rPr>
          <w:rFonts w:ascii="Times New Roman" w:hAnsi="Times New Roman" w:cs="Times New Roman"/>
          <w:sz w:val="24"/>
          <w:szCs w:val="24"/>
          <w:lang w:val="sq-AL"/>
        </w:rPr>
        <w:t xml:space="preserve"> konfiskimit te </w:t>
      </w:r>
      <w:proofErr w:type="spellStart"/>
      <w:r w:rsidRPr="00037267">
        <w:rPr>
          <w:rFonts w:ascii="Times New Roman" w:hAnsi="Times New Roman" w:cs="Times New Roman"/>
          <w:sz w:val="24"/>
          <w:szCs w:val="24"/>
          <w:lang w:val="sq-AL"/>
        </w:rPr>
        <w:t>te</w:t>
      </w:r>
      <w:proofErr w:type="spellEnd"/>
      <w:r w:rsidRPr="00037267">
        <w:rPr>
          <w:rFonts w:ascii="Times New Roman" w:hAnsi="Times New Roman" w:cs="Times New Roman"/>
          <w:sz w:val="24"/>
          <w:szCs w:val="24"/>
          <w:lang w:val="sq-AL"/>
        </w:rPr>
        <w:t xml:space="preserve"> ardhurave nga vepra penale,  do te </w:t>
      </w:r>
      <w:proofErr w:type="spellStart"/>
      <w:r w:rsidRPr="00037267">
        <w:rPr>
          <w:rFonts w:ascii="Times New Roman" w:hAnsi="Times New Roman" w:cs="Times New Roman"/>
          <w:sz w:val="24"/>
          <w:szCs w:val="24"/>
          <w:lang w:val="sq-AL"/>
        </w:rPr>
        <w:t>vleresoje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perfitimin</w:t>
      </w:r>
      <w:proofErr w:type="spellEnd"/>
      <w:r w:rsidRPr="00037267">
        <w:rPr>
          <w:rFonts w:ascii="Times New Roman" w:hAnsi="Times New Roman" w:cs="Times New Roman"/>
          <w:sz w:val="24"/>
          <w:szCs w:val="24"/>
          <w:lang w:val="sq-AL"/>
        </w:rPr>
        <w:t xml:space="preserve"> e marre prej saj, demin e shkaktuar, </w:t>
      </w:r>
      <w:proofErr w:type="spellStart"/>
      <w:r w:rsidRPr="00037267">
        <w:rPr>
          <w:rFonts w:ascii="Times New Roman" w:hAnsi="Times New Roman" w:cs="Times New Roman"/>
          <w:sz w:val="24"/>
          <w:szCs w:val="24"/>
          <w:lang w:val="sq-AL"/>
        </w:rPr>
        <w:t>vleren</w:t>
      </w:r>
      <w:proofErr w:type="spellEnd"/>
      <w:r w:rsidRPr="00037267">
        <w:rPr>
          <w:rFonts w:ascii="Times New Roman" w:hAnsi="Times New Roman" w:cs="Times New Roman"/>
          <w:sz w:val="24"/>
          <w:szCs w:val="24"/>
          <w:lang w:val="sq-AL"/>
        </w:rPr>
        <w:t xml:space="preserve"> e sendit apo shumen e </w:t>
      </w:r>
      <w:proofErr w:type="spellStart"/>
      <w:r w:rsidRPr="00037267">
        <w:rPr>
          <w:rFonts w:ascii="Times New Roman" w:hAnsi="Times New Roman" w:cs="Times New Roman"/>
          <w:sz w:val="24"/>
          <w:szCs w:val="24"/>
          <w:lang w:val="sq-AL"/>
        </w:rPr>
        <w:t>perfituar</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menyre</w:t>
      </w:r>
      <w:proofErr w:type="spellEnd"/>
      <w:r w:rsidRPr="00037267">
        <w:rPr>
          <w:rFonts w:ascii="Times New Roman" w:hAnsi="Times New Roman" w:cs="Times New Roman"/>
          <w:sz w:val="24"/>
          <w:szCs w:val="24"/>
          <w:lang w:val="sq-AL"/>
        </w:rPr>
        <w:t xml:space="preserve"> te paligjshme. </w:t>
      </w:r>
      <w:proofErr w:type="spellStart"/>
      <w:r w:rsidRPr="00037267">
        <w:rPr>
          <w:rFonts w:ascii="Times New Roman" w:hAnsi="Times New Roman" w:cs="Times New Roman"/>
          <w:sz w:val="24"/>
          <w:szCs w:val="24"/>
          <w:lang w:val="sq-AL"/>
        </w:rPr>
        <w:t>Keto</w:t>
      </w:r>
      <w:proofErr w:type="spellEnd"/>
      <w:r w:rsidRPr="00037267">
        <w:rPr>
          <w:rFonts w:ascii="Times New Roman" w:hAnsi="Times New Roman" w:cs="Times New Roman"/>
          <w:sz w:val="24"/>
          <w:szCs w:val="24"/>
          <w:lang w:val="sq-AL"/>
        </w:rPr>
        <w:t xml:space="preserve"> kritere nuk </w:t>
      </w:r>
      <w:proofErr w:type="spellStart"/>
      <w:r w:rsidRPr="00037267">
        <w:rPr>
          <w:rFonts w:ascii="Times New Roman" w:hAnsi="Times New Roman" w:cs="Times New Roman"/>
          <w:sz w:val="24"/>
          <w:szCs w:val="24"/>
          <w:lang w:val="sq-AL"/>
        </w:rPr>
        <w:t>perjashtojne</w:t>
      </w:r>
      <w:proofErr w:type="spellEnd"/>
      <w:r w:rsidRPr="00037267">
        <w:rPr>
          <w:rFonts w:ascii="Times New Roman" w:hAnsi="Times New Roman" w:cs="Times New Roman"/>
          <w:sz w:val="24"/>
          <w:szCs w:val="24"/>
          <w:lang w:val="sq-AL"/>
        </w:rPr>
        <w:t xml:space="preserve"> rregullat e </w:t>
      </w:r>
      <w:proofErr w:type="spellStart"/>
      <w:r w:rsidRPr="00037267">
        <w:rPr>
          <w:rFonts w:ascii="Times New Roman" w:hAnsi="Times New Roman" w:cs="Times New Roman"/>
          <w:sz w:val="24"/>
          <w:szCs w:val="24"/>
          <w:lang w:val="sq-AL"/>
        </w:rPr>
        <w:t>pergjithshme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shenuara</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Kod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menyren</w:t>
      </w:r>
      <w:proofErr w:type="spellEnd"/>
      <w:r w:rsidRPr="00037267">
        <w:rPr>
          <w:rFonts w:ascii="Times New Roman" w:hAnsi="Times New Roman" w:cs="Times New Roman"/>
          <w:sz w:val="24"/>
          <w:szCs w:val="24"/>
          <w:lang w:val="sq-AL"/>
        </w:rPr>
        <w:t xml:space="preserve"> e caktimit te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penal.</w:t>
      </w:r>
    </w:p>
    <w:p w14:paraId="76A43A2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Për personat juridikë, masa e gjobës që mund të caktohet ndaj tyre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sa 5</w:t>
      </w:r>
      <w:r w:rsidR="00DC3F7E" w:rsidRPr="00037267">
        <w:rPr>
          <w:rFonts w:ascii="Times New Roman" w:hAnsi="Times New Roman" w:cs="Times New Roman"/>
          <w:sz w:val="24"/>
          <w:szCs w:val="24"/>
          <w:lang w:val="sq-AL"/>
        </w:rPr>
        <w:t xml:space="preserve"> </w:t>
      </w:r>
      <w:proofErr w:type="spellStart"/>
      <w:r w:rsidR="00DC3F7E" w:rsidRPr="00037267">
        <w:rPr>
          <w:rFonts w:ascii="Times New Roman" w:hAnsi="Times New Roman" w:cs="Times New Roman"/>
          <w:sz w:val="24"/>
          <w:szCs w:val="24"/>
          <w:lang w:val="sq-AL"/>
        </w:rPr>
        <w:t>fishi</w:t>
      </w:r>
      <w:proofErr w:type="spellEnd"/>
      <w:r w:rsidR="00DC3F7E" w:rsidRPr="00037267">
        <w:rPr>
          <w:rFonts w:ascii="Times New Roman" w:hAnsi="Times New Roman" w:cs="Times New Roman"/>
          <w:sz w:val="24"/>
          <w:szCs w:val="24"/>
          <w:lang w:val="sq-AL"/>
        </w:rPr>
        <w:t xml:space="preserve"> i parashikuar ne nenin 71 paragrafi </w:t>
      </w:r>
      <w:r w:rsidRPr="00037267">
        <w:rPr>
          <w:rFonts w:ascii="Times New Roman" w:hAnsi="Times New Roman" w:cs="Times New Roman"/>
          <w:sz w:val="24"/>
          <w:szCs w:val="24"/>
          <w:lang w:val="sq-AL"/>
        </w:rPr>
        <w:t xml:space="preserve">2.a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  Kur, si pasojë e të njëjtave fakte, do të caktohet dënim me gjobë për autorin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dhe personin juridik, gjykata kujdeset në mënyrë të tillë që shuma </w:t>
      </w:r>
      <w:proofErr w:type="spellStart"/>
      <w:r w:rsidRPr="00037267">
        <w:rPr>
          <w:rFonts w:ascii="Times New Roman" w:hAnsi="Times New Roman" w:cs="Times New Roman"/>
          <w:sz w:val="24"/>
          <w:szCs w:val="24"/>
          <w:lang w:val="sq-AL"/>
        </w:rPr>
        <w:t>respektive</w:t>
      </w:r>
      <w:proofErr w:type="spellEnd"/>
      <w:r w:rsidRPr="00037267">
        <w:rPr>
          <w:rFonts w:ascii="Times New Roman" w:hAnsi="Times New Roman" w:cs="Times New Roman"/>
          <w:sz w:val="24"/>
          <w:szCs w:val="24"/>
          <w:lang w:val="sq-AL"/>
        </w:rPr>
        <w:t xml:space="preserve"> përfundimtare të mos jetë </w:t>
      </w:r>
      <w:proofErr w:type="spellStart"/>
      <w:r w:rsidRPr="00037267">
        <w:rPr>
          <w:rFonts w:ascii="Times New Roman" w:hAnsi="Times New Roman" w:cs="Times New Roman"/>
          <w:sz w:val="24"/>
          <w:szCs w:val="24"/>
          <w:lang w:val="sq-AL"/>
        </w:rPr>
        <w:t>joproporcionale</w:t>
      </w:r>
      <w:proofErr w:type="spellEnd"/>
      <w:r w:rsidRPr="00037267">
        <w:rPr>
          <w:rFonts w:ascii="Times New Roman" w:hAnsi="Times New Roman" w:cs="Times New Roman"/>
          <w:sz w:val="24"/>
          <w:szCs w:val="24"/>
          <w:lang w:val="sq-AL"/>
        </w:rPr>
        <w:t xml:space="preserve"> në raport me rrezikshmërinë e fakteve.</w:t>
      </w:r>
    </w:p>
    <w:p w14:paraId="15588B9E" w14:textId="77777777" w:rsidR="00DC3F7E" w:rsidRPr="00037267" w:rsidRDefault="00DC3F7E"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3. Mënyra e pagimit t</w:t>
      </w:r>
      <w:r w:rsidRPr="00037267">
        <w:rPr>
          <w:rFonts w:ascii="Times New Roman" w:eastAsia="Calibri" w:hAnsi="Times New Roman" w:cs="Times New Roman"/>
          <w:sz w:val="24"/>
          <w:szCs w:val="24"/>
          <w:lang w:val="sq-AL"/>
        </w:rPr>
        <w:t>ë</w:t>
      </w:r>
      <w:r w:rsidRPr="00037267">
        <w:rPr>
          <w:rFonts w:ascii="Times New Roman" w:hAnsi="Times New Roman" w:cs="Times New Roman"/>
          <w:sz w:val="24"/>
          <w:szCs w:val="24"/>
          <w:lang w:val="sq-AL"/>
        </w:rPr>
        <w:t xml:space="preserve"> gjobës me këste ndaj personit juridik n</w:t>
      </w:r>
      <w:r w:rsidRPr="00037267">
        <w:rPr>
          <w:rFonts w:ascii="Times New Roman" w:eastAsia="Calibri" w:hAnsi="Times New Roman" w:cs="Times New Roman"/>
          <w:sz w:val="24"/>
          <w:szCs w:val="24"/>
          <w:lang w:val="sq-AL"/>
        </w:rPr>
        <w:t>ë</w:t>
      </w:r>
      <w:r w:rsidRPr="00037267">
        <w:rPr>
          <w:rFonts w:ascii="Times New Roman" w:hAnsi="Times New Roman" w:cs="Times New Roman"/>
          <w:sz w:val="24"/>
          <w:szCs w:val="24"/>
          <w:lang w:val="sq-AL"/>
        </w:rPr>
        <w:t xml:space="preserve"> nj</w:t>
      </w:r>
      <w:r w:rsidRPr="00037267">
        <w:rPr>
          <w:rFonts w:ascii="Times New Roman" w:eastAsia="Calibri" w:hAnsi="Times New Roman" w:cs="Times New Roman"/>
          <w:sz w:val="24"/>
          <w:szCs w:val="24"/>
          <w:lang w:val="sq-AL"/>
        </w:rPr>
        <w:t>ë</w:t>
      </w:r>
      <w:r w:rsidRPr="00037267">
        <w:rPr>
          <w:rFonts w:ascii="Times New Roman" w:hAnsi="Times New Roman" w:cs="Times New Roman"/>
          <w:sz w:val="24"/>
          <w:szCs w:val="24"/>
          <w:lang w:val="sq-AL"/>
        </w:rPr>
        <w:t xml:space="preserve"> afat deri n</w:t>
      </w:r>
      <w:r w:rsidRPr="00037267">
        <w:rPr>
          <w:rFonts w:ascii="Times New Roman" w:eastAsia="Calibri" w:hAnsi="Times New Roman" w:cs="Times New Roman"/>
          <w:sz w:val="24"/>
          <w:szCs w:val="24"/>
          <w:lang w:val="sq-AL"/>
        </w:rPr>
        <w:t>ë</w:t>
      </w:r>
      <w:r w:rsidRPr="00037267">
        <w:rPr>
          <w:rFonts w:ascii="Times New Roman" w:hAnsi="Times New Roman" w:cs="Times New Roman"/>
          <w:sz w:val="24"/>
          <w:szCs w:val="24"/>
          <w:lang w:val="sq-AL"/>
        </w:rPr>
        <w:t xml:space="preserve"> 5 (pesë) vjet nga dita kur vendimi penal b</w:t>
      </w:r>
      <w:r w:rsidRPr="00037267">
        <w:rPr>
          <w:rFonts w:ascii="Times New Roman" w:eastAsia="Calibri" w:hAnsi="Times New Roman" w:cs="Times New Roman"/>
          <w:sz w:val="24"/>
          <w:szCs w:val="24"/>
          <w:lang w:val="sq-AL"/>
        </w:rPr>
        <w:t>ë</w:t>
      </w:r>
      <w:r w:rsidRPr="00037267">
        <w:rPr>
          <w:rFonts w:ascii="Times New Roman" w:hAnsi="Times New Roman" w:cs="Times New Roman"/>
          <w:sz w:val="24"/>
          <w:szCs w:val="24"/>
          <w:lang w:val="sq-AL"/>
        </w:rPr>
        <w:t>het i ekzekutueshëm, është e lejuar kur:</w:t>
      </w:r>
    </w:p>
    <w:p w14:paraId="00F0F9F4" w14:textId="77777777" w:rsidR="00DC3F7E" w:rsidRPr="00037267" w:rsidRDefault="00DC3F7E" w:rsidP="00EB14C7">
      <w:pPr>
        <w:spacing w:after="0" w:line="276" w:lineRule="auto"/>
        <w:contextualSpacing/>
        <w:jc w:val="both"/>
        <w:rPr>
          <w:rFonts w:ascii="Times New Roman" w:hAnsi="Times New Roman" w:cs="Times New Roman"/>
          <w:sz w:val="24"/>
          <w:szCs w:val="24"/>
        </w:rPr>
      </w:pPr>
      <w:r w:rsidRPr="00037267">
        <w:rPr>
          <w:rFonts w:ascii="Times New Roman" w:hAnsi="Times New Roman" w:cs="Times New Roman"/>
          <w:sz w:val="24"/>
          <w:szCs w:val="24"/>
        </w:rPr>
        <w:t xml:space="preserve">a) </w:t>
      </w:r>
      <w:proofErr w:type="spellStart"/>
      <w:r w:rsidRPr="00037267">
        <w:rPr>
          <w:rFonts w:ascii="Times New Roman" w:hAnsi="Times New Roman" w:cs="Times New Roman"/>
          <w:sz w:val="24"/>
          <w:szCs w:val="24"/>
        </w:rPr>
        <w:t>rrezikon</w:t>
      </w:r>
      <w:proofErr w:type="spellEnd"/>
      <w:r w:rsidRPr="00037267">
        <w:rPr>
          <w:rFonts w:ascii="Times New Roman" w:hAnsi="Times New Roman" w:cs="Times New Roman"/>
          <w:sz w:val="24"/>
          <w:szCs w:val="24"/>
        </w:rPr>
        <w:t xml:space="preserve"> </w:t>
      </w:r>
      <w:proofErr w:type="spellStart"/>
      <w:r w:rsidRPr="00037267">
        <w:rPr>
          <w:rFonts w:ascii="Times New Roman" w:hAnsi="Times New Roman" w:cs="Times New Roman"/>
          <w:sz w:val="24"/>
          <w:szCs w:val="24"/>
        </w:rPr>
        <w:t>mbijetesën</w:t>
      </w:r>
      <w:proofErr w:type="spellEnd"/>
      <w:r w:rsidRPr="00037267">
        <w:rPr>
          <w:rFonts w:ascii="Times New Roman" w:hAnsi="Times New Roman" w:cs="Times New Roman"/>
          <w:sz w:val="24"/>
          <w:szCs w:val="24"/>
        </w:rPr>
        <w:t xml:space="preserve"> e </w:t>
      </w:r>
      <w:proofErr w:type="spellStart"/>
      <w:r w:rsidRPr="00037267">
        <w:rPr>
          <w:rFonts w:ascii="Times New Roman" w:hAnsi="Times New Roman" w:cs="Times New Roman"/>
          <w:sz w:val="24"/>
          <w:szCs w:val="24"/>
        </w:rPr>
        <w:t>personit</w:t>
      </w:r>
      <w:proofErr w:type="spellEnd"/>
      <w:r w:rsidRPr="00037267">
        <w:rPr>
          <w:rFonts w:ascii="Times New Roman" w:hAnsi="Times New Roman" w:cs="Times New Roman"/>
          <w:sz w:val="24"/>
          <w:szCs w:val="24"/>
        </w:rPr>
        <w:t xml:space="preserve"> </w:t>
      </w:r>
      <w:proofErr w:type="spellStart"/>
      <w:proofErr w:type="gramStart"/>
      <w:r w:rsidRPr="00037267">
        <w:rPr>
          <w:rFonts w:ascii="Times New Roman" w:hAnsi="Times New Roman" w:cs="Times New Roman"/>
          <w:sz w:val="24"/>
          <w:szCs w:val="24"/>
        </w:rPr>
        <w:t>juridik</w:t>
      </w:r>
      <w:proofErr w:type="spellEnd"/>
      <w:r w:rsidRPr="00037267">
        <w:rPr>
          <w:rFonts w:ascii="Times New Roman" w:hAnsi="Times New Roman" w:cs="Times New Roman"/>
          <w:sz w:val="24"/>
          <w:szCs w:val="24"/>
        </w:rPr>
        <w:t>;</w:t>
      </w:r>
      <w:proofErr w:type="gramEnd"/>
    </w:p>
    <w:p w14:paraId="37B1B90B" w14:textId="77777777" w:rsidR="00DC3F7E" w:rsidRPr="00037267" w:rsidRDefault="00DC3F7E" w:rsidP="00EB14C7">
      <w:pPr>
        <w:spacing w:after="0" w:line="276" w:lineRule="auto"/>
        <w:contextualSpacing/>
        <w:jc w:val="both"/>
        <w:rPr>
          <w:rFonts w:ascii="Times New Roman" w:hAnsi="Times New Roman" w:cs="Times New Roman"/>
          <w:sz w:val="24"/>
          <w:szCs w:val="24"/>
        </w:rPr>
      </w:pPr>
      <w:r w:rsidRPr="00037267">
        <w:rPr>
          <w:rFonts w:ascii="Times New Roman" w:hAnsi="Times New Roman" w:cs="Times New Roman"/>
          <w:sz w:val="24"/>
          <w:szCs w:val="24"/>
        </w:rPr>
        <w:t xml:space="preserve">b) </w:t>
      </w:r>
      <w:proofErr w:type="spellStart"/>
      <w:r w:rsidRPr="00037267">
        <w:rPr>
          <w:rFonts w:ascii="Times New Roman" w:hAnsi="Times New Roman" w:cs="Times New Roman"/>
          <w:sz w:val="24"/>
          <w:szCs w:val="24"/>
        </w:rPr>
        <w:t>ruajtjen</w:t>
      </w:r>
      <w:proofErr w:type="spellEnd"/>
      <w:r w:rsidRPr="00037267">
        <w:rPr>
          <w:rFonts w:ascii="Times New Roman" w:hAnsi="Times New Roman" w:cs="Times New Roman"/>
          <w:sz w:val="24"/>
          <w:szCs w:val="24"/>
        </w:rPr>
        <w:t xml:space="preserve"> e </w:t>
      </w:r>
      <w:proofErr w:type="spellStart"/>
      <w:r w:rsidRPr="00037267">
        <w:rPr>
          <w:rFonts w:ascii="Times New Roman" w:hAnsi="Times New Roman" w:cs="Times New Roman"/>
          <w:sz w:val="24"/>
          <w:szCs w:val="24"/>
        </w:rPr>
        <w:t>vendeve</w:t>
      </w:r>
      <w:proofErr w:type="spellEnd"/>
      <w:r w:rsidRPr="00037267">
        <w:rPr>
          <w:rFonts w:ascii="Times New Roman" w:hAnsi="Times New Roman" w:cs="Times New Roman"/>
          <w:sz w:val="24"/>
          <w:szCs w:val="24"/>
        </w:rPr>
        <w:t xml:space="preserve"> </w:t>
      </w:r>
      <w:proofErr w:type="spellStart"/>
      <w:r w:rsidRPr="00037267">
        <w:rPr>
          <w:rFonts w:ascii="Times New Roman" w:hAnsi="Times New Roman" w:cs="Times New Roman"/>
          <w:sz w:val="24"/>
          <w:szCs w:val="24"/>
        </w:rPr>
        <w:t>ekzistuese</w:t>
      </w:r>
      <w:proofErr w:type="spellEnd"/>
      <w:r w:rsidRPr="00037267">
        <w:rPr>
          <w:rFonts w:ascii="Times New Roman" w:hAnsi="Times New Roman" w:cs="Times New Roman"/>
          <w:sz w:val="24"/>
          <w:szCs w:val="24"/>
        </w:rPr>
        <w:t xml:space="preserve"> </w:t>
      </w:r>
      <w:proofErr w:type="spellStart"/>
      <w:r w:rsidRPr="00037267">
        <w:rPr>
          <w:rFonts w:ascii="Times New Roman" w:hAnsi="Times New Roman" w:cs="Times New Roman"/>
          <w:sz w:val="24"/>
          <w:szCs w:val="24"/>
        </w:rPr>
        <w:t>t</w:t>
      </w:r>
      <w:r w:rsidRPr="00037267">
        <w:rPr>
          <w:rFonts w:ascii="Times New Roman" w:eastAsia="Calibri" w:hAnsi="Times New Roman" w:cs="Times New Roman"/>
          <w:sz w:val="24"/>
          <w:szCs w:val="24"/>
        </w:rPr>
        <w:t>ë</w:t>
      </w:r>
      <w:proofErr w:type="spellEnd"/>
      <w:r w:rsidRPr="00037267">
        <w:rPr>
          <w:rFonts w:ascii="Times New Roman" w:hAnsi="Times New Roman" w:cs="Times New Roman"/>
          <w:sz w:val="24"/>
          <w:szCs w:val="24"/>
        </w:rPr>
        <w:t xml:space="preserve"> </w:t>
      </w:r>
      <w:proofErr w:type="spellStart"/>
      <w:proofErr w:type="gramStart"/>
      <w:r w:rsidRPr="00037267">
        <w:rPr>
          <w:rFonts w:ascii="Times New Roman" w:hAnsi="Times New Roman" w:cs="Times New Roman"/>
          <w:sz w:val="24"/>
          <w:szCs w:val="24"/>
        </w:rPr>
        <w:t>punës</w:t>
      </w:r>
      <w:proofErr w:type="spellEnd"/>
      <w:r w:rsidRPr="00037267">
        <w:rPr>
          <w:rFonts w:ascii="Times New Roman" w:hAnsi="Times New Roman" w:cs="Times New Roman"/>
          <w:sz w:val="24"/>
          <w:szCs w:val="24"/>
        </w:rPr>
        <w:t>;</w:t>
      </w:r>
      <w:proofErr w:type="gramEnd"/>
    </w:p>
    <w:p w14:paraId="3814A5B4" w14:textId="77777777" w:rsidR="00DC3F7E" w:rsidRPr="00037267" w:rsidRDefault="00DC3F7E" w:rsidP="00EB14C7">
      <w:pPr>
        <w:spacing w:after="0" w:line="276" w:lineRule="auto"/>
        <w:contextualSpacing/>
        <w:jc w:val="both"/>
        <w:rPr>
          <w:rFonts w:ascii="Times New Roman" w:hAnsi="Times New Roman" w:cs="Times New Roman"/>
          <w:sz w:val="24"/>
          <w:szCs w:val="24"/>
        </w:rPr>
      </w:pPr>
      <w:r w:rsidRPr="00037267">
        <w:rPr>
          <w:rFonts w:ascii="Times New Roman" w:hAnsi="Times New Roman" w:cs="Times New Roman"/>
          <w:sz w:val="24"/>
          <w:szCs w:val="24"/>
        </w:rPr>
        <w:t xml:space="preserve">c) </w:t>
      </w:r>
      <w:proofErr w:type="spellStart"/>
      <w:r w:rsidRPr="00037267">
        <w:rPr>
          <w:rFonts w:ascii="Times New Roman" w:hAnsi="Times New Roman" w:cs="Times New Roman"/>
          <w:sz w:val="24"/>
          <w:szCs w:val="24"/>
        </w:rPr>
        <w:t>kur</w:t>
      </w:r>
      <w:proofErr w:type="spellEnd"/>
      <w:r w:rsidRPr="00037267">
        <w:rPr>
          <w:rFonts w:ascii="Times New Roman" w:hAnsi="Times New Roman" w:cs="Times New Roman"/>
          <w:sz w:val="24"/>
          <w:szCs w:val="24"/>
        </w:rPr>
        <w:t xml:space="preserve"> </w:t>
      </w:r>
      <w:proofErr w:type="spellStart"/>
      <w:r w:rsidRPr="00037267">
        <w:rPr>
          <w:rFonts w:ascii="Times New Roman" w:hAnsi="Times New Roman" w:cs="Times New Roman"/>
          <w:sz w:val="24"/>
          <w:szCs w:val="24"/>
        </w:rPr>
        <w:t>i</w:t>
      </w:r>
      <w:proofErr w:type="spellEnd"/>
      <w:r w:rsidRPr="00037267">
        <w:rPr>
          <w:rFonts w:ascii="Times New Roman" w:hAnsi="Times New Roman" w:cs="Times New Roman"/>
          <w:sz w:val="24"/>
          <w:szCs w:val="24"/>
        </w:rPr>
        <w:t xml:space="preserve"> </w:t>
      </w:r>
      <w:proofErr w:type="spellStart"/>
      <w:r w:rsidRPr="00037267">
        <w:rPr>
          <w:rFonts w:ascii="Times New Roman" w:hAnsi="Times New Roman" w:cs="Times New Roman"/>
          <w:sz w:val="24"/>
          <w:szCs w:val="24"/>
        </w:rPr>
        <w:t>shërben</w:t>
      </w:r>
      <w:proofErr w:type="spellEnd"/>
      <w:r w:rsidRPr="00037267">
        <w:rPr>
          <w:rFonts w:ascii="Times New Roman" w:hAnsi="Times New Roman" w:cs="Times New Roman"/>
          <w:sz w:val="24"/>
          <w:szCs w:val="24"/>
        </w:rPr>
        <w:t xml:space="preserve"> </w:t>
      </w:r>
      <w:proofErr w:type="spellStart"/>
      <w:r w:rsidRPr="00037267">
        <w:rPr>
          <w:rFonts w:ascii="Times New Roman" w:hAnsi="Times New Roman" w:cs="Times New Roman"/>
          <w:sz w:val="24"/>
          <w:szCs w:val="24"/>
        </w:rPr>
        <w:t>interesit</w:t>
      </w:r>
      <w:proofErr w:type="spellEnd"/>
      <w:r w:rsidRPr="00037267">
        <w:rPr>
          <w:rFonts w:ascii="Times New Roman" w:hAnsi="Times New Roman" w:cs="Times New Roman"/>
          <w:sz w:val="24"/>
          <w:szCs w:val="24"/>
        </w:rPr>
        <w:t xml:space="preserve"> </w:t>
      </w:r>
      <w:proofErr w:type="spellStart"/>
      <w:r w:rsidRPr="00037267">
        <w:rPr>
          <w:rFonts w:ascii="Times New Roman" w:hAnsi="Times New Roman" w:cs="Times New Roman"/>
          <w:sz w:val="24"/>
          <w:szCs w:val="24"/>
        </w:rPr>
        <w:t>t</w:t>
      </w:r>
      <w:r w:rsidRPr="00037267">
        <w:rPr>
          <w:rFonts w:ascii="Times New Roman" w:eastAsia="Calibri" w:hAnsi="Times New Roman" w:cs="Times New Roman"/>
          <w:sz w:val="24"/>
          <w:szCs w:val="24"/>
        </w:rPr>
        <w:t>ë</w:t>
      </w:r>
      <w:proofErr w:type="spellEnd"/>
      <w:r w:rsidRPr="00037267">
        <w:rPr>
          <w:rFonts w:ascii="Times New Roman" w:hAnsi="Times New Roman" w:cs="Times New Roman"/>
          <w:sz w:val="24"/>
          <w:szCs w:val="24"/>
        </w:rPr>
        <w:t xml:space="preserve"> </w:t>
      </w:r>
      <w:proofErr w:type="spellStart"/>
      <w:r w:rsidRPr="00037267">
        <w:rPr>
          <w:rFonts w:ascii="Times New Roman" w:hAnsi="Times New Roman" w:cs="Times New Roman"/>
          <w:sz w:val="24"/>
          <w:szCs w:val="24"/>
        </w:rPr>
        <w:t>përgjithshëm</w:t>
      </w:r>
      <w:proofErr w:type="spellEnd"/>
      <w:r w:rsidRPr="00037267">
        <w:rPr>
          <w:rFonts w:ascii="Times New Roman" w:hAnsi="Times New Roman" w:cs="Times New Roman"/>
          <w:sz w:val="24"/>
          <w:szCs w:val="24"/>
        </w:rPr>
        <w:t>.</w:t>
      </w:r>
    </w:p>
    <w:p w14:paraId="0B25AD01" w14:textId="77777777" w:rsidR="00DC3F7E" w:rsidRPr="00037267" w:rsidRDefault="00DC3F7E" w:rsidP="00EB14C7">
      <w:pPr>
        <w:spacing w:after="0" w:line="276" w:lineRule="auto"/>
        <w:contextualSpacing/>
        <w:jc w:val="both"/>
        <w:rPr>
          <w:rFonts w:ascii="Times New Roman" w:hAnsi="Times New Roman" w:cs="Times New Roman"/>
          <w:sz w:val="24"/>
          <w:szCs w:val="24"/>
        </w:rPr>
      </w:pPr>
    </w:p>
    <w:p w14:paraId="3F6AC532" w14:textId="77777777" w:rsidR="00DC3F7E" w:rsidRPr="00037267" w:rsidRDefault="00DC3F7E" w:rsidP="00EB14C7">
      <w:pPr>
        <w:spacing w:after="0" w:line="276" w:lineRule="auto"/>
        <w:contextualSpacing/>
        <w:rPr>
          <w:rFonts w:ascii="Times New Roman" w:hAnsi="Times New Roman" w:cs="Times New Roman"/>
          <w:b/>
          <w:sz w:val="24"/>
          <w:szCs w:val="24"/>
        </w:rPr>
      </w:pPr>
    </w:p>
    <w:p w14:paraId="7E1BF417" w14:textId="77777777" w:rsidR="00A31B79" w:rsidRPr="00037267" w:rsidRDefault="00A31B79" w:rsidP="00EB14C7">
      <w:pPr>
        <w:spacing w:after="0" w:line="276" w:lineRule="auto"/>
        <w:contextualSpacing/>
        <w:rPr>
          <w:rFonts w:ascii="Times New Roman" w:hAnsi="Times New Roman" w:cs="Times New Roman"/>
          <w:b/>
          <w:sz w:val="24"/>
          <w:szCs w:val="24"/>
          <w:lang w:val="sq-AL"/>
        </w:rPr>
      </w:pPr>
    </w:p>
    <w:p w14:paraId="117009E6" w14:textId="739E4AC5" w:rsidR="00A31B79" w:rsidRPr="00037267" w:rsidRDefault="00A31B79" w:rsidP="00EB14C7">
      <w:pPr>
        <w:spacing w:after="0" w:line="276" w:lineRule="auto"/>
        <w:contextualSpacing/>
        <w:jc w:val="center"/>
        <w:rPr>
          <w:rFonts w:ascii="Times New Roman" w:hAnsi="Times New Roman" w:cs="Times New Roman"/>
          <w:bCs/>
          <w:sz w:val="24"/>
          <w:szCs w:val="24"/>
          <w:lang w:val="sq-AL"/>
        </w:rPr>
      </w:pPr>
      <w:r w:rsidRPr="00037267">
        <w:rPr>
          <w:rFonts w:ascii="Times New Roman" w:hAnsi="Times New Roman" w:cs="Times New Roman"/>
          <w:bCs/>
          <w:sz w:val="24"/>
          <w:szCs w:val="24"/>
          <w:lang w:val="sq-AL"/>
        </w:rPr>
        <w:t>Neni</w:t>
      </w:r>
      <w:r w:rsidR="00E47AAC" w:rsidRPr="00037267">
        <w:rPr>
          <w:rFonts w:ascii="Times New Roman" w:hAnsi="Times New Roman" w:cs="Times New Roman"/>
          <w:bCs/>
          <w:sz w:val="24"/>
          <w:szCs w:val="24"/>
          <w:lang w:val="sq-AL"/>
        </w:rPr>
        <w:t xml:space="preserve"> 119</w:t>
      </w:r>
    </w:p>
    <w:p w14:paraId="123873A1"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roofErr w:type="spellStart"/>
      <w:r w:rsidRPr="00037267">
        <w:rPr>
          <w:rFonts w:ascii="Times New Roman" w:hAnsi="Times New Roman" w:cs="Times New Roman"/>
          <w:b/>
          <w:sz w:val="24"/>
          <w:szCs w:val="24"/>
          <w:lang w:val="sq-AL"/>
        </w:rPr>
        <w:t>Perjashtimi</w:t>
      </w:r>
      <w:proofErr w:type="spellEnd"/>
      <w:r w:rsidRPr="00037267">
        <w:rPr>
          <w:rFonts w:ascii="Times New Roman" w:hAnsi="Times New Roman" w:cs="Times New Roman"/>
          <w:b/>
          <w:sz w:val="24"/>
          <w:szCs w:val="24"/>
          <w:lang w:val="sq-AL"/>
        </w:rPr>
        <w:t xml:space="preserve"> i personave juridike nga </w:t>
      </w:r>
      <w:proofErr w:type="spellStart"/>
      <w:r w:rsidRPr="00037267">
        <w:rPr>
          <w:rFonts w:ascii="Times New Roman" w:hAnsi="Times New Roman" w:cs="Times New Roman"/>
          <w:b/>
          <w:sz w:val="24"/>
          <w:szCs w:val="24"/>
          <w:lang w:val="sq-AL"/>
        </w:rPr>
        <w:t>pergjegjesia</w:t>
      </w:r>
      <w:proofErr w:type="spellEnd"/>
      <w:r w:rsidRPr="00037267">
        <w:rPr>
          <w:rFonts w:ascii="Times New Roman" w:hAnsi="Times New Roman" w:cs="Times New Roman"/>
          <w:b/>
          <w:sz w:val="24"/>
          <w:szCs w:val="24"/>
          <w:lang w:val="sq-AL"/>
        </w:rPr>
        <w:t xml:space="preserve"> penale</w:t>
      </w:r>
    </w:p>
    <w:p w14:paraId="1AB8AE60"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3A0645E8"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Personat juridike, te </w:t>
      </w:r>
      <w:proofErr w:type="spellStart"/>
      <w:r w:rsidRPr="00037267">
        <w:rPr>
          <w:rFonts w:ascii="Times New Roman" w:hAnsi="Times New Roman" w:cs="Times New Roman"/>
          <w:sz w:val="24"/>
          <w:szCs w:val="24"/>
          <w:lang w:val="sq-AL"/>
        </w:rPr>
        <w:t>padenuar</w:t>
      </w:r>
      <w:proofErr w:type="spellEnd"/>
      <w:r w:rsidRPr="00037267">
        <w:rPr>
          <w:rFonts w:ascii="Times New Roman" w:hAnsi="Times New Roman" w:cs="Times New Roman"/>
          <w:sz w:val="24"/>
          <w:szCs w:val="24"/>
          <w:lang w:val="sq-AL"/>
        </w:rPr>
        <w:t xml:space="preserve"> me pare, ne rastet kur vepra penale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kryer nga </w:t>
      </w:r>
      <w:proofErr w:type="spellStart"/>
      <w:r w:rsidRPr="00037267">
        <w:rPr>
          <w:rFonts w:ascii="Times New Roman" w:hAnsi="Times New Roman" w:cs="Times New Roman"/>
          <w:sz w:val="24"/>
          <w:szCs w:val="24"/>
          <w:lang w:val="sq-AL"/>
        </w:rPr>
        <w:t>perfaqsuesit</w:t>
      </w:r>
      <w:proofErr w:type="spellEnd"/>
      <w:r w:rsidRPr="00037267">
        <w:rPr>
          <w:rFonts w:ascii="Times New Roman" w:hAnsi="Times New Roman" w:cs="Times New Roman"/>
          <w:sz w:val="24"/>
          <w:szCs w:val="24"/>
          <w:lang w:val="sq-AL"/>
        </w:rPr>
        <w:t xml:space="preserve"> e tyre, shkarkohen nga </w:t>
      </w:r>
      <w:proofErr w:type="spellStart"/>
      <w:r w:rsidR="00FA6454" w:rsidRPr="00037267">
        <w:rPr>
          <w:rFonts w:ascii="Times New Roman" w:hAnsi="Times New Roman" w:cs="Times New Roman"/>
          <w:sz w:val="24"/>
          <w:szCs w:val="24"/>
          <w:lang w:val="sq-AL"/>
        </w:rPr>
        <w:t>pergjegjesia</w:t>
      </w:r>
      <w:proofErr w:type="spellEnd"/>
      <w:r w:rsidR="00FA6454" w:rsidRPr="00037267">
        <w:rPr>
          <w:rFonts w:ascii="Times New Roman" w:hAnsi="Times New Roman" w:cs="Times New Roman"/>
          <w:sz w:val="24"/>
          <w:szCs w:val="24"/>
          <w:lang w:val="sq-AL"/>
        </w:rPr>
        <w:t xml:space="preserve"> </w:t>
      </w:r>
      <w:proofErr w:type="spellStart"/>
      <w:r w:rsidR="00FA6454" w:rsidRPr="00037267">
        <w:rPr>
          <w:rFonts w:ascii="Times New Roman" w:hAnsi="Times New Roman" w:cs="Times New Roman"/>
          <w:sz w:val="24"/>
          <w:szCs w:val="24"/>
          <w:lang w:val="sq-AL"/>
        </w:rPr>
        <w:t>nese</w:t>
      </w:r>
      <w:proofErr w:type="spellEnd"/>
      <w:r w:rsidR="00FA6454" w:rsidRPr="00037267">
        <w:rPr>
          <w:rFonts w:ascii="Times New Roman" w:hAnsi="Times New Roman" w:cs="Times New Roman"/>
          <w:sz w:val="24"/>
          <w:szCs w:val="24"/>
          <w:lang w:val="sq-AL"/>
        </w:rPr>
        <w:t xml:space="preserve">, </w:t>
      </w:r>
      <w:proofErr w:type="spellStart"/>
      <w:r w:rsidR="00FA6454" w:rsidRPr="00037267">
        <w:rPr>
          <w:rFonts w:ascii="Times New Roman" w:hAnsi="Times New Roman" w:cs="Times New Roman"/>
          <w:sz w:val="24"/>
          <w:szCs w:val="24"/>
          <w:lang w:val="sq-AL"/>
        </w:rPr>
        <w:t>bashkerisht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kryejne</w:t>
      </w:r>
      <w:proofErr w:type="spellEnd"/>
      <w:r w:rsidRPr="00037267">
        <w:rPr>
          <w:rFonts w:ascii="Times New Roman" w:hAnsi="Times New Roman" w:cs="Times New Roman"/>
          <w:sz w:val="24"/>
          <w:szCs w:val="24"/>
          <w:lang w:val="sq-AL"/>
        </w:rPr>
        <w:t>:</w:t>
      </w:r>
    </w:p>
    <w:p w14:paraId="1DB4B57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a) </w:t>
      </w:r>
      <w:proofErr w:type="spellStart"/>
      <w:r w:rsidRPr="00037267">
        <w:rPr>
          <w:rFonts w:ascii="Times New Roman" w:hAnsi="Times New Roman" w:cs="Times New Roman"/>
          <w:sz w:val="24"/>
          <w:szCs w:val="24"/>
          <w:lang w:val="sq-AL"/>
        </w:rPr>
        <w:t>kallzimin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tek autoritetet </w:t>
      </w:r>
      <w:proofErr w:type="spellStart"/>
      <w:r w:rsidRPr="00037267">
        <w:rPr>
          <w:rFonts w:ascii="Times New Roman" w:hAnsi="Times New Roman" w:cs="Times New Roman"/>
          <w:sz w:val="24"/>
          <w:szCs w:val="24"/>
          <w:lang w:val="sq-AL"/>
        </w:rPr>
        <w:t>perpara</w:t>
      </w:r>
      <w:proofErr w:type="spellEnd"/>
      <w:r w:rsidRPr="00037267">
        <w:rPr>
          <w:rFonts w:ascii="Times New Roman" w:hAnsi="Times New Roman" w:cs="Times New Roman"/>
          <w:sz w:val="24"/>
          <w:szCs w:val="24"/>
          <w:lang w:val="sq-AL"/>
        </w:rPr>
        <w:t xml:space="preserve"> se </w:t>
      </w:r>
      <w:r w:rsidR="00FA6454" w:rsidRPr="00037267">
        <w:rPr>
          <w:rFonts w:ascii="Times New Roman" w:hAnsi="Times New Roman" w:cs="Times New Roman"/>
          <w:sz w:val="24"/>
          <w:szCs w:val="24"/>
          <w:lang w:val="sq-AL"/>
        </w:rPr>
        <w:t xml:space="preserve">sa </w:t>
      </w:r>
      <w:proofErr w:type="spellStart"/>
      <w:r w:rsidR="00FA6454" w:rsidRPr="00037267">
        <w:rPr>
          <w:rFonts w:ascii="Times New Roman" w:hAnsi="Times New Roman" w:cs="Times New Roman"/>
          <w:sz w:val="24"/>
          <w:szCs w:val="24"/>
          <w:lang w:val="sq-AL"/>
        </w:rPr>
        <w:t>keto</w:t>
      </w:r>
      <w:proofErr w:type="spellEnd"/>
      <w:r w:rsidR="00FA6454" w:rsidRPr="00037267">
        <w:rPr>
          <w:rFonts w:ascii="Times New Roman" w:hAnsi="Times New Roman" w:cs="Times New Roman"/>
          <w:sz w:val="24"/>
          <w:szCs w:val="24"/>
          <w:lang w:val="sq-AL"/>
        </w:rPr>
        <w:t xml:space="preserve"> te marrin</w:t>
      </w:r>
      <w:r w:rsidRPr="00037267">
        <w:rPr>
          <w:rFonts w:ascii="Times New Roman" w:hAnsi="Times New Roman" w:cs="Times New Roman"/>
          <w:sz w:val="24"/>
          <w:szCs w:val="24"/>
          <w:lang w:val="sq-AL"/>
        </w:rPr>
        <w:t xml:space="preserve"> dijeni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w:t>
      </w:r>
    </w:p>
    <w:p w14:paraId="38A35EF1"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b) </w:t>
      </w:r>
      <w:proofErr w:type="spellStart"/>
      <w:r w:rsidRPr="00037267">
        <w:rPr>
          <w:rFonts w:ascii="Times New Roman" w:hAnsi="Times New Roman" w:cs="Times New Roman"/>
          <w:sz w:val="24"/>
          <w:szCs w:val="24"/>
          <w:lang w:val="sq-AL"/>
        </w:rPr>
        <w:t>bashkepunojne</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faze te hetimit paraprak te </w:t>
      </w:r>
      <w:proofErr w:type="spellStart"/>
      <w:r w:rsidRPr="00037267">
        <w:rPr>
          <w:rFonts w:ascii="Times New Roman" w:hAnsi="Times New Roman" w:cs="Times New Roman"/>
          <w:sz w:val="24"/>
          <w:szCs w:val="24"/>
          <w:lang w:val="sq-AL"/>
        </w:rPr>
        <w:t>ceshtjes</w:t>
      </w:r>
      <w:proofErr w:type="spellEnd"/>
      <w:r w:rsidRPr="00037267">
        <w:rPr>
          <w:rFonts w:ascii="Times New Roman" w:hAnsi="Times New Roman" w:cs="Times New Roman"/>
          <w:sz w:val="24"/>
          <w:szCs w:val="24"/>
          <w:lang w:val="sq-AL"/>
        </w:rPr>
        <w:t xml:space="preserve"> duke paraqitur prova te cilat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te reja dhe vendimtare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qartesuar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pergjegjesine</w:t>
      </w:r>
      <w:proofErr w:type="spellEnd"/>
      <w:r w:rsidRPr="00037267">
        <w:rPr>
          <w:rFonts w:ascii="Times New Roman" w:hAnsi="Times New Roman" w:cs="Times New Roman"/>
          <w:sz w:val="24"/>
          <w:szCs w:val="24"/>
          <w:lang w:val="sq-AL"/>
        </w:rPr>
        <w:t xml:space="preserve"> penale qe rrjedh prej fakteve;</w:t>
      </w:r>
    </w:p>
    <w:p w14:paraId="6E7E17E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c) </w:t>
      </w:r>
      <w:proofErr w:type="spellStart"/>
      <w:r w:rsidRPr="00037267">
        <w:rPr>
          <w:rFonts w:ascii="Times New Roman" w:hAnsi="Times New Roman" w:cs="Times New Roman"/>
          <w:sz w:val="24"/>
          <w:szCs w:val="24"/>
          <w:lang w:val="sq-AL"/>
        </w:rPr>
        <w:t>zevendesojne</w:t>
      </w:r>
      <w:proofErr w:type="spellEnd"/>
      <w:r w:rsidRPr="00037267">
        <w:rPr>
          <w:rFonts w:ascii="Times New Roman" w:hAnsi="Times New Roman" w:cs="Times New Roman"/>
          <w:sz w:val="24"/>
          <w:szCs w:val="24"/>
          <w:lang w:val="sq-AL"/>
        </w:rPr>
        <w:t xml:space="preserve"> apo </w:t>
      </w:r>
      <w:proofErr w:type="spellStart"/>
      <w:r w:rsidRPr="00037267">
        <w:rPr>
          <w:rFonts w:ascii="Times New Roman" w:hAnsi="Times New Roman" w:cs="Times New Roman"/>
          <w:sz w:val="24"/>
          <w:szCs w:val="24"/>
          <w:lang w:val="sq-AL"/>
        </w:rPr>
        <w:t>pakesojne</w:t>
      </w:r>
      <w:proofErr w:type="spellEnd"/>
      <w:r w:rsidRPr="00037267">
        <w:rPr>
          <w:rFonts w:ascii="Times New Roman" w:hAnsi="Times New Roman" w:cs="Times New Roman"/>
          <w:sz w:val="24"/>
          <w:szCs w:val="24"/>
          <w:lang w:val="sq-AL"/>
        </w:rPr>
        <w:t xml:space="preserve"> demin e shkaktuar nga vepra penale ne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faze te procedimit, por </w:t>
      </w:r>
      <w:proofErr w:type="spellStart"/>
      <w:r w:rsidRPr="00037267">
        <w:rPr>
          <w:rFonts w:ascii="Times New Roman" w:hAnsi="Times New Roman" w:cs="Times New Roman"/>
          <w:sz w:val="24"/>
          <w:szCs w:val="24"/>
          <w:lang w:val="sq-AL"/>
        </w:rPr>
        <w:t>perpara</w:t>
      </w:r>
      <w:proofErr w:type="spellEnd"/>
      <w:r w:rsidRPr="00037267">
        <w:rPr>
          <w:rFonts w:ascii="Times New Roman" w:hAnsi="Times New Roman" w:cs="Times New Roman"/>
          <w:sz w:val="24"/>
          <w:szCs w:val="24"/>
          <w:lang w:val="sq-AL"/>
        </w:rPr>
        <w:t xml:space="preserve"> se sa te filloje shqyrtimi </w:t>
      </w:r>
      <w:proofErr w:type="spellStart"/>
      <w:r w:rsidRPr="00037267">
        <w:rPr>
          <w:rFonts w:ascii="Times New Roman" w:hAnsi="Times New Roman" w:cs="Times New Roman"/>
          <w:sz w:val="24"/>
          <w:szCs w:val="24"/>
          <w:lang w:val="sq-AL"/>
        </w:rPr>
        <w:t>gjyqsor</w:t>
      </w:r>
      <w:proofErr w:type="spellEnd"/>
      <w:r w:rsidRPr="00037267">
        <w:rPr>
          <w:rFonts w:ascii="Times New Roman" w:hAnsi="Times New Roman" w:cs="Times New Roman"/>
          <w:sz w:val="24"/>
          <w:szCs w:val="24"/>
          <w:lang w:val="sq-AL"/>
        </w:rPr>
        <w:t xml:space="preserve"> i provave;</w:t>
      </w:r>
    </w:p>
    <w:p w14:paraId="76688070"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ç) te vendose, </w:t>
      </w:r>
      <w:proofErr w:type="spellStart"/>
      <w:r w:rsidRPr="00037267">
        <w:rPr>
          <w:rFonts w:ascii="Times New Roman" w:hAnsi="Times New Roman" w:cs="Times New Roman"/>
          <w:sz w:val="24"/>
          <w:szCs w:val="24"/>
          <w:lang w:val="sq-AL"/>
        </w:rPr>
        <w:t>perpara</w:t>
      </w:r>
      <w:proofErr w:type="spellEnd"/>
      <w:r w:rsidRPr="00037267">
        <w:rPr>
          <w:rFonts w:ascii="Times New Roman" w:hAnsi="Times New Roman" w:cs="Times New Roman"/>
          <w:sz w:val="24"/>
          <w:szCs w:val="24"/>
          <w:lang w:val="sq-AL"/>
        </w:rPr>
        <w:t xml:space="preserve"> se sa te filloje shqyrtimi </w:t>
      </w:r>
      <w:proofErr w:type="spellStart"/>
      <w:r w:rsidRPr="00037267">
        <w:rPr>
          <w:rFonts w:ascii="Times New Roman" w:hAnsi="Times New Roman" w:cs="Times New Roman"/>
          <w:sz w:val="24"/>
          <w:szCs w:val="24"/>
          <w:lang w:val="sq-AL"/>
        </w:rPr>
        <w:t>gjyqsor</w:t>
      </w:r>
      <w:proofErr w:type="spellEnd"/>
      <w:r w:rsidRPr="00037267">
        <w:rPr>
          <w:rFonts w:ascii="Times New Roman" w:hAnsi="Times New Roman" w:cs="Times New Roman"/>
          <w:sz w:val="24"/>
          <w:szCs w:val="24"/>
          <w:lang w:val="sq-AL"/>
        </w:rPr>
        <w:t xml:space="preserve"> i provave, masa efektive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parandaluar dhe zbuluar vepra penale qe mund te kryen ne te ardhmen me mjetet apo nen hijen e personit juridik.   </w:t>
      </w:r>
    </w:p>
    <w:p w14:paraId="2214427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Rregullat dhe kriteret e parashikuara ne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Kod rreth </w:t>
      </w:r>
      <w:proofErr w:type="spellStart"/>
      <w:r w:rsidRPr="00037267">
        <w:rPr>
          <w:rFonts w:ascii="Times New Roman" w:hAnsi="Times New Roman" w:cs="Times New Roman"/>
          <w:sz w:val="24"/>
          <w:szCs w:val="24"/>
          <w:lang w:val="sq-AL"/>
        </w:rPr>
        <w:t>perjashtimit</w:t>
      </w:r>
      <w:proofErr w:type="spellEnd"/>
      <w:r w:rsidRPr="00037267">
        <w:rPr>
          <w:rFonts w:ascii="Times New Roman" w:hAnsi="Times New Roman" w:cs="Times New Roman"/>
          <w:sz w:val="24"/>
          <w:szCs w:val="24"/>
          <w:lang w:val="sq-AL"/>
        </w:rPr>
        <w:t xml:space="preserve"> nga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penal te personit fizik,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te zbatueshme edhe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personin juridik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aq sa </w:t>
      </w:r>
      <w:proofErr w:type="spellStart"/>
      <w:r w:rsidRPr="00037267">
        <w:rPr>
          <w:rFonts w:ascii="Times New Roman" w:hAnsi="Times New Roman" w:cs="Times New Roman"/>
          <w:sz w:val="24"/>
          <w:szCs w:val="24"/>
          <w:lang w:val="sq-AL"/>
        </w:rPr>
        <w:t>perputhen</w:t>
      </w:r>
      <w:proofErr w:type="spellEnd"/>
      <w:r w:rsidRPr="00037267">
        <w:rPr>
          <w:rFonts w:ascii="Times New Roman" w:hAnsi="Times New Roman" w:cs="Times New Roman"/>
          <w:sz w:val="24"/>
          <w:szCs w:val="24"/>
          <w:lang w:val="sq-AL"/>
        </w:rPr>
        <w:t xml:space="preserve"> me logjiken e gjerave.</w:t>
      </w:r>
    </w:p>
    <w:p w14:paraId="5C096929"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70144081"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53FB834F" w14:textId="2344C251"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sz w:val="24"/>
          <w:szCs w:val="24"/>
          <w:lang w:val="sq-AL"/>
        </w:rPr>
        <w:t xml:space="preserve">Neni </w:t>
      </w:r>
      <w:r w:rsidR="00E47AAC" w:rsidRPr="00037267">
        <w:rPr>
          <w:rFonts w:ascii="Times New Roman" w:hAnsi="Times New Roman" w:cs="Times New Roman"/>
          <w:sz w:val="24"/>
          <w:szCs w:val="24"/>
          <w:lang w:val="sq-AL"/>
        </w:rPr>
        <w:t>120</w:t>
      </w:r>
    </w:p>
    <w:p w14:paraId="72E93DA5"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Ekzekutimi i dënimit për personat juridikë</w:t>
      </w:r>
    </w:p>
    <w:p w14:paraId="78EEDBD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7E7600C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Ekzekutimi i </w:t>
      </w:r>
      <w:proofErr w:type="spellStart"/>
      <w:r w:rsidRPr="00037267">
        <w:rPr>
          <w:rFonts w:ascii="Times New Roman" w:hAnsi="Times New Roman" w:cs="Times New Roman"/>
          <w:sz w:val="24"/>
          <w:szCs w:val="24"/>
          <w:lang w:val="sq-AL"/>
        </w:rPr>
        <w:t>denimeve</w:t>
      </w:r>
      <w:proofErr w:type="spellEnd"/>
      <w:r w:rsidRPr="00037267">
        <w:rPr>
          <w:rFonts w:ascii="Times New Roman" w:hAnsi="Times New Roman" w:cs="Times New Roman"/>
          <w:sz w:val="24"/>
          <w:szCs w:val="24"/>
          <w:lang w:val="sq-AL"/>
        </w:rPr>
        <w:t xml:space="preserve"> penale ndaj personit juridik,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aq sa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te zbatueshme, ndjek rregullat e </w:t>
      </w:r>
      <w:proofErr w:type="spellStart"/>
      <w:r w:rsidRPr="00037267">
        <w:rPr>
          <w:rFonts w:ascii="Times New Roman" w:hAnsi="Times New Roman" w:cs="Times New Roman"/>
          <w:sz w:val="24"/>
          <w:szCs w:val="24"/>
          <w:lang w:val="sq-AL"/>
        </w:rPr>
        <w:t>percaktuara</w:t>
      </w:r>
      <w:proofErr w:type="spellEnd"/>
      <w:r w:rsidRPr="00037267">
        <w:rPr>
          <w:rFonts w:ascii="Times New Roman" w:hAnsi="Times New Roman" w:cs="Times New Roman"/>
          <w:sz w:val="24"/>
          <w:szCs w:val="24"/>
          <w:lang w:val="sq-AL"/>
        </w:rPr>
        <w:t xml:space="preserve"> ne ligjin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Ekzekutimin e </w:t>
      </w:r>
      <w:proofErr w:type="spellStart"/>
      <w:r w:rsidRPr="00037267">
        <w:rPr>
          <w:rFonts w:ascii="Times New Roman" w:hAnsi="Times New Roman" w:cs="Times New Roman"/>
          <w:sz w:val="24"/>
          <w:szCs w:val="24"/>
          <w:lang w:val="sq-AL"/>
        </w:rPr>
        <w:t>Denimeve</w:t>
      </w:r>
      <w:proofErr w:type="spellEnd"/>
      <w:r w:rsidRPr="00037267">
        <w:rPr>
          <w:rFonts w:ascii="Times New Roman" w:hAnsi="Times New Roman" w:cs="Times New Roman"/>
          <w:sz w:val="24"/>
          <w:szCs w:val="24"/>
          <w:lang w:val="sq-AL"/>
        </w:rPr>
        <w:t xml:space="preserve"> Penale.</w:t>
      </w:r>
    </w:p>
    <w:p w14:paraId="1009D65A"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Te </w:t>
      </w:r>
      <w:proofErr w:type="spellStart"/>
      <w:r w:rsidRPr="00037267">
        <w:rPr>
          <w:rFonts w:ascii="Times New Roman" w:hAnsi="Times New Roman" w:cs="Times New Roman"/>
          <w:sz w:val="24"/>
          <w:szCs w:val="24"/>
          <w:lang w:val="sq-AL"/>
        </w:rPr>
        <w:t>gjithe</w:t>
      </w:r>
      <w:proofErr w:type="spellEnd"/>
      <w:r w:rsidRPr="00037267">
        <w:rPr>
          <w:rFonts w:ascii="Times New Roman" w:hAnsi="Times New Roman" w:cs="Times New Roman"/>
          <w:sz w:val="24"/>
          <w:szCs w:val="24"/>
          <w:lang w:val="sq-AL"/>
        </w:rPr>
        <w:t xml:space="preserve"> entet </w:t>
      </w:r>
      <w:proofErr w:type="spellStart"/>
      <w:r w:rsidRPr="00037267">
        <w:rPr>
          <w:rFonts w:ascii="Times New Roman" w:hAnsi="Times New Roman" w:cs="Times New Roman"/>
          <w:sz w:val="24"/>
          <w:szCs w:val="24"/>
          <w:lang w:val="sq-AL"/>
        </w:rPr>
        <w:t>rregullatore</w:t>
      </w:r>
      <w:proofErr w:type="spellEnd"/>
      <w:r w:rsidRPr="00037267">
        <w:rPr>
          <w:rFonts w:ascii="Times New Roman" w:hAnsi="Times New Roman" w:cs="Times New Roman"/>
          <w:sz w:val="24"/>
          <w:szCs w:val="24"/>
          <w:lang w:val="sq-AL"/>
        </w:rPr>
        <w:t xml:space="preserve"> apo kontrolluese qe </w:t>
      </w:r>
      <w:proofErr w:type="spellStart"/>
      <w:r w:rsidRPr="00037267">
        <w:rPr>
          <w:rFonts w:ascii="Times New Roman" w:hAnsi="Times New Roman" w:cs="Times New Roman"/>
          <w:sz w:val="24"/>
          <w:szCs w:val="24"/>
          <w:lang w:val="sq-AL"/>
        </w:rPr>
        <w:t>veprojne</w:t>
      </w:r>
      <w:proofErr w:type="spellEnd"/>
      <w:r w:rsidRPr="00037267">
        <w:rPr>
          <w:rFonts w:ascii="Times New Roman" w:hAnsi="Times New Roman" w:cs="Times New Roman"/>
          <w:sz w:val="24"/>
          <w:szCs w:val="24"/>
          <w:lang w:val="sq-AL"/>
        </w:rPr>
        <w:t xml:space="preserve"> ne fushat </w:t>
      </w:r>
      <w:proofErr w:type="spellStart"/>
      <w:r w:rsidRPr="00037267">
        <w:rPr>
          <w:rFonts w:ascii="Times New Roman" w:hAnsi="Times New Roman" w:cs="Times New Roman"/>
          <w:sz w:val="24"/>
          <w:szCs w:val="24"/>
          <w:lang w:val="sq-AL"/>
        </w:rPr>
        <w:t>perkatese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veprimtarise</w:t>
      </w:r>
      <w:proofErr w:type="spellEnd"/>
      <w:r w:rsidRPr="00037267">
        <w:rPr>
          <w:rFonts w:ascii="Times New Roman" w:hAnsi="Times New Roman" w:cs="Times New Roman"/>
          <w:sz w:val="24"/>
          <w:szCs w:val="24"/>
          <w:lang w:val="sq-AL"/>
        </w:rPr>
        <w:t xml:space="preserve"> se personit juridik ne </w:t>
      </w:r>
      <w:proofErr w:type="spellStart"/>
      <w:r w:rsidRPr="00037267">
        <w:rPr>
          <w:rFonts w:ascii="Times New Roman" w:hAnsi="Times New Roman" w:cs="Times New Roman"/>
          <w:sz w:val="24"/>
          <w:szCs w:val="24"/>
          <w:lang w:val="sq-AL"/>
        </w:rPr>
        <w:t>varesi</w:t>
      </w:r>
      <w:proofErr w:type="spellEnd"/>
      <w:r w:rsidRPr="00037267">
        <w:rPr>
          <w:rFonts w:ascii="Times New Roman" w:hAnsi="Times New Roman" w:cs="Times New Roman"/>
          <w:sz w:val="24"/>
          <w:szCs w:val="24"/>
          <w:lang w:val="sq-AL"/>
        </w:rPr>
        <w:t xml:space="preserve"> te llojit te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penal qe duhet ekzekutuar, marrin masat </w:t>
      </w:r>
      <w:proofErr w:type="spellStart"/>
      <w:r w:rsidRPr="00037267">
        <w:rPr>
          <w:rFonts w:ascii="Times New Roman" w:hAnsi="Times New Roman" w:cs="Times New Roman"/>
          <w:sz w:val="24"/>
          <w:szCs w:val="24"/>
          <w:lang w:val="sq-AL"/>
        </w:rPr>
        <w:t>perkatese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zbatuar vendimin 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n</w:t>
      </w:r>
      <w:r w:rsidR="00A97046" w:rsidRPr="00037267">
        <w:rPr>
          <w:rFonts w:ascii="Times New Roman" w:hAnsi="Times New Roman" w:cs="Times New Roman"/>
          <w:sz w:val="24"/>
          <w:szCs w:val="24"/>
          <w:lang w:val="sq-AL"/>
        </w:rPr>
        <w:t xml:space="preserve">e </w:t>
      </w:r>
      <w:proofErr w:type="spellStart"/>
      <w:r w:rsidR="00A97046" w:rsidRPr="00037267">
        <w:rPr>
          <w:rFonts w:ascii="Times New Roman" w:hAnsi="Times New Roman" w:cs="Times New Roman"/>
          <w:sz w:val="24"/>
          <w:szCs w:val="24"/>
          <w:lang w:val="sq-AL"/>
        </w:rPr>
        <w:t>perputhje</w:t>
      </w:r>
      <w:proofErr w:type="spellEnd"/>
      <w:r w:rsidR="00A97046" w:rsidRPr="00037267">
        <w:rPr>
          <w:rFonts w:ascii="Times New Roman" w:hAnsi="Times New Roman" w:cs="Times New Roman"/>
          <w:sz w:val="24"/>
          <w:szCs w:val="24"/>
          <w:lang w:val="sq-AL"/>
        </w:rPr>
        <w:t xml:space="preserve"> me </w:t>
      </w:r>
      <w:proofErr w:type="spellStart"/>
      <w:r w:rsidR="00A97046" w:rsidRPr="00037267">
        <w:rPr>
          <w:rFonts w:ascii="Times New Roman" w:hAnsi="Times New Roman" w:cs="Times New Roman"/>
          <w:sz w:val="24"/>
          <w:szCs w:val="24"/>
          <w:lang w:val="sq-AL"/>
        </w:rPr>
        <w:t>urdherin</w:t>
      </w:r>
      <w:proofErr w:type="spellEnd"/>
      <w:r w:rsidR="00A97046" w:rsidRPr="00037267">
        <w:rPr>
          <w:rFonts w:ascii="Times New Roman" w:hAnsi="Times New Roman" w:cs="Times New Roman"/>
          <w:sz w:val="24"/>
          <w:szCs w:val="24"/>
          <w:lang w:val="sq-AL"/>
        </w:rPr>
        <w:t xml:space="preserve"> e ekzekutimit t</w:t>
      </w:r>
      <w:r w:rsidRPr="00037267">
        <w:rPr>
          <w:rFonts w:ascii="Times New Roman" w:hAnsi="Times New Roman" w:cs="Times New Roman"/>
          <w:sz w:val="24"/>
          <w:szCs w:val="24"/>
          <w:lang w:val="sq-AL"/>
        </w:rPr>
        <w:t xml:space="preserve">e </w:t>
      </w:r>
      <w:proofErr w:type="spellStart"/>
      <w:r w:rsidRPr="00037267">
        <w:rPr>
          <w:rFonts w:ascii="Times New Roman" w:hAnsi="Times New Roman" w:cs="Times New Roman"/>
          <w:sz w:val="24"/>
          <w:szCs w:val="24"/>
          <w:lang w:val="sq-AL"/>
        </w:rPr>
        <w:t>leshuar</w:t>
      </w:r>
      <w:proofErr w:type="spellEnd"/>
      <w:r w:rsidRPr="00037267">
        <w:rPr>
          <w:rFonts w:ascii="Times New Roman" w:hAnsi="Times New Roman" w:cs="Times New Roman"/>
          <w:sz w:val="24"/>
          <w:szCs w:val="24"/>
          <w:lang w:val="sq-AL"/>
        </w:rPr>
        <w:t xml:space="preserve"> nga prokurori.</w:t>
      </w:r>
    </w:p>
    <w:p w14:paraId="6470E361"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59E20616" w14:textId="77777777" w:rsidR="00A31B79" w:rsidRPr="00037267" w:rsidRDefault="00A31B79" w:rsidP="00EB14C7">
      <w:pPr>
        <w:spacing w:after="0" w:line="276" w:lineRule="auto"/>
        <w:contextualSpacing/>
        <w:rPr>
          <w:rFonts w:ascii="Times New Roman" w:hAnsi="Times New Roman" w:cs="Times New Roman"/>
          <w:b/>
          <w:sz w:val="24"/>
          <w:szCs w:val="24"/>
          <w:lang w:val="sq-AL"/>
        </w:rPr>
      </w:pPr>
    </w:p>
    <w:p w14:paraId="4F106B35" w14:textId="77777777" w:rsidR="00A31B79" w:rsidRPr="00037267" w:rsidRDefault="00A31B79" w:rsidP="00EB14C7">
      <w:pPr>
        <w:pStyle w:val="Heading3"/>
        <w:spacing w:line="276" w:lineRule="auto"/>
        <w:contextualSpacing/>
        <w:jc w:val="center"/>
        <w:rPr>
          <w:rFonts w:ascii="Times New Roman" w:hAnsi="Times New Roman" w:cs="Times New Roman"/>
          <w:color w:val="auto"/>
          <w:lang w:val="sq-AL"/>
        </w:rPr>
      </w:pPr>
      <w:bookmarkStart w:id="47" w:name="_Toc85636271"/>
      <w:bookmarkStart w:id="48" w:name="_Toc141790824"/>
      <w:r w:rsidRPr="00037267">
        <w:rPr>
          <w:rFonts w:ascii="Times New Roman" w:hAnsi="Times New Roman" w:cs="Times New Roman"/>
          <w:color w:val="auto"/>
          <w:lang w:val="sq-AL"/>
        </w:rPr>
        <w:t>KREU V</w:t>
      </w:r>
      <w:bookmarkEnd w:id="47"/>
      <w:bookmarkEnd w:id="48"/>
    </w:p>
    <w:p w14:paraId="43EDBBB3" w14:textId="77777777" w:rsidR="00A31B79" w:rsidRPr="00037267" w:rsidRDefault="00A31B79" w:rsidP="00EB14C7">
      <w:pPr>
        <w:pStyle w:val="Heading3"/>
        <w:spacing w:line="276" w:lineRule="auto"/>
        <w:contextualSpacing/>
        <w:jc w:val="center"/>
        <w:rPr>
          <w:rFonts w:ascii="Times New Roman" w:hAnsi="Times New Roman" w:cs="Times New Roman"/>
          <w:color w:val="auto"/>
          <w:lang w:val="sq-AL"/>
        </w:rPr>
      </w:pPr>
      <w:bookmarkStart w:id="49" w:name="_Toc85636272"/>
      <w:bookmarkStart w:id="50" w:name="_Toc141790825"/>
      <w:r w:rsidRPr="00037267">
        <w:rPr>
          <w:rFonts w:ascii="Times New Roman" w:hAnsi="Times New Roman" w:cs="Times New Roman"/>
          <w:color w:val="auto"/>
          <w:lang w:val="sq-AL"/>
        </w:rPr>
        <w:t>CAKTIMI I DËNIMIT</w:t>
      </w:r>
      <w:bookmarkEnd w:id="49"/>
      <w:bookmarkEnd w:id="50"/>
    </w:p>
    <w:p w14:paraId="1246AE01"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3C8E0606"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SEKSIONI I </w:t>
      </w:r>
    </w:p>
    <w:p w14:paraId="2F89EDB8"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INDIVIDUALIZIMI I DENIMIT PENAL</w:t>
      </w:r>
    </w:p>
    <w:p w14:paraId="59718801"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737B783C" w14:textId="56299456"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Neni </w:t>
      </w:r>
      <w:r w:rsidR="00E47AAC" w:rsidRPr="00037267">
        <w:rPr>
          <w:rFonts w:ascii="Times New Roman" w:hAnsi="Times New Roman" w:cs="Times New Roman"/>
          <w:sz w:val="24"/>
          <w:szCs w:val="24"/>
          <w:lang w:val="sq-AL"/>
        </w:rPr>
        <w:t>121</w:t>
      </w:r>
    </w:p>
    <w:p w14:paraId="62C088E3"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Rregulla të përgjithshme për caktimin e dënimit</w:t>
      </w:r>
    </w:p>
    <w:p w14:paraId="0F50464F"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15A5F003" w14:textId="77777777" w:rsidR="00A31B79" w:rsidRPr="00037267" w:rsidRDefault="00A31B79" w:rsidP="00EB14C7">
      <w:pPr>
        <w:spacing w:before="280"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1. Gjykata cakton </w:t>
      </w:r>
      <w:proofErr w:type="spellStart"/>
      <w:r w:rsidRPr="00037267">
        <w:rPr>
          <w:rFonts w:ascii="Times New Roman" w:eastAsia="Times New Roman" w:hAnsi="Times New Roman" w:cs="Times New Roman"/>
          <w:sz w:val="24"/>
          <w:szCs w:val="24"/>
          <w:lang w:val="sq-AL"/>
        </w:rPr>
        <w:t>dënimin</w:t>
      </w:r>
      <w:proofErr w:type="spellEnd"/>
      <w:r w:rsidRPr="00037267">
        <w:rPr>
          <w:rFonts w:ascii="Times New Roman" w:eastAsia="Times New Roman" w:hAnsi="Times New Roman" w:cs="Times New Roman"/>
          <w:sz w:val="24"/>
          <w:szCs w:val="24"/>
          <w:lang w:val="sq-AL"/>
        </w:rPr>
        <w:t xml:space="preserve"> duke respektuar dispozitat e </w:t>
      </w:r>
      <w:proofErr w:type="spellStart"/>
      <w:r w:rsidRPr="00037267">
        <w:rPr>
          <w:rFonts w:ascii="Times New Roman" w:eastAsia="Times New Roman" w:hAnsi="Times New Roman" w:cs="Times New Roman"/>
          <w:sz w:val="24"/>
          <w:szCs w:val="24"/>
          <w:lang w:val="sq-AL"/>
        </w:rPr>
        <w:t>pjesës</w:t>
      </w:r>
      <w:proofErr w:type="spellEnd"/>
      <w:r w:rsidRPr="00037267">
        <w:rPr>
          <w:rFonts w:ascii="Times New Roman" w:eastAsia="Times New Roman" w:hAnsi="Times New Roman" w:cs="Times New Roman"/>
          <w:sz w:val="24"/>
          <w:szCs w:val="24"/>
          <w:lang w:val="sq-AL"/>
        </w:rPr>
        <w:t xml:space="preserve"> së </w:t>
      </w:r>
      <w:proofErr w:type="spellStart"/>
      <w:r w:rsidRPr="00037267">
        <w:rPr>
          <w:rFonts w:ascii="Times New Roman" w:eastAsia="Times New Roman" w:hAnsi="Times New Roman" w:cs="Times New Roman"/>
          <w:sz w:val="24"/>
          <w:szCs w:val="24"/>
          <w:lang w:val="sq-AL"/>
        </w:rPr>
        <w:t>përgjithshme</w:t>
      </w:r>
      <w:proofErr w:type="spellEnd"/>
      <w:r w:rsidRPr="00037267">
        <w:rPr>
          <w:rFonts w:ascii="Times New Roman" w:eastAsia="Times New Roman" w:hAnsi="Times New Roman" w:cs="Times New Roman"/>
          <w:sz w:val="24"/>
          <w:szCs w:val="24"/>
          <w:lang w:val="sq-AL"/>
        </w:rPr>
        <w:t xml:space="preserve"> të </w:t>
      </w:r>
      <w:proofErr w:type="spellStart"/>
      <w:r w:rsidRPr="00037267">
        <w:rPr>
          <w:rFonts w:ascii="Times New Roman" w:eastAsia="Times New Roman" w:hAnsi="Times New Roman" w:cs="Times New Roman"/>
          <w:sz w:val="24"/>
          <w:szCs w:val="24"/>
          <w:lang w:val="sq-AL"/>
        </w:rPr>
        <w:t>këtij</w:t>
      </w:r>
      <w:proofErr w:type="spellEnd"/>
      <w:r w:rsidRPr="00037267">
        <w:rPr>
          <w:rFonts w:ascii="Times New Roman" w:eastAsia="Times New Roman" w:hAnsi="Times New Roman" w:cs="Times New Roman"/>
          <w:sz w:val="24"/>
          <w:szCs w:val="24"/>
          <w:lang w:val="sq-AL"/>
        </w:rPr>
        <w:t xml:space="preserve"> Kodi dhe </w:t>
      </w:r>
      <w:proofErr w:type="spellStart"/>
      <w:r w:rsidRPr="00037267">
        <w:rPr>
          <w:rFonts w:ascii="Times New Roman" w:eastAsia="Times New Roman" w:hAnsi="Times New Roman" w:cs="Times New Roman"/>
          <w:sz w:val="24"/>
          <w:szCs w:val="24"/>
          <w:lang w:val="sq-AL"/>
        </w:rPr>
        <w:t>kufijte</w:t>
      </w:r>
      <w:proofErr w:type="spellEnd"/>
      <w:r w:rsidRPr="00037267">
        <w:rPr>
          <w:rFonts w:ascii="Times New Roman" w:eastAsia="Times New Roman" w:hAnsi="Times New Roman" w:cs="Times New Roman"/>
          <w:sz w:val="24"/>
          <w:szCs w:val="24"/>
          <w:lang w:val="sq-AL"/>
        </w:rPr>
        <w:t xml:space="preserve">̈ e </w:t>
      </w:r>
      <w:proofErr w:type="spellStart"/>
      <w:r w:rsidRPr="00037267">
        <w:rPr>
          <w:rFonts w:ascii="Times New Roman" w:eastAsia="Times New Roman" w:hAnsi="Times New Roman" w:cs="Times New Roman"/>
          <w:sz w:val="24"/>
          <w:szCs w:val="24"/>
          <w:lang w:val="sq-AL"/>
        </w:rPr>
        <w:t>dënimeve</w:t>
      </w:r>
      <w:proofErr w:type="spellEnd"/>
      <w:r w:rsidRPr="00037267">
        <w:rPr>
          <w:rFonts w:ascii="Times New Roman" w:eastAsia="Times New Roman" w:hAnsi="Times New Roman" w:cs="Times New Roman"/>
          <w:sz w:val="24"/>
          <w:szCs w:val="24"/>
          <w:lang w:val="sq-AL"/>
        </w:rPr>
        <w:t xml:space="preserve"> të parashikuar</w:t>
      </w:r>
      <w:r w:rsidR="008A230F" w:rsidRPr="00037267">
        <w:rPr>
          <w:rFonts w:ascii="Times New Roman" w:eastAsia="Times New Roman" w:hAnsi="Times New Roman" w:cs="Times New Roman"/>
          <w:sz w:val="24"/>
          <w:szCs w:val="24"/>
          <w:lang w:val="sq-AL"/>
        </w:rPr>
        <w:t>a</w:t>
      </w:r>
      <w:r w:rsidRPr="00037267">
        <w:rPr>
          <w:rFonts w:ascii="Times New Roman" w:eastAsia="Times New Roman" w:hAnsi="Times New Roman" w:cs="Times New Roman"/>
          <w:sz w:val="24"/>
          <w:szCs w:val="24"/>
          <w:lang w:val="sq-AL"/>
        </w:rPr>
        <w:t xml:space="preserve"> në ligj </w:t>
      </w:r>
      <w:proofErr w:type="spellStart"/>
      <w:r w:rsidRPr="00037267">
        <w:rPr>
          <w:rFonts w:ascii="Times New Roman" w:eastAsia="Times New Roman" w:hAnsi="Times New Roman" w:cs="Times New Roman"/>
          <w:sz w:val="24"/>
          <w:szCs w:val="24"/>
          <w:lang w:val="sq-AL"/>
        </w:rPr>
        <w:t>për</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veprën</w:t>
      </w:r>
      <w:proofErr w:type="spellEnd"/>
      <w:r w:rsidRPr="00037267">
        <w:rPr>
          <w:rFonts w:ascii="Times New Roman" w:eastAsia="Times New Roman" w:hAnsi="Times New Roman" w:cs="Times New Roman"/>
          <w:sz w:val="24"/>
          <w:szCs w:val="24"/>
          <w:lang w:val="sq-AL"/>
        </w:rPr>
        <w:t xml:space="preserve"> penale. </w:t>
      </w:r>
    </w:p>
    <w:p w14:paraId="19F5561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2. </w:t>
      </w:r>
      <w:r w:rsidRPr="00037267">
        <w:rPr>
          <w:rFonts w:ascii="Times New Roman" w:hAnsi="Times New Roman" w:cs="Times New Roman"/>
          <w:sz w:val="24"/>
          <w:szCs w:val="24"/>
          <w:lang w:val="sq-AL"/>
        </w:rPr>
        <w:t xml:space="preserve">Ne </w:t>
      </w:r>
      <w:proofErr w:type="spellStart"/>
      <w:r w:rsidRPr="00037267">
        <w:rPr>
          <w:rFonts w:ascii="Times New Roman" w:hAnsi="Times New Roman" w:cs="Times New Roman"/>
          <w:sz w:val="24"/>
          <w:szCs w:val="24"/>
          <w:lang w:val="sq-AL"/>
        </w:rPr>
        <w:t>menyre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pergjithshme</w:t>
      </w:r>
      <w:proofErr w:type="spellEnd"/>
      <w:r w:rsidRPr="00037267">
        <w:rPr>
          <w:rFonts w:ascii="Times New Roman" w:hAnsi="Times New Roman" w:cs="Times New Roman"/>
          <w:sz w:val="24"/>
          <w:szCs w:val="24"/>
          <w:lang w:val="sq-AL"/>
        </w:rPr>
        <w:t xml:space="preserve">, ne caktimin 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gjykata merr parasysh </w:t>
      </w:r>
      <w:proofErr w:type="spellStart"/>
      <w:r w:rsidRPr="00037267">
        <w:rPr>
          <w:rFonts w:ascii="Times New Roman" w:hAnsi="Times New Roman" w:cs="Times New Roman"/>
          <w:sz w:val="24"/>
          <w:szCs w:val="24"/>
          <w:lang w:val="sq-AL"/>
        </w:rPr>
        <w:t>rrezikshmërine</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të autorit të saj, </w:t>
      </w:r>
      <w:proofErr w:type="spellStart"/>
      <w:r w:rsidRPr="00037267">
        <w:rPr>
          <w:rFonts w:ascii="Times New Roman" w:hAnsi="Times New Roman" w:cs="Times New Roman"/>
          <w:sz w:val="24"/>
          <w:szCs w:val="24"/>
          <w:lang w:val="sq-AL"/>
        </w:rPr>
        <w:t>shkallën</w:t>
      </w:r>
      <w:proofErr w:type="spellEnd"/>
      <w:r w:rsidRPr="00037267">
        <w:rPr>
          <w:rFonts w:ascii="Times New Roman" w:hAnsi="Times New Roman" w:cs="Times New Roman"/>
          <w:sz w:val="24"/>
          <w:szCs w:val="24"/>
          <w:lang w:val="sq-AL"/>
        </w:rPr>
        <w:t xml:space="preserve"> e fajit, si dhe </w:t>
      </w:r>
      <w:proofErr w:type="spellStart"/>
      <w:r w:rsidRPr="00037267">
        <w:rPr>
          <w:rFonts w:ascii="Times New Roman" w:hAnsi="Times New Roman" w:cs="Times New Roman"/>
          <w:sz w:val="24"/>
          <w:szCs w:val="24"/>
          <w:lang w:val="sq-AL"/>
        </w:rPr>
        <w:t>percakton</w:t>
      </w:r>
      <w:proofErr w:type="spellEnd"/>
      <w:r w:rsidRPr="00037267">
        <w:rPr>
          <w:rFonts w:ascii="Times New Roman" w:hAnsi="Times New Roman" w:cs="Times New Roman"/>
          <w:sz w:val="24"/>
          <w:szCs w:val="24"/>
          <w:lang w:val="sq-AL"/>
        </w:rPr>
        <w:t xml:space="preserve"> qarte efektin e rrethanave </w:t>
      </w:r>
      <w:proofErr w:type="spellStart"/>
      <w:r w:rsidRPr="00037267">
        <w:rPr>
          <w:rFonts w:ascii="Times New Roman" w:hAnsi="Times New Roman" w:cs="Times New Roman"/>
          <w:sz w:val="24"/>
          <w:szCs w:val="24"/>
          <w:lang w:val="sq-AL"/>
        </w:rPr>
        <w:t>lehtësuese</w:t>
      </w:r>
      <w:proofErr w:type="spellEnd"/>
      <w:r w:rsidRPr="00037267">
        <w:rPr>
          <w:rFonts w:ascii="Times New Roman" w:hAnsi="Times New Roman" w:cs="Times New Roman"/>
          <w:sz w:val="24"/>
          <w:szCs w:val="24"/>
          <w:lang w:val="sq-AL"/>
        </w:rPr>
        <w:t xml:space="preserve"> dhe </w:t>
      </w:r>
      <w:proofErr w:type="spellStart"/>
      <w:r w:rsidRPr="00037267">
        <w:rPr>
          <w:rFonts w:ascii="Times New Roman" w:hAnsi="Times New Roman" w:cs="Times New Roman"/>
          <w:sz w:val="24"/>
          <w:szCs w:val="24"/>
          <w:lang w:val="sq-AL"/>
        </w:rPr>
        <w:t>rënduese</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menyren</w:t>
      </w:r>
      <w:proofErr w:type="spellEnd"/>
      <w:r w:rsidRPr="00037267">
        <w:rPr>
          <w:rFonts w:ascii="Times New Roman" w:hAnsi="Times New Roman" w:cs="Times New Roman"/>
          <w:sz w:val="24"/>
          <w:szCs w:val="24"/>
          <w:lang w:val="sq-AL"/>
        </w:rPr>
        <w:t xml:space="preserve"> e parashikuar ne dispozitat me </w:t>
      </w:r>
      <w:proofErr w:type="spellStart"/>
      <w:r w:rsidRPr="00037267">
        <w:rPr>
          <w:rFonts w:ascii="Times New Roman" w:hAnsi="Times New Roman" w:cs="Times New Roman"/>
          <w:sz w:val="24"/>
          <w:szCs w:val="24"/>
          <w:lang w:val="sq-AL"/>
        </w:rPr>
        <w:t>poshte</w:t>
      </w:r>
      <w:proofErr w:type="spellEnd"/>
      <w:r w:rsidRPr="00037267">
        <w:rPr>
          <w:rFonts w:ascii="Times New Roman" w:hAnsi="Times New Roman" w:cs="Times New Roman"/>
          <w:sz w:val="24"/>
          <w:szCs w:val="24"/>
          <w:lang w:val="sq-AL"/>
        </w:rPr>
        <w:t>.</w:t>
      </w:r>
    </w:p>
    <w:p w14:paraId="73F58B1F" w14:textId="77777777"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lastRenderedPageBreak/>
        <w:t xml:space="preserve">3. Gjykata, ne rastin ne shqyrtim, identifikon </w:t>
      </w:r>
      <w:proofErr w:type="spellStart"/>
      <w:r w:rsidRPr="00037267">
        <w:rPr>
          <w:rFonts w:ascii="Times New Roman" w:eastAsia="Times New Roman" w:hAnsi="Times New Roman" w:cs="Times New Roman"/>
          <w:sz w:val="24"/>
          <w:szCs w:val="24"/>
          <w:lang w:val="sq-AL"/>
        </w:rPr>
        <w:t>qellimin</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paresor</w:t>
      </w:r>
      <w:proofErr w:type="spellEnd"/>
      <w:r w:rsidRPr="00037267">
        <w:rPr>
          <w:rFonts w:ascii="Times New Roman" w:eastAsia="Times New Roman" w:hAnsi="Times New Roman" w:cs="Times New Roman"/>
          <w:sz w:val="24"/>
          <w:szCs w:val="24"/>
          <w:lang w:val="sq-AL"/>
        </w:rPr>
        <w:t xml:space="preserve"> mbi te c</w:t>
      </w:r>
      <w:r w:rsidR="008A230F" w:rsidRPr="00037267">
        <w:rPr>
          <w:rFonts w:ascii="Times New Roman" w:eastAsia="Times New Roman" w:hAnsi="Times New Roman" w:cs="Times New Roman"/>
          <w:sz w:val="24"/>
          <w:szCs w:val="24"/>
          <w:lang w:val="sq-AL"/>
        </w:rPr>
        <w:t xml:space="preserve">ilin </w:t>
      </w:r>
      <w:proofErr w:type="spellStart"/>
      <w:r w:rsidR="008A230F" w:rsidRPr="00037267">
        <w:rPr>
          <w:rFonts w:ascii="Times New Roman" w:eastAsia="Times New Roman" w:hAnsi="Times New Roman" w:cs="Times New Roman"/>
          <w:sz w:val="24"/>
          <w:szCs w:val="24"/>
          <w:lang w:val="sq-AL"/>
        </w:rPr>
        <w:t>mbeshtet</w:t>
      </w:r>
      <w:proofErr w:type="spellEnd"/>
      <w:r w:rsidRPr="00037267">
        <w:rPr>
          <w:rFonts w:ascii="Times New Roman" w:eastAsia="Times New Roman" w:hAnsi="Times New Roman" w:cs="Times New Roman"/>
          <w:sz w:val="24"/>
          <w:szCs w:val="24"/>
          <w:lang w:val="sq-AL"/>
        </w:rPr>
        <w:t xml:space="preserve"> arsyet kryesore te caktimit te </w:t>
      </w:r>
      <w:proofErr w:type="spellStart"/>
      <w:r w:rsidRPr="00037267">
        <w:rPr>
          <w:rFonts w:ascii="Times New Roman" w:eastAsia="Times New Roman" w:hAnsi="Times New Roman" w:cs="Times New Roman"/>
          <w:sz w:val="24"/>
          <w:szCs w:val="24"/>
          <w:lang w:val="sq-AL"/>
        </w:rPr>
        <w:t>denimit</w:t>
      </w:r>
      <w:proofErr w:type="spellEnd"/>
      <w:r w:rsidRPr="00037267">
        <w:rPr>
          <w:rFonts w:ascii="Times New Roman" w:eastAsia="Times New Roman" w:hAnsi="Times New Roman" w:cs="Times New Roman"/>
          <w:sz w:val="24"/>
          <w:szCs w:val="24"/>
          <w:lang w:val="sq-AL"/>
        </w:rPr>
        <w:t xml:space="preserve"> penal, pike se pari </w:t>
      </w:r>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rrezikshmerine</w:t>
      </w:r>
      <w:proofErr w:type="spellEnd"/>
      <w:r w:rsidRPr="00037267">
        <w:rPr>
          <w:rFonts w:ascii="Times New Roman" w:hAnsi="Times New Roman" w:cs="Times New Roman"/>
          <w:sz w:val="24"/>
          <w:szCs w:val="24"/>
          <w:lang w:val="sq-AL"/>
        </w:rPr>
        <w:t xml:space="preserve"> baze qe </w:t>
      </w:r>
      <w:proofErr w:type="spellStart"/>
      <w:r w:rsidRPr="00037267">
        <w:rPr>
          <w:rFonts w:ascii="Times New Roman" w:hAnsi="Times New Roman" w:cs="Times New Roman"/>
          <w:sz w:val="24"/>
          <w:szCs w:val="24"/>
          <w:lang w:val="sq-AL"/>
        </w:rPr>
        <w:t>permban</w:t>
      </w:r>
      <w:proofErr w:type="spellEnd"/>
      <w:r w:rsidRPr="00037267">
        <w:rPr>
          <w:rFonts w:ascii="Times New Roman" w:hAnsi="Times New Roman" w:cs="Times New Roman"/>
          <w:sz w:val="24"/>
          <w:szCs w:val="24"/>
          <w:lang w:val="sq-AL"/>
        </w:rPr>
        <w:t xml:space="preserve"> vepra penale e krye</w:t>
      </w:r>
      <w:r w:rsidR="008A230F" w:rsidRPr="00037267">
        <w:rPr>
          <w:rFonts w:ascii="Times New Roman" w:hAnsi="Times New Roman" w:cs="Times New Roman"/>
          <w:sz w:val="24"/>
          <w:szCs w:val="24"/>
          <w:lang w:val="sq-AL"/>
        </w:rPr>
        <w:t>r dhe, me pas  elementet e tjera</w:t>
      </w:r>
      <w:r w:rsidRPr="00037267">
        <w:rPr>
          <w:rFonts w:ascii="Times New Roman" w:hAnsi="Times New Roman" w:cs="Times New Roman"/>
          <w:sz w:val="24"/>
          <w:szCs w:val="24"/>
          <w:lang w:val="sq-AL"/>
        </w:rPr>
        <w:t xml:space="preserve"> te saj.</w:t>
      </w:r>
    </w:p>
    <w:p w14:paraId="2DE71661"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Kur vepra penale ka mbetur ne tentative,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penal caktohet ne </w:t>
      </w:r>
      <w:proofErr w:type="spellStart"/>
      <w:r w:rsidRPr="00037267">
        <w:rPr>
          <w:rFonts w:ascii="Times New Roman" w:hAnsi="Times New Roman" w:cs="Times New Roman"/>
          <w:sz w:val="24"/>
          <w:szCs w:val="24"/>
          <w:lang w:val="sq-AL"/>
        </w:rPr>
        <w:t>varesi</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rendesise</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w:t>
      </w:r>
      <w:proofErr w:type="spellStart"/>
      <w:r w:rsidRPr="00037267">
        <w:rPr>
          <w:rFonts w:ascii="Times New Roman" w:hAnsi="Times New Roman" w:cs="Times New Roman"/>
          <w:sz w:val="24"/>
          <w:szCs w:val="24"/>
          <w:lang w:val="sq-AL"/>
        </w:rPr>
        <w:t>afersise</w:t>
      </w:r>
      <w:proofErr w:type="spellEnd"/>
      <w:r w:rsidRPr="00037267">
        <w:rPr>
          <w:rFonts w:ascii="Times New Roman" w:hAnsi="Times New Roman" w:cs="Times New Roman"/>
          <w:sz w:val="24"/>
          <w:szCs w:val="24"/>
          <w:lang w:val="sq-AL"/>
        </w:rPr>
        <w:t xml:space="preserve"> apo </w:t>
      </w:r>
      <w:proofErr w:type="spellStart"/>
      <w:r w:rsidRPr="00037267">
        <w:rPr>
          <w:rFonts w:ascii="Times New Roman" w:hAnsi="Times New Roman" w:cs="Times New Roman"/>
          <w:sz w:val="24"/>
          <w:szCs w:val="24"/>
          <w:lang w:val="sq-AL"/>
        </w:rPr>
        <w:t>mundesise</w:t>
      </w:r>
      <w:proofErr w:type="spellEnd"/>
      <w:r w:rsidRPr="00037267">
        <w:rPr>
          <w:rFonts w:ascii="Times New Roman" w:hAnsi="Times New Roman" w:cs="Times New Roman"/>
          <w:sz w:val="24"/>
          <w:szCs w:val="24"/>
          <w:lang w:val="sq-AL"/>
        </w:rPr>
        <w:t xml:space="preserve"> se ardhjes se </w:t>
      </w:r>
      <w:proofErr w:type="spellStart"/>
      <w:r w:rsidRPr="00037267">
        <w:rPr>
          <w:rFonts w:ascii="Times New Roman" w:hAnsi="Times New Roman" w:cs="Times New Roman"/>
          <w:sz w:val="24"/>
          <w:szCs w:val="24"/>
          <w:lang w:val="sq-AL"/>
        </w:rPr>
        <w:t>pasojes</w:t>
      </w:r>
      <w:proofErr w:type="spellEnd"/>
      <w:r w:rsidRPr="00037267">
        <w:rPr>
          <w:rFonts w:ascii="Times New Roman" w:hAnsi="Times New Roman" w:cs="Times New Roman"/>
          <w:sz w:val="24"/>
          <w:szCs w:val="24"/>
          <w:lang w:val="sq-AL"/>
        </w:rPr>
        <w:t xml:space="preserve"> dhe zbatohen </w:t>
      </w:r>
      <w:proofErr w:type="spellStart"/>
      <w:r w:rsidRPr="00037267">
        <w:rPr>
          <w:rFonts w:ascii="Times New Roman" w:hAnsi="Times New Roman" w:cs="Times New Roman"/>
          <w:sz w:val="24"/>
          <w:szCs w:val="24"/>
          <w:lang w:val="sq-AL"/>
        </w:rPr>
        <w:t>lehtesirat</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percaktuara</w:t>
      </w:r>
      <w:proofErr w:type="spellEnd"/>
      <w:r w:rsidRPr="00037267">
        <w:rPr>
          <w:rFonts w:ascii="Times New Roman" w:hAnsi="Times New Roman" w:cs="Times New Roman"/>
          <w:sz w:val="24"/>
          <w:szCs w:val="24"/>
          <w:lang w:val="sq-AL"/>
        </w:rPr>
        <w:t xml:space="preserve"> ne dispozitat 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 mbi </w:t>
      </w:r>
      <w:proofErr w:type="spellStart"/>
      <w:r w:rsidRPr="00037267">
        <w:rPr>
          <w:rFonts w:ascii="Times New Roman" w:hAnsi="Times New Roman" w:cs="Times New Roman"/>
          <w:sz w:val="24"/>
          <w:szCs w:val="24"/>
          <w:lang w:val="sq-AL"/>
        </w:rPr>
        <w:t>tentativen</w:t>
      </w:r>
      <w:proofErr w:type="spellEnd"/>
      <w:r w:rsidRPr="00037267">
        <w:rPr>
          <w:rFonts w:ascii="Times New Roman" w:hAnsi="Times New Roman" w:cs="Times New Roman"/>
          <w:sz w:val="24"/>
          <w:szCs w:val="24"/>
          <w:lang w:val="sq-AL"/>
        </w:rPr>
        <w:t>. Rre</w:t>
      </w:r>
      <w:r w:rsidR="00C2153A" w:rsidRPr="00037267">
        <w:rPr>
          <w:rFonts w:ascii="Times New Roman" w:hAnsi="Times New Roman" w:cs="Times New Roman"/>
          <w:sz w:val="24"/>
          <w:szCs w:val="24"/>
          <w:lang w:val="sq-AL"/>
        </w:rPr>
        <w:t xml:space="preserve">gullat e </w:t>
      </w:r>
      <w:proofErr w:type="spellStart"/>
      <w:r w:rsidR="00C2153A" w:rsidRPr="00037267">
        <w:rPr>
          <w:rFonts w:ascii="Times New Roman" w:hAnsi="Times New Roman" w:cs="Times New Roman"/>
          <w:sz w:val="24"/>
          <w:szCs w:val="24"/>
          <w:lang w:val="sq-AL"/>
        </w:rPr>
        <w:t>percaktuara</w:t>
      </w:r>
      <w:proofErr w:type="spellEnd"/>
      <w:r w:rsidR="00C2153A" w:rsidRPr="00037267">
        <w:rPr>
          <w:rFonts w:ascii="Times New Roman" w:hAnsi="Times New Roman" w:cs="Times New Roman"/>
          <w:sz w:val="24"/>
          <w:szCs w:val="24"/>
          <w:lang w:val="sq-AL"/>
        </w:rPr>
        <w:t xml:space="preserve"> ne nenin 50</w:t>
      </w:r>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 qe lidhen me </w:t>
      </w:r>
      <w:proofErr w:type="spellStart"/>
      <w:r w:rsidRPr="00037267">
        <w:rPr>
          <w:rFonts w:ascii="Times New Roman" w:hAnsi="Times New Roman" w:cs="Times New Roman"/>
          <w:sz w:val="24"/>
          <w:szCs w:val="24"/>
          <w:lang w:val="sq-AL"/>
        </w:rPr>
        <w:t>pergjegjesine</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bashkepunetoreve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te zbatueshme edhe ne rastin kur vepra ka mbetur ne tentative. </w:t>
      </w:r>
    </w:p>
    <w:p w14:paraId="1552534B"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125225BD"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747E6DB1" w14:textId="0E1289C2"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Neni </w:t>
      </w:r>
      <w:r w:rsidR="00E47AAC" w:rsidRPr="00037267">
        <w:rPr>
          <w:rFonts w:ascii="Times New Roman" w:hAnsi="Times New Roman" w:cs="Times New Roman"/>
          <w:sz w:val="24"/>
          <w:szCs w:val="24"/>
          <w:lang w:val="sq-AL"/>
        </w:rPr>
        <w:t>122</w:t>
      </w:r>
    </w:p>
    <w:p w14:paraId="31431BAF"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Ndikimi i rrethanave për efekt të caktimit të dënimit</w:t>
      </w:r>
    </w:p>
    <w:p w14:paraId="7689D021"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20026DBD"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Rrethanat </w:t>
      </w:r>
      <w:proofErr w:type="spellStart"/>
      <w:r w:rsidRPr="00037267">
        <w:rPr>
          <w:rFonts w:ascii="Times New Roman" w:hAnsi="Times New Roman" w:cs="Times New Roman"/>
          <w:sz w:val="24"/>
          <w:szCs w:val="24"/>
          <w:lang w:val="sq-AL"/>
        </w:rPr>
        <w:t>lehtesuese</w:t>
      </w:r>
      <w:proofErr w:type="spellEnd"/>
      <w:r w:rsidRPr="00037267">
        <w:rPr>
          <w:rFonts w:ascii="Times New Roman" w:hAnsi="Times New Roman" w:cs="Times New Roman"/>
          <w:sz w:val="24"/>
          <w:szCs w:val="24"/>
          <w:lang w:val="sq-AL"/>
        </w:rPr>
        <w:t xml:space="preserve"> apo renduese, qe </w:t>
      </w:r>
      <w:proofErr w:type="spellStart"/>
      <w:r w:rsidRPr="00037267">
        <w:rPr>
          <w:rFonts w:ascii="Times New Roman" w:hAnsi="Times New Roman" w:cs="Times New Roman"/>
          <w:sz w:val="24"/>
          <w:szCs w:val="24"/>
          <w:lang w:val="sq-AL"/>
        </w:rPr>
        <w:t>perbejne</w:t>
      </w:r>
      <w:proofErr w:type="spellEnd"/>
      <w:r w:rsidRPr="00037267">
        <w:rPr>
          <w:rFonts w:ascii="Times New Roman" w:hAnsi="Times New Roman" w:cs="Times New Roman"/>
          <w:sz w:val="24"/>
          <w:szCs w:val="24"/>
          <w:lang w:val="sq-AL"/>
        </w:rPr>
        <w:t xml:space="preserve"> shkak te </w:t>
      </w:r>
      <w:proofErr w:type="spellStart"/>
      <w:r w:rsidRPr="00037267">
        <w:rPr>
          <w:rFonts w:ascii="Times New Roman" w:hAnsi="Times New Roman" w:cs="Times New Roman"/>
          <w:sz w:val="24"/>
          <w:szCs w:val="24"/>
          <w:lang w:val="sq-AL"/>
        </w:rPr>
        <w:t>natyres</w:t>
      </w:r>
      <w:proofErr w:type="spellEnd"/>
      <w:r w:rsidRPr="00037267">
        <w:rPr>
          <w:rFonts w:ascii="Times New Roman" w:hAnsi="Times New Roman" w:cs="Times New Roman"/>
          <w:sz w:val="24"/>
          <w:szCs w:val="24"/>
          <w:lang w:val="sq-AL"/>
        </w:rPr>
        <w:t xml:space="preserve"> personale, mund te </w:t>
      </w:r>
      <w:proofErr w:type="spellStart"/>
      <w:r w:rsidRPr="00037267">
        <w:rPr>
          <w:rFonts w:ascii="Times New Roman" w:hAnsi="Times New Roman" w:cs="Times New Roman"/>
          <w:sz w:val="24"/>
          <w:szCs w:val="24"/>
          <w:lang w:val="sq-AL"/>
        </w:rPr>
        <w:t>lehtesojne</w:t>
      </w:r>
      <w:proofErr w:type="spellEnd"/>
      <w:r w:rsidRPr="00037267">
        <w:rPr>
          <w:rFonts w:ascii="Times New Roman" w:hAnsi="Times New Roman" w:cs="Times New Roman"/>
          <w:sz w:val="24"/>
          <w:szCs w:val="24"/>
          <w:lang w:val="sq-AL"/>
        </w:rPr>
        <w:t xml:space="preserve"> apo </w:t>
      </w:r>
      <w:proofErr w:type="spellStart"/>
      <w:r w:rsidRPr="00037267">
        <w:rPr>
          <w:rFonts w:ascii="Times New Roman" w:hAnsi="Times New Roman" w:cs="Times New Roman"/>
          <w:sz w:val="24"/>
          <w:szCs w:val="24"/>
          <w:lang w:val="sq-AL"/>
        </w:rPr>
        <w:t>rendojne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pergjegjesine</w:t>
      </w:r>
      <w:proofErr w:type="spellEnd"/>
      <w:r w:rsidRPr="00037267">
        <w:rPr>
          <w:rFonts w:ascii="Times New Roman" w:hAnsi="Times New Roman" w:cs="Times New Roman"/>
          <w:sz w:val="24"/>
          <w:szCs w:val="24"/>
          <w:lang w:val="sq-AL"/>
        </w:rPr>
        <w:t xml:space="preserve"> e personave qe i </w:t>
      </w:r>
      <w:proofErr w:type="spellStart"/>
      <w:r w:rsidRPr="00037267">
        <w:rPr>
          <w:rFonts w:ascii="Times New Roman" w:hAnsi="Times New Roman" w:cs="Times New Roman"/>
          <w:sz w:val="24"/>
          <w:szCs w:val="24"/>
          <w:lang w:val="sq-AL"/>
        </w:rPr>
        <w:t>permbushin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keto</w:t>
      </w:r>
      <w:proofErr w:type="spellEnd"/>
      <w:r w:rsidRPr="00037267">
        <w:rPr>
          <w:rFonts w:ascii="Times New Roman" w:hAnsi="Times New Roman" w:cs="Times New Roman"/>
          <w:sz w:val="24"/>
          <w:szCs w:val="24"/>
          <w:lang w:val="sq-AL"/>
        </w:rPr>
        <w:t xml:space="preserve"> rrethana. </w:t>
      </w:r>
    </w:p>
    <w:p w14:paraId="1838A6E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Gjykata, ne rastet kur vepra penale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kryer ne </w:t>
      </w:r>
      <w:proofErr w:type="spellStart"/>
      <w:r w:rsidRPr="00037267">
        <w:rPr>
          <w:rFonts w:ascii="Times New Roman" w:hAnsi="Times New Roman" w:cs="Times New Roman"/>
          <w:sz w:val="24"/>
          <w:szCs w:val="24"/>
          <w:lang w:val="sq-AL"/>
        </w:rPr>
        <w:t>bashkepunim</w:t>
      </w:r>
      <w:proofErr w:type="spellEnd"/>
      <w:r w:rsidRPr="00037267">
        <w:rPr>
          <w:rFonts w:ascii="Times New Roman" w:hAnsi="Times New Roman" w:cs="Times New Roman"/>
          <w:sz w:val="24"/>
          <w:szCs w:val="24"/>
          <w:lang w:val="sq-AL"/>
        </w:rPr>
        <w:t xml:space="preserve">, nuk mund te </w:t>
      </w:r>
      <w:proofErr w:type="spellStart"/>
      <w:r w:rsidRPr="00037267">
        <w:rPr>
          <w:rFonts w:ascii="Times New Roman" w:hAnsi="Times New Roman" w:cs="Times New Roman"/>
          <w:sz w:val="24"/>
          <w:szCs w:val="24"/>
          <w:lang w:val="sq-AL"/>
        </w:rPr>
        <w:t>perdore</w:t>
      </w:r>
      <w:proofErr w:type="spellEnd"/>
      <w:r w:rsidRPr="00037267">
        <w:rPr>
          <w:rFonts w:ascii="Times New Roman" w:hAnsi="Times New Roman" w:cs="Times New Roman"/>
          <w:sz w:val="24"/>
          <w:szCs w:val="24"/>
          <w:lang w:val="sq-AL"/>
        </w:rPr>
        <w:t xml:space="preserve"> si rrethana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lehtesimin</w:t>
      </w:r>
      <w:proofErr w:type="spellEnd"/>
      <w:r w:rsidRPr="00037267">
        <w:rPr>
          <w:rFonts w:ascii="Times New Roman" w:hAnsi="Times New Roman" w:cs="Times New Roman"/>
          <w:sz w:val="24"/>
          <w:szCs w:val="24"/>
          <w:lang w:val="sq-AL"/>
        </w:rPr>
        <w:t xml:space="preserve"> apo rendimin 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bashkepunetoret</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tjere</w:t>
      </w:r>
      <w:proofErr w:type="spellEnd"/>
      <w:r w:rsidRPr="00037267">
        <w:rPr>
          <w:rFonts w:ascii="Times New Roman" w:hAnsi="Times New Roman" w:cs="Times New Roman"/>
          <w:sz w:val="24"/>
          <w:szCs w:val="24"/>
          <w:lang w:val="sq-AL"/>
        </w:rPr>
        <w:t xml:space="preserve">, shkaqet qe lidhen </w:t>
      </w:r>
      <w:proofErr w:type="spellStart"/>
      <w:r w:rsidRPr="00037267">
        <w:rPr>
          <w:rFonts w:ascii="Times New Roman" w:hAnsi="Times New Roman" w:cs="Times New Roman"/>
          <w:sz w:val="24"/>
          <w:szCs w:val="24"/>
          <w:lang w:val="sq-AL"/>
        </w:rPr>
        <w:t>eskluzivisht</w:t>
      </w:r>
      <w:proofErr w:type="spellEnd"/>
      <w:r w:rsidRPr="00037267">
        <w:rPr>
          <w:rFonts w:ascii="Times New Roman" w:hAnsi="Times New Roman" w:cs="Times New Roman"/>
          <w:sz w:val="24"/>
          <w:szCs w:val="24"/>
          <w:lang w:val="sq-AL"/>
        </w:rPr>
        <w:t xml:space="preserve"> me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person.</w:t>
      </w:r>
    </w:p>
    <w:p w14:paraId="5068C5F0"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Kur nuk gjenden rrethana </w:t>
      </w:r>
      <w:proofErr w:type="spellStart"/>
      <w:r w:rsidRPr="00037267">
        <w:rPr>
          <w:rFonts w:ascii="Times New Roman" w:hAnsi="Times New Roman" w:cs="Times New Roman"/>
          <w:sz w:val="24"/>
          <w:szCs w:val="24"/>
          <w:lang w:val="sq-AL"/>
        </w:rPr>
        <w:t>lehtesuese</w:t>
      </w:r>
      <w:proofErr w:type="spellEnd"/>
      <w:r w:rsidRPr="00037267">
        <w:rPr>
          <w:rFonts w:ascii="Times New Roman" w:hAnsi="Times New Roman" w:cs="Times New Roman"/>
          <w:sz w:val="24"/>
          <w:szCs w:val="24"/>
          <w:lang w:val="sq-AL"/>
        </w:rPr>
        <w:t xml:space="preserve"> apo renduese,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vepren</w:t>
      </w:r>
      <w:proofErr w:type="spellEnd"/>
      <w:r w:rsidRPr="00037267">
        <w:rPr>
          <w:rFonts w:ascii="Times New Roman" w:hAnsi="Times New Roman" w:cs="Times New Roman"/>
          <w:sz w:val="24"/>
          <w:szCs w:val="24"/>
          <w:lang w:val="sq-AL"/>
        </w:rPr>
        <w:t xml:space="preserve"> penale te kryer do te jepet ashtu siç </w:t>
      </w:r>
      <w:proofErr w:type="spellStart"/>
      <w:r w:rsidRPr="00037267">
        <w:rPr>
          <w:rFonts w:ascii="Times New Roman" w:hAnsi="Times New Roman" w:cs="Times New Roman"/>
          <w:sz w:val="24"/>
          <w:szCs w:val="24"/>
          <w:lang w:val="sq-AL"/>
        </w:rPr>
        <w:t>vleresohet</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pershtatshme</w:t>
      </w:r>
      <w:proofErr w:type="spellEnd"/>
      <w:r w:rsidRPr="00037267">
        <w:rPr>
          <w:rFonts w:ascii="Times New Roman" w:hAnsi="Times New Roman" w:cs="Times New Roman"/>
          <w:sz w:val="24"/>
          <w:szCs w:val="24"/>
          <w:lang w:val="sq-AL"/>
        </w:rPr>
        <w:t xml:space="preserve"> nga gjykata, ne </w:t>
      </w:r>
      <w:proofErr w:type="spellStart"/>
      <w:r w:rsidRPr="00037267">
        <w:rPr>
          <w:rFonts w:ascii="Times New Roman" w:hAnsi="Times New Roman" w:cs="Times New Roman"/>
          <w:sz w:val="24"/>
          <w:szCs w:val="24"/>
          <w:lang w:val="sq-AL"/>
        </w:rPr>
        <w:t>vleresim</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rendesise</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saj,te</w:t>
      </w:r>
      <w:proofErr w:type="spellEnd"/>
      <w:r w:rsidRPr="00037267">
        <w:rPr>
          <w:rFonts w:ascii="Times New Roman" w:hAnsi="Times New Roman" w:cs="Times New Roman"/>
          <w:sz w:val="24"/>
          <w:szCs w:val="24"/>
          <w:lang w:val="sq-AL"/>
        </w:rPr>
        <w:t xml:space="preserve"> rrethanave konkrete te kryerjes se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te pasojave te ardhura dhe elementeve qe lidhen me personin qe ka kryer </w:t>
      </w:r>
      <w:proofErr w:type="spellStart"/>
      <w:r w:rsidRPr="00037267">
        <w:rPr>
          <w:rFonts w:ascii="Times New Roman" w:hAnsi="Times New Roman" w:cs="Times New Roman"/>
          <w:sz w:val="24"/>
          <w:szCs w:val="24"/>
          <w:lang w:val="sq-AL"/>
        </w:rPr>
        <w:t>ate</w:t>
      </w:r>
      <w:proofErr w:type="spellEnd"/>
      <w:r w:rsidRPr="00037267">
        <w:rPr>
          <w:rFonts w:ascii="Times New Roman" w:hAnsi="Times New Roman" w:cs="Times New Roman"/>
          <w:sz w:val="24"/>
          <w:szCs w:val="24"/>
          <w:lang w:val="sq-AL"/>
        </w:rPr>
        <w:t>.</w:t>
      </w:r>
    </w:p>
    <w:p w14:paraId="5E7E5AF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Kur rrethanat </w:t>
      </w:r>
      <w:proofErr w:type="spellStart"/>
      <w:r w:rsidRPr="00037267">
        <w:rPr>
          <w:rFonts w:ascii="Times New Roman" w:hAnsi="Times New Roman" w:cs="Times New Roman"/>
          <w:sz w:val="24"/>
          <w:szCs w:val="24"/>
          <w:lang w:val="sq-AL"/>
        </w:rPr>
        <w:t>lehtesuese</w:t>
      </w:r>
      <w:proofErr w:type="spellEnd"/>
      <w:r w:rsidRPr="00037267">
        <w:rPr>
          <w:rFonts w:ascii="Times New Roman" w:hAnsi="Times New Roman" w:cs="Times New Roman"/>
          <w:sz w:val="24"/>
          <w:szCs w:val="24"/>
          <w:lang w:val="sq-AL"/>
        </w:rPr>
        <w:t xml:space="preserve"> dhe ato renduese </w:t>
      </w:r>
      <w:proofErr w:type="spellStart"/>
      <w:r w:rsidRPr="00037267">
        <w:rPr>
          <w:rFonts w:ascii="Times New Roman" w:hAnsi="Times New Roman" w:cs="Times New Roman"/>
          <w:sz w:val="24"/>
          <w:szCs w:val="24"/>
          <w:lang w:val="sq-AL"/>
        </w:rPr>
        <w:t>konkurrojne</w:t>
      </w:r>
      <w:proofErr w:type="spellEnd"/>
      <w:r w:rsidRPr="00037267">
        <w:rPr>
          <w:rFonts w:ascii="Times New Roman" w:hAnsi="Times New Roman" w:cs="Times New Roman"/>
          <w:sz w:val="24"/>
          <w:szCs w:val="24"/>
          <w:lang w:val="sq-AL"/>
        </w:rPr>
        <w:t xml:space="preserve"> me </w:t>
      </w:r>
      <w:proofErr w:type="spellStart"/>
      <w:r w:rsidRPr="00037267">
        <w:rPr>
          <w:rFonts w:ascii="Times New Roman" w:hAnsi="Times New Roman" w:cs="Times New Roman"/>
          <w:sz w:val="24"/>
          <w:szCs w:val="24"/>
          <w:lang w:val="sq-AL"/>
        </w:rPr>
        <w:t>njera</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tjetren</w:t>
      </w:r>
      <w:proofErr w:type="spellEnd"/>
      <w:r w:rsidRPr="00037267">
        <w:rPr>
          <w:rFonts w:ascii="Times New Roman" w:hAnsi="Times New Roman" w:cs="Times New Roman"/>
          <w:sz w:val="24"/>
          <w:szCs w:val="24"/>
          <w:lang w:val="sq-AL"/>
        </w:rPr>
        <w:t xml:space="preserve"> do te </w:t>
      </w:r>
      <w:proofErr w:type="spellStart"/>
      <w:r w:rsidRPr="00037267">
        <w:rPr>
          <w:rFonts w:ascii="Times New Roman" w:hAnsi="Times New Roman" w:cs="Times New Roman"/>
          <w:sz w:val="24"/>
          <w:szCs w:val="24"/>
          <w:lang w:val="sq-AL"/>
        </w:rPr>
        <w:t>vleresohen</w:t>
      </w:r>
      <w:proofErr w:type="spellEnd"/>
      <w:r w:rsidRPr="00037267">
        <w:rPr>
          <w:rFonts w:ascii="Times New Roman" w:hAnsi="Times New Roman" w:cs="Times New Roman"/>
          <w:sz w:val="24"/>
          <w:szCs w:val="24"/>
          <w:lang w:val="sq-AL"/>
        </w:rPr>
        <w:t xml:space="preserve"> dhe </w:t>
      </w:r>
      <w:proofErr w:type="spellStart"/>
      <w:r w:rsidRPr="00037267">
        <w:rPr>
          <w:rFonts w:ascii="Times New Roman" w:hAnsi="Times New Roman" w:cs="Times New Roman"/>
          <w:sz w:val="24"/>
          <w:szCs w:val="24"/>
          <w:lang w:val="sq-AL"/>
        </w:rPr>
        <w:t>kompesohen</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menyre</w:t>
      </w:r>
      <w:proofErr w:type="spellEnd"/>
      <w:r w:rsidRPr="00037267">
        <w:rPr>
          <w:rFonts w:ascii="Times New Roman" w:hAnsi="Times New Roman" w:cs="Times New Roman"/>
          <w:sz w:val="24"/>
          <w:szCs w:val="24"/>
          <w:lang w:val="sq-AL"/>
        </w:rPr>
        <w:t xml:space="preserve"> racionale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indiv</w:t>
      </w:r>
      <w:r w:rsidR="008A230F" w:rsidRPr="00037267">
        <w:rPr>
          <w:rFonts w:ascii="Times New Roman" w:hAnsi="Times New Roman" w:cs="Times New Roman"/>
          <w:sz w:val="24"/>
          <w:szCs w:val="24"/>
          <w:lang w:val="sq-AL"/>
        </w:rPr>
        <w:t xml:space="preserve">idualizuar </w:t>
      </w:r>
      <w:proofErr w:type="spellStart"/>
      <w:r w:rsidR="008A230F" w:rsidRPr="00037267">
        <w:rPr>
          <w:rFonts w:ascii="Times New Roman" w:hAnsi="Times New Roman" w:cs="Times New Roman"/>
          <w:sz w:val="24"/>
          <w:szCs w:val="24"/>
          <w:lang w:val="sq-AL"/>
        </w:rPr>
        <w:t>denimin</w:t>
      </w:r>
      <w:proofErr w:type="spellEnd"/>
      <w:r w:rsidR="008A230F" w:rsidRPr="00037267">
        <w:rPr>
          <w:rFonts w:ascii="Times New Roman" w:hAnsi="Times New Roman" w:cs="Times New Roman"/>
          <w:sz w:val="24"/>
          <w:szCs w:val="24"/>
          <w:lang w:val="sq-AL"/>
        </w:rPr>
        <w:t xml:space="preserve"> bazuar ne</w:t>
      </w:r>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vleren</w:t>
      </w:r>
      <w:proofErr w:type="spellEnd"/>
      <w:r w:rsidRPr="00037267">
        <w:rPr>
          <w:rFonts w:ascii="Times New Roman" w:hAnsi="Times New Roman" w:cs="Times New Roman"/>
          <w:sz w:val="24"/>
          <w:szCs w:val="24"/>
          <w:lang w:val="sq-AL"/>
        </w:rPr>
        <w:t xml:space="preserve"> e tyre ne raport me </w:t>
      </w:r>
      <w:proofErr w:type="spellStart"/>
      <w:r w:rsidRPr="00037267">
        <w:rPr>
          <w:rFonts w:ascii="Times New Roman" w:hAnsi="Times New Roman" w:cs="Times New Roman"/>
          <w:sz w:val="24"/>
          <w:szCs w:val="24"/>
          <w:lang w:val="sq-AL"/>
        </w:rPr>
        <w:t>rendesine</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se kryer. Ne rastin e </w:t>
      </w:r>
      <w:proofErr w:type="spellStart"/>
      <w:r w:rsidRPr="00037267">
        <w:rPr>
          <w:rFonts w:ascii="Times New Roman" w:hAnsi="Times New Roman" w:cs="Times New Roman"/>
          <w:sz w:val="24"/>
          <w:szCs w:val="24"/>
          <w:lang w:val="sq-AL"/>
        </w:rPr>
        <w:t>perparesise</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ndonjeres</w:t>
      </w:r>
      <w:proofErr w:type="spellEnd"/>
      <w:r w:rsidRPr="00037267">
        <w:rPr>
          <w:rFonts w:ascii="Times New Roman" w:hAnsi="Times New Roman" w:cs="Times New Roman"/>
          <w:sz w:val="24"/>
          <w:szCs w:val="24"/>
          <w:lang w:val="sq-AL"/>
        </w:rPr>
        <w:t xml:space="preserve"> prej tyre </w:t>
      </w:r>
      <w:proofErr w:type="spellStart"/>
      <w:r w:rsidRPr="00037267">
        <w:rPr>
          <w:rFonts w:ascii="Times New Roman" w:hAnsi="Times New Roman" w:cs="Times New Roman"/>
          <w:sz w:val="24"/>
          <w:szCs w:val="24"/>
          <w:lang w:val="sq-AL"/>
        </w:rPr>
        <w:t>perkundrejt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tjetres</w:t>
      </w:r>
      <w:proofErr w:type="spellEnd"/>
      <w:r w:rsidRPr="00037267">
        <w:rPr>
          <w:rFonts w:ascii="Times New Roman" w:hAnsi="Times New Roman" w:cs="Times New Roman"/>
          <w:sz w:val="24"/>
          <w:szCs w:val="24"/>
          <w:lang w:val="sq-AL"/>
        </w:rPr>
        <w:t xml:space="preserve"> gjykata zbaton rregullat e efektit </w:t>
      </w:r>
      <w:proofErr w:type="spellStart"/>
      <w:r w:rsidRPr="00037267">
        <w:rPr>
          <w:rFonts w:ascii="Times New Roman" w:hAnsi="Times New Roman" w:cs="Times New Roman"/>
          <w:sz w:val="24"/>
          <w:szCs w:val="24"/>
          <w:lang w:val="sq-AL"/>
        </w:rPr>
        <w:t>perkates</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percaktuar</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ligj. </w:t>
      </w:r>
    </w:p>
    <w:p w14:paraId="3075445F"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1DCCCDA6"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54FA2AAD" w14:textId="1D463BB9"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Neni </w:t>
      </w:r>
      <w:r w:rsidR="00E47AAC" w:rsidRPr="00037267">
        <w:rPr>
          <w:rFonts w:ascii="Times New Roman" w:hAnsi="Times New Roman" w:cs="Times New Roman"/>
          <w:sz w:val="24"/>
          <w:szCs w:val="24"/>
          <w:lang w:val="sq-AL"/>
        </w:rPr>
        <w:t>123</w:t>
      </w:r>
    </w:p>
    <w:p w14:paraId="1C4412BB"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Rrethanat lehtësuese</w:t>
      </w:r>
    </w:p>
    <w:p w14:paraId="7A8F4847"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2D4CE249" w14:textId="4FCA2E5C"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w:t>
      </w:r>
      <w:proofErr w:type="spellStart"/>
      <w:r w:rsidRPr="00037267">
        <w:rPr>
          <w:rFonts w:ascii="Times New Roman" w:hAnsi="Times New Roman" w:cs="Times New Roman"/>
          <w:sz w:val="24"/>
          <w:szCs w:val="24"/>
          <w:lang w:val="sq-AL"/>
        </w:rPr>
        <w:t>Lehtësojne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dënimin</w:t>
      </w:r>
      <w:proofErr w:type="spellEnd"/>
      <w:r w:rsidRPr="00037267">
        <w:rPr>
          <w:rFonts w:ascii="Times New Roman" w:hAnsi="Times New Roman" w:cs="Times New Roman"/>
          <w:sz w:val="24"/>
          <w:szCs w:val="24"/>
          <w:lang w:val="sq-AL"/>
        </w:rPr>
        <w:t xml:space="preserve"> rrethanat që </w:t>
      </w:r>
      <w:proofErr w:type="spellStart"/>
      <w:r w:rsidRPr="00037267">
        <w:rPr>
          <w:rFonts w:ascii="Times New Roman" w:hAnsi="Times New Roman" w:cs="Times New Roman"/>
          <w:sz w:val="24"/>
          <w:szCs w:val="24"/>
          <w:lang w:val="sq-AL"/>
        </w:rPr>
        <w:t>vijojne</w:t>
      </w:r>
      <w:proofErr w:type="spellEnd"/>
      <w:r w:rsidRPr="00037267">
        <w:rPr>
          <w:rFonts w:ascii="Times New Roman" w:hAnsi="Times New Roman" w:cs="Times New Roman"/>
          <w:sz w:val="24"/>
          <w:szCs w:val="24"/>
          <w:lang w:val="sq-AL"/>
        </w:rPr>
        <w:t>̈:</w:t>
      </w:r>
    </w:p>
    <w:p w14:paraId="7991D1B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a) kur vepra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kryer </w:t>
      </w:r>
      <w:proofErr w:type="spellStart"/>
      <w:r w:rsidRPr="00037267">
        <w:rPr>
          <w:rFonts w:ascii="Times New Roman" w:hAnsi="Times New Roman" w:cs="Times New Roman"/>
          <w:sz w:val="24"/>
          <w:szCs w:val="24"/>
          <w:lang w:val="sq-AL"/>
        </w:rPr>
        <w:t>nën</w:t>
      </w:r>
      <w:proofErr w:type="spellEnd"/>
      <w:r w:rsidRPr="00037267">
        <w:rPr>
          <w:rFonts w:ascii="Times New Roman" w:hAnsi="Times New Roman" w:cs="Times New Roman"/>
          <w:sz w:val="24"/>
          <w:szCs w:val="24"/>
          <w:lang w:val="sq-AL"/>
        </w:rPr>
        <w:t xml:space="preserve"> ndikimin e tronditjes psikike të shkaktuar nga provokimi ose veprime të padrejta të </w:t>
      </w:r>
      <w:proofErr w:type="spellStart"/>
      <w:r w:rsidRPr="00037267">
        <w:rPr>
          <w:rFonts w:ascii="Times New Roman" w:hAnsi="Times New Roman" w:cs="Times New Roman"/>
          <w:sz w:val="24"/>
          <w:szCs w:val="24"/>
          <w:lang w:val="sq-AL"/>
        </w:rPr>
        <w:t>viktimës</w:t>
      </w:r>
      <w:proofErr w:type="spellEnd"/>
      <w:r w:rsidRPr="00037267">
        <w:rPr>
          <w:rFonts w:ascii="Times New Roman" w:hAnsi="Times New Roman" w:cs="Times New Roman"/>
          <w:sz w:val="24"/>
          <w:szCs w:val="24"/>
          <w:lang w:val="sq-AL"/>
        </w:rPr>
        <w:t xml:space="preserve"> apo të </w:t>
      </w:r>
      <w:proofErr w:type="spellStart"/>
      <w:r w:rsidRPr="00037267">
        <w:rPr>
          <w:rFonts w:ascii="Times New Roman" w:hAnsi="Times New Roman" w:cs="Times New Roman"/>
          <w:sz w:val="24"/>
          <w:szCs w:val="24"/>
          <w:lang w:val="sq-AL"/>
        </w:rPr>
        <w:t>ndonje</w:t>
      </w:r>
      <w:proofErr w:type="spellEnd"/>
      <w:r w:rsidRPr="00037267">
        <w:rPr>
          <w:rFonts w:ascii="Times New Roman" w:hAnsi="Times New Roman" w:cs="Times New Roman"/>
          <w:sz w:val="24"/>
          <w:szCs w:val="24"/>
          <w:lang w:val="sq-AL"/>
        </w:rPr>
        <w:t xml:space="preserve">̈ personi </w:t>
      </w:r>
      <w:proofErr w:type="spellStart"/>
      <w:r w:rsidRPr="00037267">
        <w:rPr>
          <w:rFonts w:ascii="Times New Roman" w:hAnsi="Times New Roman" w:cs="Times New Roman"/>
          <w:sz w:val="24"/>
          <w:szCs w:val="24"/>
          <w:lang w:val="sq-AL"/>
        </w:rPr>
        <w:t>tjetër</w:t>
      </w:r>
      <w:proofErr w:type="spellEnd"/>
      <w:r w:rsidRPr="00037267">
        <w:rPr>
          <w:rFonts w:ascii="Times New Roman" w:hAnsi="Times New Roman" w:cs="Times New Roman"/>
          <w:sz w:val="24"/>
          <w:szCs w:val="24"/>
          <w:lang w:val="sq-AL"/>
        </w:rPr>
        <w:t xml:space="preserve"> te lidhur me te;</w:t>
      </w:r>
    </w:p>
    <w:p w14:paraId="6A26AF4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b) kur vepra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kryer </w:t>
      </w:r>
      <w:proofErr w:type="spellStart"/>
      <w:r w:rsidRPr="00037267">
        <w:rPr>
          <w:rFonts w:ascii="Times New Roman" w:hAnsi="Times New Roman" w:cs="Times New Roman"/>
          <w:sz w:val="24"/>
          <w:szCs w:val="24"/>
          <w:lang w:val="sq-AL"/>
        </w:rPr>
        <w:t>nën</w:t>
      </w:r>
      <w:proofErr w:type="spellEnd"/>
      <w:r w:rsidRPr="00037267">
        <w:rPr>
          <w:rFonts w:ascii="Times New Roman" w:hAnsi="Times New Roman" w:cs="Times New Roman"/>
          <w:sz w:val="24"/>
          <w:szCs w:val="24"/>
          <w:lang w:val="sq-AL"/>
        </w:rPr>
        <w:t xml:space="preserve"> ndikimin e veprimeve apo të </w:t>
      </w:r>
      <w:proofErr w:type="spellStart"/>
      <w:r w:rsidRPr="00037267">
        <w:rPr>
          <w:rFonts w:ascii="Times New Roman" w:hAnsi="Times New Roman" w:cs="Times New Roman"/>
          <w:sz w:val="24"/>
          <w:szCs w:val="24"/>
          <w:lang w:val="sq-AL"/>
        </w:rPr>
        <w:t>udhëzimeve</w:t>
      </w:r>
      <w:proofErr w:type="spellEnd"/>
      <w:r w:rsidRPr="00037267">
        <w:rPr>
          <w:rFonts w:ascii="Times New Roman" w:hAnsi="Times New Roman" w:cs="Times New Roman"/>
          <w:sz w:val="24"/>
          <w:szCs w:val="24"/>
          <w:lang w:val="sq-AL"/>
        </w:rPr>
        <w:t xml:space="preserve"> të padrejta të eprorit;</w:t>
      </w:r>
    </w:p>
    <w:p w14:paraId="691FC668"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c) kur personi që ka kryer </w:t>
      </w:r>
      <w:proofErr w:type="spellStart"/>
      <w:r w:rsidRPr="00037267">
        <w:rPr>
          <w:rFonts w:ascii="Times New Roman" w:hAnsi="Times New Roman" w:cs="Times New Roman"/>
          <w:sz w:val="24"/>
          <w:szCs w:val="24"/>
          <w:lang w:val="sq-AL"/>
        </w:rPr>
        <w:t>veprën</w:t>
      </w:r>
      <w:proofErr w:type="spellEnd"/>
      <w:r w:rsidRPr="00037267">
        <w:rPr>
          <w:rFonts w:ascii="Times New Roman" w:hAnsi="Times New Roman" w:cs="Times New Roman"/>
          <w:sz w:val="24"/>
          <w:szCs w:val="24"/>
          <w:lang w:val="sq-AL"/>
        </w:rPr>
        <w:t xml:space="preserve"> tregon pendim të thellë shfaqur me ndryshimin e sinqerte te sjelljes ndaj </w:t>
      </w:r>
      <w:proofErr w:type="spellStart"/>
      <w:r w:rsidRPr="00037267">
        <w:rPr>
          <w:rFonts w:ascii="Times New Roman" w:hAnsi="Times New Roman" w:cs="Times New Roman"/>
          <w:sz w:val="24"/>
          <w:szCs w:val="24"/>
          <w:lang w:val="sq-AL"/>
        </w:rPr>
        <w:t>viktimes</w:t>
      </w:r>
      <w:proofErr w:type="spellEnd"/>
      <w:r w:rsidRPr="00037267">
        <w:rPr>
          <w:rFonts w:ascii="Times New Roman" w:hAnsi="Times New Roman" w:cs="Times New Roman"/>
          <w:sz w:val="24"/>
          <w:szCs w:val="24"/>
          <w:lang w:val="sq-AL"/>
        </w:rPr>
        <w:t xml:space="preserve">, ndaj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qe ka kryer, reflekton pozitivisht ne </w:t>
      </w:r>
      <w:proofErr w:type="spellStart"/>
      <w:r w:rsidRPr="00037267">
        <w:rPr>
          <w:rFonts w:ascii="Times New Roman" w:hAnsi="Times New Roman" w:cs="Times New Roman"/>
          <w:sz w:val="24"/>
          <w:szCs w:val="24"/>
          <w:lang w:val="sq-AL"/>
        </w:rPr>
        <w:t>menyre</w:t>
      </w:r>
      <w:proofErr w:type="spellEnd"/>
      <w:r w:rsidRPr="00037267">
        <w:rPr>
          <w:rFonts w:ascii="Times New Roman" w:hAnsi="Times New Roman" w:cs="Times New Roman"/>
          <w:sz w:val="24"/>
          <w:szCs w:val="24"/>
          <w:lang w:val="sq-AL"/>
        </w:rPr>
        <w:t xml:space="preserve"> te besueshme, </w:t>
      </w:r>
      <w:proofErr w:type="spellStart"/>
      <w:r w:rsidRPr="00037267">
        <w:rPr>
          <w:rFonts w:ascii="Times New Roman" w:hAnsi="Times New Roman" w:cs="Times New Roman"/>
          <w:sz w:val="24"/>
          <w:szCs w:val="24"/>
          <w:lang w:val="sq-AL"/>
        </w:rPr>
        <w:t>kontribon</w:t>
      </w:r>
      <w:proofErr w:type="spellEnd"/>
      <w:r w:rsidRPr="00037267">
        <w:rPr>
          <w:rFonts w:ascii="Times New Roman" w:hAnsi="Times New Roman" w:cs="Times New Roman"/>
          <w:sz w:val="24"/>
          <w:szCs w:val="24"/>
          <w:lang w:val="sq-AL"/>
        </w:rPr>
        <w:t xml:space="preserve"> ne z</w:t>
      </w:r>
      <w:r w:rsidR="008A230F" w:rsidRPr="00037267">
        <w:rPr>
          <w:rFonts w:ascii="Times New Roman" w:hAnsi="Times New Roman" w:cs="Times New Roman"/>
          <w:sz w:val="24"/>
          <w:szCs w:val="24"/>
          <w:lang w:val="sq-AL"/>
        </w:rPr>
        <w:t xml:space="preserve">bulimin e se </w:t>
      </w:r>
      <w:proofErr w:type="spellStart"/>
      <w:r w:rsidR="008A230F" w:rsidRPr="00037267">
        <w:rPr>
          <w:rFonts w:ascii="Times New Roman" w:hAnsi="Times New Roman" w:cs="Times New Roman"/>
          <w:sz w:val="24"/>
          <w:szCs w:val="24"/>
          <w:lang w:val="sq-AL"/>
        </w:rPr>
        <w:t>vertetes</w:t>
      </w:r>
      <w:proofErr w:type="spellEnd"/>
      <w:r w:rsidR="008A230F" w:rsidRPr="00037267">
        <w:rPr>
          <w:rFonts w:ascii="Times New Roman" w:hAnsi="Times New Roman" w:cs="Times New Roman"/>
          <w:sz w:val="24"/>
          <w:szCs w:val="24"/>
          <w:lang w:val="sq-AL"/>
        </w:rPr>
        <w:t xml:space="preserve"> dhe</w:t>
      </w:r>
      <w:r w:rsidRPr="00037267">
        <w:rPr>
          <w:rFonts w:ascii="Times New Roman" w:hAnsi="Times New Roman" w:cs="Times New Roman"/>
          <w:sz w:val="24"/>
          <w:szCs w:val="24"/>
          <w:lang w:val="sq-AL"/>
        </w:rPr>
        <w:t xml:space="preserve"> veprime</w:t>
      </w:r>
      <w:r w:rsidR="008A230F" w:rsidRPr="00037267">
        <w:rPr>
          <w:rFonts w:ascii="Times New Roman" w:hAnsi="Times New Roman" w:cs="Times New Roman"/>
          <w:sz w:val="24"/>
          <w:szCs w:val="24"/>
          <w:lang w:val="sq-AL"/>
        </w:rPr>
        <w:t xml:space="preserve"> te tjera</w:t>
      </w:r>
      <w:r w:rsidRPr="00037267">
        <w:rPr>
          <w:rFonts w:ascii="Times New Roman" w:hAnsi="Times New Roman" w:cs="Times New Roman"/>
          <w:sz w:val="24"/>
          <w:szCs w:val="24"/>
          <w:lang w:val="sq-AL"/>
        </w:rPr>
        <w:t xml:space="preserve"> qe </w:t>
      </w:r>
      <w:r w:rsidR="008A230F" w:rsidRPr="00037267">
        <w:rPr>
          <w:rFonts w:ascii="Times New Roman" w:hAnsi="Times New Roman" w:cs="Times New Roman"/>
          <w:sz w:val="24"/>
          <w:szCs w:val="24"/>
          <w:lang w:val="sq-AL"/>
        </w:rPr>
        <w:t xml:space="preserve">te </w:t>
      </w:r>
      <w:r w:rsidRPr="00037267">
        <w:rPr>
          <w:rFonts w:ascii="Times New Roman" w:hAnsi="Times New Roman" w:cs="Times New Roman"/>
          <w:sz w:val="24"/>
          <w:szCs w:val="24"/>
          <w:lang w:val="sq-AL"/>
        </w:rPr>
        <w:t xml:space="preserve">japin besim se autori nuk do te kryeje me </w:t>
      </w:r>
      <w:proofErr w:type="spellStart"/>
      <w:r w:rsidRPr="00037267">
        <w:rPr>
          <w:rFonts w:ascii="Times New Roman" w:hAnsi="Times New Roman" w:cs="Times New Roman"/>
          <w:sz w:val="24"/>
          <w:szCs w:val="24"/>
          <w:lang w:val="sq-AL"/>
        </w:rPr>
        <w:t>veper</w:t>
      </w:r>
      <w:proofErr w:type="spellEnd"/>
      <w:r w:rsidRPr="00037267">
        <w:rPr>
          <w:rFonts w:ascii="Times New Roman" w:hAnsi="Times New Roman" w:cs="Times New Roman"/>
          <w:sz w:val="24"/>
          <w:szCs w:val="24"/>
          <w:lang w:val="sq-AL"/>
        </w:rPr>
        <w:t xml:space="preserve"> penale ;</w:t>
      </w:r>
    </w:p>
    <w:p w14:paraId="030B6EC8"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ç) kur personi ka </w:t>
      </w:r>
      <w:proofErr w:type="spellStart"/>
      <w:r w:rsidRPr="00037267">
        <w:rPr>
          <w:rFonts w:ascii="Times New Roman" w:hAnsi="Times New Roman" w:cs="Times New Roman"/>
          <w:sz w:val="24"/>
          <w:szCs w:val="24"/>
          <w:lang w:val="sq-AL"/>
        </w:rPr>
        <w:t>zëvendësuar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dëmin</w:t>
      </w:r>
      <w:proofErr w:type="spellEnd"/>
      <w:r w:rsidRPr="00037267">
        <w:rPr>
          <w:rFonts w:ascii="Times New Roman" w:hAnsi="Times New Roman" w:cs="Times New Roman"/>
          <w:sz w:val="24"/>
          <w:szCs w:val="24"/>
          <w:lang w:val="sq-AL"/>
        </w:rPr>
        <w:t xml:space="preserve">, material dhe/apo </w:t>
      </w:r>
      <w:proofErr w:type="spellStart"/>
      <w:r w:rsidRPr="00037267">
        <w:rPr>
          <w:rFonts w:ascii="Times New Roman" w:hAnsi="Times New Roman" w:cs="Times New Roman"/>
          <w:sz w:val="24"/>
          <w:szCs w:val="24"/>
          <w:lang w:val="sq-AL"/>
        </w:rPr>
        <w:t>moral,te</w:t>
      </w:r>
      <w:proofErr w:type="spellEnd"/>
      <w:r w:rsidRPr="00037267">
        <w:rPr>
          <w:rFonts w:ascii="Times New Roman" w:hAnsi="Times New Roman" w:cs="Times New Roman"/>
          <w:sz w:val="24"/>
          <w:szCs w:val="24"/>
          <w:lang w:val="sq-AL"/>
        </w:rPr>
        <w:t xml:space="preserve"> shkaktuar nga vepra penale ose ka ndihmuar aktivisht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zhdukur ose </w:t>
      </w:r>
      <w:proofErr w:type="spellStart"/>
      <w:r w:rsidRPr="00037267">
        <w:rPr>
          <w:rFonts w:ascii="Times New Roman" w:hAnsi="Times New Roman" w:cs="Times New Roman"/>
          <w:sz w:val="24"/>
          <w:szCs w:val="24"/>
          <w:lang w:val="sq-AL"/>
        </w:rPr>
        <w:t>pakësuar</w:t>
      </w:r>
      <w:proofErr w:type="spellEnd"/>
      <w:r w:rsidRPr="00037267">
        <w:rPr>
          <w:rFonts w:ascii="Times New Roman" w:hAnsi="Times New Roman" w:cs="Times New Roman"/>
          <w:sz w:val="24"/>
          <w:szCs w:val="24"/>
          <w:lang w:val="sq-AL"/>
        </w:rPr>
        <w:t xml:space="preserve"> pasojat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w:t>
      </w:r>
    </w:p>
    <w:p w14:paraId="68A5B0D1"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d) kur personi paraqitet në organet kompetente pas kryerjes së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dhe </w:t>
      </w:r>
      <w:proofErr w:type="spellStart"/>
      <w:r w:rsidRPr="00037267">
        <w:rPr>
          <w:rFonts w:ascii="Times New Roman" w:hAnsi="Times New Roman" w:cs="Times New Roman"/>
          <w:sz w:val="24"/>
          <w:szCs w:val="24"/>
          <w:lang w:val="sq-AL"/>
        </w:rPr>
        <w:t>bashkepunon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zbulimin e rrethanave te kryerjes se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w:t>
      </w:r>
    </w:p>
    <w:p w14:paraId="377D2AA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dh) kur </w:t>
      </w:r>
      <w:proofErr w:type="spellStart"/>
      <w:r w:rsidRPr="00037267">
        <w:rPr>
          <w:rFonts w:ascii="Times New Roman" w:hAnsi="Times New Roman" w:cs="Times New Roman"/>
          <w:sz w:val="24"/>
          <w:szCs w:val="24"/>
          <w:lang w:val="sq-AL"/>
        </w:rPr>
        <w:t>marrëdhëniet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ndërmjet</w:t>
      </w:r>
      <w:proofErr w:type="spellEnd"/>
      <w:r w:rsidRPr="00037267">
        <w:rPr>
          <w:rFonts w:ascii="Times New Roman" w:hAnsi="Times New Roman" w:cs="Times New Roman"/>
          <w:sz w:val="24"/>
          <w:szCs w:val="24"/>
          <w:lang w:val="sq-AL"/>
        </w:rPr>
        <w:t xml:space="preserve"> personit që ka kryer </w:t>
      </w:r>
      <w:proofErr w:type="spellStart"/>
      <w:r w:rsidRPr="00037267">
        <w:rPr>
          <w:rFonts w:ascii="Times New Roman" w:hAnsi="Times New Roman" w:cs="Times New Roman"/>
          <w:sz w:val="24"/>
          <w:szCs w:val="24"/>
          <w:lang w:val="sq-AL"/>
        </w:rPr>
        <w:t>veprën</w:t>
      </w:r>
      <w:proofErr w:type="spellEnd"/>
      <w:r w:rsidRPr="00037267">
        <w:rPr>
          <w:rFonts w:ascii="Times New Roman" w:hAnsi="Times New Roman" w:cs="Times New Roman"/>
          <w:sz w:val="24"/>
          <w:szCs w:val="24"/>
          <w:lang w:val="sq-AL"/>
        </w:rPr>
        <w:t xml:space="preserve"> penale dhe </w:t>
      </w:r>
      <w:proofErr w:type="spellStart"/>
      <w:r w:rsidRPr="00037267">
        <w:rPr>
          <w:rFonts w:ascii="Times New Roman" w:hAnsi="Times New Roman" w:cs="Times New Roman"/>
          <w:sz w:val="24"/>
          <w:szCs w:val="24"/>
          <w:lang w:val="sq-AL"/>
        </w:rPr>
        <w:t>viktimes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normalizuar.</w:t>
      </w:r>
    </w:p>
    <w:p w14:paraId="57DB1D24"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e) kur bashke me personin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denuar</w:t>
      </w:r>
      <w:proofErr w:type="spellEnd"/>
      <w:r w:rsidRPr="00037267">
        <w:rPr>
          <w:rFonts w:ascii="Times New Roman" w:hAnsi="Times New Roman" w:cs="Times New Roman"/>
          <w:sz w:val="24"/>
          <w:szCs w:val="24"/>
          <w:lang w:val="sq-AL"/>
        </w:rPr>
        <w:t xml:space="preserve"> edhe personi juridik;</w:t>
      </w:r>
    </w:p>
    <w:p w14:paraId="0BF9D64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lastRenderedPageBreak/>
        <w:t xml:space="preserve">ē) kur, ne </w:t>
      </w:r>
      <w:proofErr w:type="spellStart"/>
      <w:r w:rsidRPr="00037267">
        <w:rPr>
          <w:rFonts w:ascii="Times New Roman" w:hAnsi="Times New Roman" w:cs="Times New Roman"/>
          <w:sz w:val="24"/>
          <w:szCs w:val="24"/>
          <w:lang w:val="sq-AL"/>
        </w:rPr>
        <w:t>varesi</w:t>
      </w:r>
      <w:proofErr w:type="spellEnd"/>
      <w:r w:rsidRPr="00037267">
        <w:rPr>
          <w:rFonts w:ascii="Times New Roman" w:hAnsi="Times New Roman" w:cs="Times New Roman"/>
          <w:sz w:val="24"/>
          <w:szCs w:val="24"/>
          <w:lang w:val="sq-AL"/>
        </w:rPr>
        <w:t xml:space="preserve"> nga vepra penale, ka publikuar me shpenzimet e veta, </w:t>
      </w:r>
      <w:proofErr w:type="spellStart"/>
      <w:r w:rsidRPr="00037267">
        <w:rPr>
          <w:rFonts w:ascii="Times New Roman" w:hAnsi="Times New Roman" w:cs="Times New Roman"/>
          <w:sz w:val="24"/>
          <w:szCs w:val="24"/>
          <w:lang w:val="sq-AL"/>
        </w:rPr>
        <w:t>ndjesen</w:t>
      </w:r>
      <w:proofErr w:type="spellEnd"/>
      <w:r w:rsidRPr="00037267">
        <w:rPr>
          <w:rFonts w:ascii="Times New Roman" w:hAnsi="Times New Roman" w:cs="Times New Roman"/>
          <w:sz w:val="24"/>
          <w:szCs w:val="24"/>
          <w:lang w:val="sq-AL"/>
        </w:rPr>
        <w:t xml:space="preserve"> e tij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cenimin e bere ndaj </w:t>
      </w:r>
      <w:proofErr w:type="spellStart"/>
      <w:r w:rsidRPr="00037267">
        <w:rPr>
          <w:rFonts w:ascii="Times New Roman" w:hAnsi="Times New Roman" w:cs="Times New Roman"/>
          <w:sz w:val="24"/>
          <w:szCs w:val="24"/>
          <w:lang w:val="sq-AL"/>
        </w:rPr>
        <w:t>figures</w:t>
      </w:r>
      <w:proofErr w:type="spellEnd"/>
      <w:r w:rsidRPr="00037267">
        <w:rPr>
          <w:rFonts w:ascii="Times New Roman" w:hAnsi="Times New Roman" w:cs="Times New Roman"/>
          <w:sz w:val="24"/>
          <w:szCs w:val="24"/>
          <w:lang w:val="sq-AL"/>
        </w:rPr>
        <w:t xml:space="preserve">, personalitetit, reputacionit apo </w:t>
      </w:r>
      <w:proofErr w:type="spellStart"/>
      <w:r w:rsidRPr="00037267">
        <w:rPr>
          <w:rFonts w:ascii="Times New Roman" w:hAnsi="Times New Roman" w:cs="Times New Roman"/>
          <w:sz w:val="24"/>
          <w:szCs w:val="24"/>
          <w:lang w:val="sq-AL"/>
        </w:rPr>
        <w:t>jetes</w:t>
      </w:r>
      <w:proofErr w:type="spellEnd"/>
      <w:r w:rsidRPr="00037267">
        <w:rPr>
          <w:rFonts w:ascii="Times New Roman" w:hAnsi="Times New Roman" w:cs="Times New Roman"/>
          <w:sz w:val="24"/>
          <w:szCs w:val="24"/>
          <w:lang w:val="sq-AL"/>
        </w:rPr>
        <w:t xml:space="preserve"> familjare te </w:t>
      </w:r>
      <w:proofErr w:type="spellStart"/>
      <w:r w:rsidRPr="00037267">
        <w:rPr>
          <w:rFonts w:ascii="Times New Roman" w:hAnsi="Times New Roman" w:cs="Times New Roman"/>
          <w:sz w:val="24"/>
          <w:szCs w:val="24"/>
          <w:lang w:val="sq-AL"/>
        </w:rPr>
        <w:t>viktimes</w:t>
      </w:r>
      <w:proofErr w:type="spellEnd"/>
      <w:r w:rsidRPr="00037267">
        <w:rPr>
          <w:rFonts w:ascii="Times New Roman" w:hAnsi="Times New Roman" w:cs="Times New Roman"/>
          <w:sz w:val="24"/>
          <w:szCs w:val="24"/>
          <w:lang w:val="sq-AL"/>
        </w:rPr>
        <w:t>;</w:t>
      </w:r>
    </w:p>
    <w:p w14:paraId="0A9F3B37" w14:textId="1A614DCD"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f) kur autori i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paraqet zhvillim te mete mendor, por jo ne gjendje </w:t>
      </w:r>
      <w:proofErr w:type="spellStart"/>
      <w:r w:rsidRPr="00037267">
        <w:rPr>
          <w:rFonts w:ascii="Times New Roman" w:hAnsi="Times New Roman" w:cs="Times New Roman"/>
          <w:sz w:val="24"/>
          <w:szCs w:val="24"/>
          <w:lang w:val="sq-AL"/>
        </w:rPr>
        <w:t>papergjegjshmerie</w:t>
      </w:r>
      <w:proofErr w:type="spellEnd"/>
      <w:r w:rsidRPr="00037267">
        <w:rPr>
          <w:rFonts w:ascii="Times New Roman" w:hAnsi="Times New Roman" w:cs="Times New Roman"/>
          <w:sz w:val="24"/>
          <w:szCs w:val="24"/>
          <w:lang w:val="sq-AL"/>
        </w:rPr>
        <w:t xml:space="preserve"> ndaj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w:t>
      </w:r>
    </w:p>
    <w:p w14:paraId="19AF6E65"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Lidhur me rrethanat </w:t>
      </w:r>
      <w:proofErr w:type="spellStart"/>
      <w:r w:rsidRPr="00037267">
        <w:rPr>
          <w:rFonts w:ascii="Times New Roman" w:hAnsi="Times New Roman" w:cs="Times New Roman"/>
          <w:sz w:val="24"/>
          <w:szCs w:val="24"/>
          <w:lang w:val="sq-AL"/>
        </w:rPr>
        <w:t>lehtesuese</w:t>
      </w:r>
      <w:proofErr w:type="spellEnd"/>
      <w:r w:rsidRPr="00037267">
        <w:rPr>
          <w:rFonts w:ascii="Times New Roman" w:hAnsi="Times New Roman" w:cs="Times New Roman"/>
          <w:sz w:val="24"/>
          <w:szCs w:val="24"/>
          <w:lang w:val="sq-AL"/>
        </w:rPr>
        <w:t xml:space="preserve"> te parashikuara nga germat “ç” dhe “dh”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neni, </w:t>
      </w:r>
      <w:proofErr w:type="spellStart"/>
      <w:r w:rsidRPr="00037267">
        <w:rPr>
          <w:rFonts w:ascii="Times New Roman" w:hAnsi="Times New Roman" w:cs="Times New Roman"/>
          <w:sz w:val="24"/>
          <w:szCs w:val="24"/>
          <w:lang w:val="sq-AL"/>
        </w:rPr>
        <w:t>palet</w:t>
      </w:r>
      <w:proofErr w:type="spellEnd"/>
      <w:r w:rsidRPr="00037267">
        <w:rPr>
          <w:rFonts w:ascii="Times New Roman" w:hAnsi="Times New Roman" w:cs="Times New Roman"/>
          <w:sz w:val="24"/>
          <w:szCs w:val="24"/>
          <w:lang w:val="sq-AL"/>
        </w:rPr>
        <w:t xml:space="preserve">, nen autoritetin e prokurorit, </w:t>
      </w:r>
      <w:proofErr w:type="spellStart"/>
      <w:r w:rsidRPr="00037267">
        <w:rPr>
          <w:rFonts w:ascii="Times New Roman" w:hAnsi="Times New Roman" w:cs="Times New Roman"/>
          <w:sz w:val="24"/>
          <w:szCs w:val="24"/>
          <w:lang w:val="sq-AL"/>
        </w:rPr>
        <w:t>percaktojne</w:t>
      </w:r>
      <w:proofErr w:type="spellEnd"/>
      <w:r w:rsidRPr="00037267">
        <w:rPr>
          <w:rFonts w:ascii="Times New Roman" w:hAnsi="Times New Roman" w:cs="Times New Roman"/>
          <w:sz w:val="24"/>
          <w:szCs w:val="24"/>
          <w:lang w:val="sq-AL"/>
        </w:rPr>
        <w:t xml:space="preserve"> kushtet </w:t>
      </w:r>
      <w:proofErr w:type="spellStart"/>
      <w:r w:rsidRPr="00037267">
        <w:rPr>
          <w:rFonts w:ascii="Times New Roman" w:hAnsi="Times New Roman" w:cs="Times New Roman"/>
          <w:sz w:val="24"/>
          <w:szCs w:val="24"/>
          <w:lang w:val="sq-AL"/>
        </w:rPr>
        <w:t>thelbesore</w:t>
      </w:r>
      <w:proofErr w:type="spellEnd"/>
      <w:r w:rsidRPr="00037267">
        <w:rPr>
          <w:rFonts w:ascii="Times New Roman" w:hAnsi="Times New Roman" w:cs="Times New Roman"/>
          <w:sz w:val="24"/>
          <w:szCs w:val="24"/>
          <w:lang w:val="sq-AL"/>
        </w:rPr>
        <w:t xml:space="preserve"> qe </w:t>
      </w:r>
      <w:proofErr w:type="spellStart"/>
      <w:r w:rsidRPr="00037267">
        <w:rPr>
          <w:rFonts w:ascii="Times New Roman" w:hAnsi="Times New Roman" w:cs="Times New Roman"/>
          <w:sz w:val="24"/>
          <w:szCs w:val="24"/>
          <w:lang w:val="sq-AL"/>
        </w:rPr>
        <w:t>permban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zevendesimi</w:t>
      </w:r>
      <w:proofErr w:type="spellEnd"/>
      <w:r w:rsidRPr="00037267">
        <w:rPr>
          <w:rFonts w:ascii="Times New Roman" w:hAnsi="Times New Roman" w:cs="Times New Roman"/>
          <w:sz w:val="24"/>
          <w:szCs w:val="24"/>
          <w:lang w:val="sq-AL"/>
        </w:rPr>
        <w:t xml:space="preserve"> i demit apo n</w:t>
      </w:r>
      <w:r w:rsidR="00DF0009" w:rsidRPr="00037267">
        <w:rPr>
          <w:rFonts w:ascii="Times New Roman" w:hAnsi="Times New Roman" w:cs="Times New Roman"/>
          <w:sz w:val="24"/>
          <w:szCs w:val="24"/>
          <w:lang w:val="sq-AL"/>
        </w:rPr>
        <w:t xml:space="preserve">ormalizimi i </w:t>
      </w:r>
      <w:proofErr w:type="spellStart"/>
      <w:r w:rsidR="00DF0009" w:rsidRPr="00037267">
        <w:rPr>
          <w:rFonts w:ascii="Times New Roman" w:hAnsi="Times New Roman" w:cs="Times New Roman"/>
          <w:sz w:val="24"/>
          <w:szCs w:val="24"/>
          <w:lang w:val="sq-AL"/>
        </w:rPr>
        <w:t>mardheni</w:t>
      </w:r>
      <w:r w:rsidRPr="00037267">
        <w:rPr>
          <w:rFonts w:ascii="Times New Roman" w:hAnsi="Times New Roman" w:cs="Times New Roman"/>
          <w:sz w:val="24"/>
          <w:szCs w:val="24"/>
          <w:lang w:val="sq-AL"/>
        </w:rPr>
        <w:t>eve</w:t>
      </w:r>
      <w:proofErr w:type="spellEnd"/>
      <w:r w:rsidRPr="00037267">
        <w:rPr>
          <w:rFonts w:ascii="Times New Roman" w:hAnsi="Times New Roman" w:cs="Times New Roman"/>
          <w:sz w:val="24"/>
          <w:szCs w:val="24"/>
          <w:lang w:val="sq-AL"/>
        </w:rPr>
        <w:t xml:space="preserve"> me qellim sigurimin e </w:t>
      </w:r>
      <w:proofErr w:type="spellStart"/>
      <w:r w:rsidRPr="00037267">
        <w:rPr>
          <w:rFonts w:ascii="Times New Roman" w:hAnsi="Times New Roman" w:cs="Times New Roman"/>
          <w:sz w:val="24"/>
          <w:szCs w:val="24"/>
          <w:lang w:val="sq-AL"/>
        </w:rPr>
        <w:t>marreveshjes</w:t>
      </w:r>
      <w:proofErr w:type="spellEnd"/>
      <w:r w:rsidRPr="00037267">
        <w:rPr>
          <w:rFonts w:ascii="Times New Roman" w:hAnsi="Times New Roman" w:cs="Times New Roman"/>
          <w:sz w:val="24"/>
          <w:szCs w:val="24"/>
          <w:lang w:val="sq-AL"/>
        </w:rPr>
        <w:t xml:space="preserve"> se drejte e te vullnetshme.</w:t>
      </w:r>
    </w:p>
    <w:p w14:paraId="7A2AE21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w:t>
      </w:r>
      <w:proofErr w:type="spellStart"/>
      <w:r w:rsidRPr="00037267">
        <w:rPr>
          <w:rFonts w:ascii="Times New Roman" w:hAnsi="Times New Roman" w:cs="Times New Roman"/>
          <w:sz w:val="24"/>
          <w:szCs w:val="24"/>
          <w:lang w:val="sq-AL"/>
        </w:rPr>
        <w:t>Pervec</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rrethanes</w:t>
      </w:r>
      <w:proofErr w:type="spellEnd"/>
      <w:r w:rsidRPr="00037267">
        <w:rPr>
          <w:rFonts w:ascii="Times New Roman" w:hAnsi="Times New Roman" w:cs="Times New Roman"/>
          <w:sz w:val="24"/>
          <w:szCs w:val="24"/>
          <w:lang w:val="sq-AL"/>
        </w:rPr>
        <w:t xml:space="preserve"> se parashikuar ne </w:t>
      </w:r>
      <w:proofErr w:type="spellStart"/>
      <w:r w:rsidRPr="00037267">
        <w:rPr>
          <w:rFonts w:ascii="Times New Roman" w:hAnsi="Times New Roman" w:cs="Times New Roman"/>
          <w:sz w:val="24"/>
          <w:szCs w:val="24"/>
          <w:lang w:val="sq-AL"/>
        </w:rPr>
        <w:t>germen</w:t>
      </w:r>
      <w:proofErr w:type="spellEnd"/>
      <w:r w:rsidRPr="00037267">
        <w:rPr>
          <w:rFonts w:ascii="Times New Roman" w:hAnsi="Times New Roman" w:cs="Times New Roman"/>
          <w:sz w:val="24"/>
          <w:szCs w:val="24"/>
          <w:lang w:val="sq-AL"/>
        </w:rPr>
        <w:t xml:space="preserve"> “e”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neni, te gjitha </w:t>
      </w:r>
      <w:r w:rsidR="00DF0009" w:rsidRPr="00037267">
        <w:rPr>
          <w:rFonts w:ascii="Times New Roman" w:hAnsi="Times New Roman" w:cs="Times New Roman"/>
          <w:sz w:val="24"/>
          <w:szCs w:val="24"/>
          <w:lang w:val="sq-AL"/>
        </w:rPr>
        <w:t>te tjerat duhet te jene te pranishme</w:t>
      </w:r>
      <w:r w:rsidRPr="00037267">
        <w:rPr>
          <w:rFonts w:ascii="Times New Roman" w:hAnsi="Times New Roman" w:cs="Times New Roman"/>
          <w:sz w:val="24"/>
          <w:szCs w:val="24"/>
          <w:lang w:val="sq-AL"/>
        </w:rPr>
        <w:t xml:space="preserve"> qe ne </w:t>
      </w:r>
      <w:proofErr w:type="spellStart"/>
      <w:r w:rsidRPr="00037267">
        <w:rPr>
          <w:rFonts w:ascii="Times New Roman" w:hAnsi="Times New Roman" w:cs="Times New Roman"/>
          <w:sz w:val="24"/>
          <w:szCs w:val="24"/>
          <w:lang w:val="sq-AL"/>
        </w:rPr>
        <w:t>fazen</w:t>
      </w:r>
      <w:proofErr w:type="spellEnd"/>
      <w:r w:rsidRPr="00037267">
        <w:rPr>
          <w:rFonts w:ascii="Times New Roman" w:hAnsi="Times New Roman" w:cs="Times New Roman"/>
          <w:sz w:val="24"/>
          <w:szCs w:val="24"/>
          <w:lang w:val="sq-AL"/>
        </w:rPr>
        <w:t xml:space="preserve"> e hetimeve paraprake.</w:t>
      </w:r>
    </w:p>
    <w:p w14:paraId="5A319966"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Ne </w:t>
      </w:r>
      <w:proofErr w:type="spellStart"/>
      <w:r w:rsidRPr="00037267">
        <w:rPr>
          <w:rFonts w:ascii="Times New Roman" w:hAnsi="Times New Roman" w:cs="Times New Roman"/>
          <w:sz w:val="24"/>
          <w:szCs w:val="24"/>
          <w:lang w:val="sq-AL"/>
        </w:rPr>
        <w:t>ceshtjet</w:t>
      </w:r>
      <w:proofErr w:type="spellEnd"/>
      <w:r w:rsidRPr="00037267">
        <w:rPr>
          <w:rFonts w:ascii="Times New Roman" w:hAnsi="Times New Roman" w:cs="Times New Roman"/>
          <w:sz w:val="24"/>
          <w:szCs w:val="24"/>
          <w:lang w:val="sq-AL"/>
        </w:rPr>
        <w:t xml:space="preserve"> qe lidhen me </w:t>
      </w:r>
      <w:proofErr w:type="spellStart"/>
      <w:r w:rsidRPr="00037267">
        <w:rPr>
          <w:rFonts w:ascii="Times New Roman" w:hAnsi="Times New Roman" w:cs="Times New Roman"/>
          <w:sz w:val="24"/>
          <w:szCs w:val="24"/>
          <w:lang w:val="sq-AL"/>
        </w:rPr>
        <w:t>dhunen</w:t>
      </w:r>
      <w:proofErr w:type="spellEnd"/>
      <w:r w:rsidRPr="00037267">
        <w:rPr>
          <w:rFonts w:ascii="Times New Roman" w:hAnsi="Times New Roman" w:cs="Times New Roman"/>
          <w:sz w:val="24"/>
          <w:szCs w:val="24"/>
          <w:lang w:val="sq-AL"/>
        </w:rPr>
        <w:t xml:space="preserve"> ne familje apo vepra penale te dem te </w:t>
      </w:r>
      <w:proofErr w:type="spellStart"/>
      <w:r w:rsidRPr="00037267">
        <w:rPr>
          <w:rFonts w:ascii="Times New Roman" w:hAnsi="Times New Roman" w:cs="Times New Roman"/>
          <w:sz w:val="24"/>
          <w:szCs w:val="24"/>
          <w:lang w:val="sq-AL"/>
        </w:rPr>
        <w:t>te</w:t>
      </w:r>
      <w:proofErr w:type="spellEnd"/>
      <w:r w:rsidRPr="00037267">
        <w:rPr>
          <w:rFonts w:ascii="Times New Roman" w:hAnsi="Times New Roman" w:cs="Times New Roman"/>
          <w:sz w:val="24"/>
          <w:szCs w:val="24"/>
          <w:lang w:val="sq-AL"/>
        </w:rPr>
        <w:t xml:space="preserve"> miturve, rrethanat </w:t>
      </w:r>
      <w:proofErr w:type="spellStart"/>
      <w:r w:rsidRPr="00037267">
        <w:rPr>
          <w:rFonts w:ascii="Times New Roman" w:hAnsi="Times New Roman" w:cs="Times New Roman"/>
          <w:sz w:val="24"/>
          <w:szCs w:val="24"/>
          <w:lang w:val="sq-AL"/>
        </w:rPr>
        <w:t>lehtesuese</w:t>
      </w:r>
      <w:proofErr w:type="spellEnd"/>
      <w:r w:rsidRPr="00037267">
        <w:rPr>
          <w:rFonts w:ascii="Times New Roman" w:hAnsi="Times New Roman" w:cs="Times New Roman"/>
          <w:sz w:val="24"/>
          <w:szCs w:val="24"/>
          <w:lang w:val="sq-AL"/>
        </w:rPr>
        <w:t xml:space="preserve"> zbatohen nen kushtin e parashikimeve konkrete qe dispozitat e </w:t>
      </w:r>
      <w:proofErr w:type="spellStart"/>
      <w:r w:rsidRPr="00037267">
        <w:rPr>
          <w:rFonts w:ascii="Times New Roman" w:hAnsi="Times New Roman" w:cs="Times New Roman"/>
          <w:sz w:val="24"/>
          <w:szCs w:val="24"/>
          <w:lang w:val="sq-AL"/>
        </w:rPr>
        <w:t>Pjeses</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Posacme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 kane rregulluar trajtimin </w:t>
      </w:r>
      <w:proofErr w:type="spellStart"/>
      <w:r w:rsidRPr="00037267">
        <w:rPr>
          <w:rFonts w:ascii="Times New Roman" w:hAnsi="Times New Roman" w:cs="Times New Roman"/>
          <w:sz w:val="24"/>
          <w:szCs w:val="24"/>
          <w:lang w:val="sq-AL"/>
        </w:rPr>
        <w:t>teresor</w:t>
      </w:r>
      <w:proofErr w:type="spellEnd"/>
      <w:r w:rsidRPr="00037267">
        <w:rPr>
          <w:rFonts w:ascii="Times New Roman" w:hAnsi="Times New Roman" w:cs="Times New Roman"/>
          <w:sz w:val="24"/>
          <w:szCs w:val="24"/>
          <w:lang w:val="sq-AL"/>
        </w:rPr>
        <w:t xml:space="preserve"> te tyre.</w:t>
      </w:r>
    </w:p>
    <w:p w14:paraId="3BD6CBAD"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5.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efekt te caktimit te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ndaj personit juridik, rrethanat qe </w:t>
      </w:r>
      <w:proofErr w:type="spellStart"/>
      <w:r w:rsidRPr="00037267">
        <w:rPr>
          <w:rFonts w:ascii="Times New Roman" w:hAnsi="Times New Roman" w:cs="Times New Roman"/>
          <w:sz w:val="24"/>
          <w:szCs w:val="24"/>
          <w:lang w:val="sq-AL"/>
        </w:rPr>
        <w:t>lehtesojne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denimin</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shenuara</w:t>
      </w:r>
      <w:proofErr w:type="spellEnd"/>
      <w:r w:rsidRPr="00037267">
        <w:rPr>
          <w:rFonts w:ascii="Times New Roman" w:hAnsi="Times New Roman" w:cs="Times New Roman"/>
          <w:sz w:val="24"/>
          <w:szCs w:val="24"/>
          <w:lang w:val="sq-AL"/>
        </w:rPr>
        <w:t xml:space="preserve"> ne paragrafin e pare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neni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t</w:t>
      </w:r>
      <w:r w:rsidR="00DF0009" w:rsidRPr="00037267">
        <w:rPr>
          <w:rFonts w:ascii="Times New Roman" w:hAnsi="Times New Roman" w:cs="Times New Roman"/>
          <w:sz w:val="24"/>
          <w:szCs w:val="24"/>
          <w:lang w:val="sq-AL"/>
        </w:rPr>
        <w:t xml:space="preserve">e zbatueshme </w:t>
      </w:r>
      <w:proofErr w:type="spellStart"/>
      <w:r w:rsidR="00DF0009" w:rsidRPr="00037267">
        <w:rPr>
          <w:rFonts w:ascii="Times New Roman" w:hAnsi="Times New Roman" w:cs="Times New Roman"/>
          <w:sz w:val="24"/>
          <w:szCs w:val="24"/>
          <w:lang w:val="sq-AL"/>
        </w:rPr>
        <w:t>per</w:t>
      </w:r>
      <w:proofErr w:type="spellEnd"/>
      <w:r w:rsidR="00DF0009" w:rsidRPr="00037267">
        <w:rPr>
          <w:rFonts w:ascii="Times New Roman" w:hAnsi="Times New Roman" w:cs="Times New Roman"/>
          <w:sz w:val="24"/>
          <w:szCs w:val="24"/>
          <w:lang w:val="sq-AL"/>
        </w:rPr>
        <w:t xml:space="preserve"> aq sa </w:t>
      </w:r>
      <w:proofErr w:type="spellStart"/>
      <w:r w:rsidR="00DF0009" w:rsidRPr="00037267">
        <w:rPr>
          <w:rFonts w:ascii="Times New Roman" w:hAnsi="Times New Roman" w:cs="Times New Roman"/>
          <w:sz w:val="24"/>
          <w:szCs w:val="24"/>
          <w:lang w:val="sq-AL"/>
        </w:rPr>
        <w:t>pershtaten</w:t>
      </w:r>
      <w:proofErr w:type="spellEnd"/>
      <w:r w:rsidRPr="00037267">
        <w:rPr>
          <w:rFonts w:ascii="Times New Roman" w:hAnsi="Times New Roman" w:cs="Times New Roman"/>
          <w:sz w:val="24"/>
          <w:szCs w:val="24"/>
          <w:lang w:val="sq-AL"/>
        </w:rPr>
        <w:t xml:space="preserve"> me </w:t>
      </w:r>
      <w:proofErr w:type="spellStart"/>
      <w:r w:rsidRPr="00037267">
        <w:rPr>
          <w:rFonts w:ascii="Times New Roman" w:hAnsi="Times New Roman" w:cs="Times New Roman"/>
          <w:sz w:val="24"/>
          <w:szCs w:val="24"/>
          <w:lang w:val="sq-AL"/>
        </w:rPr>
        <w:t>natyren</w:t>
      </w:r>
      <w:proofErr w:type="spellEnd"/>
      <w:r w:rsidRPr="00037267">
        <w:rPr>
          <w:rFonts w:ascii="Times New Roman" w:hAnsi="Times New Roman" w:cs="Times New Roman"/>
          <w:sz w:val="24"/>
          <w:szCs w:val="24"/>
          <w:lang w:val="sq-AL"/>
        </w:rPr>
        <w:t xml:space="preserve"> e subjektit dhe rreg</w:t>
      </w:r>
      <w:r w:rsidR="00DF0009" w:rsidRPr="00037267">
        <w:rPr>
          <w:rFonts w:ascii="Times New Roman" w:hAnsi="Times New Roman" w:cs="Times New Roman"/>
          <w:sz w:val="24"/>
          <w:szCs w:val="24"/>
          <w:lang w:val="sq-AL"/>
        </w:rPr>
        <w:t xml:space="preserve">ullat e tjera qe duhet te </w:t>
      </w:r>
      <w:proofErr w:type="spellStart"/>
      <w:r w:rsidR="00DF0009" w:rsidRPr="00037267">
        <w:rPr>
          <w:rFonts w:ascii="Times New Roman" w:hAnsi="Times New Roman" w:cs="Times New Roman"/>
          <w:sz w:val="24"/>
          <w:szCs w:val="24"/>
          <w:lang w:val="sq-AL"/>
        </w:rPr>
        <w:t>ndjiqen</w:t>
      </w:r>
      <w:proofErr w:type="spellEnd"/>
      <w:r w:rsidRPr="00037267">
        <w:rPr>
          <w:rFonts w:ascii="Times New Roman" w:hAnsi="Times New Roman" w:cs="Times New Roman"/>
          <w:sz w:val="24"/>
          <w:szCs w:val="24"/>
          <w:lang w:val="sq-AL"/>
        </w:rPr>
        <w:t xml:space="preserve"> sipas parashikimeve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 </w:t>
      </w:r>
    </w:p>
    <w:p w14:paraId="3A507BB9"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3CA733CF"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757B709A" w14:textId="560FBD89"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Neni </w:t>
      </w:r>
      <w:r w:rsidR="00E47AAC" w:rsidRPr="00037267">
        <w:rPr>
          <w:rFonts w:ascii="Times New Roman" w:hAnsi="Times New Roman" w:cs="Times New Roman"/>
          <w:sz w:val="24"/>
          <w:szCs w:val="24"/>
          <w:lang w:val="sq-AL"/>
        </w:rPr>
        <w:t>124</w:t>
      </w:r>
    </w:p>
    <w:p w14:paraId="1B9BAD12" w14:textId="2B889762"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Zbatimi i praktikes gjyqë</w:t>
      </w:r>
      <w:r w:rsidR="004D405A" w:rsidRPr="00037267">
        <w:rPr>
          <w:rFonts w:ascii="Times New Roman" w:hAnsi="Times New Roman" w:cs="Times New Roman"/>
          <w:b/>
          <w:sz w:val="24"/>
          <w:szCs w:val="24"/>
          <w:lang w:val="sq-AL"/>
        </w:rPr>
        <w:t>sore</w:t>
      </w:r>
    </w:p>
    <w:p w14:paraId="3E4B5F62"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6C971641" w14:textId="34C187AE"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Gjykata, </w:t>
      </w:r>
      <w:proofErr w:type="spellStart"/>
      <w:r w:rsidRPr="00037267">
        <w:rPr>
          <w:rFonts w:ascii="Times New Roman" w:hAnsi="Times New Roman" w:cs="Times New Roman"/>
          <w:sz w:val="24"/>
          <w:szCs w:val="24"/>
          <w:lang w:val="sq-AL"/>
        </w:rPr>
        <w:t>pavarësisht</w:t>
      </w:r>
      <w:proofErr w:type="spellEnd"/>
      <w:r w:rsidRPr="00037267">
        <w:rPr>
          <w:rFonts w:ascii="Times New Roman" w:hAnsi="Times New Roman" w:cs="Times New Roman"/>
          <w:sz w:val="24"/>
          <w:szCs w:val="24"/>
          <w:lang w:val="sq-AL"/>
        </w:rPr>
        <w:t xml:space="preserve"> nga rrethanat </w:t>
      </w:r>
      <w:proofErr w:type="spellStart"/>
      <w:r w:rsidRPr="00037267">
        <w:rPr>
          <w:rFonts w:ascii="Times New Roman" w:hAnsi="Times New Roman" w:cs="Times New Roman"/>
          <w:sz w:val="24"/>
          <w:szCs w:val="24"/>
          <w:lang w:val="sq-AL"/>
        </w:rPr>
        <w:t>lehtesuese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përmendura</w:t>
      </w:r>
      <w:proofErr w:type="spellEnd"/>
      <w:r w:rsidRPr="00037267">
        <w:rPr>
          <w:rFonts w:ascii="Times New Roman" w:hAnsi="Times New Roman" w:cs="Times New Roman"/>
          <w:sz w:val="24"/>
          <w:szCs w:val="24"/>
          <w:lang w:val="sq-AL"/>
        </w:rPr>
        <w:t xml:space="preserve"> në nenin 115, mund të marrë në konsideratë edhe rrethanat të tjera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sa ky Kod ka parashikuar ne dispozita te tjera ose,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praktikat </w:t>
      </w:r>
      <w:proofErr w:type="spellStart"/>
      <w:r w:rsidRPr="00037267">
        <w:rPr>
          <w:rFonts w:ascii="Times New Roman" w:hAnsi="Times New Roman" w:cs="Times New Roman"/>
          <w:sz w:val="24"/>
          <w:szCs w:val="24"/>
          <w:lang w:val="sq-AL"/>
        </w:rPr>
        <w:t>gjyq</w:t>
      </w:r>
      <w:r w:rsidR="004D405A" w:rsidRPr="00037267">
        <w:rPr>
          <w:rFonts w:ascii="Times New Roman" w:hAnsi="Times New Roman" w:cs="Times New Roman"/>
          <w:sz w:val="24"/>
          <w:szCs w:val="24"/>
          <w:lang w:val="sq-AL"/>
        </w:rPr>
        <w:t>sore</w:t>
      </w:r>
      <w:proofErr w:type="spellEnd"/>
      <w:r w:rsidRPr="00037267">
        <w:rPr>
          <w:rFonts w:ascii="Times New Roman" w:hAnsi="Times New Roman" w:cs="Times New Roman"/>
          <w:sz w:val="24"/>
          <w:szCs w:val="24"/>
          <w:lang w:val="sq-AL"/>
        </w:rPr>
        <w:t xml:space="preserve"> i kane pranuar si te tilla që </w:t>
      </w:r>
      <w:proofErr w:type="spellStart"/>
      <w:r w:rsidRPr="00037267">
        <w:rPr>
          <w:rFonts w:ascii="Times New Roman" w:hAnsi="Times New Roman" w:cs="Times New Roman"/>
          <w:sz w:val="24"/>
          <w:szCs w:val="24"/>
          <w:lang w:val="sq-AL"/>
        </w:rPr>
        <w:t>justifikojne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lehtësimin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w:t>
      </w:r>
    </w:p>
    <w:p w14:paraId="7B3DABC7"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Pjesa e </w:t>
      </w:r>
      <w:proofErr w:type="spellStart"/>
      <w:r w:rsidRPr="00037267">
        <w:rPr>
          <w:rFonts w:ascii="Times New Roman" w:hAnsi="Times New Roman" w:cs="Times New Roman"/>
          <w:sz w:val="24"/>
          <w:szCs w:val="24"/>
          <w:lang w:val="sq-AL"/>
        </w:rPr>
        <w:t>Posacme</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 apo ligje penale </w:t>
      </w:r>
      <w:proofErr w:type="spellStart"/>
      <w:r w:rsidRPr="00037267">
        <w:rPr>
          <w:rFonts w:ascii="Times New Roman" w:hAnsi="Times New Roman" w:cs="Times New Roman"/>
          <w:sz w:val="24"/>
          <w:szCs w:val="24"/>
          <w:lang w:val="sq-AL"/>
        </w:rPr>
        <w:t>jashte</w:t>
      </w:r>
      <w:proofErr w:type="spellEnd"/>
      <w:r w:rsidRPr="00037267">
        <w:rPr>
          <w:rFonts w:ascii="Times New Roman" w:hAnsi="Times New Roman" w:cs="Times New Roman"/>
          <w:sz w:val="24"/>
          <w:szCs w:val="24"/>
          <w:lang w:val="sq-AL"/>
        </w:rPr>
        <w:t xml:space="preserve"> tij,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aq sa lidhen me objektin e rregullimit te tyre, mund te </w:t>
      </w:r>
      <w:proofErr w:type="spellStart"/>
      <w:r w:rsidRPr="00037267">
        <w:rPr>
          <w:rFonts w:ascii="Times New Roman" w:hAnsi="Times New Roman" w:cs="Times New Roman"/>
          <w:sz w:val="24"/>
          <w:szCs w:val="24"/>
          <w:lang w:val="sq-AL"/>
        </w:rPr>
        <w:t>permbajne</w:t>
      </w:r>
      <w:proofErr w:type="spellEnd"/>
      <w:r w:rsidRPr="00037267">
        <w:rPr>
          <w:rFonts w:ascii="Times New Roman" w:hAnsi="Times New Roman" w:cs="Times New Roman"/>
          <w:sz w:val="24"/>
          <w:szCs w:val="24"/>
          <w:lang w:val="sq-AL"/>
        </w:rPr>
        <w:t xml:space="preserve"> rrethana te tjera </w:t>
      </w:r>
      <w:proofErr w:type="spellStart"/>
      <w:r w:rsidRPr="00037267">
        <w:rPr>
          <w:rFonts w:ascii="Times New Roman" w:hAnsi="Times New Roman" w:cs="Times New Roman"/>
          <w:sz w:val="24"/>
          <w:szCs w:val="24"/>
          <w:lang w:val="sq-AL"/>
        </w:rPr>
        <w:t>lehtesuese</w:t>
      </w:r>
      <w:proofErr w:type="spellEnd"/>
      <w:r w:rsidRPr="00037267">
        <w:rPr>
          <w:rFonts w:ascii="Times New Roman" w:hAnsi="Times New Roman" w:cs="Times New Roman"/>
          <w:sz w:val="24"/>
          <w:szCs w:val="24"/>
          <w:lang w:val="sq-AL"/>
        </w:rPr>
        <w:t xml:space="preserve"> qe merren parasysh nga gjykata ne caktimin 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w:t>
      </w:r>
    </w:p>
    <w:p w14:paraId="07F3EE5A"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340BAC51"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3EDE6D0D" w14:textId="1F5DCB09"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Neni </w:t>
      </w:r>
      <w:r w:rsidR="00E47AAC" w:rsidRPr="00037267">
        <w:rPr>
          <w:rFonts w:ascii="Times New Roman" w:hAnsi="Times New Roman" w:cs="Times New Roman"/>
          <w:sz w:val="24"/>
          <w:szCs w:val="24"/>
          <w:lang w:val="sq-AL"/>
        </w:rPr>
        <w:t>125</w:t>
      </w:r>
    </w:p>
    <w:p w14:paraId="760A6C74"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Ndikimi i rrethanave </w:t>
      </w:r>
      <w:proofErr w:type="spellStart"/>
      <w:r w:rsidRPr="00037267">
        <w:rPr>
          <w:rFonts w:ascii="Times New Roman" w:hAnsi="Times New Roman" w:cs="Times New Roman"/>
          <w:b/>
          <w:sz w:val="24"/>
          <w:szCs w:val="24"/>
          <w:lang w:val="sq-AL"/>
        </w:rPr>
        <w:t>lehtesuese</w:t>
      </w:r>
      <w:proofErr w:type="spellEnd"/>
      <w:r w:rsidRPr="00037267">
        <w:rPr>
          <w:rFonts w:ascii="Times New Roman" w:hAnsi="Times New Roman" w:cs="Times New Roman"/>
          <w:b/>
          <w:sz w:val="24"/>
          <w:szCs w:val="24"/>
          <w:lang w:val="sq-AL"/>
        </w:rPr>
        <w:t xml:space="preserve"> ne caktimin e </w:t>
      </w:r>
      <w:proofErr w:type="spellStart"/>
      <w:r w:rsidRPr="00037267">
        <w:rPr>
          <w:rFonts w:ascii="Times New Roman" w:hAnsi="Times New Roman" w:cs="Times New Roman"/>
          <w:b/>
          <w:sz w:val="24"/>
          <w:szCs w:val="24"/>
          <w:lang w:val="sq-AL"/>
        </w:rPr>
        <w:t>denimit</w:t>
      </w:r>
      <w:proofErr w:type="spellEnd"/>
    </w:p>
    <w:p w14:paraId="08EF8B17"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68B7A906"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gjykata </w:t>
      </w:r>
      <w:proofErr w:type="spellStart"/>
      <w:r w:rsidRPr="00037267">
        <w:rPr>
          <w:rFonts w:ascii="Times New Roman" w:hAnsi="Times New Roman" w:cs="Times New Roman"/>
          <w:sz w:val="24"/>
          <w:szCs w:val="24"/>
          <w:lang w:val="sq-AL"/>
        </w:rPr>
        <w:t>veren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pranine</w:t>
      </w:r>
      <w:proofErr w:type="spellEnd"/>
      <w:r w:rsidRPr="00037267">
        <w:rPr>
          <w:rFonts w:ascii="Times New Roman" w:hAnsi="Times New Roman" w:cs="Times New Roman"/>
          <w:sz w:val="24"/>
          <w:szCs w:val="24"/>
          <w:lang w:val="sq-AL"/>
        </w:rPr>
        <w:t xml:space="preserve"> e dy rrethanave </w:t>
      </w:r>
      <w:proofErr w:type="spellStart"/>
      <w:r w:rsidRPr="00037267">
        <w:rPr>
          <w:rFonts w:ascii="Times New Roman" w:hAnsi="Times New Roman" w:cs="Times New Roman"/>
          <w:sz w:val="24"/>
          <w:szCs w:val="24"/>
          <w:lang w:val="sq-AL"/>
        </w:rPr>
        <w:t>lehtesuese</w:t>
      </w:r>
      <w:proofErr w:type="spellEnd"/>
      <w:r w:rsidRPr="00037267">
        <w:rPr>
          <w:rFonts w:ascii="Times New Roman" w:hAnsi="Times New Roman" w:cs="Times New Roman"/>
          <w:sz w:val="24"/>
          <w:szCs w:val="24"/>
          <w:lang w:val="sq-AL"/>
        </w:rPr>
        <w:t xml:space="preserve"> dhe te </w:t>
      </w:r>
      <w:proofErr w:type="spellStart"/>
      <w:r w:rsidRPr="00037267">
        <w:rPr>
          <w:rFonts w:ascii="Times New Roman" w:hAnsi="Times New Roman" w:cs="Times New Roman"/>
          <w:sz w:val="24"/>
          <w:szCs w:val="24"/>
          <w:lang w:val="sq-AL"/>
        </w:rPr>
        <w:t>asnje</w:t>
      </w:r>
      <w:proofErr w:type="spellEnd"/>
      <w:r w:rsidRPr="00037267">
        <w:rPr>
          <w:rFonts w:ascii="Times New Roman" w:hAnsi="Times New Roman" w:cs="Times New Roman"/>
          <w:sz w:val="24"/>
          <w:szCs w:val="24"/>
          <w:lang w:val="sq-AL"/>
        </w:rPr>
        <w:t xml:space="preserve"> rrethane renduese, jep një dënim jo më të larte se 1/2 e dënimit që parashikon dispozita përkatëse. Ky rregull nuk zbatohet ne rastet kur vepra penale parashikon </w:t>
      </w:r>
      <w:proofErr w:type="spellStart"/>
      <w:r w:rsidRPr="00037267">
        <w:rPr>
          <w:rFonts w:ascii="Times New Roman" w:hAnsi="Times New Roman" w:cs="Times New Roman"/>
          <w:sz w:val="24"/>
          <w:szCs w:val="24"/>
          <w:lang w:val="sq-AL"/>
        </w:rPr>
        <w:t>denim</w:t>
      </w:r>
      <w:proofErr w:type="spellEnd"/>
      <w:r w:rsidRPr="00037267">
        <w:rPr>
          <w:rFonts w:ascii="Times New Roman" w:hAnsi="Times New Roman" w:cs="Times New Roman"/>
          <w:sz w:val="24"/>
          <w:szCs w:val="24"/>
          <w:lang w:val="sq-AL"/>
        </w:rPr>
        <w:t xml:space="preserve"> ne maksimum mbi 15 vjet burgim.</w:t>
      </w:r>
    </w:p>
    <w:p w14:paraId="68DC49C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gjykata </w:t>
      </w:r>
      <w:proofErr w:type="spellStart"/>
      <w:r w:rsidRPr="00037267">
        <w:rPr>
          <w:rFonts w:ascii="Times New Roman" w:hAnsi="Times New Roman" w:cs="Times New Roman"/>
          <w:sz w:val="24"/>
          <w:szCs w:val="24"/>
          <w:lang w:val="sq-AL"/>
        </w:rPr>
        <w:t>veren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pranine</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rrethane </w:t>
      </w:r>
      <w:proofErr w:type="spellStart"/>
      <w:r w:rsidRPr="00037267">
        <w:rPr>
          <w:rFonts w:ascii="Times New Roman" w:hAnsi="Times New Roman" w:cs="Times New Roman"/>
          <w:sz w:val="24"/>
          <w:szCs w:val="24"/>
          <w:lang w:val="sq-AL"/>
        </w:rPr>
        <w:t>lehtesuese</w:t>
      </w:r>
      <w:proofErr w:type="spellEnd"/>
      <w:r w:rsidRPr="00037267">
        <w:rPr>
          <w:rFonts w:ascii="Times New Roman" w:hAnsi="Times New Roman" w:cs="Times New Roman"/>
          <w:sz w:val="24"/>
          <w:szCs w:val="24"/>
          <w:lang w:val="sq-AL"/>
        </w:rPr>
        <w:t xml:space="preserve"> dhe, kur vepra penale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kryer nga pakujdesia apo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kundervajtje</w:t>
      </w:r>
      <w:proofErr w:type="spellEnd"/>
      <w:r w:rsidRPr="00037267">
        <w:rPr>
          <w:rFonts w:ascii="Times New Roman" w:hAnsi="Times New Roman" w:cs="Times New Roman"/>
          <w:sz w:val="24"/>
          <w:szCs w:val="24"/>
          <w:lang w:val="sq-AL"/>
        </w:rPr>
        <w:t xml:space="preserve"> penale, </w:t>
      </w:r>
      <w:proofErr w:type="spellStart"/>
      <w:r w:rsidRPr="00037267">
        <w:rPr>
          <w:rFonts w:ascii="Times New Roman" w:hAnsi="Times New Roman" w:cs="Times New Roman"/>
          <w:sz w:val="24"/>
          <w:szCs w:val="24"/>
          <w:lang w:val="sq-AL"/>
        </w:rPr>
        <w:t>atehere</w:t>
      </w:r>
      <w:proofErr w:type="spellEnd"/>
      <w:r w:rsidRPr="00037267">
        <w:rPr>
          <w:rFonts w:ascii="Times New Roman" w:hAnsi="Times New Roman" w:cs="Times New Roman"/>
          <w:sz w:val="24"/>
          <w:szCs w:val="24"/>
          <w:lang w:val="sq-AL"/>
        </w:rPr>
        <w:t xml:space="preserve"> zbatohet rregulli i paragrafit me lart.</w:t>
      </w:r>
    </w:p>
    <w:p w14:paraId="660862FD"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Kur autori i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i ri prej </w:t>
      </w:r>
      <w:proofErr w:type="spellStart"/>
      <w:r w:rsidRPr="00037267">
        <w:rPr>
          <w:rFonts w:ascii="Times New Roman" w:hAnsi="Times New Roman" w:cs="Times New Roman"/>
          <w:sz w:val="24"/>
          <w:szCs w:val="24"/>
          <w:lang w:val="sq-AL"/>
        </w:rPr>
        <w:t>moshes</w:t>
      </w:r>
      <w:proofErr w:type="spellEnd"/>
      <w:r w:rsidRPr="00037267">
        <w:rPr>
          <w:rFonts w:ascii="Times New Roman" w:hAnsi="Times New Roman" w:cs="Times New Roman"/>
          <w:sz w:val="24"/>
          <w:szCs w:val="24"/>
          <w:lang w:val="sq-AL"/>
        </w:rPr>
        <w:t xml:space="preserve"> 18 deri ne 21 </w:t>
      </w:r>
      <w:proofErr w:type="spellStart"/>
      <w:r w:rsidRPr="00037267">
        <w:rPr>
          <w:rFonts w:ascii="Times New Roman" w:hAnsi="Times New Roman" w:cs="Times New Roman"/>
          <w:sz w:val="24"/>
          <w:szCs w:val="24"/>
          <w:lang w:val="sq-AL"/>
        </w:rPr>
        <w:t>vjec</w:t>
      </w:r>
      <w:proofErr w:type="spellEnd"/>
      <w:r w:rsidRPr="00037267">
        <w:rPr>
          <w:rFonts w:ascii="Times New Roman" w:hAnsi="Times New Roman" w:cs="Times New Roman"/>
          <w:sz w:val="24"/>
          <w:szCs w:val="24"/>
          <w:lang w:val="sq-AL"/>
        </w:rPr>
        <w:t xml:space="preserve">, prania e tre apo me shume rrethanave </w:t>
      </w:r>
      <w:proofErr w:type="spellStart"/>
      <w:r w:rsidRPr="00037267">
        <w:rPr>
          <w:rFonts w:ascii="Times New Roman" w:hAnsi="Times New Roman" w:cs="Times New Roman"/>
          <w:sz w:val="24"/>
          <w:szCs w:val="24"/>
          <w:lang w:val="sq-AL"/>
        </w:rPr>
        <w:t>lehtesuese</w:t>
      </w:r>
      <w:proofErr w:type="spellEnd"/>
      <w:r w:rsidRPr="00037267">
        <w:rPr>
          <w:rFonts w:ascii="Times New Roman" w:hAnsi="Times New Roman" w:cs="Times New Roman"/>
          <w:sz w:val="24"/>
          <w:szCs w:val="24"/>
          <w:lang w:val="sq-AL"/>
        </w:rPr>
        <w:t xml:space="preserve"> dhe </w:t>
      </w:r>
      <w:proofErr w:type="spellStart"/>
      <w:r w:rsidR="00DD44FD" w:rsidRPr="00037267">
        <w:rPr>
          <w:rFonts w:ascii="Times New Roman" w:hAnsi="Times New Roman" w:cs="Times New Roman"/>
          <w:sz w:val="24"/>
          <w:szCs w:val="24"/>
          <w:lang w:val="sq-AL"/>
        </w:rPr>
        <w:t>asnje</w:t>
      </w:r>
      <w:proofErr w:type="spellEnd"/>
      <w:r w:rsidR="00DD44FD" w:rsidRPr="00037267">
        <w:rPr>
          <w:rFonts w:ascii="Times New Roman" w:hAnsi="Times New Roman" w:cs="Times New Roman"/>
          <w:sz w:val="24"/>
          <w:szCs w:val="24"/>
          <w:lang w:val="sq-AL"/>
        </w:rPr>
        <w:t xml:space="preserve"> renduese, mund te lejoje</w:t>
      </w:r>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gjykaten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trajtuar te </w:t>
      </w:r>
      <w:proofErr w:type="spellStart"/>
      <w:r w:rsidRPr="00037267">
        <w:rPr>
          <w:rFonts w:ascii="Times New Roman" w:hAnsi="Times New Roman" w:cs="Times New Roman"/>
          <w:sz w:val="24"/>
          <w:szCs w:val="24"/>
          <w:lang w:val="sq-AL"/>
        </w:rPr>
        <w:t>denuarin</w:t>
      </w:r>
      <w:proofErr w:type="spellEnd"/>
      <w:r w:rsidRPr="00037267">
        <w:rPr>
          <w:rFonts w:ascii="Times New Roman" w:hAnsi="Times New Roman" w:cs="Times New Roman"/>
          <w:sz w:val="24"/>
          <w:szCs w:val="24"/>
          <w:lang w:val="sq-AL"/>
        </w:rPr>
        <w:t xml:space="preserve"> si te mitur. Ky rregull nuk zbatohet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veprat penale qe, sipas </w:t>
      </w:r>
      <w:proofErr w:type="spellStart"/>
      <w:r w:rsidRPr="00037267">
        <w:rPr>
          <w:rFonts w:ascii="Times New Roman" w:hAnsi="Times New Roman" w:cs="Times New Roman"/>
          <w:sz w:val="24"/>
          <w:szCs w:val="24"/>
          <w:lang w:val="sq-AL"/>
        </w:rPr>
        <w:t>dispozites</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posacme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denohen</w:t>
      </w:r>
      <w:proofErr w:type="spellEnd"/>
      <w:r w:rsidRPr="00037267">
        <w:rPr>
          <w:rFonts w:ascii="Times New Roman" w:hAnsi="Times New Roman" w:cs="Times New Roman"/>
          <w:sz w:val="24"/>
          <w:szCs w:val="24"/>
          <w:lang w:val="sq-AL"/>
        </w:rPr>
        <w:t xml:space="preserve"> ne maksimum mbi 10 vjet burgim.</w:t>
      </w:r>
    </w:p>
    <w:p w14:paraId="6ACA671D"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Ne rastet kur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e pranishme rrethana e parashikuar nga germa “f” e nenit 115, pasi </w:t>
      </w:r>
      <w:proofErr w:type="spellStart"/>
      <w:r w:rsidRPr="00037267">
        <w:rPr>
          <w:rFonts w:ascii="Times New Roman" w:hAnsi="Times New Roman" w:cs="Times New Roman"/>
          <w:sz w:val="24"/>
          <w:szCs w:val="24"/>
          <w:lang w:val="sq-AL"/>
        </w:rPr>
        <w:t>vlereson</w:t>
      </w:r>
      <w:proofErr w:type="spellEnd"/>
      <w:r w:rsidRPr="00037267">
        <w:rPr>
          <w:rFonts w:ascii="Times New Roman" w:hAnsi="Times New Roman" w:cs="Times New Roman"/>
          <w:sz w:val="24"/>
          <w:szCs w:val="24"/>
          <w:lang w:val="sq-AL"/>
        </w:rPr>
        <w:t xml:space="preserve"> te gjitha rrethanat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caktimin 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varesi</w:t>
      </w:r>
      <w:proofErr w:type="spellEnd"/>
      <w:r w:rsidRPr="00037267">
        <w:rPr>
          <w:rFonts w:ascii="Times New Roman" w:hAnsi="Times New Roman" w:cs="Times New Roman"/>
          <w:sz w:val="24"/>
          <w:szCs w:val="24"/>
          <w:lang w:val="sq-AL"/>
        </w:rPr>
        <w:t xml:space="preserve"> nga shkalla e zhvillimit te mete te personit, gjykata </w:t>
      </w:r>
      <w:proofErr w:type="spellStart"/>
      <w:r w:rsidRPr="00037267">
        <w:rPr>
          <w:rFonts w:ascii="Times New Roman" w:hAnsi="Times New Roman" w:cs="Times New Roman"/>
          <w:sz w:val="24"/>
          <w:szCs w:val="24"/>
          <w:lang w:val="sq-AL"/>
        </w:rPr>
        <w:t>lehteson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denimin</w:t>
      </w:r>
      <w:proofErr w:type="spellEnd"/>
      <w:r w:rsidRPr="00037267">
        <w:rPr>
          <w:rFonts w:ascii="Times New Roman" w:hAnsi="Times New Roman" w:cs="Times New Roman"/>
          <w:sz w:val="24"/>
          <w:szCs w:val="24"/>
          <w:lang w:val="sq-AL"/>
        </w:rPr>
        <w:t xml:space="preserve"> deri ne 1/4 e tij.</w:t>
      </w:r>
    </w:p>
    <w:p w14:paraId="71E2B041"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5. Rrethana </w:t>
      </w:r>
      <w:proofErr w:type="spellStart"/>
      <w:r w:rsidRPr="00037267">
        <w:rPr>
          <w:rFonts w:ascii="Times New Roman" w:hAnsi="Times New Roman" w:cs="Times New Roman"/>
          <w:sz w:val="24"/>
          <w:szCs w:val="24"/>
          <w:lang w:val="sq-AL"/>
        </w:rPr>
        <w:t>lehtësuese</w:t>
      </w:r>
      <w:proofErr w:type="spellEnd"/>
      <w:r w:rsidRPr="00037267">
        <w:rPr>
          <w:rFonts w:ascii="Times New Roman" w:hAnsi="Times New Roman" w:cs="Times New Roman"/>
          <w:sz w:val="24"/>
          <w:szCs w:val="24"/>
          <w:lang w:val="sq-AL"/>
        </w:rPr>
        <w:t xml:space="preserve">, e parashikuar në </w:t>
      </w:r>
      <w:proofErr w:type="spellStart"/>
      <w:r w:rsidRPr="00037267">
        <w:rPr>
          <w:rFonts w:ascii="Times New Roman" w:hAnsi="Times New Roman" w:cs="Times New Roman"/>
          <w:sz w:val="24"/>
          <w:szCs w:val="24"/>
          <w:lang w:val="sq-AL"/>
        </w:rPr>
        <w:t>shkronjën</w:t>
      </w:r>
      <w:proofErr w:type="spellEnd"/>
      <w:r w:rsidRPr="00037267">
        <w:rPr>
          <w:rFonts w:ascii="Times New Roman" w:hAnsi="Times New Roman" w:cs="Times New Roman"/>
          <w:sz w:val="24"/>
          <w:szCs w:val="24"/>
          <w:lang w:val="sq-AL"/>
        </w:rPr>
        <w:t xml:space="preserve"> “dh” të paragrafit të parë të nenit 115, </w:t>
      </w:r>
      <w:proofErr w:type="spellStart"/>
      <w:r w:rsidRPr="00037267">
        <w:rPr>
          <w:rFonts w:ascii="Times New Roman" w:hAnsi="Times New Roman" w:cs="Times New Roman"/>
          <w:sz w:val="24"/>
          <w:szCs w:val="24"/>
          <w:lang w:val="sq-AL"/>
        </w:rPr>
        <w:t>lehtëson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dënimin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personi që ka kryer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vepër</w:t>
      </w:r>
      <w:proofErr w:type="spellEnd"/>
      <w:r w:rsidRPr="00037267">
        <w:rPr>
          <w:rFonts w:ascii="Times New Roman" w:hAnsi="Times New Roman" w:cs="Times New Roman"/>
          <w:sz w:val="24"/>
          <w:szCs w:val="24"/>
          <w:lang w:val="sq-AL"/>
        </w:rPr>
        <w:t xml:space="preserve"> penale ndaj </w:t>
      </w:r>
      <w:proofErr w:type="spellStart"/>
      <w:r w:rsidRPr="00037267">
        <w:rPr>
          <w:rFonts w:ascii="Times New Roman" w:hAnsi="Times New Roman" w:cs="Times New Roman"/>
          <w:sz w:val="24"/>
          <w:szCs w:val="24"/>
          <w:lang w:val="sq-AL"/>
        </w:rPr>
        <w:t>fëmijëve</w:t>
      </w:r>
      <w:proofErr w:type="spellEnd"/>
      <w:r w:rsidRPr="00037267">
        <w:rPr>
          <w:rFonts w:ascii="Times New Roman" w:hAnsi="Times New Roman" w:cs="Times New Roman"/>
          <w:sz w:val="24"/>
          <w:szCs w:val="24"/>
          <w:lang w:val="sq-AL"/>
        </w:rPr>
        <w:t xml:space="preserve"> apo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vepër</w:t>
      </w:r>
      <w:proofErr w:type="spellEnd"/>
      <w:r w:rsidRPr="00037267">
        <w:rPr>
          <w:rFonts w:ascii="Times New Roman" w:hAnsi="Times New Roman" w:cs="Times New Roman"/>
          <w:sz w:val="24"/>
          <w:szCs w:val="24"/>
          <w:lang w:val="sq-AL"/>
        </w:rPr>
        <w:t xml:space="preserve"> penale të </w:t>
      </w:r>
      <w:proofErr w:type="spellStart"/>
      <w:r w:rsidRPr="00037267">
        <w:rPr>
          <w:rFonts w:ascii="Times New Roman" w:hAnsi="Times New Roman" w:cs="Times New Roman"/>
          <w:sz w:val="24"/>
          <w:szCs w:val="24"/>
          <w:lang w:val="sq-AL"/>
        </w:rPr>
        <w:t>dhunës</w:t>
      </w:r>
      <w:proofErr w:type="spellEnd"/>
      <w:r w:rsidRPr="00037267">
        <w:rPr>
          <w:rFonts w:ascii="Times New Roman" w:hAnsi="Times New Roman" w:cs="Times New Roman"/>
          <w:sz w:val="24"/>
          <w:szCs w:val="24"/>
          <w:lang w:val="sq-AL"/>
        </w:rPr>
        <w:t xml:space="preserve"> </w:t>
      </w:r>
      <w:r w:rsidRPr="00037267">
        <w:rPr>
          <w:rFonts w:ascii="Times New Roman" w:hAnsi="Times New Roman" w:cs="Times New Roman"/>
          <w:sz w:val="24"/>
          <w:szCs w:val="24"/>
          <w:lang w:val="sq-AL"/>
        </w:rPr>
        <w:lastRenderedPageBreak/>
        <w:t xml:space="preserve">në familje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dispozita </w:t>
      </w:r>
      <w:proofErr w:type="spellStart"/>
      <w:r w:rsidRPr="00037267">
        <w:rPr>
          <w:rFonts w:ascii="Times New Roman" w:hAnsi="Times New Roman" w:cs="Times New Roman"/>
          <w:sz w:val="24"/>
          <w:szCs w:val="24"/>
          <w:lang w:val="sq-AL"/>
        </w:rPr>
        <w:t>perkatese</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Pjeses</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Posacme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 e lejon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gje</w:t>
      </w:r>
      <w:proofErr w:type="spellEnd"/>
      <w:r w:rsidRPr="00037267">
        <w:rPr>
          <w:rFonts w:ascii="Times New Roman" w:hAnsi="Times New Roman" w:cs="Times New Roman"/>
          <w:sz w:val="24"/>
          <w:szCs w:val="24"/>
          <w:lang w:val="sq-AL"/>
        </w:rPr>
        <w:t xml:space="preserve"> te tille, apo ajo rregullon </w:t>
      </w:r>
      <w:proofErr w:type="spellStart"/>
      <w:r w:rsidRPr="00037267">
        <w:rPr>
          <w:rFonts w:ascii="Times New Roman" w:hAnsi="Times New Roman" w:cs="Times New Roman"/>
          <w:sz w:val="24"/>
          <w:szCs w:val="24"/>
          <w:lang w:val="sq-AL"/>
        </w:rPr>
        <w:t>menyren</w:t>
      </w:r>
      <w:proofErr w:type="spellEnd"/>
      <w:r w:rsidRPr="00037267">
        <w:rPr>
          <w:rFonts w:ascii="Times New Roman" w:hAnsi="Times New Roman" w:cs="Times New Roman"/>
          <w:sz w:val="24"/>
          <w:szCs w:val="24"/>
          <w:lang w:val="sq-AL"/>
        </w:rPr>
        <w:t xml:space="preserve"> e procedi</w:t>
      </w:r>
      <w:r w:rsidR="00DD44FD" w:rsidRPr="00037267">
        <w:rPr>
          <w:rFonts w:ascii="Times New Roman" w:hAnsi="Times New Roman" w:cs="Times New Roman"/>
          <w:sz w:val="24"/>
          <w:szCs w:val="24"/>
          <w:lang w:val="sq-AL"/>
        </w:rPr>
        <w:t xml:space="preserve">mit </w:t>
      </w:r>
      <w:proofErr w:type="spellStart"/>
      <w:r w:rsidR="00DD44FD" w:rsidRPr="00037267">
        <w:rPr>
          <w:rFonts w:ascii="Times New Roman" w:hAnsi="Times New Roman" w:cs="Times New Roman"/>
          <w:sz w:val="24"/>
          <w:szCs w:val="24"/>
          <w:lang w:val="sq-AL"/>
        </w:rPr>
        <w:t>nese</w:t>
      </w:r>
      <w:proofErr w:type="spellEnd"/>
      <w:r w:rsidR="00DD44FD" w:rsidRPr="00037267">
        <w:rPr>
          <w:rFonts w:ascii="Times New Roman" w:hAnsi="Times New Roman" w:cs="Times New Roman"/>
          <w:sz w:val="24"/>
          <w:szCs w:val="24"/>
          <w:lang w:val="sq-AL"/>
        </w:rPr>
        <w:t xml:space="preserve"> vepra penale ndiqet </w:t>
      </w:r>
      <w:r w:rsidRPr="00037267">
        <w:rPr>
          <w:rFonts w:ascii="Times New Roman" w:hAnsi="Times New Roman" w:cs="Times New Roman"/>
          <w:sz w:val="24"/>
          <w:szCs w:val="24"/>
          <w:lang w:val="sq-AL"/>
        </w:rPr>
        <w:t xml:space="preserve">mbi ankimin e </w:t>
      </w:r>
      <w:proofErr w:type="spellStart"/>
      <w:r w:rsidRPr="00037267">
        <w:rPr>
          <w:rFonts w:ascii="Times New Roman" w:hAnsi="Times New Roman" w:cs="Times New Roman"/>
          <w:sz w:val="24"/>
          <w:szCs w:val="24"/>
          <w:lang w:val="sq-AL"/>
        </w:rPr>
        <w:t>viktimes</w:t>
      </w:r>
      <w:proofErr w:type="spellEnd"/>
      <w:r w:rsidRPr="00037267">
        <w:rPr>
          <w:rFonts w:ascii="Times New Roman" w:hAnsi="Times New Roman" w:cs="Times New Roman"/>
          <w:sz w:val="24"/>
          <w:szCs w:val="24"/>
          <w:lang w:val="sq-AL"/>
        </w:rPr>
        <w:t xml:space="preserve">. Ne te </w:t>
      </w:r>
      <w:proofErr w:type="spellStart"/>
      <w:r w:rsidRPr="00037267">
        <w:rPr>
          <w:rFonts w:ascii="Times New Roman" w:hAnsi="Times New Roman" w:cs="Times New Roman"/>
          <w:sz w:val="24"/>
          <w:szCs w:val="24"/>
          <w:lang w:val="sq-AL"/>
        </w:rPr>
        <w:t>kundert</w:t>
      </w:r>
      <w:proofErr w:type="spellEnd"/>
      <w:r w:rsidRPr="00037267">
        <w:rPr>
          <w:rFonts w:ascii="Times New Roman" w:hAnsi="Times New Roman" w:cs="Times New Roman"/>
          <w:sz w:val="24"/>
          <w:szCs w:val="24"/>
          <w:lang w:val="sq-AL"/>
        </w:rPr>
        <w:t xml:space="preserve">, rrethana </w:t>
      </w:r>
      <w:proofErr w:type="spellStart"/>
      <w:r w:rsidRPr="00037267">
        <w:rPr>
          <w:rFonts w:ascii="Times New Roman" w:hAnsi="Times New Roman" w:cs="Times New Roman"/>
          <w:sz w:val="24"/>
          <w:szCs w:val="24"/>
          <w:lang w:val="sq-AL"/>
        </w:rPr>
        <w:t>lehtesuese</w:t>
      </w:r>
      <w:proofErr w:type="spellEnd"/>
      <w:r w:rsidRPr="00037267">
        <w:rPr>
          <w:rFonts w:ascii="Times New Roman" w:hAnsi="Times New Roman" w:cs="Times New Roman"/>
          <w:sz w:val="24"/>
          <w:szCs w:val="24"/>
          <w:lang w:val="sq-AL"/>
        </w:rPr>
        <w:t xml:space="preserve"> sipas </w:t>
      </w:r>
      <w:proofErr w:type="spellStart"/>
      <w:r w:rsidRPr="00037267">
        <w:rPr>
          <w:rFonts w:ascii="Times New Roman" w:hAnsi="Times New Roman" w:cs="Times New Roman"/>
          <w:sz w:val="24"/>
          <w:szCs w:val="24"/>
          <w:lang w:val="sq-AL"/>
        </w:rPr>
        <w:t>germes</w:t>
      </w:r>
      <w:proofErr w:type="spellEnd"/>
      <w:r w:rsidRPr="00037267">
        <w:rPr>
          <w:rFonts w:ascii="Times New Roman" w:hAnsi="Times New Roman" w:cs="Times New Roman"/>
          <w:sz w:val="24"/>
          <w:szCs w:val="24"/>
          <w:lang w:val="sq-AL"/>
        </w:rPr>
        <w:t xml:space="preserve"> “dh” nuk ka efekt.</w:t>
      </w:r>
    </w:p>
    <w:p w14:paraId="66E519A4"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7E158B55"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1B8F2528" w14:textId="5B04DF3F"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w:t>
      </w:r>
      <w:r w:rsidR="00E47AAC" w:rsidRPr="00037267">
        <w:rPr>
          <w:rFonts w:ascii="Times New Roman" w:hAnsi="Times New Roman" w:cs="Times New Roman"/>
          <w:sz w:val="24"/>
          <w:szCs w:val="24"/>
          <w:lang w:val="sq-AL"/>
        </w:rPr>
        <w:t xml:space="preserve"> 126</w:t>
      </w:r>
    </w:p>
    <w:p w14:paraId="5D912AF3"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Rrethanat rënduese</w:t>
      </w:r>
    </w:p>
    <w:p w14:paraId="252987B1"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45475BD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1. R</w:t>
      </w:r>
      <w:r w:rsidR="00B43262" w:rsidRPr="00037267">
        <w:rPr>
          <w:rFonts w:ascii="Times New Roman" w:hAnsi="Times New Roman" w:cs="Times New Roman"/>
          <w:sz w:val="24"/>
          <w:szCs w:val="24"/>
          <w:lang w:val="sq-AL"/>
        </w:rPr>
        <w:t xml:space="preserve">rethanat qe </w:t>
      </w:r>
      <w:proofErr w:type="spellStart"/>
      <w:r w:rsidR="00B43262" w:rsidRPr="00037267">
        <w:rPr>
          <w:rFonts w:ascii="Times New Roman" w:hAnsi="Times New Roman" w:cs="Times New Roman"/>
          <w:sz w:val="24"/>
          <w:szCs w:val="24"/>
          <w:lang w:val="sq-AL"/>
        </w:rPr>
        <w:t>r</w:t>
      </w:r>
      <w:r w:rsidRPr="00037267">
        <w:rPr>
          <w:rFonts w:ascii="Times New Roman" w:hAnsi="Times New Roman" w:cs="Times New Roman"/>
          <w:sz w:val="24"/>
          <w:szCs w:val="24"/>
          <w:lang w:val="sq-AL"/>
        </w:rPr>
        <w:t>ëndojne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dënimin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pervec</w:t>
      </w:r>
      <w:proofErr w:type="spellEnd"/>
      <w:r w:rsidRPr="00037267">
        <w:rPr>
          <w:rFonts w:ascii="Times New Roman" w:hAnsi="Times New Roman" w:cs="Times New Roman"/>
          <w:sz w:val="24"/>
          <w:szCs w:val="24"/>
          <w:lang w:val="sq-AL"/>
        </w:rPr>
        <w:t xml:space="preserve"> se kur </w:t>
      </w:r>
      <w:proofErr w:type="spellStart"/>
      <w:r w:rsidRPr="00037267">
        <w:rPr>
          <w:rFonts w:ascii="Times New Roman" w:hAnsi="Times New Roman" w:cs="Times New Roman"/>
          <w:sz w:val="24"/>
          <w:szCs w:val="24"/>
          <w:lang w:val="sq-AL"/>
        </w:rPr>
        <w:t>perbejne</w:t>
      </w:r>
      <w:proofErr w:type="spellEnd"/>
      <w:r w:rsidRPr="00037267">
        <w:rPr>
          <w:rFonts w:ascii="Times New Roman" w:hAnsi="Times New Roman" w:cs="Times New Roman"/>
          <w:sz w:val="24"/>
          <w:szCs w:val="24"/>
          <w:lang w:val="sq-AL"/>
        </w:rPr>
        <w:t xml:space="preserve"> elementet te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ndonje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tjeter</w:t>
      </w:r>
      <w:proofErr w:type="spellEnd"/>
      <w:r w:rsidRPr="00037267">
        <w:rPr>
          <w:rFonts w:ascii="Times New Roman" w:hAnsi="Times New Roman" w:cs="Times New Roman"/>
          <w:sz w:val="24"/>
          <w:szCs w:val="24"/>
          <w:lang w:val="sq-AL"/>
        </w:rPr>
        <w:t xml:space="preserve"> penale ose, rrethana te </w:t>
      </w:r>
      <w:proofErr w:type="spellStart"/>
      <w:r w:rsidRPr="00037267">
        <w:rPr>
          <w:rFonts w:ascii="Times New Roman" w:hAnsi="Times New Roman" w:cs="Times New Roman"/>
          <w:sz w:val="24"/>
          <w:szCs w:val="24"/>
          <w:lang w:val="sq-AL"/>
        </w:rPr>
        <w:t>cilesuara</w:t>
      </w:r>
      <w:proofErr w:type="spellEnd"/>
      <w:r w:rsidRPr="00037267">
        <w:rPr>
          <w:rFonts w:ascii="Times New Roman" w:hAnsi="Times New Roman" w:cs="Times New Roman"/>
          <w:sz w:val="24"/>
          <w:szCs w:val="24"/>
          <w:lang w:val="sq-AL"/>
        </w:rPr>
        <w:t xml:space="preserve"> te saj te parashikuara ne </w:t>
      </w:r>
      <w:proofErr w:type="spellStart"/>
      <w:r w:rsidRPr="00037267">
        <w:rPr>
          <w:rFonts w:ascii="Times New Roman" w:hAnsi="Times New Roman" w:cs="Times New Roman"/>
          <w:sz w:val="24"/>
          <w:szCs w:val="24"/>
          <w:lang w:val="sq-AL"/>
        </w:rPr>
        <w:t>Pjesen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Posacme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w:t>
      </w:r>
      <w:r w:rsidR="00B43262" w:rsidRPr="00037267">
        <w:rPr>
          <w:rFonts w:ascii="Times New Roman" w:hAnsi="Times New Roman" w:cs="Times New Roman"/>
          <w:sz w:val="24"/>
          <w:szCs w:val="24"/>
          <w:lang w:val="sq-AL"/>
        </w:rPr>
        <w:t xml:space="preserve">Kodi, </w:t>
      </w:r>
      <w:proofErr w:type="spellStart"/>
      <w:r w:rsidR="00B43262"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w:t>
      </w:r>
    </w:p>
    <w:p w14:paraId="5D9BB022" w14:textId="77777777" w:rsidR="00B43262" w:rsidRPr="00037267" w:rsidRDefault="00B43262" w:rsidP="00EB14C7">
      <w:pPr>
        <w:spacing w:after="0" w:line="276" w:lineRule="auto"/>
        <w:contextualSpacing/>
        <w:rPr>
          <w:rFonts w:ascii="Times New Roman" w:hAnsi="Times New Roman" w:cs="Times New Roman"/>
          <w:sz w:val="24"/>
          <w:szCs w:val="24"/>
          <w:lang w:val="sq-AL"/>
        </w:rPr>
      </w:pPr>
    </w:p>
    <w:p w14:paraId="38C0DE72" w14:textId="77777777" w:rsidR="00A31B79" w:rsidRPr="00037267" w:rsidRDefault="00A31B79" w:rsidP="00EB14C7">
      <w:pPr>
        <w:spacing w:after="0" w:line="276" w:lineRule="auto"/>
        <w:contextualSpacing/>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a) kryerja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i shtyrë nga motive qe </w:t>
      </w:r>
      <w:proofErr w:type="spellStart"/>
      <w:r w:rsidR="005845AD" w:rsidRPr="00037267">
        <w:rPr>
          <w:rFonts w:ascii="Times New Roman" w:hAnsi="Times New Roman" w:cs="Times New Roman"/>
          <w:sz w:val="24"/>
          <w:szCs w:val="24"/>
          <w:lang w:val="sq-AL"/>
        </w:rPr>
        <w:t>cilesojne</w:t>
      </w:r>
      <w:proofErr w:type="spellEnd"/>
      <w:r w:rsidR="005845AD" w:rsidRPr="00037267">
        <w:rPr>
          <w:rFonts w:ascii="Times New Roman" w:hAnsi="Times New Roman" w:cs="Times New Roman"/>
          <w:sz w:val="24"/>
          <w:szCs w:val="24"/>
          <w:lang w:val="sq-AL"/>
        </w:rPr>
        <w:t xml:space="preserve"> </w:t>
      </w:r>
      <w:proofErr w:type="spellStart"/>
      <w:r w:rsidR="005845AD" w:rsidRPr="00037267">
        <w:rPr>
          <w:rFonts w:ascii="Times New Roman" w:hAnsi="Times New Roman" w:cs="Times New Roman"/>
          <w:sz w:val="24"/>
          <w:szCs w:val="24"/>
          <w:lang w:val="sq-AL"/>
        </w:rPr>
        <w:t>fajesi</w:t>
      </w:r>
      <w:r w:rsidRPr="00037267">
        <w:rPr>
          <w:rFonts w:ascii="Times New Roman" w:hAnsi="Times New Roman" w:cs="Times New Roman"/>
          <w:sz w:val="24"/>
          <w:szCs w:val="24"/>
          <w:lang w:val="sq-AL"/>
        </w:rPr>
        <w:t>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kryerjen e saj ;</w:t>
      </w:r>
    </w:p>
    <w:p w14:paraId="5A2289F0"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b) kryerja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vëne</w:t>
      </w:r>
      <w:proofErr w:type="spellEnd"/>
      <w:r w:rsidRPr="00037267">
        <w:rPr>
          <w:rFonts w:ascii="Times New Roman" w:hAnsi="Times New Roman" w:cs="Times New Roman"/>
          <w:sz w:val="24"/>
          <w:szCs w:val="24"/>
          <w:lang w:val="sq-AL"/>
        </w:rPr>
        <w:t xml:space="preserve">̈ para </w:t>
      </w:r>
      <w:proofErr w:type="spellStart"/>
      <w:r w:rsidRPr="00037267">
        <w:rPr>
          <w:rFonts w:ascii="Times New Roman" w:hAnsi="Times New Roman" w:cs="Times New Roman"/>
          <w:sz w:val="24"/>
          <w:szCs w:val="24"/>
          <w:lang w:val="sq-AL"/>
        </w:rPr>
        <w:t>përgjegjësise</w:t>
      </w:r>
      <w:proofErr w:type="spellEnd"/>
      <w:r w:rsidRPr="00037267">
        <w:rPr>
          <w:rFonts w:ascii="Times New Roman" w:hAnsi="Times New Roman" w:cs="Times New Roman"/>
          <w:sz w:val="24"/>
          <w:szCs w:val="24"/>
          <w:lang w:val="sq-AL"/>
        </w:rPr>
        <w:t xml:space="preserve">̈ ose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fshehur </w:t>
      </w:r>
      <w:proofErr w:type="spellStart"/>
      <w:r w:rsidRPr="00037267">
        <w:rPr>
          <w:rFonts w:ascii="Times New Roman" w:hAnsi="Times New Roman" w:cs="Times New Roman"/>
          <w:sz w:val="24"/>
          <w:szCs w:val="24"/>
          <w:lang w:val="sq-AL"/>
        </w:rPr>
        <w:t>përgjegjësine</w:t>
      </w:r>
      <w:proofErr w:type="spellEnd"/>
      <w:r w:rsidRPr="00037267">
        <w:rPr>
          <w:rFonts w:ascii="Times New Roman" w:hAnsi="Times New Roman" w:cs="Times New Roman"/>
          <w:sz w:val="24"/>
          <w:szCs w:val="24"/>
          <w:lang w:val="sq-AL"/>
        </w:rPr>
        <w:t xml:space="preserve">̈ penale të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tjetri apo,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shmangur </w:t>
      </w:r>
      <w:proofErr w:type="spellStart"/>
      <w:r w:rsidRPr="00037267">
        <w:rPr>
          <w:rFonts w:ascii="Times New Roman" w:hAnsi="Times New Roman" w:cs="Times New Roman"/>
          <w:sz w:val="24"/>
          <w:szCs w:val="24"/>
          <w:lang w:val="sq-AL"/>
        </w:rPr>
        <w:t>dënimin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vepër</w:t>
      </w:r>
      <w:proofErr w:type="spellEnd"/>
      <w:r w:rsidRPr="00037267">
        <w:rPr>
          <w:rFonts w:ascii="Times New Roman" w:hAnsi="Times New Roman" w:cs="Times New Roman"/>
          <w:sz w:val="24"/>
          <w:szCs w:val="24"/>
          <w:lang w:val="sq-AL"/>
        </w:rPr>
        <w:t xml:space="preserve"> penale </w:t>
      </w:r>
      <w:proofErr w:type="spellStart"/>
      <w:r w:rsidRPr="00037267">
        <w:rPr>
          <w:rFonts w:ascii="Times New Roman" w:hAnsi="Times New Roman" w:cs="Times New Roman"/>
          <w:sz w:val="24"/>
          <w:szCs w:val="24"/>
          <w:lang w:val="sq-AL"/>
        </w:rPr>
        <w:t>tjetër</w:t>
      </w:r>
      <w:proofErr w:type="spellEnd"/>
      <w:r w:rsidRPr="00037267">
        <w:rPr>
          <w:rFonts w:ascii="Times New Roman" w:hAnsi="Times New Roman" w:cs="Times New Roman"/>
          <w:sz w:val="24"/>
          <w:szCs w:val="24"/>
          <w:lang w:val="sq-AL"/>
        </w:rPr>
        <w:t xml:space="preserve"> ose,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realizuar, ose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siguruar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vete a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tretët</w:t>
      </w:r>
      <w:proofErr w:type="spellEnd"/>
      <w:r w:rsidRPr="00037267">
        <w:rPr>
          <w:rFonts w:ascii="Times New Roman" w:hAnsi="Times New Roman" w:cs="Times New Roman"/>
          <w:sz w:val="24"/>
          <w:szCs w:val="24"/>
          <w:lang w:val="sq-AL"/>
        </w:rPr>
        <w:t xml:space="preserve"> fitime pasurore, ose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lloj </w:t>
      </w:r>
      <w:proofErr w:type="spellStart"/>
      <w:r w:rsidRPr="00037267">
        <w:rPr>
          <w:rFonts w:ascii="Times New Roman" w:hAnsi="Times New Roman" w:cs="Times New Roman"/>
          <w:sz w:val="24"/>
          <w:szCs w:val="24"/>
          <w:lang w:val="sq-AL"/>
        </w:rPr>
        <w:t>përfitimi</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tjetër</w:t>
      </w:r>
      <w:proofErr w:type="spellEnd"/>
      <w:r w:rsidRPr="00037267">
        <w:rPr>
          <w:rFonts w:ascii="Times New Roman" w:hAnsi="Times New Roman" w:cs="Times New Roman"/>
          <w:sz w:val="24"/>
          <w:szCs w:val="24"/>
          <w:lang w:val="sq-AL"/>
        </w:rPr>
        <w:t xml:space="preserve"> material ;</w:t>
      </w:r>
    </w:p>
    <w:p w14:paraId="7A12A3C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c) kur autori i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ne </w:t>
      </w:r>
      <w:proofErr w:type="spellStart"/>
      <w:r w:rsidRPr="00037267">
        <w:rPr>
          <w:rFonts w:ascii="Times New Roman" w:hAnsi="Times New Roman" w:cs="Times New Roman"/>
          <w:sz w:val="24"/>
          <w:szCs w:val="24"/>
          <w:lang w:val="sq-AL"/>
        </w:rPr>
        <w:t>menyre</w:t>
      </w:r>
      <w:proofErr w:type="spellEnd"/>
      <w:r w:rsidRPr="00037267">
        <w:rPr>
          <w:rFonts w:ascii="Times New Roman" w:hAnsi="Times New Roman" w:cs="Times New Roman"/>
          <w:sz w:val="24"/>
          <w:szCs w:val="24"/>
          <w:lang w:val="sq-AL"/>
        </w:rPr>
        <w:t xml:space="preserve"> te vullnetshme dhe </w:t>
      </w:r>
      <w:proofErr w:type="spellStart"/>
      <w:r w:rsidRPr="00037267">
        <w:rPr>
          <w:rFonts w:ascii="Times New Roman" w:hAnsi="Times New Roman" w:cs="Times New Roman"/>
          <w:sz w:val="24"/>
          <w:szCs w:val="24"/>
          <w:lang w:val="sq-AL"/>
        </w:rPr>
        <w:t>cnjerezore</w:t>
      </w:r>
      <w:proofErr w:type="spellEnd"/>
      <w:r w:rsidRPr="00037267">
        <w:rPr>
          <w:rFonts w:ascii="Times New Roman" w:hAnsi="Times New Roman" w:cs="Times New Roman"/>
          <w:sz w:val="24"/>
          <w:szCs w:val="24"/>
          <w:lang w:val="sq-AL"/>
        </w:rPr>
        <w:t xml:space="preserve"> e ka bere </w:t>
      </w:r>
      <w:proofErr w:type="spellStart"/>
      <w:r w:rsidR="008952F1" w:rsidRPr="00037267">
        <w:rPr>
          <w:rFonts w:ascii="Times New Roman" w:hAnsi="Times New Roman" w:cs="Times New Roman"/>
          <w:sz w:val="24"/>
          <w:szCs w:val="24"/>
          <w:lang w:val="sq-AL"/>
        </w:rPr>
        <w:t>viktimen</w:t>
      </w:r>
      <w:proofErr w:type="spellEnd"/>
      <w:r w:rsidR="008952F1" w:rsidRPr="00037267">
        <w:rPr>
          <w:rFonts w:ascii="Times New Roman" w:hAnsi="Times New Roman" w:cs="Times New Roman"/>
          <w:sz w:val="24"/>
          <w:szCs w:val="24"/>
          <w:lang w:val="sq-AL"/>
        </w:rPr>
        <w:t xml:space="preserve"> te </w:t>
      </w:r>
      <w:proofErr w:type="spellStart"/>
      <w:r w:rsidR="008952F1" w:rsidRPr="00037267">
        <w:rPr>
          <w:rFonts w:ascii="Times New Roman" w:hAnsi="Times New Roman" w:cs="Times New Roman"/>
          <w:sz w:val="24"/>
          <w:szCs w:val="24"/>
          <w:lang w:val="sq-AL"/>
        </w:rPr>
        <w:t>lengoje</w:t>
      </w:r>
      <w:proofErr w:type="spellEnd"/>
      <w:r w:rsidR="008952F1" w:rsidRPr="00037267">
        <w:rPr>
          <w:rFonts w:ascii="Times New Roman" w:hAnsi="Times New Roman" w:cs="Times New Roman"/>
          <w:sz w:val="24"/>
          <w:szCs w:val="24"/>
          <w:lang w:val="sq-AL"/>
        </w:rPr>
        <w:t xml:space="preserve"> </w:t>
      </w:r>
      <w:r w:rsidRPr="00037267">
        <w:rPr>
          <w:rFonts w:ascii="Times New Roman" w:hAnsi="Times New Roman" w:cs="Times New Roman"/>
          <w:sz w:val="24"/>
          <w:szCs w:val="24"/>
          <w:lang w:val="sq-AL"/>
        </w:rPr>
        <w:t xml:space="preserve"> duke i shkaktuar asaj vuajtje dhe </w:t>
      </w:r>
      <w:proofErr w:type="spellStart"/>
      <w:r w:rsidRPr="00037267">
        <w:rPr>
          <w:rFonts w:ascii="Times New Roman" w:hAnsi="Times New Roman" w:cs="Times New Roman"/>
          <w:sz w:val="24"/>
          <w:szCs w:val="24"/>
          <w:lang w:val="sq-AL"/>
        </w:rPr>
        <w:t>demtime</w:t>
      </w:r>
      <w:proofErr w:type="spellEnd"/>
      <w:r w:rsidRPr="00037267">
        <w:rPr>
          <w:rFonts w:ascii="Times New Roman" w:hAnsi="Times New Roman" w:cs="Times New Roman"/>
          <w:sz w:val="24"/>
          <w:szCs w:val="24"/>
          <w:lang w:val="sq-AL"/>
        </w:rPr>
        <w:t xml:space="preserve"> te panevojshme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arritjen e </w:t>
      </w:r>
      <w:proofErr w:type="spellStart"/>
      <w:r w:rsidRPr="00037267">
        <w:rPr>
          <w:rFonts w:ascii="Times New Roman" w:hAnsi="Times New Roman" w:cs="Times New Roman"/>
          <w:sz w:val="24"/>
          <w:szCs w:val="24"/>
          <w:lang w:val="sq-AL"/>
        </w:rPr>
        <w:t>qellimit</w:t>
      </w:r>
      <w:proofErr w:type="spellEnd"/>
      <w:r w:rsidRPr="00037267">
        <w:rPr>
          <w:rFonts w:ascii="Times New Roman" w:hAnsi="Times New Roman" w:cs="Times New Roman"/>
          <w:sz w:val="24"/>
          <w:szCs w:val="24"/>
          <w:lang w:val="sq-AL"/>
        </w:rPr>
        <w:t xml:space="preserve"> te kryerjes se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w:t>
      </w:r>
    </w:p>
    <w:p w14:paraId="3823446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ç) kryerja 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krimi pas </w:t>
      </w:r>
      <w:proofErr w:type="spellStart"/>
      <w:r w:rsidRPr="00037267">
        <w:rPr>
          <w:rFonts w:ascii="Times New Roman" w:hAnsi="Times New Roman" w:cs="Times New Roman"/>
          <w:sz w:val="24"/>
          <w:szCs w:val="24"/>
          <w:lang w:val="sq-AL"/>
        </w:rPr>
        <w:t>dhënies</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krim të kryer më parë.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efekt te </w:t>
      </w:r>
      <w:proofErr w:type="spellStart"/>
      <w:r w:rsidRPr="00037267">
        <w:rPr>
          <w:rFonts w:ascii="Times New Roman" w:hAnsi="Times New Roman" w:cs="Times New Roman"/>
          <w:sz w:val="24"/>
          <w:szCs w:val="24"/>
          <w:lang w:val="sq-AL"/>
        </w:rPr>
        <w:t>kesaj</w:t>
      </w:r>
      <w:proofErr w:type="spellEnd"/>
      <w:r w:rsidRPr="00037267">
        <w:rPr>
          <w:rFonts w:ascii="Times New Roman" w:hAnsi="Times New Roman" w:cs="Times New Roman"/>
          <w:sz w:val="24"/>
          <w:szCs w:val="24"/>
          <w:lang w:val="sq-AL"/>
        </w:rPr>
        <w:t xml:space="preserve"> dispozite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w:t>
      </w:r>
      <w:r w:rsidR="00553AE9" w:rsidRPr="00037267">
        <w:rPr>
          <w:rFonts w:ascii="Times New Roman" w:hAnsi="Times New Roman" w:cs="Times New Roman"/>
          <w:sz w:val="24"/>
          <w:szCs w:val="24"/>
          <w:lang w:val="sq-AL"/>
        </w:rPr>
        <w:t>enim</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meparshem</w:t>
      </w:r>
      <w:proofErr w:type="spellEnd"/>
      <w:r w:rsidRPr="00037267">
        <w:rPr>
          <w:rFonts w:ascii="Times New Roman" w:hAnsi="Times New Roman" w:cs="Times New Roman"/>
          <w:sz w:val="24"/>
          <w:szCs w:val="24"/>
          <w:lang w:val="sq-AL"/>
        </w:rPr>
        <w:t xml:space="preserve"> i shuar ose qe duhej shuar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shkak re</w:t>
      </w:r>
      <w:r w:rsidR="008952F1" w:rsidRPr="00037267">
        <w:rPr>
          <w:rFonts w:ascii="Times New Roman" w:hAnsi="Times New Roman" w:cs="Times New Roman"/>
          <w:sz w:val="24"/>
          <w:szCs w:val="24"/>
          <w:lang w:val="sq-AL"/>
        </w:rPr>
        <w:t>h</w:t>
      </w:r>
      <w:r w:rsidRPr="00037267">
        <w:rPr>
          <w:rFonts w:ascii="Times New Roman" w:hAnsi="Times New Roman" w:cs="Times New Roman"/>
          <w:sz w:val="24"/>
          <w:szCs w:val="24"/>
          <w:lang w:val="sq-AL"/>
        </w:rPr>
        <w:t xml:space="preserve">abilitimi apo parashkrimi te ekzekutimit te tij,  nuk </w:t>
      </w:r>
      <w:proofErr w:type="spellStart"/>
      <w:r w:rsidRPr="00037267">
        <w:rPr>
          <w:rFonts w:ascii="Times New Roman" w:hAnsi="Times New Roman" w:cs="Times New Roman"/>
          <w:sz w:val="24"/>
          <w:szCs w:val="24"/>
          <w:lang w:val="sq-AL"/>
        </w:rPr>
        <w:t>vleresohet</w:t>
      </w:r>
      <w:proofErr w:type="spellEnd"/>
      <w:r w:rsidRPr="00037267">
        <w:rPr>
          <w:rFonts w:ascii="Times New Roman" w:hAnsi="Times New Roman" w:cs="Times New Roman"/>
          <w:sz w:val="24"/>
          <w:szCs w:val="24"/>
          <w:lang w:val="sq-AL"/>
        </w:rPr>
        <w:t xml:space="preserve"> sipas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neni;</w:t>
      </w:r>
    </w:p>
    <w:p w14:paraId="3C049F67"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d) kryerja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pas vendosjes së personit </w:t>
      </w:r>
      <w:proofErr w:type="spellStart"/>
      <w:r w:rsidRPr="00037267">
        <w:rPr>
          <w:rFonts w:ascii="Times New Roman" w:hAnsi="Times New Roman" w:cs="Times New Roman"/>
          <w:sz w:val="24"/>
          <w:szCs w:val="24"/>
          <w:lang w:val="sq-AL"/>
        </w:rPr>
        <w:t>nën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mbikëqyrje</w:t>
      </w:r>
      <w:proofErr w:type="spellEnd"/>
      <w:r w:rsidRPr="00037267">
        <w:rPr>
          <w:rFonts w:ascii="Times New Roman" w:hAnsi="Times New Roman" w:cs="Times New Roman"/>
          <w:sz w:val="24"/>
          <w:szCs w:val="24"/>
          <w:lang w:val="sq-AL"/>
        </w:rPr>
        <w:t xml:space="preserve"> elektronike;</w:t>
      </w:r>
    </w:p>
    <w:p w14:paraId="186406CA"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dh) kryerja e veprimeve që </w:t>
      </w:r>
      <w:proofErr w:type="spellStart"/>
      <w:r w:rsidRPr="00037267">
        <w:rPr>
          <w:rFonts w:ascii="Times New Roman" w:hAnsi="Times New Roman" w:cs="Times New Roman"/>
          <w:sz w:val="24"/>
          <w:szCs w:val="24"/>
          <w:lang w:val="sq-AL"/>
        </w:rPr>
        <w:t>rëndojne</w:t>
      </w:r>
      <w:proofErr w:type="spellEnd"/>
      <w:r w:rsidRPr="00037267">
        <w:rPr>
          <w:rFonts w:ascii="Times New Roman" w:hAnsi="Times New Roman" w:cs="Times New Roman"/>
          <w:sz w:val="24"/>
          <w:szCs w:val="24"/>
          <w:lang w:val="sq-AL"/>
        </w:rPr>
        <w:t xml:space="preserve">̈ apo </w:t>
      </w:r>
      <w:proofErr w:type="spellStart"/>
      <w:r w:rsidRPr="00037267">
        <w:rPr>
          <w:rFonts w:ascii="Times New Roman" w:hAnsi="Times New Roman" w:cs="Times New Roman"/>
          <w:sz w:val="24"/>
          <w:szCs w:val="24"/>
          <w:lang w:val="sq-AL"/>
        </w:rPr>
        <w:t>shtojne</w:t>
      </w:r>
      <w:proofErr w:type="spellEnd"/>
      <w:r w:rsidRPr="00037267">
        <w:rPr>
          <w:rFonts w:ascii="Times New Roman" w:hAnsi="Times New Roman" w:cs="Times New Roman"/>
          <w:sz w:val="24"/>
          <w:szCs w:val="24"/>
          <w:lang w:val="sq-AL"/>
        </w:rPr>
        <w:t xml:space="preserve">̈ pasojat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veprimet e </w:t>
      </w:r>
      <w:proofErr w:type="spellStart"/>
      <w:r w:rsidRPr="00037267">
        <w:rPr>
          <w:rFonts w:ascii="Times New Roman" w:hAnsi="Times New Roman" w:cs="Times New Roman"/>
          <w:sz w:val="24"/>
          <w:szCs w:val="24"/>
          <w:lang w:val="sq-AL"/>
        </w:rPr>
        <w:t>mevonshme</w:t>
      </w:r>
      <w:proofErr w:type="spellEnd"/>
      <w:r w:rsidRPr="00037267">
        <w:rPr>
          <w:rFonts w:ascii="Times New Roman" w:hAnsi="Times New Roman" w:cs="Times New Roman"/>
          <w:sz w:val="24"/>
          <w:szCs w:val="24"/>
          <w:lang w:val="sq-AL"/>
        </w:rPr>
        <w:t xml:space="preserve"> nuk </w:t>
      </w:r>
      <w:proofErr w:type="spellStart"/>
      <w:r w:rsidRPr="00037267">
        <w:rPr>
          <w:rFonts w:ascii="Times New Roman" w:hAnsi="Times New Roman" w:cs="Times New Roman"/>
          <w:sz w:val="24"/>
          <w:szCs w:val="24"/>
          <w:lang w:val="sq-AL"/>
        </w:rPr>
        <w:t>perbejne</w:t>
      </w:r>
      <w:proofErr w:type="spellEnd"/>
      <w:r w:rsidRPr="00037267">
        <w:rPr>
          <w:rFonts w:ascii="Times New Roman" w:hAnsi="Times New Roman" w:cs="Times New Roman"/>
          <w:sz w:val="24"/>
          <w:szCs w:val="24"/>
          <w:lang w:val="sq-AL"/>
        </w:rPr>
        <w:t xml:space="preserve"> elemente te </w:t>
      </w:r>
      <w:proofErr w:type="spellStart"/>
      <w:r w:rsidRPr="00037267">
        <w:rPr>
          <w:rFonts w:ascii="Times New Roman" w:hAnsi="Times New Roman" w:cs="Times New Roman"/>
          <w:sz w:val="24"/>
          <w:szCs w:val="24"/>
          <w:lang w:val="sq-AL"/>
        </w:rPr>
        <w:t>ndonje</w:t>
      </w:r>
      <w:proofErr w:type="spellEnd"/>
      <w:r w:rsidRPr="00037267">
        <w:rPr>
          <w:rFonts w:ascii="Times New Roman" w:hAnsi="Times New Roman" w:cs="Times New Roman"/>
          <w:sz w:val="24"/>
          <w:szCs w:val="24"/>
          <w:lang w:val="sq-AL"/>
        </w:rPr>
        <w:t xml:space="preserve"> vepre </w:t>
      </w:r>
      <w:proofErr w:type="spellStart"/>
      <w:r w:rsidRPr="00037267">
        <w:rPr>
          <w:rFonts w:ascii="Times New Roman" w:hAnsi="Times New Roman" w:cs="Times New Roman"/>
          <w:sz w:val="24"/>
          <w:szCs w:val="24"/>
          <w:lang w:val="sq-AL"/>
        </w:rPr>
        <w:t>tjeter</w:t>
      </w:r>
      <w:proofErr w:type="spellEnd"/>
      <w:r w:rsidRPr="00037267">
        <w:rPr>
          <w:rFonts w:ascii="Times New Roman" w:hAnsi="Times New Roman" w:cs="Times New Roman"/>
          <w:sz w:val="24"/>
          <w:szCs w:val="24"/>
          <w:lang w:val="sq-AL"/>
        </w:rPr>
        <w:t xml:space="preserve"> penale ose rrethana te </w:t>
      </w:r>
      <w:proofErr w:type="spellStart"/>
      <w:r w:rsidRPr="00037267">
        <w:rPr>
          <w:rFonts w:ascii="Times New Roman" w:hAnsi="Times New Roman" w:cs="Times New Roman"/>
          <w:sz w:val="24"/>
          <w:szCs w:val="24"/>
          <w:lang w:val="sq-AL"/>
        </w:rPr>
        <w:t>cilesuara</w:t>
      </w:r>
      <w:proofErr w:type="spellEnd"/>
      <w:r w:rsidRPr="00037267">
        <w:rPr>
          <w:rFonts w:ascii="Times New Roman" w:hAnsi="Times New Roman" w:cs="Times New Roman"/>
          <w:sz w:val="24"/>
          <w:szCs w:val="24"/>
          <w:lang w:val="sq-AL"/>
        </w:rPr>
        <w:t xml:space="preserve"> te saj;</w:t>
      </w:r>
    </w:p>
    <w:p w14:paraId="50653B17"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e) kryerja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duke </w:t>
      </w:r>
      <w:proofErr w:type="spellStart"/>
      <w:r w:rsidRPr="00037267">
        <w:rPr>
          <w:rFonts w:ascii="Times New Roman" w:hAnsi="Times New Roman" w:cs="Times New Roman"/>
          <w:sz w:val="24"/>
          <w:szCs w:val="24"/>
          <w:lang w:val="sq-AL"/>
        </w:rPr>
        <w:t>shpërdoruar</w:t>
      </w:r>
      <w:proofErr w:type="spellEnd"/>
      <w:r w:rsidRPr="00037267">
        <w:rPr>
          <w:rFonts w:ascii="Times New Roman" w:hAnsi="Times New Roman" w:cs="Times New Roman"/>
          <w:sz w:val="24"/>
          <w:szCs w:val="24"/>
          <w:lang w:val="sq-AL"/>
        </w:rPr>
        <w:t xml:space="preserve"> funksionin publik ose </w:t>
      </w:r>
      <w:proofErr w:type="spellStart"/>
      <w:r w:rsidRPr="00037267">
        <w:rPr>
          <w:rFonts w:ascii="Times New Roman" w:hAnsi="Times New Roman" w:cs="Times New Roman"/>
          <w:sz w:val="24"/>
          <w:szCs w:val="24"/>
          <w:lang w:val="sq-AL"/>
        </w:rPr>
        <w:t>shërbimin</w:t>
      </w:r>
      <w:proofErr w:type="spellEnd"/>
      <w:r w:rsidRPr="00037267">
        <w:rPr>
          <w:rFonts w:ascii="Times New Roman" w:hAnsi="Times New Roman" w:cs="Times New Roman"/>
          <w:sz w:val="24"/>
          <w:szCs w:val="24"/>
          <w:lang w:val="sq-AL"/>
        </w:rPr>
        <w:t xml:space="preserve"> fetar;</w:t>
      </w:r>
    </w:p>
    <w:p w14:paraId="5698B4AD" w14:textId="77777777" w:rsidR="00A31B79" w:rsidRPr="00037267" w:rsidRDefault="00A31B79" w:rsidP="00EB14C7">
      <w:pPr>
        <w:spacing w:after="0" w:line="276" w:lineRule="auto"/>
        <w:contextualSpacing/>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ë) kur vepra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kryer </w:t>
      </w:r>
      <w:proofErr w:type="spellStart"/>
      <w:r w:rsidRPr="00037267">
        <w:rPr>
          <w:rFonts w:ascii="Times New Roman" w:hAnsi="Times New Roman" w:cs="Times New Roman"/>
          <w:sz w:val="24"/>
          <w:szCs w:val="24"/>
          <w:lang w:val="sq-AL"/>
        </w:rPr>
        <w:t>kundër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fëmijëve</w:t>
      </w:r>
      <w:proofErr w:type="spellEnd"/>
      <w:r w:rsidRPr="00037267">
        <w:rPr>
          <w:rFonts w:ascii="Times New Roman" w:hAnsi="Times New Roman" w:cs="Times New Roman"/>
          <w:sz w:val="24"/>
          <w:szCs w:val="24"/>
          <w:lang w:val="sq-AL"/>
        </w:rPr>
        <w:t>, gr</w:t>
      </w:r>
      <w:r w:rsidR="008952F1" w:rsidRPr="00037267">
        <w:rPr>
          <w:rFonts w:ascii="Times New Roman" w:hAnsi="Times New Roman" w:cs="Times New Roman"/>
          <w:sz w:val="24"/>
          <w:szCs w:val="24"/>
          <w:lang w:val="sq-AL"/>
        </w:rPr>
        <w:t xml:space="preserve">ave </w:t>
      </w:r>
      <w:proofErr w:type="spellStart"/>
      <w:r w:rsidR="008952F1" w:rsidRPr="00037267">
        <w:rPr>
          <w:rFonts w:ascii="Times New Roman" w:hAnsi="Times New Roman" w:cs="Times New Roman"/>
          <w:sz w:val="24"/>
          <w:szCs w:val="24"/>
          <w:lang w:val="sq-AL"/>
        </w:rPr>
        <w:t>shtatzana</w:t>
      </w:r>
      <w:proofErr w:type="spellEnd"/>
      <w:r w:rsidR="008952F1" w:rsidRPr="00037267">
        <w:rPr>
          <w:rFonts w:ascii="Times New Roman" w:hAnsi="Times New Roman" w:cs="Times New Roman"/>
          <w:sz w:val="24"/>
          <w:szCs w:val="24"/>
          <w:lang w:val="sq-AL"/>
        </w:rPr>
        <w:t xml:space="preserve"> ose personave që </w:t>
      </w:r>
      <w:proofErr w:type="spellStart"/>
      <w:r w:rsidR="008952F1" w:rsidRPr="00037267">
        <w:rPr>
          <w:rFonts w:ascii="Times New Roman" w:hAnsi="Times New Roman" w:cs="Times New Roman"/>
          <w:sz w:val="24"/>
          <w:szCs w:val="24"/>
          <w:lang w:val="sq-AL"/>
        </w:rPr>
        <w:t>për</w:t>
      </w:r>
      <w:proofErr w:type="spellEnd"/>
      <w:r w:rsidR="008952F1" w:rsidRPr="00037267">
        <w:rPr>
          <w:rFonts w:ascii="Times New Roman" w:hAnsi="Times New Roman" w:cs="Times New Roman"/>
          <w:sz w:val="24"/>
          <w:szCs w:val="24"/>
          <w:lang w:val="sq-AL"/>
        </w:rPr>
        <w:t xml:space="preserve"> shkaqe të </w:t>
      </w:r>
      <w:proofErr w:type="spellStart"/>
      <w:r w:rsidR="008952F1" w:rsidRPr="00037267">
        <w:rPr>
          <w:rFonts w:ascii="Times New Roman" w:hAnsi="Times New Roman" w:cs="Times New Roman"/>
          <w:sz w:val="24"/>
          <w:szCs w:val="24"/>
          <w:lang w:val="sq-AL"/>
        </w:rPr>
        <w:t>vulnerabilitetit</w:t>
      </w:r>
      <w:proofErr w:type="spellEnd"/>
      <w:r w:rsidRPr="00037267">
        <w:rPr>
          <w:rFonts w:ascii="Times New Roman" w:hAnsi="Times New Roman" w:cs="Times New Roman"/>
          <w:sz w:val="24"/>
          <w:szCs w:val="24"/>
          <w:lang w:val="sq-AL"/>
        </w:rPr>
        <w:t>, nuk mund të mbrohen ;</w:t>
      </w:r>
    </w:p>
    <w:p w14:paraId="3B582A16"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f) kryerja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gjatë ose pas </w:t>
      </w:r>
      <w:proofErr w:type="spellStart"/>
      <w:r w:rsidRPr="00037267">
        <w:rPr>
          <w:rFonts w:ascii="Times New Roman" w:hAnsi="Times New Roman" w:cs="Times New Roman"/>
          <w:sz w:val="24"/>
          <w:szCs w:val="24"/>
          <w:lang w:val="sq-AL"/>
        </w:rPr>
        <w:t>dhënies</w:t>
      </w:r>
      <w:proofErr w:type="spellEnd"/>
      <w:r w:rsidRPr="00037267">
        <w:rPr>
          <w:rFonts w:ascii="Times New Roman" w:hAnsi="Times New Roman" w:cs="Times New Roman"/>
          <w:sz w:val="24"/>
          <w:szCs w:val="24"/>
          <w:lang w:val="sq-AL"/>
        </w:rPr>
        <w:t xml:space="preserve"> së urdhrave </w:t>
      </w:r>
      <w:proofErr w:type="spellStart"/>
      <w:r w:rsidRPr="00037267">
        <w:rPr>
          <w:rFonts w:ascii="Times New Roman" w:hAnsi="Times New Roman" w:cs="Times New Roman"/>
          <w:sz w:val="24"/>
          <w:szCs w:val="24"/>
          <w:lang w:val="sq-AL"/>
        </w:rPr>
        <w:t>gjyqësore</w:t>
      </w:r>
      <w:proofErr w:type="spellEnd"/>
      <w:r w:rsidRPr="00037267">
        <w:rPr>
          <w:rFonts w:ascii="Times New Roman" w:hAnsi="Times New Roman" w:cs="Times New Roman"/>
          <w:sz w:val="24"/>
          <w:szCs w:val="24"/>
          <w:lang w:val="sq-AL"/>
        </w:rPr>
        <w:t xml:space="preserve">̈ të mbrojtjes nga dhuna në familje kur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ne lidhje </w:t>
      </w:r>
      <w:proofErr w:type="spellStart"/>
      <w:r w:rsidRPr="00037267">
        <w:rPr>
          <w:rFonts w:ascii="Times New Roman" w:hAnsi="Times New Roman" w:cs="Times New Roman"/>
          <w:sz w:val="24"/>
          <w:szCs w:val="24"/>
          <w:lang w:val="sq-AL"/>
        </w:rPr>
        <w:t>ndermejt</w:t>
      </w:r>
      <w:proofErr w:type="spellEnd"/>
      <w:r w:rsidRPr="00037267">
        <w:rPr>
          <w:rFonts w:ascii="Times New Roman" w:hAnsi="Times New Roman" w:cs="Times New Roman"/>
          <w:sz w:val="24"/>
          <w:szCs w:val="24"/>
          <w:lang w:val="sq-AL"/>
        </w:rPr>
        <w:t xml:space="preserve"> tyre;</w:t>
      </w:r>
    </w:p>
    <w:p w14:paraId="405374A5"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g) kur vepra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drejtuar ndaj </w:t>
      </w:r>
      <w:proofErr w:type="spellStart"/>
      <w:r w:rsidRPr="00037267">
        <w:rPr>
          <w:rFonts w:ascii="Times New Roman" w:hAnsi="Times New Roman" w:cs="Times New Roman"/>
          <w:sz w:val="24"/>
          <w:szCs w:val="24"/>
          <w:lang w:val="sq-AL"/>
        </w:rPr>
        <w:t>përfaqësuesve</w:t>
      </w:r>
      <w:proofErr w:type="spellEnd"/>
      <w:r w:rsidRPr="00037267">
        <w:rPr>
          <w:rFonts w:ascii="Times New Roman" w:hAnsi="Times New Roman" w:cs="Times New Roman"/>
          <w:sz w:val="24"/>
          <w:szCs w:val="24"/>
          <w:lang w:val="sq-AL"/>
        </w:rPr>
        <w:t xml:space="preserve"> të shteteve të tjera; </w:t>
      </w:r>
    </w:p>
    <w:p w14:paraId="5CAEB1E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gj) kur vepra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kryer duke </w:t>
      </w:r>
      <w:proofErr w:type="spellStart"/>
      <w:r w:rsidRPr="00037267">
        <w:rPr>
          <w:rFonts w:ascii="Times New Roman" w:hAnsi="Times New Roman" w:cs="Times New Roman"/>
          <w:sz w:val="24"/>
          <w:szCs w:val="24"/>
          <w:lang w:val="sq-AL"/>
        </w:rPr>
        <w:t>përfituar</w:t>
      </w:r>
      <w:proofErr w:type="spellEnd"/>
      <w:r w:rsidRPr="00037267">
        <w:rPr>
          <w:rFonts w:ascii="Times New Roman" w:hAnsi="Times New Roman" w:cs="Times New Roman"/>
          <w:sz w:val="24"/>
          <w:szCs w:val="24"/>
          <w:lang w:val="sq-AL"/>
        </w:rPr>
        <w:t xml:space="preserve"> nga </w:t>
      </w:r>
      <w:proofErr w:type="spellStart"/>
      <w:r w:rsidRPr="00037267">
        <w:rPr>
          <w:rFonts w:ascii="Times New Roman" w:hAnsi="Times New Roman" w:cs="Times New Roman"/>
          <w:sz w:val="24"/>
          <w:szCs w:val="24"/>
          <w:lang w:val="sq-AL"/>
        </w:rPr>
        <w:t>marrëdhëniet</w:t>
      </w:r>
      <w:proofErr w:type="spellEnd"/>
      <w:r w:rsidRPr="00037267">
        <w:rPr>
          <w:rFonts w:ascii="Times New Roman" w:hAnsi="Times New Roman" w:cs="Times New Roman"/>
          <w:sz w:val="24"/>
          <w:szCs w:val="24"/>
          <w:lang w:val="sq-AL"/>
        </w:rPr>
        <w:t xml:space="preserve"> familjare, të </w:t>
      </w:r>
      <w:proofErr w:type="spellStart"/>
      <w:r w:rsidRPr="00037267">
        <w:rPr>
          <w:rFonts w:ascii="Times New Roman" w:hAnsi="Times New Roman" w:cs="Times New Roman"/>
          <w:sz w:val="24"/>
          <w:szCs w:val="24"/>
          <w:lang w:val="sq-AL"/>
        </w:rPr>
        <w:t>bashkëjetesës</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miqësise</w:t>
      </w:r>
      <w:proofErr w:type="spellEnd"/>
      <w:r w:rsidRPr="00037267">
        <w:rPr>
          <w:rFonts w:ascii="Times New Roman" w:hAnsi="Times New Roman" w:cs="Times New Roman"/>
          <w:sz w:val="24"/>
          <w:szCs w:val="24"/>
          <w:lang w:val="sq-AL"/>
        </w:rPr>
        <w:t>̈, të mikpritjes; </w:t>
      </w:r>
    </w:p>
    <w:p w14:paraId="34ED0F6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h) kryerja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në </w:t>
      </w:r>
      <w:proofErr w:type="spellStart"/>
      <w:r w:rsidRPr="00037267">
        <w:rPr>
          <w:rFonts w:ascii="Times New Roman" w:hAnsi="Times New Roman" w:cs="Times New Roman"/>
          <w:sz w:val="24"/>
          <w:szCs w:val="24"/>
          <w:lang w:val="sq-AL"/>
        </w:rPr>
        <w:t>bashkëpunim</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pervecse</w:t>
      </w:r>
      <w:proofErr w:type="spellEnd"/>
      <w:r w:rsidRPr="00037267">
        <w:rPr>
          <w:rFonts w:ascii="Times New Roman" w:hAnsi="Times New Roman" w:cs="Times New Roman"/>
          <w:sz w:val="24"/>
          <w:szCs w:val="24"/>
          <w:lang w:val="sq-AL"/>
        </w:rPr>
        <w:t xml:space="preserve"> ku</w:t>
      </w:r>
      <w:r w:rsidR="00553AE9" w:rsidRPr="00037267">
        <w:rPr>
          <w:rFonts w:ascii="Times New Roman" w:hAnsi="Times New Roman" w:cs="Times New Roman"/>
          <w:sz w:val="24"/>
          <w:szCs w:val="24"/>
          <w:lang w:val="sq-AL"/>
        </w:rPr>
        <w:t>r  parashikohet</w:t>
      </w:r>
      <w:r w:rsidRPr="00037267">
        <w:rPr>
          <w:rFonts w:ascii="Times New Roman" w:hAnsi="Times New Roman" w:cs="Times New Roman"/>
          <w:sz w:val="24"/>
          <w:szCs w:val="24"/>
          <w:lang w:val="sq-AL"/>
        </w:rPr>
        <w:t xml:space="preserve"> qe vepra penale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kryer nga </w:t>
      </w:r>
      <w:proofErr w:type="spellStart"/>
      <w:r w:rsidR="00553AE9" w:rsidRPr="00037267">
        <w:rPr>
          <w:rFonts w:ascii="Times New Roman" w:hAnsi="Times New Roman" w:cs="Times New Roman"/>
          <w:sz w:val="24"/>
          <w:szCs w:val="24"/>
          <w:lang w:val="sq-AL"/>
        </w:rPr>
        <w:t>nje</w:t>
      </w:r>
      <w:proofErr w:type="spellEnd"/>
      <w:r w:rsidR="00553AE9" w:rsidRPr="00037267">
        <w:rPr>
          <w:rFonts w:ascii="Times New Roman" w:hAnsi="Times New Roman" w:cs="Times New Roman"/>
          <w:sz w:val="24"/>
          <w:szCs w:val="24"/>
          <w:lang w:val="sq-AL"/>
        </w:rPr>
        <w:t xml:space="preserve"> </w:t>
      </w:r>
      <w:proofErr w:type="spellStart"/>
      <w:r w:rsidR="00553AE9" w:rsidRPr="00037267">
        <w:rPr>
          <w:rFonts w:ascii="Times New Roman" w:hAnsi="Times New Roman" w:cs="Times New Roman"/>
          <w:sz w:val="24"/>
          <w:szCs w:val="24"/>
          <w:lang w:val="sq-AL"/>
        </w:rPr>
        <w:t>bashkepunim</w:t>
      </w:r>
      <w:proofErr w:type="spellEnd"/>
      <w:r w:rsidR="00553AE9" w:rsidRPr="00037267">
        <w:rPr>
          <w:rFonts w:ascii="Times New Roman" w:hAnsi="Times New Roman" w:cs="Times New Roman"/>
          <w:sz w:val="24"/>
          <w:szCs w:val="24"/>
          <w:lang w:val="sq-AL"/>
        </w:rPr>
        <w:t xml:space="preserve"> i </w:t>
      </w:r>
      <w:proofErr w:type="spellStart"/>
      <w:r w:rsidR="00553AE9" w:rsidRPr="00037267">
        <w:rPr>
          <w:rFonts w:ascii="Times New Roman" w:hAnsi="Times New Roman" w:cs="Times New Roman"/>
          <w:sz w:val="24"/>
          <w:szCs w:val="24"/>
          <w:lang w:val="sq-AL"/>
        </w:rPr>
        <w:t>vecante</w:t>
      </w:r>
      <w:proofErr w:type="spellEnd"/>
      <w:r w:rsidR="00553AE9" w:rsidRPr="00037267">
        <w:rPr>
          <w:rFonts w:ascii="Times New Roman" w:hAnsi="Times New Roman" w:cs="Times New Roman"/>
          <w:sz w:val="24"/>
          <w:szCs w:val="24"/>
          <w:lang w:val="sq-AL"/>
        </w:rPr>
        <w:t xml:space="preserve"> i cili</w:t>
      </w:r>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denohet</w:t>
      </w:r>
      <w:proofErr w:type="spellEnd"/>
      <w:r w:rsidRPr="00037267">
        <w:rPr>
          <w:rFonts w:ascii="Times New Roman" w:hAnsi="Times New Roman" w:cs="Times New Roman"/>
          <w:sz w:val="24"/>
          <w:szCs w:val="24"/>
          <w:lang w:val="sq-AL"/>
        </w:rPr>
        <w:t xml:space="preserve"> me </w:t>
      </w:r>
      <w:proofErr w:type="spellStart"/>
      <w:r w:rsidRPr="00037267">
        <w:rPr>
          <w:rFonts w:ascii="Times New Roman" w:hAnsi="Times New Roman" w:cs="Times New Roman"/>
          <w:sz w:val="24"/>
          <w:szCs w:val="24"/>
          <w:lang w:val="sq-AL"/>
        </w:rPr>
        <w:t>vehte</w:t>
      </w:r>
      <w:proofErr w:type="spellEnd"/>
      <w:r w:rsidRPr="00037267">
        <w:rPr>
          <w:rFonts w:ascii="Times New Roman" w:hAnsi="Times New Roman" w:cs="Times New Roman"/>
          <w:sz w:val="24"/>
          <w:szCs w:val="24"/>
          <w:lang w:val="sq-AL"/>
        </w:rPr>
        <w:t xml:space="preserve"> nga Pjesa e </w:t>
      </w:r>
      <w:proofErr w:type="spellStart"/>
      <w:r w:rsidRPr="00037267">
        <w:rPr>
          <w:rFonts w:ascii="Times New Roman" w:hAnsi="Times New Roman" w:cs="Times New Roman"/>
          <w:sz w:val="24"/>
          <w:szCs w:val="24"/>
          <w:lang w:val="sq-AL"/>
        </w:rPr>
        <w:t>Posacme</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w:t>
      </w:r>
      <w:r w:rsidRPr="00037267">
        <w:rPr>
          <w:rFonts w:ascii="Times New Roman" w:hAnsi="Times New Roman" w:cs="Times New Roman"/>
          <w:sz w:val="24"/>
          <w:szCs w:val="24"/>
          <w:lang w:val="sq-AL"/>
        </w:rPr>
        <w:br/>
        <w:t xml:space="preserve">i) kryerja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më shumë se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herë. Do te quhet </w:t>
      </w:r>
      <w:proofErr w:type="spellStart"/>
      <w:r w:rsidRPr="00037267">
        <w:rPr>
          <w:rFonts w:ascii="Times New Roman" w:hAnsi="Times New Roman" w:cs="Times New Roman"/>
          <w:sz w:val="24"/>
          <w:szCs w:val="24"/>
          <w:lang w:val="sq-AL"/>
        </w:rPr>
        <w:t>veper</w:t>
      </w:r>
      <w:proofErr w:type="spellEnd"/>
      <w:r w:rsidRPr="00037267">
        <w:rPr>
          <w:rFonts w:ascii="Times New Roman" w:hAnsi="Times New Roman" w:cs="Times New Roman"/>
          <w:sz w:val="24"/>
          <w:szCs w:val="24"/>
          <w:lang w:val="sq-AL"/>
        </w:rPr>
        <w:t xml:space="preserve"> e kryer me shume se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here ajo </w:t>
      </w:r>
      <w:proofErr w:type="spellStart"/>
      <w:r w:rsidRPr="00037267">
        <w:rPr>
          <w:rFonts w:ascii="Times New Roman" w:hAnsi="Times New Roman" w:cs="Times New Roman"/>
          <w:sz w:val="24"/>
          <w:szCs w:val="24"/>
          <w:lang w:val="sq-AL"/>
        </w:rPr>
        <w:t>veper</w:t>
      </w:r>
      <w:proofErr w:type="spellEnd"/>
      <w:r w:rsidRPr="00037267">
        <w:rPr>
          <w:rFonts w:ascii="Times New Roman" w:hAnsi="Times New Roman" w:cs="Times New Roman"/>
          <w:sz w:val="24"/>
          <w:szCs w:val="24"/>
          <w:lang w:val="sq-AL"/>
        </w:rPr>
        <w:t xml:space="preserve"> e dyte, e cila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njejte</w:t>
      </w:r>
      <w:proofErr w:type="spellEnd"/>
      <w:r w:rsidRPr="00037267">
        <w:rPr>
          <w:rFonts w:ascii="Times New Roman" w:hAnsi="Times New Roman" w:cs="Times New Roman"/>
          <w:sz w:val="24"/>
          <w:szCs w:val="24"/>
          <w:lang w:val="sq-AL"/>
        </w:rPr>
        <w:t xml:space="preserve"> me te paren ose hyn ne te </w:t>
      </w:r>
      <w:proofErr w:type="spellStart"/>
      <w:r w:rsidRPr="00037267">
        <w:rPr>
          <w:rFonts w:ascii="Times New Roman" w:hAnsi="Times New Roman" w:cs="Times New Roman"/>
          <w:sz w:val="24"/>
          <w:szCs w:val="24"/>
          <w:lang w:val="sq-AL"/>
        </w:rPr>
        <w:t>njejten</w:t>
      </w:r>
      <w:proofErr w:type="spellEnd"/>
      <w:r w:rsidRPr="00037267">
        <w:rPr>
          <w:rFonts w:ascii="Times New Roman" w:hAnsi="Times New Roman" w:cs="Times New Roman"/>
          <w:sz w:val="24"/>
          <w:szCs w:val="24"/>
          <w:lang w:val="sq-AL"/>
        </w:rPr>
        <w:t xml:space="preserve"> kategori objekti te mbrojtur nga ligji penal. </w:t>
      </w:r>
    </w:p>
    <w:p w14:paraId="05753D70"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j) kur vepra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kryer duke </w:t>
      </w:r>
      <w:proofErr w:type="spellStart"/>
      <w:r w:rsidRPr="00037267">
        <w:rPr>
          <w:rFonts w:ascii="Times New Roman" w:hAnsi="Times New Roman" w:cs="Times New Roman"/>
          <w:sz w:val="24"/>
          <w:szCs w:val="24"/>
          <w:lang w:val="sq-AL"/>
        </w:rPr>
        <w:t>përdorur</w:t>
      </w:r>
      <w:proofErr w:type="spellEnd"/>
      <w:r w:rsidRPr="00037267">
        <w:rPr>
          <w:rFonts w:ascii="Times New Roman" w:hAnsi="Times New Roman" w:cs="Times New Roman"/>
          <w:sz w:val="24"/>
          <w:szCs w:val="24"/>
          <w:lang w:val="sq-AL"/>
        </w:rPr>
        <w:t xml:space="preserve"> armë, municione luftarake, </w:t>
      </w:r>
      <w:proofErr w:type="spellStart"/>
      <w:r w:rsidRPr="00037267">
        <w:rPr>
          <w:rFonts w:ascii="Times New Roman" w:hAnsi="Times New Roman" w:cs="Times New Roman"/>
          <w:sz w:val="24"/>
          <w:szCs w:val="24"/>
          <w:lang w:val="sq-AL"/>
        </w:rPr>
        <w:t>lënde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plasëse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djegëse</w:t>
      </w:r>
      <w:proofErr w:type="spellEnd"/>
      <w:r w:rsidRPr="00037267">
        <w:rPr>
          <w:rFonts w:ascii="Times New Roman" w:hAnsi="Times New Roman" w:cs="Times New Roman"/>
          <w:sz w:val="24"/>
          <w:szCs w:val="24"/>
          <w:lang w:val="sq-AL"/>
        </w:rPr>
        <w:t>, helmuese dhe radioaktive ;</w:t>
      </w:r>
    </w:p>
    <w:p w14:paraId="7DC2A2B0" w14:textId="540A7E75"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k) kur vepra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kryer e shtyrë nga motive që kanë të </w:t>
      </w:r>
      <w:proofErr w:type="spellStart"/>
      <w:r w:rsidRPr="00037267">
        <w:rPr>
          <w:rFonts w:ascii="Times New Roman" w:hAnsi="Times New Roman" w:cs="Times New Roman"/>
          <w:sz w:val="24"/>
          <w:szCs w:val="24"/>
          <w:lang w:val="sq-AL"/>
        </w:rPr>
        <w:t>bëjne</w:t>
      </w:r>
      <w:proofErr w:type="spellEnd"/>
      <w:r w:rsidRPr="00037267">
        <w:rPr>
          <w:rFonts w:ascii="Times New Roman" w:hAnsi="Times New Roman" w:cs="Times New Roman"/>
          <w:sz w:val="24"/>
          <w:szCs w:val="24"/>
          <w:lang w:val="sq-AL"/>
        </w:rPr>
        <w:t xml:space="preserve">̈ me </w:t>
      </w:r>
      <w:proofErr w:type="spellStart"/>
      <w:r w:rsidRPr="00037267">
        <w:rPr>
          <w:rFonts w:ascii="Times New Roman" w:hAnsi="Times New Roman" w:cs="Times New Roman"/>
          <w:sz w:val="24"/>
          <w:szCs w:val="24"/>
          <w:lang w:val="sq-AL"/>
        </w:rPr>
        <w:t>gjinine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racën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ngjyrën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etnine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gjuhën</w:t>
      </w:r>
      <w:proofErr w:type="spellEnd"/>
      <w:r w:rsidRPr="00037267">
        <w:rPr>
          <w:rFonts w:ascii="Times New Roman" w:hAnsi="Times New Roman" w:cs="Times New Roman"/>
          <w:sz w:val="24"/>
          <w:szCs w:val="24"/>
          <w:lang w:val="sq-AL"/>
        </w:rPr>
        <w:t xml:space="preserve">, </w:t>
      </w:r>
      <w:proofErr w:type="spellStart"/>
      <w:r w:rsidR="00A35D87" w:rsidRPr="00037267">
        <w:rPr>
          <w:rFonts w:ascii="Times New Roman" w:hAnsi="Times New Roman" w:cs="Times New Roman"/>
          <w:sz w:val="24"/>
          <w:szCs w:val="24"/>
          <w:lang w:val="sq-AL"/>
        </w:rPr>
        <w:t>ksenofobine</w:t>
      </w:r>
      <w:proofErr w:type="spellEnd"/>
      <w:r w:rsidR="00A35D87" w:rsidRPr="00037267">
        <w:rPr>
          <w:rFonts w:ascii="Times New Roman" w:hAnsi="Times New Roman" w:cs="Times New Roman"/>
          <w:sz w:val="24"/>
          <w:szCs w:val="24"/>
          <w:lang w:val="sq-AL"/>
        </w:rPr>
        <w:t xml:space="preserve">, </w:t>
      </w:r>
      <w:r w:rsidRPr="00037267">
        <w:rPr>
          <w:rFonts w:ascii="Times New Roman" w:hAnsi="Times New Roman" w:cs="Times New Roman"/>
          <w:sz w:val="24"/>
          <w:szCs w:val="24"/>
          <w:lang w:val="sq-AL"/>
        </w:rPr>
        <w:t xml:space="preserve">identitetin gjinor, orientimin seksual, bindjet politike, fetare ose filozofike, gjendjen </w:t>
      </w:r>
      <w:proofErr w:type="spellStart"/>
      <w:r w:rsidRPr="00037267">
        <w:rPr>
          <w:rFonts w:ascii="Times New Roman" w:hAnsi="Times New Roman" w:cs="Times New Roman"/>
          <w:sz w:val="24"/>
          <w:szCs w:val="24"/>
          <w:lang w:val="sq-AL"/>
        </w:rPr>
        <w:t>shëndetësore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predispozicione</w:t>
      </w:r>
      <w:proofErr w:type="spellEnd"/>
      <w:r w:rsidRPr="00037267">
        <w:rPr>
          <w:rFonts w:ascii="Times New Roman" w:hAnsi="Times New Roman" w:cs="Times New Roman"/>
          <w:sz w:val="24"/>
          <w:szCs w:val="24"/>
          <w:lang w:val="sq-AL"/>
        </w:rPr>
        <w:t xml:space="preserve"> gjenetike ose </w:t>
      </w:r>
      <w:proofErr w:type="spellStart"/>
      <w:r w:rsidRPr="00037267">
        <w:rPr>
          <w:rFonts w:ascii="Times New Roman" w:hAnsi="Times New Roman" w:cs="Times New Roman"/>
          <w:sz w:val="24"/>
          <w:szCs w:val="24"/>
          <w:lang w:val="sq-AL"/>
        </w:rPr>
        <w:t>aftësine</w:t>
      </w:r>
      <w:proofErr w:type="spellEnd"/>
      <w:r w:rsidRPr="00037267">
        <w:rPr>
          <w:rFonts w:ascii="Times New Roman" w:hAnsi="Times New Roman" w:cs="Times New Roman"/>
          <w:sz w:val="24"/>
          <w:szCs w:val="24"/>
          <w:lang w:val="sq-AL"/>
        </w:rPr>
        <w:t>̈ e kufizuar</w:t>
      </w:r>
      <w:r w:rsidR="00553AE9" w:rsidRPr="00037267">
        <w:rPr>
          <w:rFonts w:ascii="Times New Roman" w:hAnsi="Times New Roman" w:cs="Times New Roman"/>
          <w:sz w:val="24"/>
          <w:szCs w:val="24"/>
          <w:lang w:val="sq-AL"/>
        </w:rPr>
        <w:t xml:space="preserve"> apo </w:t>
      </w:r>
      <w:proofErr w:type="spellStart"/>
      <w:r w:rsidR="00553AE9" w:rsidRPr="00037267">
        <w:rPr>
          <w:rFonts w:ascii="Times New Roman" w:hAnsi="Times New Roman" w:cs="Times New Roman"/>
          <w:sz w:val="24"/>
          <w:szCs w:val="24"/>
          <w:lang w:val="sq-AL"/>
        </w:rPr>
        <w:t>cdo</w:t>
      </w:r>
      <w:proofErr w:type="spellEnd"/>
      <w:r w:rsidR="00553AE9" w:rsidRPr="00037267">
        <w:rPr>
          <w:rFonts w:ascii="Times New Roman" w:hAnsi="Times New Roman" w:cs="Times New Roman"/>
          <w:sz w:val="24"/>
          <w:szCs w:val="24"/>
          <w:lang w:val="sq-AL"/>
        </w:rPr>
        <w:t xml:space="preserve"> motiv </w:t>
      </w:r>
      <w:proofErr w:type="spellStart"/>
      <w:r w:rsidR="00553AE9" w:rsidRPr="00037267">
        <w:rPr>
          <w:rFonts w:ascii="Times New Roman" w:hAnsi="Times New Roman" w:cs="Times New Roman"/>
          <w:sz w:val="24"/>
          <w:szCs w:val="24"/>
          <w:lang w:val="sq-AL"/>
        </w:rPr>
        <w:t>tjeter</w:t>
      </w:r>
      <w:proofErr w:type="spellEnd"/>
      <w:r w:rsidR="00553AE9" w:rsidRPr="00037267">
        <w:rPr>
          <w:rFonts w:ascii="Times New Roman" w:hAnsi="Times New Roman" w:cs="Times New Roman"/>
          <w:sz w:val="24"/>
          <w:szCs w:val="24"/>
          <w:lang w:val="sq-AL"/>
        </w:rPr>
        <w:t xml:space="preserve"> i </w:t>
      </w:r>
      <w:proofErr w:type="spellStart"/>
      <w:r w:rsidR="00553AE9" w:rsidRPr="00037267">
        <w:rPr>
          <w:rFonts w:ascii="Times New Roman" w:hAnsi="Times New Roman" w:cs="Times New Roman"/>
          <w:sz w:val="24"/>
          <w:szCs w:val="24"/>
          <w:lang w:val="sq-AL"/>
        </w:rPr>
        <w:t>papranueshem</w:t>
      </w:r>
      <w:proofErr w:type="spellEnd"/>
      <w:r w:rsidR="00553AE9" w:rsidRPr="00037267">
        <w:rPr>
          <w:rFonts w:ascii="Times New Roman" w:hAnsi="Times New Roman" w:cs="Times New Roman"/>
          <w:sz w:val="24"/>
          <w:szCs w:val="24"/>
          <w:lang w:val="sq-AL"/>
        </w:rPr>
        <w:t xml:space="preserve"> nga e drejta </w:t>
      </w:r>
      <w:proofErr w:type="spellStart"/>
      <w:r w:rsidR="00553AE9" w:rsidRPr="00037267">
        <w:rPr>
          <w:rFonts w:ascii="Times New Roman" w:hAnsi="Times New Roman" w:cs="Times New Roman"/>
          <w:sz w:val="24"/>
          <w:szCs w:val="24"/>
          <w:lang w:val="sq-AL"/>
        </w:rPr>
        <w:t>nderkombetare</w:t>
      </w:r>
      <w:proofErr w:type="spellEnd"/>
      <w:r w:rsidRPr="00037267">
        <w:rPr>
          <w:rFonts w:ascii="Times New Roman" w:hAnsi="Times New Roman" w:cs="Times New Roman"/>
          <w:sz w:val="24"/>
          <w:szCs w:val="24"/>
          <w:lang w:val="sq-AL"/>
        </w:rPr>
        <w:t>;</w:t>
      </w:r>
    </w:p>
    <w:p w14:paraId="2EE8323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lastRenderedPageBreak/>
        <w:t xml:space="preserve">l) kur vepra penale kryhet me paramendim </w:t>
      </w:r>
      <w:proofErr w:type="spellStart"/>
      <w:r w:rsidRPr="00037267">
        <w:rPr>
          <w:rFonts w:ascii="Times New Roman" w:hAnsi="Times New Roman" w:cs="Times New Roman"/>
          <w:sz w:val="24"/>
          <w:szCs w:val="24"/>
          <w:lang w:val="sq-AL"/>
        </w:rPr>
        <w:t>nepermjet</w:t>
      </w:r>
      <w:proofErr w:type="spellEnd"/>
      <w:r w:rsidRPr="00037267">
        <w:rPr>
          <w:rFonts w:ascii="Times New Roman" w:hAnsi="Times New Roman" w:cs="Times New Roman"/>
          <w:sz w:val="24"/>
          <w:szCs w:val="24"/>
          <w:lang w:val="sq-AL"/>
        </w:rPr>
        <w:t xml:space="preserve"> fshehjes se abuzimit me </w:t>
      </w:r>
      <w:proofErr w:type="spellStart"/>
      <w:r w:rsidRPr="00037267">
        <w:rPr>
          <w:rFonts w:ascii="Times New Roman" w:hAnsi="Times New Roman" w:cs="Times New Roman"/>
          <w:sz w:val="24"/>
          <w:szCs w:val="24"/>
          <w:lang w:val="sq-AL"/>
        </w:rPr>
        <w:t>epersine</w:t>
      </w:r>
      <w:proofErr w:type="spellEnd"/>
      <w:r w:rsidRPr="00037267">
        <w:rPr>
          <w:rFonts w:ascii="Times New Roman" w:hAnsi="Times New Roman" w:cs="Times New Roman"/>
          <w:sz w:val="24"/>
          <w:szCs w:val="24"/>
          <w:lang w:val="sq-AL"/>
        </w:rPr>
        <w:t xml:space="preserve">, ose </w:t>
      </w:r>
      <w:proofErr w:type="spellStart"/>
      <w:r w:rsidRPr="00037267">
        <w:rPr>
          <w:rFonts w:ascii="Times New Roman" w:hAnsi="Times New Roman" w:cs="Times New Roman"/>
          <w:sz w:val="24"/>
          <w:szCs w:val="24"/>
          <w:lang w:val="sq-AL"/>
        </w:rPr>
        <w:t>perfitimit</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perparesise</w:t>
      </w:r>
      <w:proofErr w:type="spellEnd"/>
      <w:r w:rsidRPr="00037267">
        <w:rPr>
          <w:rFonts w:ascii="Times New Roman" w:hAnsi="Times New Roman" w:cs="Times New Roman"/>
          <w:sz w:val="24"/>
          <w:szCs w:val="24"/>
          <w:lang w:val="sq-AL"/>
        </w:rPr>
        <w:t xml:space="preserve"> nga rrethana te vendit, </w:t>
      </w:r>
      <w:proofErr w:type="spellStart"/>
      <w:r w:rsidRPr="00037267">
        <w:rPr>
          <w:rFonts w:ascii="Times New Roman" w:hAnsi="Times New Roman" w:cs="Times New Roman"/>
          <w:sz w:val="24"/>
          <w:szCs w:val="24"/>
          <w:lang w:val="sq-AL"/>
        </w:rPr>
        <w:t>kohes</w:t>
      </w:r>
      <w:proofErr w:type="spellEnd"/>
      <w:r w:rsidRPr="00037267">
        <w:rPr>
          <w:rFonts w:ascii="Times New Roman" w:hAnsi="Times New Roman" w:cs="Times New Roman"/>
          <w:sz w:val="24"/>
          <w:szCs w:val="24"/>
          <w:lang w:val="sq-AL"/>
        </w:rPr>
        <w:t xml:space="preserve"> ose </w:t>
      </w:r>
      <w:proofErr w:type="spellStart"/>
      <w:r w:rsidRPr="00037267">
        <w:rPr>
          <w:rFonts w:ascii="Times New Roman" w:hAnsi="Times New Roman" w:cs="Times New Roman"/>
          <w:sz w:val="24"/>
          <w:szCs w:val="24"/>
          <w:lang w:val="sq-AL"/>
        </w:rPr>
        <w:t>ndihmes</w:t>
      </w:r>
      <w:proofErr w:type="spellEnd"/>
      <w:r w:rsidRPr="00037267">
        <w:rPr>
          <w:rFonts w:ascii="Times New Roman" w:hAnsi="Times New Roman" w:cs="Times New Roman"/>
          <w:sz w:val="24"/>
          <w:szCs w:val="24"/>
          <w:lang w:val="sq-AL"/>
        </w:rPr>
        <w:t xml:space="preserve"> prej personave te </w:t>
      </w:r>
      <w:proofErr w:type="spellStart"/>
      <w:r w:rsidRPr="00037267">
        <w:rPr>
          <w:rFonts w:ascii="Times New Roman" w:hAnsi="Times New Roman" w:cs="Times New Roman"/>
          <w:sz w:val="24"/>
          <w:szCs w:val="24"/>
          <w:lang w:val="sq-AL"/>
        </w:rPr>
        <w:t>tjere</w:t>
      </w:r>
      <w:proofErr w:type="spellEnd"/>
      <w:r w:rsidRPr="00037267">
        <w:rPr>
          <w:rFonts w:ascii="Times New Roman" w:hAnsi="Times New Roman" w:cs="Times New Roman"/>
          <w:sz w:val="24"/>
          <w:szCs w:val="24"/>
          <w:lang w:val="sq-AL"/>
        </w:rPr>
        <w:t xml:space="preserve">, te cilat </w:t>
      </w:r>
      <w:proofErr w:type="spellStart"/>
      <w:r w:rsidRPr="00037267">
        <w:rPr>
          <w:rFonts w:ascii="Times New Roman" w:hAnsi="Times New Roman" w:cs="Times New Roman"/>
          <w:sz w:val="24"/>
          <w:szCs w:val="24"/>
          <w:lang w:val="sq-AL"/>
        </w:rPr>
        <w:t>shkaktojne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dobesimin</w:t>
      </w:r>
      <w:proofErr w:type="spellEnd"/>
      <w:r w:rsidRPr="00037267">
        <w:rPr>
          <w:rFonts w:ascii="Times New Roman" w:hAnsi="Times New Roman" w:cs="Times New Roman"/>
          <w:sz w:val="24"/>
          <w:szCs w:val="24"/>
          <w:lang w:val="sq-AL"/>
        </w:rPr>
        <w:t xml:space="preserve"> e mbrojtjes se </w:t>
      </w:r>
      <w:proofErr w:type="spellStart"/>
      <w:r w:rsidRPr="00037267">
        <w:rPr>
          <w:rFonts w:ascii="Times New Roman" w:hAnsi="Times New Roman" w:cs="Times New Roman"/>
          <w:sz w:val="24"/>
          <w:szCs w:val="24"/>
          <w:lang w:val="sq-AL"/>
        </w:rPr>
        <w:t>viktimes</w:t>
      </w:r>
      <w:proofErr w:type="spellEnd"/>
      <w:r w:rsidRPr="00037267">
        <w:rPr>
          <w:rFonts w:ascii="Times New Roman" w:hAnsi="Times New Roman" w:cs="Times New Roman"/>
          <w:sz w:val="24"/>
          <w:szCs w:val="24"/>
          <w:lang w:val="sq-AL"/>
        </w:rPr>
        <w:t xml:space="preserve"> apo te </w:t>
      </w:r>
      <w:proofErr w:type="spellStart"/>
      <w:r w:rsidRPr="00037267">
        <w:rPr>
          <w:rFonts w:ascii="Times New Roman" w:hAnsi="Times New Roman" w:cs="Times New Roman"/>
          <w:sz w:val="24"/>
          <w:szCs w:val="24"/>
          <w:lang w:val="sq-AL"/>
        </w:rPr>
        <w:t>lehtesojne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mosndeshkimin</w:t>
      </w:r>
      <w:proofErr w:type="spellEnd"/>
      <w:r w:rsidRPr="00037267">
        <w:rPr>
          <w:rFonts w:ascii="Times New Roman" w:hAnsi="Times New Roman" w:cs="Times New Roman"/>
          <w:sz w:val="24"/>
          <w:szCs w:val="24"/>
          <w:lang w:val="sq-AL"/>
        </w:rPr>
        <w:t xml:space="preserve"> e personit. </w:t>
      </w:r>
    </w:p>
    <w:p w14:paraId="1CDA9689"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ll) kur vepra penale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kryer me paramendim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fituar </w:t>
      </w:r>
      <w:proofErr w:type="spellStart"/>
      <w:r w:rsidRPr="00037267">
        <w:rPr>
          <w:rFonts w:ascii="Times New Roman" w:hAnsi="Times New Roman" w:cs="Times New Roman"/>
          <w:sz w:val="24"/>
          <w:szCs w:val="24"/>
          <w:lang w:val="sq-AL"/>
        </w:rPr>
        <w:t>shperblim</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perfitim</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cfaredollojshem</w:t>
      </w:r>
      <w:proofErr w:type="spellEnd"/>
      <w:r w:rsidRPr="00037267">
        <w:rPr>
          <w:rFonts w:ascii="Times New Roman" w:hAnsi="Times New Roman" w:cs="Times New Roman"/>
          <w:sz w:val="24"/>
          <w:szCs w:val="24"/>
          <w:lang w:val="sq-AL"/>
        </w:rPr>
        <w:t xml:space="preserve"> apo premtim te tille ;</w:t>
      </w:r>
    </w:p>
    <w:p w14:paraId="08CDCE9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m) kur personi </w:t>
      </w:r>
      <w:proofErr w:type="spellStart"/>
      <w:r w:rsidRPr="00037267">
        <w:rPr>
          <w:rFonts w:ascii="Times New Roman" w:hAnsi="Times New Roman" w:cs="Times New Roman"/>
          <w:sz w:val="24"/>
          <w:szCs w:val="24"/>
          <w:lang w:val="sq-AL"/>
        </w:rPr>
        <w:t>shfrytezon</w:t>
      </w:r>
      <w:proofErr w:type="spellEnd"/>
      <w:r w:rsidRPr="00037267">
        <w:rPr>
          <w:rFonts w:ascii="Times New Roman" w:hAnsi="Times New Roman" w:cs="Times New Roman"/>
          <w:sz w:val="24"/>
          <w:szCs w:val="24"/>
          <w:lang w:val="sq-AL"/>
        </w:rPr>
        <w:t xml:space="preserve"> statusin e tij publik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kryer </w:t>
      </w:r>
      <w:proofErr w:type="spellStart"/>
      <w:r w:rsidRPr="00037267">
        <w:rPr>
          <w:rFonts w:ascii="Times New Roman" w:hAnsi="Times New Roman" w:cs="Times New Roman"/>
          <w:sz w:val="24"/>
          <w:szCs w:val="24"/>
          <w:lang w:val="sq-AL"/>
        </w:rPr>
        <w:t>vepren</w:t>
      </w:r>
      <w:proofErr w:type="spellEnd"/>
      <w:r w:rsidRPr="00037267">
        <w:rPr>
          <w:rFonts w:ascii="Times New Roman" w:hAnsi="Times New Roman" w:cs="Times New Roman"/>
          <w:sz w:val="24"/>
          <w:szCs w:val="24"/>
          <w:lang w:val="sq-AL"/>
        </w:rPr>
        <w:t xml:space="preserve"> penale;</w:t>
      </w:r>
    </w:p>
    <w:p w14:paraId="5A7BB2B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n) kryerja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ne </w:t>
      </w:r>
      <w:proofErr w:type="spellStart"/>
      <w:r w:rsidRPr="00037267">
        <w:rPr>
          <w:rFonts w:ascii="Times New Roman" w:hAnsi="Times New Roman" w:cs="Times New Roman"/>
          <w:sz w:val="24"/>
          <w:szCs w:val="24"/>
          <w:lang w:val="sq-AL"/>
        </w:rPr>
        <w:t>menyre</w:t>
      </w:r>
      <w:proofErr w:type="spellEnd"/>
      <w:r w:rsidR="00553AE9" w:rsidRPr="00037267">
        <w:rPr>
          <w:rFonts w:ascii="Times New Roman" w:hAnsi="Times New Roman" w:cs="Times New Roman"/>
          <w:sz w:val="24"/>
          <w:szCs w:val="24"/>
          <w:lang w:val="sq-AL"/>
        </w:rPr>
        <w:t xml:space="preserve"> te</w:t>
      </w:r>
      <w:r w:rsidRPr="00037267">
        <w:rPr>
          <w:rFonts w:ascii="Times New Roman" w:hAnsi="Times New Roman" w:cs="Times New Roman"/>
          <w:sz w:val="24"/>
          <w:szCs w:val="24"/>
          <w:lang w:val="sq-AL"/>
        </w:rPr>
        <w:t xml:space="preserve"> hapur duke sfiduar rendin juridik e publik, </w:t>
      </w:r>
      <w:proofErr w:type="spellStart"/>
      <w:r w:rsidRPr="00037267">
        <w:rPr>
          <w:rFonts w:ascii="Times New Roman" w:hAnsi="Times New Roman" w:cs="Times New Roman"/>
          <w:sz w:val="24"/>
          <w:szCs w:val="24"/>
          <w:lang w:val="sq-AL"/>
        </w:rPr>
        <w:t>nevojen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siguri te qytetareve dhe bindjen ndaj sistemit te normave juridike;</w:t>
      </w:r>
    </w:p>
    <w:p w14:paraId="5683652D" w14:textId="77777777" w:rsidR="00A31B79" w:rsidRPr="00037267" w:rsidRDefault="00553AE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nj) n</w:t>
      </w:r>
      <w:r w:rsidR="00A31B79" w:rsidRPr="00037267">
        <w:rPr>
          <w:rFonts w:ascii="Times New Roman" w:hAnsi="Times New Roman" w:cs="Times New Roman"/>
          <w:sz w:val="24"/>
          <w:szCs w:val="24"/>
          <w:lang w:val="sq-AL"/>
        </w:rPr>
        <w:t xml:space="preserve">ë rastin kur bashkohen dy cilësitë e bashkëpunëtorit, si ekzekutor dhe organizator, në të </w:t>
      </w:r>
      <w:proofErr w:type="spellStart"/>
      <w:r w:rsidR="00A31B79" w:rsidRPr="00037267">
        <w:rPr>
          <w:rFonts w:ascii="Times New Roman" w:hAnsi="Times New Roman" w:cs="Times New Roman"/>
          <w:sz w:val="24"/>
          <w:szCs w:val="24"/>
          <w:lang w:val="sq-AL"/>
        </w:rPr>
        <w:t>njejtin</w:t>
      </w:r>
      <w:proofErr w:type="spellEnd"/>
      <w:r w:rsidR="00A31B79" w:rsidRPr="00037267">
        <w:rPr>
          <w:rFonts w:ascii="Times New Roman" w:hAnsi="Times New Roman" w:cs="Times New Roman"/>
          <w:sz w:val="24"/>
          <w:szCs w:val="24"/>
          <w:lang w:val="sq-AL"/>
        </w:rPr>
        <w:t xml:space="preserve"> person,</w:t>
      </w:r>
    </w:p>
    <w:p w14:paraId="09CD5B9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efekt te ligjit penal, me motiv </w:t>
      </w:r>
      <w:proofErr w:type="spellStart"/>
      <w:r w:rsidRPr="00037267">
        <w:rPr>
          <w:rFonts w:ascii="Times New Roman" w:hAnsi="Times New Roman" w:cs="Times New Roman"/>
          <w:sz w:val="24"/>
          <w:szCs w:val="24"/>
          <w:lang w:val="sq-AL"/>
        </w:rPr>
        <w:t>permendur</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germen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ä”te</w:t>
      </w:r>
      <w:proofErr w:type="spellEnd"/>
      <w:r w:rsidRPr="00037267">
        <w:rPr>
          <w:rFonts w:ascii="Times New Roman" w:hAnsi="Times New Roman" w:cs="Times New Roman"/>
          <w:sz w:val="24"/>
          <w:szCs w:val="24"/>
          <w:lang w:val="sq-AL"/>
        </w:rPr>
        <w:t xml:space="preserve"> paragrafit 1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neni do te kuptohet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shtyse e </w:t>
      </w:r>
      <w:proofErr w:type="spellStart"/>
      <w:r w:rsidRPr="00037267">
        <w:rPr>
          <w:rFonts w:ascii="Times New Roman" w:hAnsi="Times New Roman" w:cs="Times New Roman"/>
          <w:sz w:val="24"/>
          <w:szCs w:val="24"/>
          <w:lang w:val="sq-AL"/>
        </w:rPr>
        <w:t>brendeshme</w:t>
      </w:r>
      <w:proofErr w:type="spellEnd"/>
      <w:r w:rsidRPr="00037267">
        <w:rPr>
          <w:rFonts w:ascii="Times New Roman" w:hAnsi="Times New Roman" w:cs="Times New Roman"/>
          <w:sz w:val="24"/>
          <w:szCs w:val="24"/>
          <w:lang w:val="sq-AL"/>
        </w:rPr>
        <w:t xml:space="preserve"> e deformuar ne </w:t>
      </w:r>
      <w:proofErr w:type="spellStart"/>
      <w:r w:rsidRPr="00037267">
        <w:rPr>
          <w:rFonts w:ascii="Times New Roman" w:hAnsi="Times New Roman" w:cs="Times New Roman"/>
          <w:sz w:val="24"/>
          <w:szCs w:val="24"/>
          <w:lang w:val="sq-AL"/>
        </w:rPr>
        <w:t>padobishmeri</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shoqerore</w:t>
      </w:r>
      <w:proofErr w:type="spellEnd"/>
      <w:r w:rsidRPr="00037267">
        <w:rPr>
          <w:rFonts w:ascii="Times New Roman" w:hAnsi="Times New Roman" w:cs="Times New Roman"/>
          <w:sz w:val="24"/>
          <w:szCs w:val="24"/>
          <w:lang w:val="sq-AL"/>
        </w:rPr>
        <w:t xml:space="preserve"> qe formon arsyen perse autori </w:t>
      </w:r>
      <w:proofErr w:type="spellStart"/>
      <w:r w:rsidRPr="00037267">
        <w:rPr>
          <w:rFonts w:ascii="Times New Roman" w:hAnsi="Times New Roman" w:cs="Times New Roman"/>
          <w:sz w:val="24"/>
          <w:szCs w:val="24"/>
          <w:lang w:val="sq-AL"/>
        </w:rPr>
        <w:t>kerkon</w:t>
      </w:r>
      <w:proofErr w:type="spellEnd"/>
      <w:r w:rsidRPr="00037267">
        <w:rPr>
          <w:rFonts w:ascii="Times New Roman" w:hAnsi="Times New Roman" w:cs="Times New Roman"/>
          <w:sz w:val="24"/>
          <w:szCs w:val="24"/>
          <w:lang w:val="sq-AL"/>
        </w:rPr>
        <w:t xml:space="preserve"> te arrije </w:t>
      </w:r>
      <w:proofErr w:type="spellStart"/>
      <w:r w:rsidRPr="00037267">
        <w:rPr>
          <w:rFonts w:ascii="Times New Roman" w:hAnsi="Times New Roman" w:cs="Times New Roman"/>
          <w:sz w:val="24"/>
          <w:szCs w:val="24"/>
          <w:lang w:val="sq-AL"/>
        </w:rPr>
        <w:t>qellimin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kryerjen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dhe, </w:t>
      </w:r>
      <w:proofErr w:type="spellStart"/>
      <w:r w:rsidRPr="00037267">
        <w:rPr>
          <w:rFonts w:ascii="Times New Roman" w:hAnsi="Times New Roman" w:cs="Times New Roman"/>
          <w:sz w:val="24"/>
          <w:szCs w:val="24"/>
          <w:lang w:val="sq-AL"/>
        </w:rPr>
        <w:t>permbahet</w:t>
      </w:r>
      <w:proofErr w:type="spellEnd"/>
      <w:r w:rsidRPr="00037267">
        <w:rPr>
          <w:rFonts w:ascii="Times New Roman" w:hAnsi="Times New Roman" w:cs="Times New Roman"/>
          <w:sz w:val="24"/>
          <w:szCs w:val="24"/>
          <w:lang w:val="sq-AL"/>
        </w:rPr>
        <w:t xml:space="preserve"> e shprehur, por jo </w:t>
      </w:r>
      <w:proofErr w:type="spellStart"/>
      <w:r w:rsidRPr="00037267">
        <w:rPr>
          <w:rFonts w:ascii="Times New Roman" w:hAnsi="Times New Roman" w:cs="Times New Roman"/>
          <w:sz w:val="24"/>
          <w:szCs w:val="24"/>
          <w:lang w:val="sq-AL"/>
        </w:rPr>
        <w:t>domosdoshmerisht</w:t>
      </w:r>
      <w:proofErr w:type="spellEnd"/>
      <w:r w:rsidRPr="00037267">
        <w:rPr>
          <w:rFonts w:ascii="Times New Roman" w:hAnsi="Times New Roman" w:cs="Times New Roman"/>
          <w:sz w:val="24"/>
          <w:szCs w:val="24"/>
          <w:lang w:val="sq-AL"/>
        </w:rPr>
        <w:t xml:space="preserve"> te ku</w:t>
      </w:r>
      <w:r w:rsidR="00D96A3A" w:rsidRPr="00037267">
        <w:rPr>
          <w:rFonts w:ascii="Times New Roman" w:hAnsi="Times New Roman" w:cs="Times New Roman"/>
          <w:sz w:val="24"/>
          <w:szCs w:val="24"/>
          <w:lang w:val="sq-AL"/>
        </w:rPr>
        <w:t xml:space="preserve">fizuara ne, </w:t>
      </w:r>
      <w:proofErr w:type="spellStart"/>
      <w:r w:rsidR="00D96A3A" w:rsidRPr="00037267">
        <w:rPr>
          <w:rFonts w:ascii="Times New Roman" w:hAnsi="Times New Roman" w:cs="Times New Roman"/>
          <w:sz w:val="24"/>
          <w:szCs w:val="24"/>
          <w:lang w:val="sq-AL"/>
        </w:rPr>
        <w:t>xhelozine</w:t>
      </w:r>
      <w:proofErr w:type="spellEnd"/>
      <w:r w:rsidR="00D96A3A" w:rsidRPr="00037267">
        <w:rPr>
          <w:rFonts w:ascii="Times New Roman" w:hAnsi="Times New Roman" w:cs="Times New Roman"/>
          <w:sz w:val="24"/>
          <w:szCs w:val="24"/>
          <w:lang w:val="sq-AL"/>
        </w:rPr>
        <w:t xml:space="preserve">, </w:t>
      </w:r>
      <w:proofErr w:type="spellStart"/>
      <w:r w:rsidR="00D96A3A" w:rsidRPr="00037267">
        <w:rPr>
          <w:rFonts w:ascii="Times New Roman" w:hAnsi="Times New Roman" w:cs="Times New Roman"/>
          <w:sz w:val="24"/>
          <w:szCs w:val="24"/>
          <w:lang w:val="sq-AL"/>
        </w:rPr>
        <w:t>ziline</w:t>
      </w:r>
      <w:proofErr w:type="spellEnd"/>
      <w:r w:rsidR="00D96A3A" w:rsidRPr="00037267">
        <w:rPr>
          <w:rFonts w:ascii="Times New Roman" w:hAnsi="Times New Roman" w:cs="Times New Roman"/>
          <w:sz w:val="24"/>
          <w:szCs w:val="24"/>
          <w:lang w:val="sq-AL"/>
        </w:rPr>
        <w:t xml:space="preserve">, </w:t>
      </w:r>
      <w:proofErr w:type="spellStart"/>
      <w:r w:rsidR="00D96A3A" w:rsidRPr="00037267">
        <w:rPr>
          <w:rFonts w:ascii="Times New Roman" w:hAnsi="Times New Roman" w:cs="Times New Roman"/>
          <w:sz w:val="24"/>
          <w:szCs w:val="24"/>
          <w:lang w:val="sq-AL"/>
        </w:rPr>
        <w:t>s</w:t>
      </w:r>
      <w:r w:rsidRPr="00037267">
        <w:rPr>
          <w:rFonts w:ascii="Times New Roman" w:hAnsi="Times New Roman" w:cs="Times New Roman"/>
          <w:sz w:val="24"/>
          <w:szCs w:val="24"/>
          <w:lang w:val="sq-AL"/>
        </w:rPr>
        <w:t>miren</w:t>
      </w:r>
      <w:proofErr w:type="spellEnd"/>
      <w:r w:rsidRPr="00037267">
        <w:rPr>
          <w:rFonts w:ascii="Times New Roman" w:hAnsi="Times New Roman" w:cs="Times New Roman"/>
          <w:sz w:val="24"/>
          <w:szCs w:val="24"/>
          <w:lang w:val="sq-AL"/>
        </w:rPr>
        <w:t xml:space="preserve">, hakmarrjen, gjakmarrjen, </w:t>
      </w:r>
      <w:proofErr w:type="spellStart"/>
      <w:r w:rsidRPr="00037267">
        <w:rPr>
          <w:rFonts w:ascii="Times New Roman" w:hAnsi="Times New Roman" w:cs="Times New Roman"/>
          <w:sz w:val="24"/>
          <w:szCs w:val="24"/>
          <w:lang w:val="sq-AL"/>
        </w:rPr>
        <w:t>kotesine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lakmine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pertacine</w:t>
      </w:r>
      <w:proofErr w:type="spellEnd"/>
      <w:r w:rsidRPr="00037267">
        <w:rPr>
          <w:rFonts w:ascii="Times New Roman" w:hAnsi="Times New Roman" w:cs="Times New Roman"/>
          <w:sz w:val="24"/>
          <w:szCs w:val="24"/>
          <w:lang w:val="sq-AL"/>
        </w:rPr>
        <w:t xml:space="preserve">, epshin, </w:t>
      </w:r>
      <w:proofErr w:type="spellStart"/>
      <w:r w:rsidRPr="00037267">
        <w:rPr>
          <w:rFonts w:ascii="Times New Roman" w:hAnsi="Times New Roman" w:cs="Times New Roman"/>
          <w:sz w:val="24"/>
          <w:szCs w:val="24"/>
          <w:lang w:val="sq-AL"/>
        </w:rPr>
        <w:t>zemerimin</w:t>
      </w:r>
      <w:proofErr w:type="spellEnd"/>
      <w:r w:rsidRPr="00037267">
        <w:rPr>
          <w:rFonts w:ascii="Times New Roman" w:hAnsi="Times New Roman" w:cs="Times New Roman"/>
          <w:sz w:val="24"/>
          <w:szCs w:val="24"/>
          <w:lang w:val="sq-AL"/>
        </w:rPr>
        <w:t xml:space="preserve"> apo </w:t>
      </w:r>
      <w:proofErr w:type="spellStart"/>
      <w:r w:rsidRPr="00037267">
        <w:rPr>
          <w:rFonts w:ascii="Times New Roman" w:hAnsi="Times New Roman" w:cs="Times New Roman"/>
          <w:sz w:val="24"/>
          <w:szCs w:val="24"/>
          <w:lang w:val="sq-AL"/>
        </w:rPr>
        <w:t>krenarine</w:t>
      </w:r>
      <w:proofErr w:type="spellEnd"/>
      <w:r w:rsidRPr="00037267">
        <w:rPr>
          <w:rFonts w:ascii="Times New Roman" w:hAnsi="Times New Roman" w:cs="Times New Roman"/>
          <w:sz w:val="24"/>
          <w:szCs w:val="24"/>
          <w:lang w:val="sq-AL"/>
        </w:rPr>
        <w:t xml:space="preserve">. </w:t>
      </w:r>
    </w:p>
    <w:p w14:paraId="2640A84C"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efekt te caktimit te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personat juridike, rrethanat qe </w:t>
      </w:r>
      <w:proofErr w:type="spellStart"/>
      <w:r w:rsidRPr="00037267">
        <w:rPr>
          <w:rFonts w:ascii="Times New Roman" w:hAnsi="Times New Roman" w:cs="Times New Roman"/>
          <w:sz w:val="24"/>
          <w:szCs w:val="24"/>
          <w:lang w:val="sq-AL"/>
        </w:rPr>
        <w:t>rendojne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denimin</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shenuara</w:t>
      </w:r>
      <w:proofErr w:type="spellEnd"/>
      <w:r w:rsidRPr="00037267">
        <w:rPr>
          <w:rFonts w:ascii="Times New Roman" w:hAnsi="Times New Roman" w:cs="Times New Roman"/>
          <w:sz w:val="24"/>
          <w:szCs w:val="24"/>
          <w:lang w:val="sq-AL"/>
        </w:rPr>
        <w:t xml:space="preserve"> ne paragrafin e pare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neni,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aq sa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te zbatueshme, do te konsiderohen te tilla edhe ne rastet e caktimit te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ta.</w:t>
      </w:r>
    </w:p>
    <w:p w14:paraId="198534A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Rrethanat renduese duhet te </w:t>
      </w:r>
      <w:proofErr w:type="spellStart"/>
      <w:r w:rsidRPr="00037267">
        <w:rPr>
          <w:rFonts w:ascii="Times New Roman" w:hAnsi="Times New Roman" w:cs="Times New Roman"/>
          <w:sz w:val="24"/>
          <w:szCs w:val="24"/>
          <w:lang w:val="sq-AL"/>
        </w:rPr>
        <w:t>shenohen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qartesisht</w:t>
      </w:r>
      <w:proofErr w:type="spellEnd"/>
      <w:r w:rsidRPr="00037267">
        <w:rPr>
          <w:rFonts w:ascii="Times New Roman" w:hAnsi="Times New Roman" w:cs="Times New Roman"/>
          <w:sz w:val="24"/>
          <w:szCs w:val="24"/>
          <w:lang w:val="sq-AL"/>
        </w:rPr>
        <w:t xml:space="preserve"> ne aktin e ngritjes se </w:t>
      </w:r>
      <w:proofErr w:type="spellStart"/>
      <w:r w:rsidRPr="00037267">
        <w:rPr>
          <w:rFonts w:ascii="Times New Roman" w:hAnsi="Times New Roman" w:cs="Times New Roman"/>
          <w:sz w:val="24"/>
          <w:szCs w:val="24"/>
          <w:lang w:val="sq-AL"/>
        </w:rPr>
        <w:t>akuzes</w:t>
      </w:r>
      <w:proofErr w:type="spellEnd"/>
      <w:r w:rsidRPr="00037267">
        <w:rPr>
          <w:rFonts w:ascii="Times New Roman" w:hAnsi="Times New Roman" w:cs="Times New Roman"/>
          <w:sz w:val="24"/>
          <w:szCs w:val="24"/>
          <w:lang w:val="sq-AL"/>
        </w:rPr>
        <w:t xml:space="preserve"> nga ana e organit procedues pasi ka hetuar edhe lidhur me to </w:t>
      </w:r>
      <w:proofErr w:type="spellStart"/>
      <w:r w:rsidRPr="00037267">
        <w:rPr>
          <w:rFonts w:ascii="Times New Roman" w:hAnsi="Times New Roman" w:cs="Times New Roman"/>
          <w:sz w:val="24"/>
          <w:szCs w:val="24"/>
          <w:lang w:val="sq-AL"/>
        </w:rPr>
        <w:t>pergjate</w:t>
      </w:r>
      <w:proofErr w:type="spellEnd"/>
      <w:r w:rsidRPr="00037267">
        <w:rPr>
          <w:rFonts w:ascii="Times New Roman" w:hAnsi="Times New Roman" w:cs="Times New Roman"/>
          <w:sz w:val="24"/>
          <w:szCs w:val="24"/>
          <w:lang w:val="sq-AL"/>
        </w:rPr>
        <w:t xml:space="preserve"> hetimit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teresine</w:t>
      </w:r>
      <w:proofErr w:type="spellEnd"/>
      <w:r w:rsidRPr="00037267">
        <w:rPr>
          <w:rFonts w:ascii="Times New Roman" w:hAnsi="Times New Roman" w:cs="Times New Roman"/>
          <w:sz w:val="24"/>
          <w:szCs w:val="24"/>
          <w:lang w:val="sq-AL"/>
        </w:rPr>
        <w:t xml:space="preserve"> e faktit penal.</w:t>
      </w:r>
    </w:p>
    <w:p w14:paraId="26423B6C"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55EE53A8"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0AB33AF8" w14:textId="6392D2AA" w:rsidR="00A31B79" w:rsidRPr="00037267" w:rsidRDefault="00A31B79" w:rsidP="00EB14C7">
      <w:pPr>
        <w:spacing w:after="0" w:line="276" w:lineRule="auto"/>
        <w:contextualSpacing/>
        <w:jc w:val="center"/>
        <w:rPr>
          <w:rFonts w:ascii="Times New Roman" w:hAnsi="Times New Roman" w:cs="Times New Roman"/>
          <w:b/>
          <w:bCs/>
          <w:sz w:val="24"/>
          <w:szCs w:val="24"/>
          <w:lang w:val="sq-AL"/>
        </w:rPr>
      </w:pPr>
      <w:r w:rsidRPr="00037267">
        <w:rPr>
          <w:rFonts w:ascii="Times New Roman" w:hAnsi="Times New Roman" w:cs="Times New Roman"/>
          <w:b/>
          <w:bCs/>
          <w:sz w:val="24"/>
          <w:szCs w:val="24"/>
          <w:lang w:val="sq-AL"/>
        </w:rPr>
        <w:t xml:space="preserve">Neni </w:t>
      </w:r>
      <w:r w:rsidR="00E47AAC" w:rsidRPr="00037267">
        <w:rPr>
          <w:rFonts w:ascii="Times New Roman" w:hAnsi="Times New Roman" w:cs="Times New Roman"/>
          <w:b/>
          <w:bCs/>
          <w:sz w:val="24"/>
          <w:szCs w:val="24"/>
          <w:lang w:val="sq-AL"/>
        </w:rPr>
        <w:t>127</w:t>
      </w:r>
    </w:p>
    <w:p w14:paraId="18E9FB7C"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Ndikimi i rrethanave renduese ne caktimin e </w:t>
      </w:r>
      <w:proofErr w:type="spellStart"/>
      <w:r w:rsidRPr="00037267">
        <w:rPr>
          <w:rFonts w:ascii="Times New Roman" w:hAnsi="Times New Roman" w:cs="Times New Roman"/>
          <w:b/>
          <w:sz w:val="24"/>
          <w:szCs w:val="24"/>
          <w:lang w:val="sq-AL"/>
        </w:rPr>
        <w:t>denimit</w:t>
      </w:r>
      <w:proofErr w:type="spellEnd"/>
    </w:p>
    <w:p w14:paraId="63619125"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310A3520"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Kur </w:t>
      </w:r>
      <w:proofErr w:type="spellStart"/>
      <w:r w:rsidRPr="00037267">
        <w:rPr>
          <w:rFonts w:ascii="Times New Roman" w:hAnsi="Times New Roman" w:cs="Times New Roman"/>
          <w:sz w:val="24"/>
          <w:szCs w:val="24"/>
          <w:lang w:val="sq-AL"/>
        </w:rPr>
        <w:t>vertetohet</w:t>
      </w:r>
      <w:proofErr w:type="spellEnd"/>
      <w:r w:rsidRPr="00037267">
        <w:rPr>
          <w:rFonts w:ascii="Times New Roman" w:hAnsi="Times New Roman" w:cs="Times New Roman"/>
          <w:sz w:val="24"/>
          <w:szCs w:val="24"/>
          <w:lang w:val="sq-AL"/>
        </w:rPr>
        <w:t xml:space="preserve"> prania e te </w:t>
      </w:r>
      <w:proofErr w:type="spellStart"/>
      <w:r w:rsidRPr="00037267">
        <w:rPr>
          <w:rFonts w:ascii="Times New Roman" w:hAnsi="Times New Roman" w:cs="Times New Roman"/>
          <w:sz w:val="24"/>
          <w:szCs w:val="24"/>
          <w:lang w:val="sq-AL"/>
        </w:rPr>
        <w:t>pakten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rrethane renduese, gjykata jep </w:t>
      </w:r>
      <w:proofErr w:type="spellStart"/>
      <w:r w:rsidRPr="00037267">
        <w:rPr>
          <w:rFonts w:ascii="Times New Roman" w:hAnsi="Times New Roman" w:cs="Times New Roman"/>
          <w:sz w:val="24"/>
          <w:szCs w:val="24"/>
          <w:lang w:val="sq-AL"/>
        </w:rPr>
        <w:t>denimin</w:t>
      </w:r>
      <w:proofErr w:type="spellEnd"/>
      <w:r w:rsidRPr="00037267">
        <w:rPr>
          <w:rFonts w:ascii="Times New Roman" w:hAnsi="Times New Roman" w:cs="Times New Roman"/>
          <w:sz w:val="24"/>
          <w:szCs w:val="24"/>
          <w:lang w:val="sq-AL"/>
        </w:rPr>
        <w:t xml:space="preserve"> penal mbi  1/2 e masës së dënimit qe </w:t>
      </w:r>
      <w:proofErr w:type="spellStart"/>
      <w:r w:rsidRPr="00037267">
        <w:rPr>
          <w:rFonts w:ascii="Times New Roman" w:hAnsi="Times New Roman" w:cs="Times New Roman"/>
          <w:sz w:val="24"/>
          <w:szCs w:val="24"/>
          <w:lang w:val="sq-AL"/>
        </w:rPr>
        <w:t>permban</w:t>
      </w:r>
      <w:proofErr w:type="spellEnd"/>
      <w:r w:rsidRPr="00037267">
        <w:rPr>
          <w:rFonts w:ascii="Times New Roman" w:hAnsi="Times New Roman" w:cs="Times New Roman"/>
          <w:sz w:val="24"/>
          <w:szCs w:val="24"/>
          <w:lang w:val="sq-AL"/>
        </w:rPr>
        <w:t xml:space="preserve"> dispozita penale konkrete.</w:t>
      </w:r>
    </w:p>
    <w:p w14:paraId="6FA4C9B0"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rrethanat renduese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tre apo me shume, </w:t>
      </w:r>
      <w:proofErr w:type="spellStart"/>
      <w:r w:rsidRPr="00037267">
        <w:rPr>
          <w:rFonts w:ascii="Times New Roman" w:hAnsi="Times New Roman" w:cs="Times New Roman"/>
          <w:sz w:val="24"/>
          <w:szCs w:val="24"/>
          <w:lang w:val="sq-AL"/>
        </w:rPr>
        <w:t>atehere</w:t>
      </w:r>
      <w:proofErr w:type="spellEnd"/>
      <w:r w:rsidRPr="00037267">
        <w:rPr>
          <w:rFonts w:ascii="Times New Roman" w:hAnsi="Times New Roman" w:cs="Times New Roman"/>
          <w:sz w:val="24"/>
          <w:szCs w:val="24"/>
          <w:lang w:val="sq-AL"/>
        </w:rPr>
        <w:t xml:space="preserve"> masa 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qe jep gjykata është jo më pak se 3/4 e maksimumit të dënimit të parashikuar nga dispozita e </w:t>
      </w:r>
      <w:proofErr w:type="spellStart"/>
      <w:r w:rsidRPr="00037267">
        <w:rPr>
          <w:rFonts w:ascii="Times New Roman" w:hAnsi="Times New Roman" w:cs="Times New Roman"/>
          <w:sz w:val="24"/>
          <w:szCs w:val="24"/>
          <w:lang w:val="sq-AL"/>
        </w:rPr>
        <w:t>posacme</w:t>
      </w:r>
      <w:proofErr w:type="spellEnd"/>
      <w:r w:rsidRPr="00037267">
        <w:rPr>
          <w:rFonts w:ascii="Times New Roman" w:hAnsi="Times New Roman" w:cs="Times New Roman"/>
          <w:sz w:val="24"/>
          <w:szCs w:val="24"/>
          <w:lang w:val="sq-AL"/>
        </w:rPr>
        <w:t>;</w:t>
      </w:r>
    </w:p>
    <w:p w14:paraId="1FDA6691"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Ne rastin e </w:t>
      </w:r>
      <w:proofErr w:type="spellStart"/>
      <w:r w:rsidRPr="00037267">
        <w:rPr>
          <w:rFonts w:ascii="Times New Roman" w:hAnsi="Times New Roman" w:cs="Times New Roman"/>
          <w:sz w:val="24"/>
          <w:szCs w:val="24"/>
          <w:lang w:val="sq-AL"/>
        </w:rPr>
        <w:t>pranise</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rrethanes</w:t>
      </w:r>
      <w:proofErr w:type="spellEnd"/>
      <w:r w:rsidRPr="00037267">
        <w:rPr>
          <w:rFonts w:ascii="Times New Roman" w:hAnsi="Times New Roman" w:cs="Times New Roman"/>
          <w:sz w:val="24"/>
          <w:szCs w:val="24"/>
          <w:lang w:val="sq-AL"/>
        </w:rPr>
        <w:t xml:space="preserve"> renduese qe lidhet me kryerjen disa here e te </w:t>
      </w:r>
      <w:proofErr w:type="spellStart"/>
      <w:r w:rsidRPr="00037267">
        <w:rPr>
          <w:rFonts w:ascii="Times New Roman" w:hAnsi="Times New Roman" w:cs="Times New Roman"/>
          <w:sz w:val="24"/>
          <w:szCs w:val="24"/>
          <w:lang w:val="sq-AL"/>
        </w:rPr>
        <w:t>njejtes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veper</w:t>
      </w:r>
      <w:proofErr w:type="spellEnd"/>
      <w:r w:rsidRPr="00037267">
        <w:rPr>
          <w:rFonts w:ascii="Times New Roman" w:hAnsi="Times New Roman" w:cs="Times New Roman"/>
          <w:sz w:val="24"/>
          <w:szCs w:val="24"/>
          <w:lang w:val="sq-AL"/>
        </w:rPr>
        <w:t xml:space="preserve"> penale  apo te se </w:t>
      </w:r>
      <w:proofErr w:type="spellStart"/>
      <w:r w:rsidRPr="00037267">
        <w:rPr>
          <w:rFonts w:ascii="Times New Roman" w:hAnsi="Times New Roman" w:cs="Times New Roman"/>
          <w:sz w:val="24"/>
          <w:szCs w:val="24"/>
          <w:lang w:val="sq-AL"/>
        </w:rPr>
        <w:t>njejtes</w:t>
      </w:r>
      <w:proofErr w:type="spellEnd"/>
      <w:r w:rsidRPr="00037267">
        <w:rPr>
          <w:rFonts w:ascii="Times New Roman" w:hAnsi="Times New Roman" w:cs="Times New Roman"/>
          <w:sz w:val="24"/>
          <w:szCs w:val="24"/>
          <w:lang w:val="sq-AL"/>
        </w:rPr>
        <w:t xml:space="preserve"> natyre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shkak te objektit te </w:t>
      </w:r>
      <w:proofErr w:type="spellStart"/>
      <w:r w:rsidRPr="00037267">
        <w:rPr>
          <w:rFonts w:ascii="Times New Roman" w:hAnsi="Times New Roman" w:cs="Times New Roman"/>
          <w:sz w:val="24"/>
          <w:szCs w:val="24"/>
          <w:lang w:val="sq-AL"/>
        </w:rPr>
        <w:t>njejte</w:t>
      </w:r>
      <w:proofErr w:type="spellEnd"/>
      <w:r w:rsidRPr="00037267">
        <w:rPr>
          <w:rFonts w:ascii="Times New Roman" w:hAnsi="Times New Roman" w:cs="Times New Roman"/>
          <w:sz w:val="24"/>
          <w:szCs w:val="24"/>
          <w:lang w:val="sq-AL"/>
        </w:rPr>
        <w:t xml:space="preserve"> te prekur, gjykata </w:t>
      </w:r>
      <w:proofErr w:type="spellStart"/>
      <w:r w:rsidRPr="00037267">
        <w:rPr>
          <w:rFonts w:ascii="Times New Roman" w:hAnsi="Times New Roman" w:cs="Times New Roman"/>
          <w:sz w:val="24"/>
          <w:szCs w:val="24"/>
          <w:lang w:val="sq-AL"/>
        </w:rPr>
        <w:t>perpos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te personit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aq here sa vepra ka kryer, rrit </w:t>
      </w:r>
      <w:proofErr w:type="spellStart"/>
      <w:r w:rsidRPr="00037267">
        <w:rPr>
          <w:rFonts w:ascii="Times New Roman" w:hAnsi="Times New Roman" w:cs="Times New Roman"/>
          <w:sz w:val="24"/>
          <w:szCs w:val="24"/>
          <w:lang w:val="sq-AL"/>
        </w:rPr>
        <w:t>denimin</w:t>
      </w:r>
      <w:proofErr w:type="spellEnd"/>
      <w:r w:rsidRPr="00037267">
        <w:rPr>
          <w:rFonts w:ascii="Times New Roman" w:hAnsi="Times New Roman" w:cs="Times New Roman"/>
          <w:sz w:val="24"/>
          <w:szCs w:val="24"/>
          <w:lang w:val="sq-AL"/>
        </w:rPr>
        <w:t xml:space="preserve"> edhe me deri 1/5 e shumes se </w:t>
      </w:r>
      <w:proofErr w:type="spellStart"/>
      <w:r w:rsidRPr="00037267">
        <w:rPr>
          <w:rFonts w:ascii="Times New Roman" w:hAnsi="Times New Roman" w:cs="Times New Roman"/>
          <w:sz w:val="24"/>
          <w:szCs w:val="24"/>
          <w:lang w:val="sq-AL"/>
        </w:rPr>
        <w:t>denimeve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dhena</w:t>
      </w:r>
      <w:proofErr w:type="spellEnd"/>
      <w:r w:rsidRPr="00037267">
        <w:rPr>
          <w:rFonts w:ascii="Times New Roman" w:hAnsi="Times New Roman" w:cs="Times New Roman"/>
          <w:sz w:val="24"/>
          <w:szCs w:val="24"/>
          <w:lang w:val="sq-AL"/>
        </w:rPr>
        <w:t>.</w:t>
      </w:r>
    </w:p>
    <w:p w14:paraId="189D8572"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Ne rastin e </w:t>
      </w:r>
      <w:proofErr w:type="spellStart"/>
      <w:r w:rsidRPr="00037267">
        <w:rPr>
          <w:rFonts w:ascii="Times New Roman" w:hAnsi="Times New Roman" w:cs="Times New Roman"/>
          <w:sz w:val="24"/>
          <w:szCs w:val="24"/>
          <w:lang w:val="sq-AL"/>
        </w:rPr>
        <w:t>pranise</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rrethanes</w:t>
      </w:r>
      <w:proofErr w:type="spellEnd"/>
      <w:r w:rsidRPr="00037267">
        <w:rPr>
          <w:rFonts w:ascii="Times New Roman" w:hAnsi="Times New Roman" w:cs="Times New Roman"/>
          <w:sz w:val="24"/>
          <w:szCs w:val="24"/>
          <w:lang w:val="sq-AL"/>
        </w:rPr>
        <w:t xml:space="preserve"> renduese qe lidhet me kryerjen 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krimi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cilin personi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denuar</w:t>
      </w:r>
      <w:proofErr w:type="spellEnd"/>
      <w:r w:rsidRPr="00037267">
        <w:rPr>
          <w:rFonts w:ascii="Times New Roman" w:hAnsi="Times New Roman" w:cs="Times New Roman"/>
          <w:sz w:val="24"/>
          <w:szCs w:val="24"/>
          <w:lang w:val="sq-AL"/>
        </w:rPr>
        <w:t xml:space="preserve"> me pare, gjykata </w:t>
      </w:r>
      <w:proofErr w:type="spellStart"/>
      <w:r w:rsidRPr="00037267">
        <w:rPr>
          <w:rFonts w:ascii="Times New Roman" w:hAnsi="Times New Roman" w:cs="Times New Roman"/>
          <w:sz w:val="24"/>
          <w:szCs w:val="24"/>
          <w:lang w:val="sq-AL"/>
        </w:rPr>
        <w:t>perpos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te personit, rrit </w:t>
      </w:r>
      <w:proofErr w:type="spellStart"/>
      <w:r w:rsidRPr="00037267">
        <w:rPr>
          <w:rFonts w:ascii="Times New Roman" w:hAnsi="Times New Roman" w:cs="Times New Roman"/>
          <w:sz w:val="24"/>
          <w:szCs w:val="24"/>
          <w:lang w:val="sq-AL"/>
        </w:rPr>
        <w:t>denimin</w:t>
      </w:r>
      <w:proofErr w:type="spellEnd"/>
      <w:r w:rsidRPr="00037267">
        <w:rPr>
          <w:rFonts w:ascii="Times New Roman" w:hAnsi="Times New Roman" w:cs="Times New Roman"/>
          <w:sz w:val="24"/>
          <w:szCs w:val="24"/>
          <w:lang w:val="sq-AL"/>
        </w:rPr>
        <w:t xml:space="preserve"> edhe me deri 1/8 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te ri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shkak te </w:t>
      </w:r>
      <w:proofErr w:type="spellStart"/>
      <w:r w:rsidRPr="00037267">
        <w:rPr>
          <w:rFonts w:ascii="Times New Roman" w:hAnsi="Times New Roman" w:cs="Times New Roman"/>
          <w:sz w:val="24"/>
          <w:szCs w:val="24"/>
          <w:lang w:val="sq-AL"/>
        </w:rPr>
        <w:t>perseritjes</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pergjithshme</w:t>
      </w:r>
      <w:proofErr w:type="spellEnd"/>
      <w:r w:rsidRPr="00037267">
        <w:rPr>
          <w:rFonts w:ascii="Times New Roman" w:hAnsi="Times New Roman" w:cs="Times New Roman"/>
          <w:sz w:val="24"/>
          <w:szCs w:val="24"/>
          <w:lang w:val="sq-AL"/>
        </w:rPr>
        <w:t>.</w:t>
      </w:r>
    </w:p>
    <w:p w14:paraId="6E1525CD"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5. Ne rastin e </w:t>
      </w:r>
      <w:proofErr w:type="spellStart"/>
      <w:r w:rsidRPr="00037267">
        <w:rPr>
          <w:rFonts w:ascii="Times New Roman" w:hAnsi="Times New Roman" w:cs="Times New Roman"/>
          <w:sz w:val="24"/>
          <w:szCs w:val="24"/>
          <w:lang w:val="sq-AL"/>
        </w:rPr>
        <w:t>pranise</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rrethanes</w:t>
      </w:r>
      <w:proofErr w:type="spellEnd"/>
      <w:r w:rsidRPr="00037267">
        <w:rPr>
          <w:rFonts w:ascii="Times New Roman" w:hAnsi="Times New Roman" w:cs="Times New Roman"/>
          <w:sz w:val="24"/>
          <w:szCs w:val="24"/>
          <w:lang w:val="sq-AL"/>
        </w:rPr>
        <w:t xml:space="preserve"> renduese qe lidhet me kryerjen 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krimi te kryer me dashje te </w:t>
      </w:r>
      <w:proofErr w:type="spellStart"/>
      <w:r w:rsidRPr="00037267">
        <w:rPr>
          <w:rFonts w:ascii="Times New Roman" w:hAnsi="Times New Roman" w:cs="Times New Roman"/>
          <w:sz w:val="24"/>
          <w:szCs w:val="24"/>
          <w:lang w:val="sq-AL"/>
        </w:rPr>
        <w:t>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njejtit</w:t>
      </w:r>
      <w:proofErr w:type="spellEnd"/>
      <w:r w:rsidRPr="00037267">
        <w:rPr>
          <w:rFonts w:ascii="Times New Roman" w:hAnsi="Times New Roman" w:cs="Times New Roman"/>
          <w:sz w:val="24"/>
          <w:szCs w:val="24"/>
          <w:lang w:val="sq-AL"/>
        </w:rPr>
        <w:t xml:space="preserve"> lloj ose natyre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cilin personi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denuar</w:t>
      </w:r>
      <w:proofErr w:type="spellEnd"/>
      <w:r w:rsidRPr="00037267">
        <w:rPr>
          <w:rFonts w:ascii="Times New Roman" w:hAnsi="Times New Roman" w:cs="Times New Roman"/>
          <w:sz w:val="24"/>
          <w:szCs w:val="24"/>
          <w:lang w:val="sq-AL"/>
        </w:rPr>
        <w:t xml:space="preserve"> me pare, gjykata rrit </w:t>
      </w:r>
      <w:proofErr w:type="spellStart"/>
      <w:r w:rsidRPr="00037267">
        <w:rPr>
          <w:rFonts w:ascii="Times New Roman" w:hAnsi="Times New Roman" w:cs="Times New Roman"/>
          <w:sz w:val="24"/>
          <w:szCs w:val="24"/>
          <w:lang w:val="sq-AL"/>
        </w:rPr>
        <w:t>denimin</w:t>
      </w:r>
      <w:proofErr w:type="spellEnd"/>
      <w:r w:rsidRPr="00037267">
        <w:rPr>
          <w:rFonts w:ascii="Times New Roman" w:hAnsi="Times New Roman" w:cs="Times New Roman"/>
          <w:sz w:val="24"/>
          <w:szCs w:val="24"/>
          <w:lang w:val="sq-AL"/>
        </w:rPr>
        <w:t xml:space="preserve"> e caktuar me ¼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shkak te </w:t>
      </w:r>
      <w:proofErr w:type="spellStart"/>
      <w:r w:rsidRPr="00037267">
        <w:rPr>
          <w:rFonts w:ascii="Times New Roman" w:hAnsi="Times New Roman" w:cs="Times New Roman"/>
          <w:sz w:val="24"/>
          <w:szCs w:val="24"/>
          <w:lang w:val="sq-AL"/>
        </w:rPr>
        <w:t>perseritjes</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posacme</w:t>
      </w:r>
      <w:proofErr w:type="spellEnd"/>
      <w:r w:rsidRPr="00037267">
        <w:rPr>
          <w:rFonts w:ascii="Times New Roman" w:hAnsi="Times New Roman" w:cs="Times New Roman"/>
          <w:sz w:val="24"/>
          <w:szCs w:val="24"/>
          <w:lang w:val="sq-AL"/>
        </w:rPr>
        <w:t>.</w:t>
      </w:r>
    </w:p>
    <w:p w14:paraId="3C581CF0"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6. Ne veprat penale te kryera nga pakujdesia rregullat e </w:t>
      </w:r>
      <w:proofErr w:type="spellStart"/>
      <w:r w:rsidRPr="00037267">
        <w:rPr>
          <w:rFonts w:ascii="Times New Roman" w:hAnsi="Times New Roman" w:cs="Times New Roman"/>
          <w:sz w:val="24"/>
          <w:szCs w:val="24"/>
          <w:lang w:val="sq-AL"/>
        </w:rPr>
        <w:t>paragrafeve</w:t>
      </w:r>
      <w:proofErr w:type="spellEnd"/>
      <w:r w:rsidRPr="00037267">
        <w:rPr>
          <w:rFonts w:ascii="Times New Roman" w:hAnsi="Times New Roman" w:cs="Times New Roman"/>
          <w:sz w:val="24"/>
          <w:szCs w:val="24"/>
          <w:lang w:val="sq-AL"/>
        </w:rPr>
        <w:t xml:space="preserve"> me </w:t>
      </w:r>
      <w:proofErr w:type="spellStart"/>
      <w:r w:rsidRPr="00037267">
        <w:rPr>
          <w:rFonts w:ascii="Times New Roman" w:hAnsi="Times New Roman" w:cs="Times New Roman"/>
          <w:sz w:val="24"/>
          <w:szCs w:val="24"/>
          <w:lang w:val="sq-AL"/>
        </w:rPr>
        <w:t>siper</w:t>
      </w:r>
      <w:proofErr w:type="spellEnd"/>
      <w:r w:rsidRPr="00037267">
        <w:rPr>
          <w:rFonts w:ascii="Times New Roman" w:hAnsi="Times New Roman" w:cs="Times New Roman"/>
          <w:sz w:val="24"/>
          <w:szCs w:val="24"/>
          <w:lang w:val="sq-AL"/>
        </w:rPr>
        <w:t xml:space="preserve"> nuk zbatohen.</w:t>
      </w:r>
    </w:p>
    <w:p w14:paraId="1B5AF995"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7.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efekt te </w:t>
      </w:r>
      <w:proofErr w:type="spellStart"/>
      <w:r w:rsidRPr="00037267">
        <w:rPr>
          <w:rFonts w:ascii="Times New Roman" w:hAnsi="Times New Roman" w:cs="Times New Roman"/>
          <w:sz w:val="24"/>
          <w:szCs w:val="24"/>
          <w:lang w:val="sq-AL"/>
        </w:rPr>
        <w:t>kesaj</w:t>
      </w:r>
      <w:proofErr w:type="spellEnd"/>
      <w:r w:rsidRPr="00037267">
        <w:rPr>
          <w:rFonts w:ascii="Times New Roman" w:hAnsi="Times New Roman" w:cs="Times New Roman"/>
          <w:sz w:val="24"/>
          <w:szCs w:val="24"/>
          <w:lang w:val="sq-AL"/>
        </w:rPr>
        <w:t xml:space="preserve"> dispozite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meparshem</w:t>
      </w:r>
      <w:proofErr w:type="spellEnd"/>
      <w:r w:rsidRPr="00037267">
        <w:rPr>
          <w:rFonts w:ascii="Times New Roman" w:hAnsi="Times New Roman" w:cs="Times New Roman"/>
          <w:sz w:val="24"/>
          <w:szCs w:val="24"/>
          <w:lang w:val="sq-AL"/>
        </w:rPr>
        <w:t xml:space="preserve"> i shuar ose qe duhej shuar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shkak re</w:t>
      </w:r>
      <w:r w:rsidR="00D96A3A" w:rsidRPr="00037267">
        <w:rPr>
          <w:rFonts w:ascii="Times New Roman" w:hAnsi="Times New Roman" w:cs="Times New Roman"/>
          <w:sz w:val="24"/>
          <w:szCs w:val="24"/>
          <w:lang w:val="sq-AL"/>
        </w:rPr>
        <w:t>h</w:t>
      </w:r>
      <w:r w:rsidRPr="00037267">
        <w:rPr>
          <w:rFonts w:ascii="Times New Roman" w:hAnsi="Times New Roman" w:cs="Times New Roman"/>
          <w:sz w:val="24"/>
          <w:szCs w:val="24"/>
          <w:lang w:val="sq-AL"/>
        </w:rPr>
        <w:t xml:space="preserve">abilitimi apo parashkrimi te ekzekutimit te tij, nuk </w:t>
      </w:r>
      <w:proofErr w:type="spellStart"/>
      <w:r w:rsidRPr="00037267">
        <w:rPr>
          <w:rFonts w:ascii="Times New Roman" w:hAnsi="Times New Roman" w:cs="Times New Roman"/>
          <w:sz w:val="24"/>
          <w:szCs w:val="24"/>
          <w:lang w:val="sq-AL"/>
        </w:rPr>
        <w:t>perllogaritet</w:t>
      </w:r>
      <w:proofErr w:type="spellEnd"/>
      <w:r w:rsidRPr="00037267">
        <w:rPr>
          <w:rFonts w:ascii="Times New Roman" w:hAnsi="Times New Roman" w:cs="Times New Roman"/>
          <w:sz w:val="24"/>
          <w:szCs w:val="24"/>
          <w:lang w:val="sq-AL"/>
        </w:rPr>
        <w:t>.</w:t>
      </w:r>
    </w:p>
    <w:p w14:paraId="0C258D2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w:t>
      </w:r>
    </w:p>
    <w:p w14:paraId="17A55B67"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3DB03B69" w14:textId="6CC0A513"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Neni </w:t>
      </w:r>
      <w:r w:rsidR="00E47AAC" w:rsidRPr="00037267">
        <w:rPr>
          <w:rFonts w:ascii="Times New Roman" w:hAnsi="Times New Roman" w:cs="Times New Roman"/>
          <w:sz w:val="24"/>
          <w:szCs w:val="24"/>
          <w:lang w:val="sq-AL"/>
        </w:rPr>
        <w:t>128</w:t>
      </w:r>
    </w:p>
    <w:p w14:paraId="2CE3FF71"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roofErr w:type="spellStart"/>
      <w:r w:rsidRPr="00037267">
        <w:rPr>
          <w:rFonts w:ascii="Times New Roman" w:hAnsi="Times New Roman" w:cs="Times New Roman"/>
          <w:b/>
          <w:sz w:val="24"/>
          <w:szCs w:val="24"/>
          <w:lang w:val="sq-AL"/>
        </w:rPr>
        <w:t>Dënimi</w:t>
      </w:r>
      <w:proofErr w:type="spellEnd"/>
      <w:r w:rsidRPr="00037267">
        <w:rPr>
          <w:rFonts w:ascii="Times New Roman" w:hAnsi="Times New Roman" w:cs="Times New Roman"/>
          <w:b/>
          <w:sz w:val="24"/>
          <w:szCs w:val="24"/>
          <w:lang w:val="sq-AL"/>
        </w:rPr>
        <w:t xml:space="preserve"> me burgim </w:t>
      </w:r>
      <w:proofErr w:type="spellStart"/>
      <w:r w:rsidRPr="00037267">
        <w:rPr>
          <w:rFonts w:ascii="Times New Roman" w:hAnsi="Times New Roman" w:cs="Times New Roman"/>
          <w:b/>
          <w:sz w:val="24"/>
          <w:szCs w:val="24"/>
          <w:lang w:val="sq-AL"/>
        </w:rPr>
        <w:t>për</w:t>
      </w:r>
      <w:proofErr w:type="spellEnd"/>
      <w:r w:rsidRPr="00037267">
        <w:rPr>
          <w:rFonts w:ascii="Times New Roman" w:hAnsi="Times New Roman" w:cs="Times New Roman"/>
          <w:b/>
          <w:sz w:val="24"/>
          <w:szCs w:val="24"/>
          <w:lang w:val="sq-AL"/>
        </w:rPr>
        <w:t xml:space="preserve"> të miturit</w:t>
      </w:r>
    </w:p>
    <w:p w14:paraId="41CB52CA"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3033E6D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miturit, që në </w:t>
      </w:r>
      <w:proofErr w:type="spellStart"/>
      <w:r w:rsidRPr="00037267">
        <w:rPr>
          <w:rFonts w:ascii="Times New Roman" w:hAnsi="Times New Roman" w:cs="Times New Roman"/>
          <w:sz w:val="24"/>
          <w:szCs w:val="24"/>
          <w:lang w:val="sq-AL"/>
        </w:rPr>
        <w:t>kohën</w:t>
      </w:r>
      <w:proofErr w:type="spellEnd"/>
      <w:r w:rsidRPr="00037267">
        <w:rPr>
          <w:rFonts w:ascii="Times New Roman" w:hAnsi="Times New Roman" w:cs="Times New Roman"/>
          <w:sz w:val="24"/>
          <w:szCs w:val="24"/>
          <w:lang w:val="sq-AL"/>
        </w:rPr>
        <w:t xml:space="preserve"> e kryerjes së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nuk kanë mbushur </w:t>
      </w:r>
      <w:proofErr w:type="spellStart"/>
      <w:r w:rsidRPr="00037267">
        <w:rPr>
          <w:rFonts w:ascii="Times New Roman" w:hAnsi="Times New Roman" w:cs="Times New Roman"/>
          <w:sz w:val="24"/>
          <w:szCs w:val="24"/>
          <w:lang w:val="sq-AL"/>
        </w:rPr>
        <w:t>moshën</w:t>
      </w:r>
      <w:proofErr w:type="spellEnd"/>
      <w:r w:rsidRPr="00037267">
        <w:rPr>
          <w:rFonts w:ascii="Times New Roman" w:hAnsi="Times New Roman" w:cs="Times New Roman"/>
          <w:sz w:val="24"/>
          <w:szCs w:val="24"/>
          <w:lang w:val="sq-AL"/>
        </w:rPr>
        <w:t xml:space="preserve"> 18 </w:t>
      </w:r>
      <w:proofErr w:type="spellStart"/>
      <w:r w:rsidRPr="00037267">
        <w:rPr>
          <w:rFonts w:ascii="Times New Roman" w:hAnsi="Times New Roman" w:cs="Times New Roman"/>
          <w:sz w:val="24"/>
          <w:szCs w:val="24"/>
          <w:lang w:val="sq-AL"/>
        </w:rPr>
        <w:t>vjec</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me burgim  vendoset ne </w:t>
      </w:r>
      <w:proofErr w:type="spellStart"/>
      <w:r w:rsidRPr="00037267">
        <w:rPr>
          <w:rFonts w:ascii="Times New Roman" w:hAnsi="Times New Roman" w:cs="Times New Roman"/>
          <w:sz w:val="24"/>
          <w:szCs w:val="24"/>
          <w:lang w:val="sq-AL"/>
        </w:rPr>
        <w:t>perputhje</w:t>
      </w:r>
      <w:proofErr w:type="spellEnd"/>
      <w:r w:rsidRPr="00037267">
        <w:rPr>
          <w:rFonts w:ascii="Times New Roman" w:hAnsi="Times New Roman" w:cs="Times New Roman"/>
          <w:sz w:val="24"/>
          <w:szCs w:val="24"/>
          <w:lang w:val="sq-AL"/>
        </w:rPr>
        <w:t xml:space="preserve"> me rregullimet e Kodit te </w:t>
      </w:r>
      <w:proofErr w:type="spellStart"/>
      <w:r w:rsidRPr="00037267">
        <w:rPr>
          <w:rFonts w:ascii="Times New Roman" w:hAnsi="Times New Roman" w:cs="Times New Roman"/>
          <w:sz w:val="24"/>
          <w:szCs w:val="24"/>
          <w:lang w:val="sq-AL"/>
        </w:rPr>
        <w:t>Drejtesise</w:t>
      </w:r>
      <w:proofErr w:type="spellEnd"/>
      <w:r w:rsidRPr="00037267">
        <w:rPr>
          <w:rFonts w:ascii="Times New Roman" w:hAnsi="Times New Roman" w:cs="Times New Roman"/>
          <w:sz w:val="24"/>
          <w:szCs w:val="24"/>
          <w:lang w:val="sq-AL"/>
        </w:rPr>
        <w:t xml:space="preserve"> Penale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Miturit. Kur i mituri ka kryer dy apo me shume vepra penale, zbatohen </w:t>
      </w:r>
      <w:proofErr w:type="spellStart"/>
      <w:r w:rsidRPr="00037267">
        <w:rPr>
          <w:rFonts w:ascii="Times New Roman" w:hAnsi="Times New Roman" w:cs="Times New Roman"/>
          <w:sz w:val="24"/>
          <w:szCs w:val="24"/>
          <w:lang w:val="sq-AL"/>
        </w:rPr>
        <w:t>urdherimet</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 mbi bashkimin e </w:t>
      </w:r>
      <w:proofErr w:type="spellStart"/>
      <w:r w:rsidRPr="00037267">
        <w:rPr>
          <w:rFonts w:ascii="Times New Roman" w:hAnsi="Times New Roman" w:cs="Times New Roman"/>
          <w:sz w:val="24"/>
          <w:szCs w:val="24"/>
          <w:lang w:val="sq-AL"/>
        </w:rPr>
        <w:t>denimeve</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njeren</w:t>
      </w:r>
      <w:proofErr w:type="spellEnd"/>
      <w:r w:rsidRPr="00037267">
        <w:rPr>
          <w:rFonts w:ascii="Times New Roman" w:hAnsi="Times New Roman" w:cs="Times New Roman"/>
          <w:sz w:val="24"/>
          <w:szCs w:val="24"/>
          <w:lang w:val="sq-AL"/>
        </w:rPr>
        <w:t xml:space="preserve"> prej </w:t>
      </w:r>
      <w:proofErr w:type="spellStart"/>
      <w:r w:rsidRPr="00037267">
        <w:rPr>
          <w:rFonts w:ascii="Times New Roman" w:hAnsi="Times New Roman" w:cs="Times New Roman"/>
          <w:sz w:val="24"/>
          <w:szCs w:val="24"/>
          <w:lang w:val="sq-AL"/>
        </w:rPr>
        <w:t>menyrave</w:t>
      </w:r>
      <w:proofErr w:type="spellEnd"/>
      <w:r w:rsidRPr="00037267">
        <w:rPr>
          <w:rFonts w:ascii="Times New Roman" w:hAnsi="Times New Roman" w:cs="Times New Roman"/>
          <w:sz w:val="24"/>
          <w:szCs w:val="24"/>
          <w:lang w:val="sq-AL"/>
        </w:rPr>
        <w:t xml:space="preserve"> te ca</w:t>
      </w:r>
      <w:r w:rsidR="00D96A3A" w:rsidRPr="00037267">
        <w:rPr>
          <w:rFonts w:ascii="Times New Roman" w:hAnsi="Times New Roman" w:cs="Times New Roman"/>
          <w:sz w:val="24"/>
          <w:szCs w:val="24"/>
          <w:lang w:val="sq-AL"/>
        </w:rPr>
        <w:t xml:space="preserve">ktuara ne nenet 128, 129 dhe 131 te </w:t>
      </w:r>
      <w:proofErr w:type="spellStart"/>
      <w:r w:rsidR="00D96A3A" w:rsidRPr="00037267">
        <w:rPr>
          <w:rFonts w:ascii="Times New Roman" w:hAnsi="Times New Roman" w:cs="Times New Roman"/>
          <w:sz w:val="24"/>
          <w:szCs w:val="24"/>
          <w:lang w:val="sq-AL"/>
        </w:rPr>
        <w:t>ketij</w:t>
      </w:r>
      <w:proofErr w:type="spellEnd"/>
      <w:r w:rsidR="00D96A3A" w:rsidRPr="00037267">
        <w:rPr>
          <w:rFonts w:ascii="Times New Roman" w:hAnsi="Times New Roman" w:cs="Times New Roman"/>
          <w:sz w:val="24"/>
          <w:szCs w:val="24"/>
          <w:lang w:val="sq-AL"/>
        </w:rPr>
        <w:t xml:space="preserve"> Kodi, por </w:t>
      </w:r>
      <w:proofErr w:type="spellStart"/>
      <w:r w:rsidR="00D96A3A" w:rsidRPr="00037267">
        <w:rPr>
          <w:rFonts w:ascii="Times New Roman" w:hAnsi="Times New Roman" w:cs="Times New Roman"/>
          <w:sz w:val="24"/>
          <w:szCs w:val="24"/>
          <w:lang w:val="sq-AL"/>
        </w:rPr>
        <w:t>asnjehere</w:t>
      </w:r>
      <w:proofErr w:type="spellEnd"/>
      <w:r w:rsidR="00D96A3A" w:rsidRPr="00037267">
        <w:rPr>
          <w:rFonts w:ascii="Times New Roman" w:hAnsi="Times New Roman" w:cs="Times New Roman"/>
          <w:sz w:val="24"/>
          <w:szCs w:val="24"/>
          <w:lang w:val="sq-AL"/>
        </w:rPr>
        <w:t xml:space="preserve"> me shume se sa 25 vjet burgim.</w:t>
      </w:r>
    </w:p>
    <w:p w14:paraId="522B0584"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Personat deri ne 21 </w:t>
      </w:r>
      <w:proofErr w:type="spellStart"/>
      <w:r w:rsidRPr="00037267">
        <w:rPr>
          <w:rFonts w:ascii="Times New Roman" w:hAnsi="Times New Roman" w:cs="Times New Roman"/>
          <w:sz w:val="24"/>
          <w:szCs w:val="24"/>
          <w:lang w:val="sq-AL"/>
        </w:rPr>
        <w:t>vjec</w:t>
      </w:r>
      <w:proofErr w:type="spellEnd"/>
      <w:r w:rsidRPr="00037267">
        <w:rPr>
          <w:rFonts w:ascii="Times New Roman" w:hAnsi="Times New Roman" w:cs="Times New Roman"/>
          <w:sz w:val="24"/>
          <w:szCs w:val="24"/>
          <w:lang w:val="sq-AL"/>
        </w:rPr>
        <w:t xml:space="preserve"> ne rastet kur </w:t>
      </w:r>
      <w:proofErr w:type="spellStart"/>
      <w:r w:rsidRPr="00037267">
        <w:rPr>
          <w:rFonts w:ascii="Times New Roman" w:hAnsi="Times New Roman" w:cs="Times New Roman"/>
          <w:sz w:val="24"/>
          <w:szCs w:val="24"/>
          <w:lang w:val="sq-AL"/>
        </w:rPr>
        <w:t>plotesojne</w:t>
      </w:r>
      <w:proofErr w:type="spellEnd"/>
      <w:r w:rsidRPr="00037267">
        <w:rPr>
          <w:rFonts w:ascii="Times New Roman" w:hAnsi="Times New Roman" w:cs="Times New Roman"/>
          <w:sz w:val="24"/>
          <w:szCs w:val="24"/>
          <w:lang w:val="sq-AL"/>
        </w:rPr>
        <w:t xml:space="preserve"> kriteret e </w:t>
      </w:r>
      <w:proofErr w:type="spellStart"/>
      <w:r w:rsidRPr="00037267">
        <w:rPr>
          <w:rFonts w:ascii="Times New Roman" w:hAnsi="Times New Roman" w:cs="Times New Roman"/>
          <w:sz w:val="24"/>
          <w:szCs w:val="24"/>
          <w:lang w:val="sq-AL"/>
        </w:rPr>
        <w:t>percaktuara</w:t>
      </w:r>
      <w:proofErr w:type="spellEnd"/>
      <w:r w:rsidRPr="00037267">
        <w:rPr>
          <w:rFonts w:ascii="Times New Roman" w:hAnsi="Times New Roman" w:cs="Times New Roman"/>
          <w:sz w:val="24"/>
          <w:szCs w:val="24"/>
          <w:lang w:val="sq-AL"/>
        </w:rPr>
        <w:t xml:space="preserve"> ne dispozita</w:t>
      </w:r>
      <w:r w:rsidR="00D96A3A" w:rsidRPr="00037267">
        <w:rPr>
          <w:rFonts w:ascii="Times New Roman" w:hAnsi="Times New Roman" w:cs="Times New Roman"/>
          <w:sz w:val="24"/>
          <w:szCs w:val="24"/>
          <w:lang w:val="sq-AL"/>
        </w:rPr>
        <w:t xml:space="preserve">t </w:t>
      </w:r>
      <w:r w:rsidRPr="00037267">
        <w:rPr>
          <w:rFonts w:ascii="Times New Roman" w:hAnsi="Times New Roman" w:cs="Times New Roman"/>
          <w:sz w:val="24"/>
          <w:szCs w:val="24"/>
          <w:lang w:val="sq-AL"/>
        </w:rPr>
        <w:t xml:space="preserve">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ligji, barazohen me te miturit deri ne 18 vjeç.</w:t>
      </w:r>
    </w:p>
    <w:p w14:paraId="577F8320"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51D64B39" w14:textId="00C80ED2"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Neni </w:t>
      </w:r>
      <w:r w:rsidR="00E47AAC" w:rsidRPr="00037267">
        <w:rPr>
          <w:rFonts w:ascii="Times New Roman" w:hAnsi="Times New Roman" w:cs="Times New Roman"/>
          <w:sz w:val="24"/>
          <w:szCs w:val="24"/>
          <w:lang w:val="sq-AL"/>
        </w:rPr>
        <w:t>129</w:t>
      </w:r>
    </w:p>
    <w:p w14:paraId="2510B96D"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roofErr w:type="spellStart"/>
      <w:r w:rsidRPr="00037267">
        <w:rPr>
          <w:rFonts w:ascii="Times New Roman" w:hAnsi="Times New Roman" w:cs="Times New Roman"/>
          <w:b/>
          <w:sz w:val="24"/>
          <w:szCs w:val="24"/>
          <w:lang w:val="sq-AL"/>
        </w:rPr>
        <w:t>Përjashtimi</w:t>
      </w:r>
      <w:proofErr w:type="spellEnd"/>
      <w:r w:rsidRPr="00037267">
        <w:rPr>
          <w:rFonts w:ascii="Times New Roman" w:hAnsi="Times New Roman" w:cs="Times New Roman"/>
          <w:b/>
          <w:sz w:val="24"/>
          <w:szCs w:val="24"/>
          <w:lang w:val="sq-AL"/>
        </w:rPr>
        <w:t xml:space="preserve"> i të miturit nga </w:t>
      </w:r>
      <w:proofErr w:type="spellStart"/>
      <w:r w:rsidRPr="00037267">
        <w:rPr>
          <w:rFonts w:ascii="Times New Roman" w:hAnsi="Times New Roman" w:cs="Times New Roman"/>
          <w:b/>
          <w:sz w:val="24"/>
          <w:szCs w:val="24"/>
          <w:lang w:val="sq-AL"/>
        </w:rPr>
        <w:t>dënimi</w:t>
      </w:r>
      <w:proofErr w:type="spellEnd"/>
    </w:p>
    <w:p w14:paraId="0DA65DC5"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426819D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Ne rastin kur,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cfardolloj</w:t>
      </w:r>
      <w:proofErr w:type="spellEnd"/>
      <w:r w:rsidRPr="00037267">
        <w:rPr>
          <w:rFonts w:ascii="Times New Roman" w:hAnsi="Times New Roman" w:cs="Times New Roman"/>
          <w:sz w:val="24"/>
          <w:szCs w:val="24"/>
          <w:lang w:val="sq-AL"/>
        </w:rPr>
        <w:t xml:space="preserve"> shkaku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e pamundur shmangia e te miturit nga procedimi penal, gjykata, nisur nga </w:t>
      </w:r>
      <w:proofErr w:type="spellStart"/>
      <w:r w:rsidRPr="00037267">
        <w:rPr>
          <w:rFonts w:ascii="Times New Roman" w:hAnsi="Times New Roman" w:cs="Times New Roman"/>
          <w:sz w:val="24"/>
          <w:szCs w:val="24"/>
          <w:lang w:val="sq-AL"/>
        </w:rPr>
        <w:t>rrezikshmëria</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pakët</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nga rrethanat konkrete të kryerjes së saj, nga sjellja e </w:t>
      </w:r>
      <w:proofErr w:type="spellStart"/>
      <w:r w:rsidRPr="00037267">
        <w:rPr>
          <w:rFonts w:ascii="Times New Roman" w:hAnsi="Times New Roman" w:cs="Times New Roman"/>
          <w:sz w:val="24"/>
          <w:szCs w:val="24"/>
          <w:lang w:val="sq-AL"/>
        </w:rPr>
        <w:t>mëparshme</w:t>
      </w:r>
      <w:proofErr w:type="spellEnd"/>
      <w:r w:rsidRPr="00037267">
        <w:rPr>
          <w:rFonts w:ascii="Times New Roman" w:hAnsi="Times New Roman" w:cs="Times New Roman"/>
          <w:sz w:val="24"/>
          <w:szCs w:val="24"/>
          <w:lang w:val="sq-AL"/>
        </w:rPr>
        <w:t xml:space="preserve"> e të miturit, </w:t>
      </w:r>
      <w:proofErr w:type="spellStart"/>
      <w:r w:rsidRPr="00037267">
        <w:rPr>
          <w:rFonts w:ascii="Times New Roman" w:hAnsi="Times New Roman" w:cs="Times New Roman"/>
          <w:sz w:val="24"/>
          <w:szCs w:val="24"/>
          <w:lang w:val="sq-AL"/>
        </w:rPr>
        <w:t>menyren</w:t>
      </w:r>
      <w:proofErr w:type="spellEnd"/>
      <w:r w:rsidRPr="00037267">
        <w:rPr>
          <w:rFonts w:ascii="Times New Roman" w:hAnsi="Times New Roman" w:cs="Times New Roman"/>
          <w:sz w:val="24"/>
          <w:szCs w:val="24"/>
          <w:lang w:val="sq-AL"/>
        </w:rPr>
        <w:t xml:space="preserve"> e rritjes dhe edukimit, problemeve shfaqur </w:t>
      </w:r>
      <w:proofErr w:type="spellStart"/>
      <w:r w:rsidRPr="00037267">
        <w:rPr>
          <w:rFonts w:ascii="Times New Roman" w:hAnsi="Times New Roman" w:cs="Times New Roman"/>
          <w:sz w:val="24"/>
          <w:szCs w:val="24"/>
          <w:lang w:val="sq-AL"/>
        </w:rPr>
        <w:t>pergjate</w:t>
      </w:r>
      <w:proofErr w:type="spellEnd"/>
      <w:r w:rsidRPr="00037267">
        <w:rPr>
          <w:rFonts w:ascii="Times New Roman" w:hAnsi="Times New Roman" w:cs="Times New Roman"/>
          <w:sz w:val="24"/>
          <w:szCs w:val="24"/>
          <w:lang w:val="sq-AL"/>
        </w:rPr>
        <w:t xml:space="preserve"> rritjes ne familjen e tij, nga nevoja e tij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ndjekur procesin edukativ, </w:t>
      </w:r>
      <w:proofErr w:type="spellStart"/>
      <w:r w:rsidRPr="00037267">
        <w:rPr>
          <w:rFonts w:ascii="Times New Roman" w:hAnsi="Times New Roman" w:cs="Times New Roman"/>
          <w:sz w:val="24"/>
          <w:szCs w:val="24"/>
          <w:lang w:val="sq-AL"/>
        </w:rPr>
        <w:t>mesimor</w:t>
      </w:r>
      <w:proofErr w:type="spellEnd"/>
      <w:r w:rsidRPr="00037267">
        <w:rPr>
          <w:rFonts w:ascii="Times New Roman" w:hAnsi="Times New Roman" w:cs="Times New Roman"/>
          <w:sz w:val="24"/>
          <w:szCs w:val="24"/>
          <w:lang w:val="sq-AL"/>
        </w:rPr>
        <w:t xml:space="preserve"> apo </w:t>
      </w:r>
      <w:proofErr w:type="spellStart"/>
      <w:r w:rsidRPr="00037267">
        <w:rPr>
          <w:rFonts w:ascii="Times New Roman" w:hAnsi="Times New Roman" w:cs="Times New Roman"/>
          <w:sz w:val="24"/>
          <w:szCs w:val="24"/>
          <w:lang w:val="sq-AL"/>
        </w:rPr>
        <w:t>shoqeror</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domosdoshem</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jetes</w:t>
      </w:r>
      <w:proofErr w:type="spellEnd"/>
      <w:r w:rsidRPr="00037267">
        <w:rPr>
          <w:rFonts w:ascii="Times New Roman" w:hAnsi="Times New Roman" w:cs="Times New Roman"/>
          <w:sz w:val="24"/>
          <w:szCs w:val="24"/>
          <w:lang w:val="sq-AL"/>
        </w:rPr>
        <w:t xml:space="preserve"> se bashku me </w:t>
      </w:r>
      <w:proofErr w:type="spellStart"/>
      <w:r w:rsidRPr="00037267">
        <w:rPr>
          <w:rFonts w:ascii="Times New Roman" w:hAnsi="Times New Roman" w:cs="Times New Roman"/>
          <w:sz w:val="24"/>
          <w:szCs w:val="24"/>
          <w:lang w:val="sq-AL"/>
        </w:rPr>
        <w:t>vellezer</w:t>
      </w:r>
      <w:proofErr w:type="spellEnd"/>
      <w:r w:rsidRPr="00037267">
        <w:rPr>
          <w:rFonts w:ascii="Times New Roman" w:hAnsi="Times New Roman" w:cs="Times New Roman"/>
          <w:sz w:val="24"/>
          <w:szCs w:val="24"/>
          <w:lang w:val="sq-AL"/>
        </w:rPr>
        <w:t xml:space="preserve"> e motra apo arsyet e tjera te </w:t>
      </w:r>
      <w:proofErr w:type="spellStart"/>
      <w:r w:rsidRPr="00037267">
        <w:rPr>
          <w:rFonts w:ascii="Times New Roman" w:hAnsi="Times New Roman" w:cs="Times New Roman"/>
          <w:sz w:val="24"/>
          <w:szCs w:val="24"/>
          <w:lang w:val="sq-AL"/>
        </w:rPr>
        <w:t>permendura</w:t>
      </w:r>
      <w:proofErr w:type="spellEnd"/>
      <w:r w:rsidRPr="00037267">
        <w:rPr>
          <w:rFonts w:ascii="Times New Roman" w:hAnsi="Times New Roman" w:cs="Times New Roman"/>
          <w:sz w:val="24"/>
          <w:szCs w:val="24"/>
          <w:lang w:val="sq-AL"/>
        </w:rPr>
        <w:t xml:space="preserve"> ne Kodin e </w:t>
      </w:r>
      <w:proofErr w:type="spellStart"/>
      <w:r w:rsidRPr="00037267">
        <w:rPr>
          <w:rFonts w:ascii="Times New Roman" w:hAnsi="Times New Roman" w:cs="Times New Roman"/>
          <w:sz w:val="24"/>
          <w:szCs w:val="24"/>
          <w:lang w:val="sq-AL"/>
        </w:rPr>
        <w:t>Drejtesise</w:t>
      </w:r>
      <w:proofErr w:type="spellEnd"/>
      <w:r w:rsidRPr="00037267">
        <w:rPr>
          <w:rFonts w:ascii="Times New Roman" w:hAnsi="Times New Roman" w:cs="Times New Roman"/>
          <w:sz w:val="24"/>
          <w:szCs w:val="24"/>
          <w:lang w:val="sq-AL"/>
        </w:rPr>
        <w:t xml:space="preserve"> Penale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Miturit,  mund ta </w:t>
      </w:r>
      <w:proofErr w:type="spellStart"/>
      <w:r w:rsidRPr="00037267">
        <w:rPr>
          <w:rFonts w:ascii="Times New Roman" w:hAnsi="Times New Roman" w:cs="Times New Roman"/>
          <w:sz w:val="24"/>
          <w:szCs w:val="24"/>
          <w:lang w:val="sq-AL"/>
        </w:rPr>
        <w:t>përjashtoje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ate</w:t>
      </w:r>
      <w:proofErr w:type="spellEnd"/>
      <w:r w:rsidRPr="00037267">
        <w:rPr>
          <w:rFonts w:ascii="Times New Roman" w:hAnsi="Times New Roman" w:cs="Times New Roman"/>
          <w:sz w:val="24"/>
          <w:szCs w:val="24"/>
          <w:lang w:val="sq-AL"/>
        </w:rPr>
        <w:t xml:space="preserve">̈ nga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w:t>
      </w:r>
    </w:p>
    <w:p w14:paraId="2EB5488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Në </w:t>
      </w:r>
      <w:proofErr w:type="spellStart"/>
      <w:r w:rsidRPr="00037267">
        <w:rPr>
          <w:rFonts w:ascii="Times New Roman" w:hAnsi="Times New Roman" w:cs="Times New Roman"/>
          <w:sz w:val="24"/>
          <w:szCs w:val="24"/>
          <w:lang w:val="sq-AL"/>
        </w:rPr>
        <w:t>këto</w:t>
      </w:r>
      <w:proofErr w:type="spellEnd"/>
      <w:r w:rsidRPr="00037267">
        <w:rPr>
          <w:rFonts w:ascii="Times New Roman" w:hAnsi="Times New Roman" w:cs="Times New Roman"/>
          <w:sz w:val="24"/>
          <w:szCs w:val="24"/>
          <w:lang w:val="sq-AL"/>
        </w:rPr>
        <w:t xml:space="preserve"> raste,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masat e tjera alternative te parashikuara ne Kodin e </w:t>
      </w:r>
      <w:proofErr w:type="spellStart"/>
      <w:r w:rsidRPr="00037267">
        <w:rPr>
          <w:rFonts w:ascii="Times New Roman" w:hAnsi="Times New Roman" w:cs="Times New Roman"/>
          <w:sz w:val="24"/>
          <w:szCs w:val="24"/>
          <w:lang w:val="sq-AL"/>
        </w:rPr>
        <w:t>Drejtesise</w:t>
      </w:r>
      <w:proofErr w:type="spellEnd"/>
      <w:r w:rsidRPr="00037267">
        <w:rPr>
          <w:rFonts w:ascii="Times New Roman" w:hAnsi="Times New Roman" w:cs="Times New Roman"/>
          <w:sz w:val="24"/>
          <w:szCs w:val="24"/>
          <w:lang w:val="sq-AL"/>
        </w:rPr>
        <w:t xml:space="preserve"> Penale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Miturit </w:t>
      </w:r>
      <w:proofErr w:type="spellStart"/>
      <w:r w:rsidRPr="00037267">
        <w:rPr>
          <w:rFonts w:ascii="Times New Roman" w:hAnsi="Times New Roman" w:cs="Times New Roman"/>
          <w:sz w:val="24"/>
          <w:szCs w:val="24"/>
          <w:lang w:val="sq-AL"/>
        </w:rPr>
        <w:t>vleresohen</w:t>
      </w:r>
      <w:proofErr w:type="spellEnd"/>
      <w:r w:rsidRPr="00037267">
        <w:rPr>
          <w:rFonts w:ascii="Times New Roman" w:hAnsi="Times New Roman" w:cs="Times New Roman"/>
          <w:sz w:val="24"/>
          <w:szCs w:val="24"/>
          <w:lang w:val="sq-AL"/>
        </w:rPr>
        <w:t xml:space="preserve"> si te </w:t>
      </w:r>
      <w:proofErr w:type="spellStart"/>
      <w:r w:rsidRPr="00037267">
        <w:rPr>
          <w:rFonts w:ascii="Times New Roman" w:hAnsi="Times New Roman" w:cs="Times New Roman"/>
          <w:sz w:val="24"/>
          <w:szCs w:val="24"/>
          <w:lang w:val="sq-AL"/>
        </w:rPr>
        <w:t>paefekteshme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rishoqerizimin</w:t>
      </w:r>
      <w:proofErr w:type="spellEnd"/>
      <w:r w:rsidRPr="00037267">
        <w:rPr>
          <w:rFonts w:ascii="Times New Roman" w:hAnsi="Times New Roman" w:cs="Times New Roman"/>
          <w:sz w:val="24"/>
          <w:szCs w:val="24"/>
          <w:lang w:val="sq-AL"/>
        </w:rPr>
        <w:t xml:space="preserve"> dhe riedukimin e te miturit, gjykata vendos </w:t>
      </w:r>
      <w:proofErr w:type="spellStart"/>
      <w:r w:rsidRPr="00037267">
        <w:rPr>
          <w:rFonts w:ascii="Times New Roman" w:hAnsi="Times New Roman" w:cs="Times New Roman"/>
          <w:sz w:val="24"/>
          <w:szCs w:val="24"/>
          <w:lang w:val="sq-AL"/>
        </w:rPr>
        <w:t>dërgimin</w:t>
      </w:r>
      <w:proofErr w:type="spellEnd"/>
      <w:r w:rsidRPr="00037267">
        <w:rPr>
          <w:rFonts w:ascii="Times New Roman" w:hAnsi="Times New Roman" w:cs="Times New Roman"/>
          <w:sz w:val="24"/>
          <w:szCs w:val="24"/>
          <w:lang w:val="sq-AL"/>
        </w:rPr>
        <w:t xml:space="preserve"> e tij në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institucion edukimi. Ne te gjitha rastet gjykata </w:t>
      </w:r>
      <w:proofErr w:type="spellStart"/>
      <w:r w:rsidRPr="00037267">
        <w:rPr>
          <w:rFonts w:ascii="Times New Roman" w:hAnsi="Times New Roman" w:cs="Times New Roman"/>
          <w:sz w:val="24"/>
          <w:szCs w:val="24"/>
          <w:lang w:val="sq-AL"/>
        </w:rPr>
        <w:t>vlereson</w:t>
      </w:r>
      <w:proofErr w:type="spellEnd"/>
      <w:r w:rsidRPr="00037267">
        <w:rPr>
          <w:rFonts w:ascii="Times New Roman" w:hAnsi="Times New Roman" w:cs="Times New Roman"/>
          <w:sz w:val="24"/>
          <w:szCs w:val="24"/>
          <w:lang w:val="sq-AL"/>
        </w:rPr>
        <w:t xml:space="preserve"> se pari interesin me te larte te </w:t>
      </w:r>
      <w:proofErr w:type="spellStart"/>
      <w:r w:rsidRPr="00037267">
        <w:rPr>
          <w:rFonts w:ascii="Times New Roman" w:hAnsi="Times New Roman" w:cs="Times New Roman"/>
          <w:sz w:val="24"/>
          <w:szCs w:val="24"/>
          <w:lang w:val="sq-AL"/>
        </w:rPr>
        <w:t>te</w:t>
      </w:r>
      <w:proofErr w:type="spellEnd"/>
      <w:r w:rsidRPr="00037267">
        <w:rPr>
          <w:rFonts w:ascii="Times New Roman" w:hAnsi="Times New Roman" w:cs="Times New Roman"/>
          <w:sz w:val="24"/>
          <w:szCs w:val="24"/>
          <w:lang w:val="sq-AL"/>
        </w:rPr>
        <w:t xml:space="preserve"> miturit. </w:t>
      </w:r>
    </w:p>
    <w:p w14:paraId="7BACCFBD"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2FAA7E4C"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3ABBEE2B" w14:textId="491DB818"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Neni </w:t>
      </w:r>
      <w:r w:rsidR="00E47AAC" w:rsidRPr="00037267">
        <w:rPr>
          <w:rFonts w:ascii="Times New Roman" w:hAnsi="Times New Roman" w:cs="Times New Roman"/>
          <w:sz w:val="24"/>
          <w:szCs w:val="24"/>
          <w:lang w:val="sq-AL"/>
        </w:rPr>
        <w:t>130</w:t>
      </w:r>
    </w:p>
    <w:p w14:paraId="56ACC92D"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roofErr w:type="spellStart"/>
      <w:r w:rsidRPr="00037267">
        <w:rPr>
          <w:rFonts w:ascii="Times New Roman" w:hAnsi="Times New Roman" w:cs="Times New Roman"/>
          <w:b/>
          <w:sz w:val="24"/>
          <w:szCs w:val="24"/>
          <w:lang w:val="sq-AL"/>
        </w:rPr>
        <w:t>Përjashtimi</w:t>
      </w:r>
      <w:proofErr w:type="spellEnd"/>
      <w:r w:rsidRPr="00037267">
        <w:rPr>
          <w:rFonts w:ascii="Times New Roman" w:hAnsi="Times New Roman" w:cs="Times New Roman"/>
          <w:b/>
          <w:sz w:val="24"/>
          <w:szCs w:val="24"/>
          <w:lang w:val="sq-AL"/>
        </w:rPr>
        <w:t xml:space="preserve"> ose ulja e </w:t>
      </w:r>
      <w:proofErr w:type="spellStart"/>
      <w:r w:rsidRPr="00037267">
        <w:rPr>
          <w:rFonts w:ascii="Times New Roman" w:hAnsi="Times New Roman" w:cs="Times New Roman"/>
          <w:b/>
          <w:sz w:val="24"/>
          <w:szCs w:val="24"/>
          <w:lang w:val="sq-AL"/>
        </w:rPr>
        <w:t>dënimit</w:t>
      </w:r>
      <w:proofErr w:type="spellEnd"/>
      <w:r w:rsidRPr="00037267">
        <w:rPr>
          <w:rFonts w:ascii="Times New Roman" w:hAnsi="Times New Roman" w:cs="Times New Roman"/>
          <w:b/>
          <w:sz w:val="24"/>
          <w:szCs w:val="24"/>
          <w:lang w:val="sq-AL"/>
        </w:rPr>
        <w:t xml:space="preserve"> </w:t>
      </w:r>
      <w:proofErr w:type="spellStart"/>
      <w:r w:rsidRPr="00037267">
        <w:rPr>
          <w:rFonts w:ascii="Times New Roman" w:hAnsi="Times New Roman" w:cs="Times New Roman"/>
          <w:b/>
          <w:sz w:val="24"/>
          <w:szCs w:val="24"/>
          <w:lang w:val="sq-AL"/>
        </w:rPr>
        <w:t>për</w:t>
      </w:r>
      <w:proofErr w:type="spellEnd"/>
      <w:r w:rsidRPr="00037267">
        <w:rPr>
          <w:rFonts w:ascii="Times New Roman" w:hAnsi="Times New Roman" w:cs="Times New Roman"/>
          <w:b/>
          <w:sz w:val="24"/>
          <w:szCs w:val="24"/>
          <w:lang w:val="sq-AL"/>
        </w:rPr>
        <w:t xml:space="preserve"> </w:t>
      </w:r>
      <w:proofErr w:type="spellStart"/>
      <w:r w:rsidRPr="00037267">
        <w:rPr>
          <w:rFonts w:ascii="Times New Roman" w:hAnsi="Times New Roman" w:cs="Times New Roman"/>
          <w:b/>
          <w:sz w:val="24"/>
          <w:szCs w:val="24"/>
          <w:lang w:val="sq-AL"/>
        </w:rPr>
        <w:t>bashkëpunëtorët</w:t>
      </w:r>
      <w:proofErr w:type="spellEnd"/>
      <w:r w:rsidRPr="00037267">
        <w:rPr>
          <w:rFonts w:ascii="Times New Roman" w:hAnsi="Times New Roman" w:cs="Times New Roman"/>
          <w:b/>
          <w:sz w:val="24"/>
          <w:szCs w:val="24"/>
          <w:lang w:val="sq-AL"/>
        </w:rPr>
        <w:t xml:space="preserve"> e </w:t>
      </w:r>
      <w:proofErr w:type="spellStart"/>
      <w:r w:rsidRPr="00037267">
        <w:rPr>
          <w:rFonts w:ascii="Times New Roman" w:hAnsi="Times New Roman" w:cs="Times New Roman"/>
          <w:b/>
          <w:sz w:val="24"/>
          <w:szCs w:val="24"/>
          <w:lang w:val="sq-AL"/>
        </w:rPr>
        <w:t>drejtësise</w:t>
      </w:r>
      <w:proofErr w:type="spellEnd"/>
      <w:r w:rsidRPr="00037267">
        <w:rPr>
          <w:rFonts w:ascii="Times New Roman" w:hAnsi="Times New Roman" w:cs="Times New Roman"/>
          <w:b/>
          <w:sz w:val="24"/>
          <w:szCs w:val="24"/>
          <w:lang w:val="sq-AL"/>
        </w:rPr>
        <w:t>̈ dhe viktimat</w:t>
      </w:r>
    </w:p>
    <w:p w14:paraId="3DAEB038"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71AB2B42"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Personi, që ka premtuar ose ka </w:t>
      </w:r>
      <w:proofErr w:type="spellStart"/>
      <w:r w:rsidRPr="00037267">
        <w:rPr>
          <w:rFonts w:ascii="Times New Roman" w:hAnsi="Times New Roman" w:cs="Times New Roman"/>
          <w:sz w:val="24"/>
          <w:szCs w:val="24"/>
          <w:lang w:val="sq-AL"/>
        </w:rPr>
        <w:t>dhëne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shpërblim</w:t>
      </w:r>
      <w:proofErr w:type="spellEnd"/>
      <w:r w:rsidRPr="00037267">
        <w:rPr>
          <w:rFonts w:ascii="Times New Roman" w:hAnsi="Times New Roman" w:cs="Times New Roman"/>
          <w:sz w:val="24"/>
          <w:szCs w:val="24"/>
          <w:lang w:val="sq-AL"/>
        </w:rPr>
        <w:t xml:space="preserve"> ose </w:t>
      </w:r>
      <w:proofErr w:type="spellStart"/>
      <w:r w:rsidRPr="00037267">
        <w:rPr>
          <w:rFonts w:ascii="Times New Roman" w:hAnsi="Times New Roman" w:cs="Times New Roman"/>
          <w:sz w:val="24"/>
          <w:szCs w:val="24"/>
          <w:lang w:val="sq-AL"/>
        </w:rPr>
        <w:t>përfitime</w:t>
      </w:r>
      <w:proofErr w:type="spellEnd"/>
      <w:r w:rsidRPr="00037267">
        <w:rPr>
          <w:rFonts w:ascii="Times New Roman" w:hAnsi="Times New Roman" w:cs="Times New Roman"/>
          <w:sz w:val="24"/>
          <w:szCs w:val="24"/>
          <w:lang w:val="sq-AL"/>
        </w:rPr>
        <w:t xml:space="preserve"> të tjera, sipas neneve 164/a, 244, 244/a, 245, 312, 319, 319/a, 319/b, 319/c dhe 328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 mund të </w:t>
      </w:r>
      <w:proofErr w:type="spellStart"/>
      <w:r w:rsidRPr="00037267">
        <w:rPr>
          <w:rFonts w:ascii="Times New Roman" w:hAnsi="Times New Roman" w:cs="Times New Roman"/>
          <w:sz w:val="24"/>
          <w:szCs w:val="24"/>
          <w:lang w:val="sq-AL"/>
        </w:rPr>
        <w:t>përfitoje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përjashtim</w:t>
      </w:r>
      <w:proofErr w:type="spellEnd"/>
      <w:r w:rsidRPr="00037267">
        <w:rPr>
          <w:rFonts w:ascii="Times New Roman" w:hAnsi="Times New Roman" w:cs="Times New Roman"/>
          <w:sz w:val="24"/>
          <w:szCs w:val="24"/>
          <w:lang w:val="sq-AL"/>
        </w:rPr>
        <w:t xml:space="preserve"> nga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ose ulje të tij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bën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kallëzim</w:t>
      </w:r>
      <w:proofErr w:type="spellEnd"/>
      <w:r w:rsidRPr="00037267">
        <w:rPr>
          <w:rFonts w:ascii="Times New Roman" w:hAnsi="Times New Roman" w:cs="Times New Roman"/>
          <w:sz w:val="24"/>
          <w:szCs w:val="24"/>
          <w:lang w:val="sq-AL"/>
        </w:rPr>
        <w:t xml:space="preserve"> dhe jep ndihmesë aktive në procedimin penal të </w:t>
      </w:r>
      <w:proofErr w:type="spellStart"/>
      <w:r w:rsidRPr="00037267">
        <w:rPr>
          <w:rFonts w:ascii="Times New Roman" w:hAnsi="Times New Roman" w:cs="Times New Roman"/>
          <w:sz w:val="24"/>
          <w:szCs w:val="24"/>
          <w:lang w:val="sq-AL"/>
        </w:rPr>
        <w:t>këtyre</w:t>
      </w:r>
      <w:proofErr w:type="spellEnd"/>
      <w:r w:rsidRPr="00037267">
        <w:rPr>
          <w:rFonts w:ascii="Times New Roman" w:hAnsi="Times New Roman" w:cs="Times New Roman"/>
          <w:sz w:val="24"/>
          <w:szCs w:val="24"/>
          <w:lang w:val="sq-AL"/>
        </w:rPr>
        <w:t xml:space="preserve"> veprave, me kushtin qe te mos jete ai qe te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ofruar me pare premtimin, </w:t>
      </w:r>
      <w:proofErr w:type="spellStart"/>
      <w:r w:rsidRPr="00037267">
        <w:rPr>
          <w:rFonts w:ascii="Times New Roman" w:hAnsi="Times New Roman" w:cs="Times New Roman"/>
          <w:sz w:val="24"/>
          <w:szCs w:val="24"/>
          <w:lang w:val="sq-AL"/>
        </w:rPr>
        <w:t>shperblimin</w:t>
      </w:r>
      <w:proofErr w:type="spellEnd"/>
      <w:r w:rsidRPr="00037267">
        <w:rPr>
          <w:rFonts w:ascii="Times New Roman" w:hAnsi="Times New Roman" w:cs="Times New Roman"/>
          <w:sz w:val="24"/>
          <w:szCs w:val="24"/>
          <w:lang w:val="sq-AL"/>
        </w:rPr>
        <w:t xml:space="preserve"> apo </w:t>
      </w:r>
      <w:proofErr w:type="spellStart"/>
      <w:r w:rsidRPr="00037267">
        <w:rPr>
          <w:rFonts w:ascii="Times New Roman" w:hAnsi="Times New Roman" w:cs="Times New Roman"/>
          <w:sz w:val="24"/>
          <w:szCs w:val="24"/>
          <w:lang w:val="sq-AL"/>
        </w:rPr>
        <w:t>perfitimin</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dhënien</w:t>
      </w:r>
      <w:proofErr w:type="spellEnd"/>
      <w:r w:rsidRPr="00037267">
        <w:rPr>
          <w:rFonts w:ascii="Times New Roman" w:hAnsi="Times New Roman" w:cs="Times New Roman"/>
          <w:sz w:val="24"/>
          <w:szCs w:val="24"/>
          <w:lang w:val="sq-AL"/>
        </w:rPr>
        <w:t xml:space="preserve"> e vendimit gjykata mban parasysh </w:t>
      </w:r>
      <w:proofErr w:type="spellStart"/>
      <w:r w:rsidRPr="00037267">
        <w:rPr>
          <w:rFonts w:ascii="Times New Roman" w:hAnsi="Times New Roman" w:cs="Times New Roman"/>
          <w:sz w:val="24"/>
          <w:szCs w:val="24"/>
          <w:lang w:val="sq-AL"/>
        </w:rPr>
        <w:t>kohën</w:t>
      </w:r>
      <w:proofErr w:type="spellEnd"/>
      <w:r w:rsidRPr="00037267">
        <w:rPr>
          <w:rFonts w:ascii="Times New Roman" w:hAnsi="Times New Roman" w:cs="Times New Roman"/>
          <w:sz w:val="24"/>
          <w:szCs w:val="24"/>
          <w:lang w:val="sq-AL"/>
        </w:rPr>
        <w:t xml:space="preserve"> e arsyeshme kur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bëre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kallëzimi</w:t>
      </w:r>
      <w:proofErr w:type="spellEnd"/>
      <w:r w:rsidRPr="00037267">
        <w:rPr>
          <w:rFonts w:ascii="Times New Roman" w:hAnsi="Times New Roman" w:cs="Times New Roman"/>
          <w:sz w:val="24"/>
          <w:szCs w:val="24"/>
          <w:lang w:val="sq-AL"/>
        </w:rPr>
        <w:t xml:space="preserve"> ne raport me kryerjen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kontributin e personit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hetimin e saj, ardhjen ose jo të pasojave apo </w:t>
      </w:r>
      <w:proofErr w:type="spellStart"/>
      <w:r w:rsidRPr="00037267">
        <w:rPr>
          <w:rFonts w:ascii="Times New Roman" w:hAnsi="Times New Roman" w:cs="Times New Roman"/>
          <w:sz w:val="24"/>
          <w:szCs w:val="24"/>
          <w:lang w:val="sq-AL"/>
        </w:rPr>
        <w:t>rendesine</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konkrete. </w:t>
      </w:r>
    </w:p>
    <w:p w14:paraId="4EA777CA"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Edhe personi qe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duke vuajtur  </w:t>
      </w:r>
      <w:proofErr w:type="spellStart"/>
      <w:r w:rsidRPr="00037267">
        <w:rPr>
          <w:rFonts w:ascii="Times New Roman" w:hAnsi="Times New Roman" w:cs="Times New Roman"/>
          <w:sz w:val="24"/>
          <w:szCs w:val="24"/>
          <w:lang w:val="sq-AL"/>
        </w:rPr>
        <w:t>dënimin</w:t>
      </w:r>
      <w:proofErr w:type="spellEnd"/>
      <w:r w:rsidR="00D073C5" w:rsidRPr="00037267">
        <w:rPr>
          <w:rFonts w:ascii="Times New Roman" w:hAnsi="Times New Roman" w:cs="Times New Roman"/>
          <w:sz w:val="24"/>
          <w:szCs w:val="24"/>
          <w:lang w:val="sq-AL"/>
        </w:rPr>
        <w:t xml:space="preserve"> penal </w:t>
      </w:r>
      <w:proofErr w:type="spellStart"/>
      <w:r w:rsidR="00D073C5" w:rsidRPr="00037267">
        <w:rPr>
          <w:rFonts w:ascii="Times New Roman" w:hAnsi="Times New Roman" w:cs="Times New Roman"/>
          <w:sz w:val="24"/>
          <w:szCs w:val="24"/>
          <w:lang w:val="sq-AL"/>
        </w:rPr>
        <w:t>per</w:t>
      </w:r>
      <w:proofErr w:type="spellEnd"/>
      <w:r w:rsidR="00D073C5" w:rsidRPr="00037267">
        <w:rPr>
          <w:rFonts w:ascii="Times New Roman" w:hAnsi="Times New Roman" w:cs="Times New Roman"/>
          <w:sz w:val="24"/>
          <w:szCs w:val="24"/>
          <w:lang w:val="sq-AL"/>
        </w:rPr>
        <w:t xml:space="preserve"> kryerjen e </w:t>
      </w:r>
      <w:proofErr w:type="spellStart"/>
      <w:r w:rsidR="00D073C5" w:rsidRPr="00037267">
        <w:rPr>
          <w:rFonts w:ascii="Times New Roman" w:hAnsi="Times New Roman" w:cs="Times New Roman"/>
          <w:sz w:val="24"/>
          <w:szCs w:val="24"/>
          <w:lang w:val="sq-AL"/>
        </w:rPr>
        <w:t>njeres</w:t>
      </w:r>
      <w:proofErr w:type="spellEnd"/>
      <w:r w:rsidR="00D073C5" w:rsidRPr="00037267">
        <w:rPr>
          <w:rFonts w:ascii="Times New Roman" w:hAnsi="Times New Roman" w:cs="Times New Roman"/>
          <w:sz w:val="24"/>
          <w:szCs w:val="24"/>
          <w:lang w:val="sq-AL"/>
        </w:rPr>
        <w:t xml:space="preserve"> prej krimeve</w:t>
      </w:r>
      <w:r w:rsidRPr="00037267">
        <w:rPr>
          <w:rFonts w:ascii="Times New Roman" w:hAnsi="Times New Roman" w:cs="Times New Roman"/>
          <w:sz w:val="24"/>
          <w:szCs w:val="24"/>
          <w:lang w:val="sq-AL"/>
        </w:rPr>
        <w:t xml:space="preserve"> e parashikuara ne paragrafin e pare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neni, mund te </w:t>
      </w:r>
      <w:proofErr w:type="spellStart"/>
      <w:r w:rsidRPr="00037267">
        <w:rPr>
          <w:rFonts w:ascii="Times New Roman" w:hAnsi="Times New Roman" w:cs="Times New Roman"/>
          <w:sz w:val="24"/>
          <w:szCs w:val="24"/>
          <w:lang w:val="sq-AL"/>
        </w:rPr>
        <w:t>perfitoje</w:t>
      </w:r>
      <w:proofErr w:type="spellEnd"/>
      <w:r w:rsidRPr="00037267">
        <w:rPr>
          <w:rFonts w:ascii="Times New Roman" w:hAnsi="Times New Roman" w:cs="Times New Roman"/>
          <w:sz w:val="24"/>
          <w:szCs w:val="24"/>
          <w:lang w:val="sq-AL"/>
        </w:rPr>
        <w:t xml:space="preserve"> uljen 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apo shuarjen e tij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gjate </w:t>
      </w:r>
      <w:proofErr w:type="spellStart"/>
      <w:r w:rsidRPr="00037267">
        <w:rPr>
          <w:rFonts w:ascii="Times New Roman" w:hAnsi="Times New Roman" w:cs="Times New Roman"/>
          <w:sz w:val="24"/>
          <w:szCs w:val="24"/>
          <w:lang w:val="sq-AL"/>
        </w:rPr>
        <w:t>kohes</w:t>
      </w:r>
      <w:proofErr w:type="spellEnd"/>
      <w:r w:rsidRPr="00037267">
        <w:rPr>
          <w:rFonts w:ascii="Times New Roman" w:hAnsi="Times New Roman" w:cs="Times New Roman"/>
          <w:sz w:val="24"/>
          <w:szCs w:val="24"/>
          <w:lang w:val="sq-AL"/>
        </w:rPr>
        <w:t xml:space="preserve"> se vuajtjes se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penal jep kontribut </w:t>
      </w:r>
      <w:proofErr w:type="spellStart"/>
      <w:r w:rsidRPr="00037267">
        <w:rPr>
          <w:rFonts w:ascii="Times New Roman" w:hAnsi="Times New Roman" w:cs="Times New Roman"/>
          <w:sz w:val="24"/>
          <w:szCs w:val="24"/>
          <w:lang w:val="sq-AL"/>
        </w:rPr>
        <w:t>thelbesor</w:t>
      </w:r>
      <w:proofErr w:type="spellEnd"/>
      <w:r w:rsidRPr="00037267">
        <w:rPr>
          <w:rFonts w:ascii="Times New Roman" w:hAnsi="Times New Roman" w:cs="Times New Roman"/>
          <w:sz w:val="24"/>
          <w:szCs w:val="24"/>
          <w:lang w:val="sq-AL"/>
        </w:rPr>
        <w:t xml:space="preserve"> ne hetimin e rasteve te </w:t>
      </w:r>
      <w:proofErr w:type="spellStart"/>
      <w:r w:rsidRPr="00037267">
        <w:rPr>
          <w:rFonts w:ascii="Times New Roman" w:hAnsi="Times New Roman" w:cs="Times New Roman"/>
          <w:sz w:val="24"/>
          <w:szCs w:val="24"/>
          <w:lang w:val="sq-AL"/>
        </w:rPr>
        <w:t>tjere</w:t>
      </w:r>
      <w:proofErr w:type="spellEnd"/>
      <w:r w:rsidRPr="00037267">
        <w:rPr>
          <w:rFonts w:ascii="Times New Roman" w:hAnsi="Times New Roman" w:cs="Times New Roman"/>
          <w:sz w:val="24"/>
          <w:szCs w:val="24"/>
          <w:lang w:val="sq-AL"/>
        </w:rPr>
        <w:t xml:space="preserve"> te kryerjes se krimeve te tilla.</w:t>
      </w:r>
    </w:p>
    <w:p w14:paraId="09AB611E" w14:textId="6F88BD45"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3. Viktima e krimeve që lidhen me</w:t>
      </w:r>
      <w:r w:rsidR="00346F9C" w:rsidRPr="00037267">
        <w:rPr>
          <w:rFonts w:ascii="Times New Roman" w:hAnsi="Times New Roman" w:cs="Times New Roman"/>
          <w:sz w:val="24"/>
          <w:szCs w:val="24"/>
          <w:lang w:val="sq-AL"/>
        </w:rPr>
        <w:t xml:space="preserve"> trafikimin e personit, </w:t>
      </w:r>
      <w:proofErr w:type="spellStart"/>
      <w:r w:rsidR="00346F9C" w:rsidRPr="00037267">
        <w:rPr>
          <w:rFonts w:ascii="Times New Roman" w:hAnsi="Times New Roman" w:cs="Times New Roman"/>
          <w:sz w:val="24"/>
          <w:szCs w:val="24"/>
          <w:lang w:val="sq-AL"/>
        </w:rPr>
        <w:t>përjashtohet</w:t>
      </w:r>
      <w:proofErr w:type="spellEnd"/>
      <w:r w:rsidRPr="00037267">
        <w:rPr>
          <w:rFonts w:ascii="Times New Roman" w:hAnsi="Times New Roman" w:cs="Times New Roman"/>
          <w:sz w:val="24"/>
          <w:szCs w:val="24"/>
          <w:lang w:val="sq-AL"/>
        </w:rPr>
        <w:t xml:space="preserve"> nga</w:t>
      </w:r>
      <w:r w:rsidR="00346F9C" w:rsidRPr="00037267">
        <w:rPr>
          <w:rFonts w:ascii="Times New Roman" w:hAnsi="Times New Roman" w:cs="Times New Roman"/>
          <w:sz w:val="24"/>
          <w:szCs w:val="24"/>
          <w:lang w:val="sq-AL"/>
        </w:rPr>
        <w:t xml:space="preserve"> fillimi i</w:t>
      </w:r>
      <w:r w:rsidRPr="00037267">
        <w:rPr>
          <w:rFonts w:ascii="Times New Roman" w:hAnsi="Times New Roman" w:cs="Times New Roman"/>
          <w:sz w:val="24"/>
          <w:szCs w:val="24"/>
          <w:lang w:val="sq-AL"/>
        </w:rPr>
        <w:t xml:space="preserve"> procedimi</w:t>
      </w:r>
      <w:r w:rsidR="00346F9C" w:rsidRPr="00037267">
        <w:rPr>
          <w:rFonts w:ascii="Times New Roman" w:hAnsi="Times New Roman" w:cs="Times New Roman"/>
          <w:sz w:val="24"/>
          <w:szCs w:val="24"/>
          <w:lang w:val="sq-AL"/>
        </w:rPr>
        <w:t>t</w:t>
      </w:r>
      <w:r w:rsidRPr="00037267">
        <w:rPr>
          <w:rFonts w:ascii="Times New Roman" w:hAnsi="Times New Roman" w:cs="Times New Roman"/>
          <w:sz w:val="24"/>
          <w:szCs w:val="24"/>
          <w:lang w:val="sq-AL"/>
        </w:rPr>
        <w:t xml:space="preserve"> penal </w:t>
      </w:r>
      <w:r w:rsidR="00346F9C" w:rsidRPr="00037267">
        <w:rPr>
          <w:rFonts w:ascii="Times New Roman" w:hAnsi="Times New Roman" w:cs="Times New Roman"/>
          <w:sz w:val="24"/>
          <w:szCs w:val="24"/>
          <w:lang w:val="sq-AL"/>
        </w:rPr>
        <w:t xml:space="preserve">ose </w:t>
      </w:r>
      <w:proofErr w:type="spellStart"/>
      <w:r w:rsidR="00346F9C" w:rsidRPr="00037267">
        <w:rPr>
          <w:rFonts w:ascii="Times New Roman" w:hAnsi="Times New Roman" w:cs="Times New Roman"/>
          <w:sz w:val="24"/>
          <w:szCs w:val="24"/>
          <w:lang w:val="sq-AL"/>
        </w:rPr>
        <w:t>denimi</w:t>
      </w:r>
      <w:proofErr w:type="spellEnd"/>
      <w:r w:rsidR="00346F9C"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kryerjen e krimeve gjatë </w:t>
      </w:r>
      <w:proofErr w:type="spellStart"/>
      <w:r w:rsidRPr="00037267">
        <w:rPr>
          <w:rFonts w:ascii="Times New Roman" w:hAnsi="Times New Roman" w:cs="Times New Roman"/>
          <w:sz w:val="24"/>
          <w:szCs w:val="24"/>
          <w:lang w:val="sq-AL"/>
        </w:rPr>
        <w:t>periudhës</w:t>
      </w:r>
      <w:proofErr w:type="spellEnd"/>
      <w:r w:rsidRPr="00037267">
        <w:rPr>
          <w:rFonts w:ascii="Times New Roman" w:hAnsi="Times New Roman" w:cs="Times New Roman"/>
          <w:sz w:val="24"/>
          <w:szCs w:val="24"/>
          <w:lang w:val="sq-AL"/>
        </w:rPr>
        <w:t xml:space="preserve"> së trafikimit kur  shkaqet që</w:t>
      </w:r>
      <w:r w:rsidR="00346F9C" w:rsidRPr="00037267">
        <w:rPr>
          <w:rFonts w:ascii="Times New Roman" w:hAnsi="Times New Roman" w:cs="Times New Roman"/>
          <w:sz w:val="24"/>
          <w:szCs w:val="24"/>
          <w:lang w:val="sq-AL"/>
        </w:rPr>
        <w:t xml:space="preserve"> e kane detyruar t’i kryejë</w:t>
      </w:r>
      <w:r w:rsidRPr="00037267">
        <w:rPr>
          <w:rFonts w:ascii="Times New Roman" w:hAnsi="Times New Roman" w:cs="Times New Roman"/>
          <w:sz w:val="24"/>
          <w:szCs w:val="24"/>
          <w:lang w:val="sq-AL"/>
        </w:rPr>
        <w:t xml:space="preserve"> veprime</w:t>
      </w:r>
      <w:r w:rsidR="00346F9C" w:rsidRPr="00037267">
        <w:rPr>
          <w:rFonts w:ascii="Times New Roman" w:hAnsi="Times New Roman" w:cs="Times New Roman"/>
          <w:sz w:val="24"/>
          <w:szCs w:val="24"/>
          <w:lang w:val="sq-AL"/>
        </w:rPr>
        <w:t>t</w:t>
      </w:r>
      <w:r w:rsidRPr="00037267">
        <w:rPr>
          <w:rFonts w:ascii="Times New Roman" w:hAnsi="Times New Roman" w:cs="Times New Roman"/>
          <w:sz w:val="24"/>
          <w:szCs w:val="24"/>
          <w:lang w:val="sq-AL"/>
        </w:rPr>
        <w:t xml:space="preserve"> apo mosveprime</w:t>
      </w:r>
      <w:r w:rsidR="00346F9C" w:rsidRPr="00037267">
        <w:rPr>
          <w:rFonts w:ascii="Times New Roman" w:hAnsi="Times New Roman" w:cs="Times New Roman"/>
          <w:sz w:val="24"/>
          <w:szCs w:val="24"/>
          <w:lang w:val="sq-AL"/>
        </w:rPr>
        <w:t>t te</w:t>
      </w:r>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kundërligjshme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te lidhura </w:t>
      </w:r>
      <w:proofErr w:type="spellStart"/>
      <w:r w:rsidRPr="00037267">
        <w:rPr>
          <w:rFonts w:ascii="Times New Roman" w:hAnsi="Times New Roman" w:cs="Times New Roman"/>
          <w:sz w:val="24"/>
          <w:szCs w:val="24"/>
          <w:lang w:val="sq-AL"/>
        </w:rPr>
        <w:t>ngushtesisht</w:t>
      </w:r>
      <w:proofErr w:type="spellEnd"/>
      <w:r w:rsidRPr="00037267">
        <w:rPr>
          <w:rFonts w:ascii="Times New Roman" w:hAnsi="Times New Roman" w:cs="Times New Roman"/>
          <w:sz w:val="24"/>
          <w:szCs w:val="24"/>
          <w:lang w:val="sq-AL"/>
        </w:rPr>
        <w:t xml:space="preserve"> me pozicionin e saj si viktime e trafikimit dhe nen ndikimin e tij. Kur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ra</w:t>
      </w:r>
      <w:r w:rsidR="00346F9C" w:rsidRPr="00037267">
        <w:rPr>
          <w:rFonts w:ascii="Times New Roman" w:hAnsi="Times New Roman" w:cs="Times New Roman"/>
          <w:sz w:val="24"/>
          <w:szCs w:val="24"/>
          <w:lang w:val="sq-AL"/>
        </w:rPr>
        <w:t xml:space="preserve">sti, prokurori </w:t>
      </w:r>
      <w:proofErr w:type="spellStart"/>
      <w:r w:rsidR="00346F9C" w:rsidRPr="00037267">
        <w:rPr>
          <w:rFonts w:ascii="Times New Roman" w:hAnsi="Times New Roman" w:cs="Times New Roman"/>
          <w:sz w:val="24"/>
          <w:szCs w:val="24"/>
          <w:lang w:val="sq-AL"/>
        </w:rPr>
        <w:t>kerkon</w:t>
      </w:r>
      <w:proofErr w:type="spellEnd"/>
      <w:r w:rsidR="00346F9C" w:rsidRPr="00037267">
        <w:rPr>
          <w:rFonts w:ascii="Times New Roman" w:hAnsi="Times New Roman" w:cs="Times New Roman"/>
          <w:sz w:val="24"/>
          <w:szCs w:val="24"/>
          <w:lang w:val="sq-AL"/>
        </w:rPr>
        <w:t xml:space="preserve"> ne </w:t>
      </w:r>
      <w:proofErr w:type="spellStart"/>
      <w:r w:rsidR="00346F9C" w:rsidRPr="00037267">
        <w:rPr>
          <w:rFonts w:ascii="Times New Roman" w:hAnsi="Times New Roman" w:cs="Times New Roman"/>
          <w:sz w:val="24"/>
          <w:szCs w:val="24"/>
          <w:lang w:val="sq-AL"/>
        </w:rPr>
        <w:t>gjyka</w:t>
      </w:r>
      <w:r w:rsidRPr="00037267">
        <w:rPr>
          <w:rFonts w:ascii="Times New Roman" w:hAnsi="Times New Roman" w:cs="Times New Roman"/>
          <w:sz w:val="24"/>
          <w:szCs w:val="24"/>
          <w:lang w:val="sq-AL"/>
        </w:rPr>
        <w:t>ten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seances</w:t>
      </w:r>
      <w:proofErr w:type="spellEnd"/>
      <w:r w:rsidRPr="00037267">
        <w:rPr>
          <w:rFonts w:ascii="Times New Roman" w:hAnsi="Times New Roman" w:cs="Times New Roman"/>
          <w:sz w:val="24"/>
          <w:szCs w:val="24"/>
          <w:lang w:val="sq-AL"/>
        </w:rPr>
        <w:t xml:space="preserve"> paraprake pushimin e procedimit duke parashtruar </w:t>
      </w:r>
      <w:proofErr w:type="spellStart"/>
      <w:r w:rsidRPr="00037267">
        <w:rPr>
          <w:rFonts w:ascii="Times New Roman" w:hAnsi="Times New Roman" w:cs="Times New Roman"/>
          <w:sz w:val="24"/>
          <w:szCs w:val="24"/>
          <w:lang w:val="sq-AL"/>
        </w:rPr>
        <w:t>hollesisht</w:t>
      </w:r>
      <w:proofErr w:type="spellEnd"/>
      <w:r w:rsidRPr="00037267">
        <w:rPr>
          <w:rFonts w:ascii="Times New Roman" w:hAnsi="Times New Roman" w:cs="Times New Roman"/>
          <w:sz w:val="24"/>
          <w:szCs w:val="24"/>
          <w:lang w:val="sq-AL"/>
        </w:rPr>
        <w:t xml:space="preserve"> te gjitha shkaqet qe </w:t>
      </w:r>
      <w:r w:rsidR="00D073C5" w:rsidRPr="00037267">
        <w:rPr>
          <w:rFonts w:ascii="Times New Roman" w:hAnsi="Times New Roman" w:cs="Times New Roman"/>
          <w:sz w:val="24"/>
          <w:szCs w:val="24"/>
          <w:lang w:val="sq-AL"/>
        </w:rPr>
        <w:t xml:space="preserve">e </w:t>
      </w:r>
      <w:r w:rsidRPr="00037267">
        <w:rPr>
          <w:rFonts w:ascii="Times New Roman" w:hAnsi="Times New Roman" w:cs="Times New Roman"/>
          <w:sz w:val="24"/>
          <w:szCs w:val="24"/>
          <w:lang w:val="sq-AL"/>
        </w:rPr>
        <w:t xml:space="preserve">kane </w:t>
      </w:r>
      <w:proofErr w:type="spellStart"/>
      <w:r w:rsidRPr="00037267">
        <w:rPr>
          <w:rFonts w:ascii="Times New Roman" w:hAnsi="Times New Roman" w:cs="Times New Roman"/>
          <w:sz w:val="24"/>
          <w:szCs w:val="24"/>
          <w:lang w:val="sq-AL"/>
        </w:rPr>
        <w:t>cuar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viktimen</w:t>
      </w:r>
      <w:proofErr w:type="spellEnd"/>
      <w:r w:rsidRPr="00037267">
        <w:rPr>
          <w:rFonts w:ascii="Times New Roman" w:hAnsi="Times New Roman" w:cs="Times New Roman"/>
          <w:sz w:val="24"/>
          <w:szCs w:val="24"/>
          <w:lang w:val="sq-AL"/>
        </w:rPr>
        <w:t xml:space="preserve"> ne kryerjen e veprimeve ne </w:t>
      </w:r>
      <w:proofErr w:type="spellStart"/>
      <w:r w:rsidRPr="00037267">
        <w:rPr>
          <w:rFonts w:ascii="Times New Roman" w:hAnsi="Times New Roman" w:cs="Times New Roman"/>
          <w:sz w:val="24"/>
          <w:szCs w:val="24"/>
          <w:lang w:val="sq-AL"/>
        </w:rPr>
        <w:t>kundershtim</w:t>
      </w:r>
      <w:proofErr w:type="spellEnd"/>
      <w:r w:rsidRPr="00037267">
        <w:rPr>
          <w:rFonts w:ascii="Times New Roman" w:hAnsi="Times New Roman" w:cs="Times New Roman"/>
          <w:sz w:val="24"/>
          <w:szCs w:val="24"/>
          <w:lang w:val="sq-AL"/>
        </w:rPr>
        <w:t xml:space="preserve"> me ligjin. </w:t>
      </w:r>
    </w:p>
    <w:p w14:paraId="0EB9827C"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lastRenderedPageBreak/>
        <w:t xml:space="preserve">4. Personi që ka kryer </w:t>
      </w:r>
      <w:proofErr w:type="spellStart"/>
      <w:r w:rsidRPr="00037267">
        <w:rPr>
          <w:rFonts w:ascii="Times New Roman" w:hAnsi="Times New Roman" w:cs="Times New Roman"/>
          <w:sz w:val="24"/>
          <w:szCs w:val="24"/>
          <w:lang w:val="sq-AL"/>
        </w:rPr>
        <w:t>njërën</w:t>
      </w:r>
      <w:proofErr w:type="spellEnd"/>
      <w:r w:rsidRPr="00037267">
        <w:rPr>
          <w:rFonts w:ascii="Times New Roman" w:hAnsi="Times New Roman" w:cs="Times New Roman"/>
          <w:sz w:val="24"/>
          <w:szCs w:val="24"/>
          <w:lang w:val="sq-AL"/>
        </w:rPr>
        <w:t xml:space="preserve"> nga veprat penale që kanë lidhje me trafikun e </w:t>
      </w:r>
      <w:proofErr w:type="spellStart"/>
      <w:r w:rsidRPr="00037267">
        <w:rPr>
          <w:rFonts w:ascii="Times New Roman" w:hAnsi="Times New Roman" w:cs="Times New Roman"/>
          <w:sz w:val="24"/>
          <w:szCs w:val="24"/>
          <w:lang w:val="sq-AL"/>
        </w:rPr>
        <w:t>narkotikëve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armëve</w:t>
      </w:r>
      <w:proofErr w:type="spellEnd"/>
      <w:r w:rsidRPr="00037267">
        <w:rPr>
          <w:rFonts w:ascii="Times New Roman" w:hAnsi="Times New Roman" w:cs="Times New Roman"/>
          <w:sz w:val="24"/>
          <w:szCs w:val="24"/>
          <w:lang w:val="sq-AL"/>
        </w:rPr>
        <w:t xml:space="preserve"> apo municioneve, trafikimin e personave ose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vepra penale të kryera nga organizata kriminale, që </w:t>
      </w:r>
      <w:proofErr w:type="spellStart"/>
      <w:r w:rsidRPr="00037267">
        <w:rPr>
          <w:rFonts w:ascii="Times New Roman" w:hAnsi="Times New Roman" w:cs="Times New Roman"/>
          <w:sz w:val="24"/>
          <w:szCs w:val="24"/>
          <w:lang w:val="sq-AL"/>
        </w:rPr>
        <w:t>bashkëpunon</w:t>
      </w:r>
      <w:proofErr w:type="spellEnd"/>
      <w:r w:rsidRPr="00037267">
        <w:rPr>
          <w:rFonts w:ascii="Times New Roman" w:hAnsi="Times New Roman" w:cs="Times New Roman"/>
          <w:sz w:val="24"/>
          <w:szCs w:val="24"/>
          <w:lang w:val="sq-AL"/>
        </w:rPr>
        <w:t xml:space="preserve"> dhe ndihmon organet e ndjekjes penale në </w:t>
      </w:r>
      <w:proofErr w:type="spellStart"/>
      <w:r w:rsidRPr="00037267">
        <w:rPr>
          <w:rFonts w:ascii="Times New Roman" w:hAnsi="Times New Roman" w:cs="Times New Roman"/>
          <w:sz w:val="24"/>
          <w:szCs w:val="24"/>
          <w:lang w:val="sq-AL"/>
        </w:rPr>
        <w:t>luftën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kundër</w:t>
      </w:r>
      <w:proofErr w:type="spellEnd"/>
      <w:r w:rsidRPr="00037267">
        <w:rPr>
          <w:rFonts w:ascii="Times New Roman" w:hAnsi="Times New Roman" w:cs="Times New Roman"/>
          <w:sz w:val="24"/>
          <w:szCs w:val="24"/>
          <w:lang w:val="sq-AL"/>
        </w:rPr>
        <w:t xml:space="preserve"> tyre ose, sipas rastit, në zbulimin e personave të </w:t>
      </w:r>
      <w:proofErr w:type="spellStart"/>
      <w:r w:rsidRPr="00037267">
        <w:rPr>
          <w:rFonts w:ascii="Times New Roman" w:hAnsi="Times New Roman" w:cs="Times New Roman"/>
          <w:sz w:val="24"/>
          <w:szCs w:val="24"/>
          <w:lang w:val="sq-AL"/>
        </w:rPr>
        <w:t>tjere</w:t>
      </w:r>
      <w:proofErr w:type="spellEnd"/>
      <w:r w:rsidRPr="00037267">
        <w:rPr>
          <w:rFonts w:ascii="Times New Roman" w:hAnsi="Times New Roman" w:cs="Times New Roman"/>
          <w:sz w:val="24"/>
          <w:szCs w:val="24"/>
          <w:lang w:val="sq-AL"/>
        </w:rPr>
        <w:t xml:space="preserve">̈, që </w:t>
      </w:r>
      <w:proofErr w:type="spellStart"/>
      <w:r w:rsidRPr="00037267">
        <w:rPr>
          <w:rFonts w:ascii="Times New Roman" w:hAnsi="Times New Roman" w:cs="Times New Roman"/>
          <w:sz w:val="24"/>
          <w:szCs w:val="24"/>
          <w:lang w:val="sq-AL"/>
        </w:rPr>
        <w:t>kryejne</w:t>
      </w:r>
      <w:proofErr w:type="spellEnd"/>
      <w:r w:rsidRPr="00037267">
        <w:rPr>
          <w:rFonts w:ascii="Times New Roman" w:hAnsi="Times New Roman" w:cs="Times New Roman"/>
          <w:sz w:val="24"/>
          <w:szCs w:val="24"/>
          <w:lang w:val="sq-AL"/>
        </w:rPr>
        <w:t xml:space="preserve">̈ krime të tilla, nuk mund të </w:t>
      </w:r>
      <w:proofErr w:type="spellStart"/>
      <w:r w:rsidRPr="00037267">
        <w:rPr>
          <w:rFonts w:ascii="Times New Roman" w:hAnsi="Times New Roman" w:cs="Times New Roman"/>
          <w:sz w:val="24"/>
          <w:szCs w:val="24"/>
          <w:lang w:val="sq-AL"/>
        </w:rPr>
        <w:t>dënohet</w:t>
      </w:r>
      <w:proofErr w:type="spellEnd"/>
      <w:r w:rsidRPr="00037267">
        <w:rPr>
          <w:rFonts w:ascii="Times New Roman" w:hAnsi="Times New Roman" w:cs="Times New Roman"/>
          <w:sz w:val="24"/>
          <w:szCs w:val="24"/>
          <w:lang w:val="sq-AL"/>
        </w:rPr>
        <w:t xml:space="preserve"> më </w:t>
      </w:r>
      <w:proofErr w:type="spellStart"/>
      <w:r w:rsidRPr="00037267">
        <w:rPr>
          <w:rFonts w:ascii="Times New Roman" w:hAnsi="Times New Roman" w:cs="Times New Roman"/>
          <w:sz w:val="24"/>
          <w:szCs w:val="24"/>
          <w:lang w:val="sq-AL"/>
        </w:rPr>
        <w:t>tepër</w:t>
      </w:r>
      <w:proofErr w:type="spellEnd"/>
      <w:r w:rsidRPr="00037267">
        <w:rPr>
          <w:rFonts w:ascii="Times New Roman" w:hAnsi="Times New Roman" w:cs="Times New Roman"/>
          <w:sz w:val="24"/>
          <w:szCs w:val="24"/>
          <w:lang w:val="sq-AL"/>
        </w:rPr>
        <w:t xml:space="preserve"> se gjysma 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të parashikuar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veprën</w:t>
      </w:r>
      <w:proofErr w:type="spellEnd"/>
      <w:r w:rsidRPr="00037267">
        <w:rPr>
          <w:rFonts w:ascii="Times New Roman" w:hAnsi="Times New Roman" w:cs="Times New Roman"/>
          <w:sz w:val="24"/>
          <w:szCs w:val="24"/>
          <w:lang w:val="sq-AL"/>
        </w:rPr>
        <w:t xml:space="preserve"> e kryer prej tij. Në raste të </w:t>
      </w:r>
      <w:proofErr w:type="spellStart"/>
      <w:r w:rsidRPr="00037267">
        <w:rPr>
          <w:rFonts w:ascii="Times New Roman" w:hAnsi="Times New Roman" w:cs="Times New Roman"/>
          <w:sz w:val="24"/>
          <w:szCs w:val="24"/>
          <w:lang w:val="sq-AL"/>
        </w:rPr>
        <w:t>veçanta</w:t>
      </w:r>
      <w:proofErr w:type="spellEnd"/>
      <w:r w:rsidRPr="00037267">
        <w:rPr>
          <w:rFonts w:ascii="Times New Roman" w:hAnsi="Times New Roman" w:cs="Times New Roman"/>
          <w:sz w:val="24"/>
          <w:szCs w:val="24"/>
          <w:lang w:val="sq-AL"/>
        </w:rPr>
        <w:t xml:space="preserve">, ky person mund të </w:t>
      </w:r>
      <w:proofErr w:type="spellStart"/>
      <w:r w:rsidRPr="00037267">
        <w:rPr>
          <w:rFonts w:ascii="Times New Roman" w:hAnsi="Times New Roman" w:cs="Times New Roman"/>
          <w:sz w:val="24"/>
          <w:szCs w:val="24"/>
          <w:lang w:val="sq-AL"/>
        </w:rPr>
        <w:t>përjashtohet</w:t>
      </w:r>
      <w:proofErr w:type="spellEnd"/>
      <w:r w:rsidRPr="00037267">
        <w:rPr>
          <w:rFonts w:ascii="Times New Roman" w:hAnsi="Times New Roman" w:cs="Times New Roman"/>
          <w:sz w:val="24"/>
          <w:szCs w:val="24"/>
          <w:lang w:val="sq-AL"/>
        </w:rPr>
        <w:t xml:space="preserve"> nga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kur </w:t>
      </w:r>
      <w:proofErr w:type="spellStart"/>
      <w:r w:rsidRPr="00037267">
        <w:rPr>
          <w:rFonts w:ascii="Times New Roman" w:hAnsi="Times New Roman" w:cs="Times New Roman"/>
          <w:sz w:val="24"/>
          <w:szCs w:val="24"/>
          <w:lang w:val="sq-AL"/>
        </w:rPr>
        <w:t>konkurrojne</w:t>
      </w:r>
      <w:proofErr w:type="spellEnd"/>
      <w:r w:rsidRPr="00037267">
        <w:rPr>
          <w:rFonts w:ascii="Times New Roman" w:hAnsi="Times New Roman" w:cs="Times New Roman"/>
          <w:sz w:val="24"/>
          <w:szCs w:val="24"/>
          <w:lang w:val="sq-AL"/>
        </w:rPr>
        <w:t xml:space="preserve">̈ edhe rrethana </w:t>
      </w:r>
      <w:proofErr w:type="spellStart"/>
      <w:r w:rsidRPr="00037267">
        <w:rPr>
          <w:rFonts w:ascii="Times New Roman" w:hAnsi="Times New Roman" w:cs="Times New Roman"/>
          <w:sz w:val="24"/>
          <w:szCs w:val="24"/>
          <w:lang w:val="sq-AL"/>
        </w:rPr>
        <w:t>lehtësuese</w:t>
      </w:r>
      <w:proofErr w:type="spellEnd"/>
      <w:r w:rsidRPr="00037267">
        <w:rPr>
          <w:rFonts w:ascii="Times New Roman" w:hAnsi="Times New Roman" w:cs="Times New Roman"/>
          <w:sz w:val="24"/>
          <w:szCs w:val="24"/>
          <w:lang w:val="sq-AL"/>
        </w:rPr>
        <w:t xml:space="preserve"> në favor të tij dhe </w:t>
      </w:r>
      <w:proofErr w:type="spellStart"/>
      <w:r w:rsidRPr="00037267">
        <w:rPr>
          <w:rFonts w:ascii="Times New Roman" w:hAnsi="Times New Roman" w:cs="Times New Roman"/>
          <w:sz w:val="24"/>
          <w:szCs w:val="24"/>
          <w:lang w:val="sq-AL"/>
        </w:rPr>
        <w:t>bashkepunon</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faze te procedimit duke paraqitur te </w:t>
      </w:r>
      <w:proofErr w:type="spellStart"/>
      <w:r w:rsidRPr="00037267">
        <w:rPr>
          <w:rFonts w:ascii="Times New Roman" w:hAnsi="Times New Roman" w:cs="Times New Roman"/>
          <w:sz w:val="24"/>
          <w:szCs w:val="24"/>
          <w:lang w:val="sq-AL"/>
        </w:rPr>
        <w:t>dhena</w:t>
      </w:r>
      <w:proofErr w:type="spellEnd"/>
      <w:r w:rsidRPr="00037267">
        <w:rPr>
          <w:rFonts w:ascii="Times New Roman" w:hAnsi="Times New Roman" w:cs="Times New Roman"/>
          <w:sz w:val="24"/>
          <w:szCs w:val="24"/>
          <w:lang w:val="sq-AL"/>
        </w:rPr>
        <w:t xml:space="preserve"> te cilat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te reja dhe vendimtare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qartesuar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pergjegjesine</w:t>
      </w:r>
      <w:proofErr w:type="spellEnd"/>
      <w:r w:rsidRPr="00037267">
        <w:rPr>
          <w:rFonts w:ascii="Times New Roman" w:hAnsi="Times New Roman" w:cs="Times New Roman"/>
          <w:sz w:val="24"/>
          <w:szCs w:val="24"/>
          <w:lang w:val="sq-AL"/>
        </w:rPr>
        <w:t xml:space="preserve"> penale qe rrjedh prej fakteve.</w:t>
      </w:r>
    </w:p>
    <w:p w14:paraId="7DCF8691" w14:textId="77777777" w:rsidR="00A31B79" w:rsidRPr="00037267" w:rsidRDefault="00A31B79" w:rsidP="00EB14C7">
      <w:pPr>
        <w:spacing w:before="100" w:beforeAutospacing="1" w:after="0" w:line="276" w:lineRule="auto"/>
        <w:contextualSpacing/>
        <w:jc w:val="both"/>
        <w:rPr>
          <w:rFonts w:ascii="Times New Roman" w:eastAsia="Times New Roman" w:hAnsi="Times New Roman" w:cs="Times New Roman"/>
          <w:bCs/>
          <w:sz w:val="24"/>
          <w:szCs w:val="24"/>
          <w:lang w:val="sq-AL"/>
        </w:rPr>
      </w:pPr>
      <w:r w:rsidRPr="00037267">
        <w:rPr>
          <w:rFonts w:ascii="Times New Roman" w:eastAsia="Times New Roman" w:hAnsi="Times New Roman" w:cs="Times New Roman"/>
          <w:sz w:val="24"/>
          <w:szCs w:val="24"/>
          <w:lang w:val="sq-AL"/>
        </w:rPr>
        <w:t xml:space="preserve">5. </w:t>
      </w:r>
      <w:r w:rsidRPr="00037267">
        <w:rPr>
          <w:rFonts w:ascii="Times New Roman" w:eastAsia="Times New Roman" w:hAnsi="Times New Roman" w:cs="Times New Roman"/>
          <w:bCs/>
          <w:sz w:val="24"/>
          <w:szCs w:val="24"/>
          <w:lang w:val="sq-AL"/>
        </w:rPr>
        <w:t xml:space="preserve">Paragrafi i pare dhe i </w:t>
      </w:r>
      <w:proofErr w:type="spellStart"/>
      <w:r w:rsidRPr="00037267">
        <w:rPr>
          <w:rFonts w:ascii="Times New Roman" w:eastAsia="Times New Roman" w:hAnsi="Times New Roman" w:cs="Times New Roman"/>
          <w:bCs/>
          <w:sz w:val="24"/>
          <w:szCs w:val="24"/>
          <w:lang w:val="sq-AL"/>
        </w:rPr>
        <w:t>katert</w:t>
      </w:r>
      <w:proofErr w:type="spellEnd"/>
      <w:r w:rsidRPr="00037267">
        <w:rPr>
          <w:rFonts w:ascii="Times New Roman" w:eastAsia="Times New Roman" w:hAnsi="Times New Roman" w:cs="Times New Roman"/>
          <w:bCs/>
          <w:sz w:val="24"/>
          <w:szCs w:val="24"/>
          <w:lang w:val="sq-AL"/>
        </w:rPr>
        <w:t xml:space="preserve"> i </w:t>
      </w:r>
      <w:proofErr w:type="spellStart"/>
      <w:r w:rsidRPr="00037267">
        <w:rPr>
          <w:rFonts w:ascii="Times New Roman" w:eastAsia="Times New Roman" w:hAnsi="Times New Roman" w:cs="Times New Roman"/>
          <w:bCs/>
          <w:sz w:val="24"/>
          <w:szCs w:val="24"/>
          <w:lang w:val="sq-AL"/>
        </w:rPr>
        <w:t>ketij</w:t>
      </w:r>
      <w:proofErr w:type="spellEnd"/>
      <w:r w:rsidRPr="00037267">
        <w:rPr>
          <w:rFonts w:ascii="Times New Roman" w:eastAsia="Times New Roman" w:hAnsi="Times New Roman" w:cs="Times New Roman"/>
          <w:bCs/>
          <w:sz w:val="24"/>
          <w:szCs w:val="24"/>
          <w:lang w:val="sq-AL"/>
        </w:rPr>
        <w:t xml:space="preserve"> neni </w:t>
      </w:r>
      <w:proofErr w:type="spellStart"/>
      <w:r w:rsidRPr="00037267">
        <w:rPr>
          <w:rFonts w:ascii="Times New Roman" w:eastAsia="Times New Roman" w:hAnsi="Times New Roman" w:cs="Times New Roman"/>
          <w:bCs/>
          <w:sz w:val="24"/>
          <w:szCs w:val="24"/>
          <w:lang w:val="sq-AL"/>
        </w:rPr>
        <w:t>jane</w:t>
      </w:r>
      <w:proofErr w:type="spellEnd"/>
      <w:r w:rsidRPr="00037267">
        <w:rPr>
          <w:rFonts w:ascii="Times New Roman" w:eastAsia="Times New Roman" w:hAnsi="Times New Roman" w:cs="Times New Roman"/>
          <w:bCs/>
          <w:sz w:val="24"/>
          <w:szCs w:val="24"/>
          <w:lang w:val="sq-AL"/>
        </w:rPr>
        <w:t xml:space="preserve"> te </w:t>
      </w:r>
      <w:proofErr w:type="spellStart"/>
      <w:r w:rsidRPr="00037267">
        <w:rPr>
          <w:rFonts w:ascii="Times New Roman" w:eastAsia="Times New Roman" w:hAnsi="Times New Roman" w:cs="Times New Roman"/>
          <w:bCs/>
          <w:sz w:val="24"/>
          <w:szCs w:val="24"/>
          <w:lang w:val="sq-AL"/>
        </w:rPr>
        <w:t>zbatueshem</w:t>
      </w:r>
      <w:proofErr w:type="spellEnd"/>
      <w:r w:rsidRPr="00037267">
        <w:rPr>
          <w:rFonts w:ascii="Times New Roman" w:eastAsia="Times New Roman" w:hAnsi="Times New Roman" w:cs="Times New Roman"/>
          <w:bCs/>
          <w:sz w:val="24"/>
          <w:szCs w:val="24"/>
          <w:lang w:val="sq-AL"/>
        </w:rPr>
        <w:t xml:space="preserve"> edhe ndaj </w:t>
      </w:r>
      <w:proofErr w:type="spellStart"/>
      <w:r w:rsidRPr="00037267">
        <w:rPr>
          <w:rFonts w:ascii="Times New Roman" w:eastAsia="Times New Roman" w:hAnsi="Times New Roman" w:cs="Times New Roman"/>
          <w:bCs/>
          <w:sz w:val="24"/>
          <w:szCs w:val="24"/>
          <w:lang w:val="sq-AL"/>
        </w:rPr>
        <w:t>bashkepunetorit</w:t>
      </w:r>
      <w:proofErr w:type="spellEnd"/>
      <w:r w:rsidRPr="00037267">
        <w:rPr>
          <w:rFonts w:ascii="Times New Roman" w:eastAsia="Times New Roman" w:hAnsi="Times New Roman" w:cs="Times New Roman"/>
          <w:bCs/>
          <w:sz w:val="24"/>
          <w:szCs w:val="24"/>
          <w:lang w:val="sq-AL"/>
        </w:rPr>
        <w:t xml:space="preserve">, </w:t>
      </w:r>
      <w:proofErr w:type="spellStart"/>
      <w:r w:rsidRPr="00037267">
        <w:rPr>
          <w:rFonts w:ascii="Times New Roman" w:eastAsia="Times New Roman" w:hAnsi="Times New Roman" w:cs="Times New Roman"/>
          <w:bCs/>
          <w:sz w:val="24"/>
          <w:szCs w:val="24"/>
          <w:lang w:val="sq-AL"/>
        </w:rPr>
        <w:t>nese</w:t>
      </w:r>
      <w:proofErr w:type="spellEnd"/>
      <w:r w:rsidRPr="00037267">
        <w:rPr>
          <w:rFonts w:ascii="Times New Roman" w:eastAsia="Times New Roman" w:hAnsi="Times New Roman" w:cs="Times New Roman"/>
          <w:bCs/>
          <w:sz w:val="24"/>
          <w:szCs w:val="24"/>
          <w:lang w:val="sq-AL"/>
        </w:rPr>
        <w:t xml:space="preserve"> ai, me vullnetin e tij te plote, </w:t>
      </w:r>
      <w:proofErr w:type="spellStart"/>
      <w:r w:rsidRPr="00037267">
        <w:rPr>
          <w:rFonts w:ascii="Times New Roman" w:eastAsia="Times New Roman" w:hAnsi="Times New Roman" w:cs="Times New Roman"/>
          <w:bCs/>
          <w:sz w:val="24"/>
          <w:szCs w:val="24"/>
          <w:lang w:val="sq-AL"/>
        </w:rPr>
        <w:t>perpara</w:t>
      </w:r>
      <w:proofErr w:type="spellEnd"/>
      <w:r w:rsidRPr="00037267">
        <w:rPr>
          <w:rFonts w:ascii="Times New Roman" w:eastAsia="Times New Roman" w:hAnsi="Times New Roman" w:cs="Times New Roman"/>
          <w:bCs/>
          <w:sz w:val="24"/>
          <w:szCs w:val="24"/>
          <w:lang w:val="sq-AL"/>
        </w:rPr>
        <w:t xml:space="preserve"> se sa vepra penale te kryhet apo te tentohet </w:t>
      </w:r>
      <w:proofErr w:type="spellStart"/>
      <w:r w:rsidRPr="00037267">
        <w:rPr>
          <w:rFonts w:ascii="Times New Roman" w:eastAsia="Times New Roman" w:hAnsi="Times New Roman" w:cs="Times New Roman"/>
          <w:bCs/>
          <w:sz w:val="24"/>
          <w:szCs w:val="24"/>
          <w:lang w:val="sq-AL"/>
        </w:rPr>
        <w:t>thelbesisht</w:t>
      </w:r>
      <w:proofErr w:type="spellEnd"/>
      <w:r w:rsidRPr="00037267">
        <w:rPr>
          <w:rFonts w:ascii="Times New Roman" w:eastAsia="Times New Roman" w:hAnsi="Times New Roman" w:cs="Times New Roman"/>
          <w:bCs/>
          <w:sz w:val="24"/>
          <w:szCs w:val="24"/>
          <w:lang w:val="sq-AL"/>
        </w:rPr>
        <w:t xml:space="preserve"> te kryhet, </w:t>
      </w:r>
      <w:proofErr w:type="spellStart"/>
      <w:r w:rsidRPr="00037267">
        <w:rPr>
          <w:rFonts w:ascii="Times New Roman" w:eastAsia="Times New Roman" w:hAnsi="Times New Roman" w:cs="Times New Roman"/>
          <w:bCs/>
          <w:sz w:val="24"/>
          <w:szCs w:val="24"/>
          <w:lang w:val="sq-AL"/>
        </w:rPr>
        <w:t>pavaresisht</w:t>
      </w:r>
      <w:proofErr w:type="spellEnd"/>
      <w:r w:rsidRPr="00037267">
        <w:rPr>
          <w:rFonts w:ascii="Times New Roman" w:eastAsia="Times New Roman" w:hAnsi="Times New Roman" w:cs="Times New Roman"/>
          <w:bCs/>
          <w:sz w:val="24"/>
          <w:szCs w:val="24"/>
          <w:lang w:val="sq-AL"/>
        </w:rPr>
        <w:t xml:space="preserve"> rolit te </w:t>
      </w:r>
      <w:proofErr w:type="spellStart"/>
      <w:r w:rsidRPr="00037267">
        <w:rPr>
          <w:rFonts w:ascii="Times New Roman" w:eastAsia="Times New Roman" w:hAnsi="Times New Roman" w:cs="Times New Roman"/>
          <w:bCs/>
          <w:sz w:val="24"/>
          <w:szCs w:val="24"/>
          <w:lang w:val="sq-AL"/>
        </w:rPr>
        <w:t>dhene</w:t>
      </w:r>
      <w:proofErr w:type="spellEnd"/>
      <w:r w:rsidRPr="00037267">
        <w:rPr>
          <w:rFonts w:ascii="Times New Roman" w:eastAsia="Times New Roman" w:hAnsi="Times New Roman" w:cs="Times New Roman"/>
          <w:bCs/>
          <w:sz w:val="24"/>
          <w:szCs w:val="24"/>
          <w:lang w:val="sq-AL"/>
        </w:rPr>
        <w:t xml:space="preserve"> deri ne </w:t>
      </w:r>
      <w:proofErr w:type="spellStart"/>
      <w:r w:rsidRPr="00037267">
        <w:rPr>
          <w:rFonts w:ascii="Times New Roman" w:eastAsia="Times New Roman" w:hAnsi="Times New Roman" w:cs="Times New Roman"/>
          <w:bCs/>
          <w:sz w:val="24"/>
          <w:szCs w:val="24"/>
          <w:lang w:val="sq-AL"/>
        </w:rPr>
        <w:t>ate</w:t>
      </w:r>
      <w:proofErr w:type="spellEnd"/>
      <w:r w:rsidRPr="00037267">
        <w:rPr>
          <w:rFonts w:ascii="Times New Roman" w:eastAsia="Times New Roman" w:hAnsi="Times New Roman" w:cs="Times New Roman"/>
          <w:bCs/>
          <w:sz w:val="24"/>
          <w:szCs w:val="24"/>
          <w:lang w:val="sq-AL"/>
        </w:rPr>
        <w:t xml:space="preserve"> </w:t>
      </w:r>
      <w:proofErr w:type="spellStart"/>
      <w:r w:rsidRPr="00037267">
        <w:rPr>
          <w:rFonts w:ascii="Times New Roman" w:eastAsia="Times New Roman" w:hAnsi="Times New Roman" w:cs="Times New Roman"/>
          <w:bCs/>
          <w:sz w:val="24"/>
          <w:szCs w:val="24"/>
          <w:lang w:val="sq-AL"/>
        </w:rPr>
        <w:t>cast</w:t>
      </w:r>
      <w:proofErr w:type="spellEnd"/>
      <w:r w:rsidRPr="00037267">
        <w:rPr>
          <w:rFonts w:ascii="Times New Roman" w:eastAsia="Times New Roman" w:hAnsi="Times New Roman" w:cs="Times New Roman"/>
          <w:bCs/>
          <w:sz w:val="24"/>
          <w:szCs w:val="24"/>
          <w:lang w:val="sq-AL"/>
        </w:rPr>
        <w:t xml:space="preserve">, </w:t>
      </w:r>
      <w:proofErr w:type="spellStart"/>
      <w:r w:rsidRPr="00037267">
        <w:rPr>
          <w:rFonts w:ascii="Times New Roman" w:eastAsia="Times New Roman" w:hAnsi="Times New Roman" w:cs="Times New Roman"/>
          <w:bCs/>
          <w:sz w:val="24"/>
          <w:szCs w:val="24"/>
          <w:lang w:val="sq-AL"/>
        </w:rPr>
        <w:t>pavaresisht</w:t>
      </w:r>
      <w:proofErr w:type="spellEnd"/>
      <w:r w:rsidRPr="00037267">
        <w:rPr>
          <w:rFonts w:ascii="Times New Roman" w:eastAsia="Times New Roman" w:hAnsi="Times New Roman" w:cs="Times New Roman"/>
          <w:bCs/>
          <w:sz w:val="24"/>
          <w:szCs w:val="24"/>
          <w:lang w:val="sq-AL"/>
        </w:rPr>
        <w:t xml:space="preserve"> </w:t>
      </w:r>
      <w:proofErr w:type="spellStart"/>
      <w:r w:rsidRPr="00037267">
        <w:rPr>
          <w:rFonts w:ascii="Times New Roman" w:eastAsia="Times New Roman" w:hAnsi="Times New Roman" w:cs="Times New Roman"/>
          <w:bCs/>
          <w:sz w:val="24"/>
          <w:szCs w:val="24"/>
          <w:lang w:val="sq-AL"/>
        </w:rPr>
        <w:t>nese</w:t>
      </w:r>
      <w:proofErr w:type="spellEnd"/>
      <w:r w:rsidRPr="00037267">
        <w:rPr>
          <w:rFonts w:ascii="Times New Roman" w:eastAsia="Times New Roman" w:hAnsi="Times New Roman" w:cs="Times New Roman"/>
          <w:bCs/>
          <w:sz w:val="24"/>
          <w:szCs w:val="24"/>
          <w:lang w:val="sq-AL"/>
        </w:rPr>
        <w:t xml:space="preserve"> vepra </w:t>
      </w:r>
      <w:proofErr w:type="spellStart"/>
      <w:r w:rsidRPr="00037267">
        <w:rPr>
          <w:rFonts w:ascii="Times New Roman" w:eastAsia="Times New Roman" w:hAnsi="Times New Roman" w:cs="Times New Roman"/>
          <w:bCs/>
          <w:sz w:val="24"/>
          <w:szCs w:val="24"/>
          <w:lang w:val="sq-AL"/>
        </w:rPr>
        <w:t>eshte</w:t>
      </w:r>
      <w:proofErr w:type="spellEnd"/>
      <w:r w:rsidRPr="00037267">
        <w:rPr>
          <w:rFonts w:ascii="Times New Roman" w:eastAsia="Times New Roman" w:hAnsi="Times New Roman" w:cs="Times New Roman"/>
          <w:bCs/>
          <w:sz w:val="24"/>
          <w:szCs w:val="24"/>
          <w:lang w:val="sq-AL"/>
        </w:rPr>
        <w:t xml:space="preserve"> kryer nga te </w:t>
      </w:r>
      <w:proofErr w:type="spellStart"/>
      <w:r w:rsidRPr="00037267">
        <w:rPr>
          <w:rFonts w:ascii="Times New Roman" w:eastAsia="Times New Roman" w:hAnsi="Times New Roman" w:cs="Times New Roman"/>
          <w:bCs/>
          <w:sz w:val="24"/>
          <w:szCs w:val="24"/>
          <w:lang w:val="sq-AL"/>
        </w:rPr>
        <w:t>tjere</w:t>
      </w:r>
      <w:proofErr w:type="spellEnd"/>
      <w:r w:rsidRPr="00037267">
        <w:rPr>
          <w:rFonts w:ascii="Times New Roman" w:eastAsia="Times New Roman" w:hAnsi="Times New Roman" w:cs="Times New Roman"/>
          <w:bCs/>
          <w:sz w:val="24"/>
          <w:szCs w:val="24"/>
          <w:lang w:val="sq-AL"/>
        </w:rPr>
        <w:t xml:space="preserve"> apo ka mbetur ne tentative, </w:t>
      </w:r>
      <w:proofErr w:type="spellStart"/>
      <w:r w:rsidRPr="00037267">
        <w:rPr>
          <w:rFonts w:ascii="Times New Roman" w:eastAsia="Times New Roman" w:hAnsi="Times New Roman" w:cs="Times New Roman"/>
          <w:bCs/>
          <w:sz w:val="24"/>
          <w:szCs w:val="24"/>
          <w:lang w:val="sq-AL"/>
        </w:rPr>
        <w:t>be</w:t>
      </w:r>
      <w:r w:rsidR="00FA00F6" w:rsidRPr="00037267">
        <w:rPr>
          <w:rFonts w:ascii="Times New Roman" w:eastAsia="Times New Roman" w:hAnsi="Times New Roman" w:cs="Times New Roman"/>
          <w:bCs/>
          <w:sz w:val="24"/>
          <w:szCs w:val="24"/>
          <w:lang w:val="sq-AL"/>
        </w:rPr>
        <w:t>n</w:t>
      </w:r>
      <w:proofErr w:type="spellEnd"/>
      <w:r w:rsidR="00FA00F6" w:rsidRPr="00037267">
        <w:rPr>
          <w:rFonts w:ascii="Times New Roman" w:eastAsia="Times New Roman" w:hAnsi="Times New Roman" w:cs="Times New Roman"/>
          <w:bCs/>
          <w:sz w:val="24"/>
          <w:szCs w:val="24"/>
          <w:lang w:val="sq-AL"/>
        </w:rPr>
        <w:t xml:space="preserve"> veprime serioze </w:t>
      </w:r>
      <w:proofErr w:type="spellStart"/>
      <w:r w:rsidR="00FA00F6" w:rsidRPr="00037267">
        <w:rPr>
          <w:rFonts w:ascii="Times New Roman" w:eastAsia="Times New Roman" w:hAnsi="Times New Roman" w:cs="Times New Roman"/>
          <w:bCs/>
          <w:sz w:val="24"/>
          <w:szCs w:val="24"/>
          <w:lang w:val="sq-AL"/>
        </w:rPr>
        <w:t>per</w:t>
      </w:r>
      <w:proofErr w:type="spellEnd"/>
      <w:r w:rsidR="00FA00F6" w:rsidRPr="00037267">
        <w:rPr>
          <w:rFonts w:ascii="Times New Roman" w:eastAsia="Times New Roman" w:hAnsi="Times New Roman" w:cs="Times New Roman"/>
          <w:bCs/>
          <w:sz w:val="24"/>
          <w:szCs w:val="24"/>
          <w:lang w:val="sq-AL"/>
        </w:rPr>
        <w:t xml:space="preserve"> te shmangur</w:t>
      </w:r>
      <w:r w:rsidRPr="00037267">
        <w:rPr>
          <w:rFonts w:ascii="Times New Roman" w:eastAsia="Times New Roman" w:hAnsi="Times New Roman" w:cs="Times New Roman"/>
          <w:bCs/>
          <w:sz w:val="24"/>
          <w:szCs w:val="24"/>
          <w:lang w:val="sq-AL"/>
        </w:rPr>
        <w:t xml:space="preserve"> kryerjen e saj edhe duke </w:t>
      </w:r>
      <w:proofErr w:type="spellStart"/>
      <w:r w:rsidRPr="00037267">
        <w:rPr>
          <w:rFonts w:ascii="Times New Roman" w:eastAsia="Times New Roman" w:hAnsi="Times New Roman" w:cs="Times New Roman"/>
          <w:bCs/>
          <w:sz w:val="24"/>
          <w:szCs w:val="24"/>
          <w:lang w:val="sq-AL"/>
        </w:rPr>
        <w:t>kallzuar</w:t>
      </w:r>
      <w:proofErr w:type="spellEnd"/>
      <w:r w:rsidRPr="00037267">
        <w:rPr>
          <w:rFonts w:ascii="Times New Roman" w:eastAsia="Times New Roman" w:hAnsi="Times New Roman" w:cs="Times New Roman"/>
          <w:bCs/>
          <w:sz w:val="24"/>
          <w:szCs w:val="24"/>
          <w:lang w:val="sq-AL"/>
        </w:rPr>
        <w:t xml:space="preserve"> ne organet e rendit publik, </w:t>
      </w:r>
    </w:p>
    <w:p w14:paraId="1D6A595F"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13F34C2F" w14:textId="00E92086"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Neni </w:t>
      </w:r>
      <w:r w:rsidR="00E47AAC" w:rsidRPr="00037267">
        <w:rPr>
          <w:rFonts w:ascii="Times New Roman" w:hAnsi="Times New Roman" w:cs="Times New Roman"/>
          <w:sz w:val="24"/>
          <w:szCs w:val="24"/>
          <w:lang w:val="sq-AL"/>
        </w:rPr>
        <w:t>131</w:t>
      </w:r>
    </w:p>
    <w:p w14:paraId="77BE632A"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Ulja e </w:t>
      </w:r>
      <w:proofErr w:type="spellStart"/>
      <w:r w:rsidRPr="00037267">
        <w:rPr>
          <w:rFonts w:ascii="Times New Roman" w:hAnsi="Times New Roman" w:cs="Times New Roman"/>
          <w:b/>
          <w:sz w:val="24"/>
          <w:szCs w:val="24"/>
          <w:lang w:val="sq-AL"/>
        </w:rPr>
        <w:t>dënimit</w:t>
      </w:r>
      <w:proofErr w:type="spellEnd"/>
      <w:r w:rsidRPr="00037267">
        <w:rPr>
          <w:rFonts w:ascii="Times New Roman" w:hAnsi="Times New Roman" w:cs="Times New Roman"/>
          <w:b/>
          <w:sz w:val="24"/>
          <w:szCs w:val="24"/>
          <w:lang w:val="sq-AL"/>
        </w:rPr>
        <w:t xml:space="preserve"> </w:t>
      </w:r>
      <w:proofErr w:type="spellStart"/>
      <w:r w:rsidRPr="00037267">
        <w:rPr>
          <w:rFonts w:ascii="Times New Roman" w:hAnsi="Times New Roman" w:cs="Times New Roman"/>
          <w:b/>
          <w:sz w:val="24"/>
          <w:szCs w:val="24"/>
          <w:lang w:val="sq-AL"/>
        </w:rPr>
        <w:t>nën</w:t>
      </w:r>
      <w:proofErr w:type="spellEnd"/>
      <w:r w:rsidRPr="00037267">
        <w:rPr>
          <w:rFonts w:ascii="Times New Roman" w:hAnsi="Times New Roman" w:cs="Times New Roman"/>
          <w:b/>
          <w:sz w:val="24"/>
          <w:szCs w:val="24"/>
          <w:lang w:val="sq-AL"/>
        </w:rPr>
        <w:t xml:space="preserve"> </w:t>
      </w:r>
      <w:proofErr w:type="spellStart"/>
      <w:r w:rsidRPr="00037267">
        <w:rPr>
          <w:rFonts w:ascii="Times New Roman" w:hAnsi="Times New Roman" w:cs="Times New Roman"/>
          <w:b/>
          <w:sz w:val="24"/>
          <w:szCs w:val="24"/>
          <w:lang w:val="sq-AL"/>
        </w:rPr>
        <w:t>kufijte</w:t>
      </w:r>
      <w:proofErr w:type="spellEnd"/>
      <w:r w:rsidRPr="00037267">
        <w:rPr>
          <w:rFonts w:ascii="Times New Roman" w:hAnsi="Times New Roman" w:cs="Times New Roman"/>
          <w:b/>
          <w:sz w:val="24"/>
          <w:szCs w:val="24"/>
          <w:lang w:val="sq-AL"/>
        </w:rPr>
        <w:t>̈ e parashikuar nga ligji</w:t>
      </w:r>
    </w:p>
    <w:p w14:paraId="5DEF3605"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3CF85015"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Gjykata, në raste kur vepra penale e kryer nga i pandehuri </w:t>
      </w:r>
      <w:proofErr w:type="spellStart"/>
      <w:r w:rsidRPr="00037267">
        <w:rPr>
          <w:rFonts w:ascii="Times New Roman" w:hAnsi="Times New Roman" w:cs="Times New Roman"/>
          <w:sz w:val="24"/>
          <w:szCs w:val="24"/>
          <w:lang w:val="sq-AL"/>
        </w:rPr>
        <w:t>denohet</w:t>
      </w:r>
      <w:proofErr w:type="spellEnd"/>
      <w:r w:rsidRPr="00037267">
        <w:rPr>
          <w:rFonts w:ascii="Times New Roman" w:hAnsi="Times New Roman" w:cs="Times New Roman"/>
          <w:sz w:val="24"/>
          <w:szCs w:val="24"/>
          <w:lang w:val="sq-AL"/>
        </w:rPr>
        <w:t xml:space="preserve"> ne minimumin e saj jo me shume se sa 5 vjet burgim, kur </w:t>
      </w:r>
      <w:proofErr w:type="spellStart"/>
      <w:r w:rsidRPr="00037267">
        <w:rPr>
          <w:rFonts w:ascii="Times New Roman" w:hAnsi="Times New Roman" w:cs="Times New Roman"/>
          <w:sz w:val="24"/>
          <w:szCs w:val="24"/>
          <w:lang w:val="sq-AL"/>
        </w:rPr>
        <w:t>çmon</w:t>
      </w:r>
      <w:proofErr w:type="spellEnd"/>
      <w:r w:rsidRPr="00037267">
        <w:rPr>
          <w:rFonts w:ascii="Times New Roman" w:hAnsi="Times New Roman" w:cs="Times New Roman"/>
          <w:sz w:val="24"/>
          <w:szCs w:val="24"/>
          <w:lang w:val="sq-AL"/>
        </w:rPr>
        <w:t xml:space="preserve"> që ajo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kryer ne rrethana </w:t>
      </w:r>
      <w:proofErr w:type="spellStart"/>
      <w:r w:rsidRPr="00037267">
        <w:rPr>
          <w:rFonts w:ascii="Times New Roman" w:hAnsi="Times New Roman" w:cs="Times New Roman"/>
          <w:sz w:val="24"/>
          <w:szCs w:val="24"/>
          <w:lang w:val="sq-AL"/>
        </w:rPr>
        <w:t>rastesore</w:t>
      </w:r>
      <w:proofErr w:type="spellEnd"/>
      <w:r w:rsidRPr="00037267">
        <w:rPr>
          <w:rFonts w:ascii="Times New Roman" w:hAnsi="Times New Roman" w:cs="Times New Roman"/>
          <w:sz w:val="24"/>
          <w:szCs w:val="24"/>
          <w:lang w:val="sq-AL"/>
        </w:rPr>
        <w:t xml:space="preserve"> dhe, autori i saj gjendet i </w:t>
      </w:r>
      <w:proofErr w:type="spellStart"/>
      <w:r w:rsidRPr="00037267">
        <w:rPr>
          <w:rFonts w:ascii="Times New Roman" w:hAnsi="Times New Roman" w:cs="Times New Roman"/>
          <w:sz w:val="24"/>
          <w:szCs w:val="24"/>
          <w:lang w:val="sq-AL"/>
        </w:rPr>
        <w:t>perfshire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shkaqe te renda ekonomike, familjare apo personale, tregon pendim te thelle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vepren</w:t>
      </w:r>
      <w:proofErr w:type="spellEnd"/>
      <w:r w:rsidRPr="00037267">
        <w:rPr>
          <w:rFonts w:ascii="Times New Roman" w:hAnsi="Times New Roman" w:cs="Times New Roman"/>
          <w:sz w:val="24"/>
          <w:szCs w:val="24"/>
          <w:lang w:val="sq-AL"/>
        </w:rPr>
        <w:t xml:space="preserve"> e kryer,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rrjedhoje paraqet </w:t>
      </w:r>
      <w:proofErr w:type="spellStart"/>
      <w:r w:rsidRPr="00037267">
        <w:rPr>
          <w:rFonts w:ascii="Times New Roman" w:hAnsi="Times New Roman" w:cs="Times New Roman"/>
          <w:sz w:val="24"/>
          <w:szCs w:val="24"/>
          <w:lang w:val="sq-AL"/>
        </w:rPr>
        <w:t>rrezikshmëri</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pakët</w:t>
      </w:r>
      <w:proofErr w:type="spellEnd"/>
      <w:r w:rsidRPr="00037267">
        <w:rPr>
          <w:rFonts w:ascii="Times New Roman" w:hAnsi="Times New Roman" w:cs="Times New Roman"/>
          <w:sz w:val="24"/>
          <w:szCs w:val="24"/>
          <w:lang w:val="sq-AL"/>
        </w:rPr>
        <w:t xml:space="preserve">, ka kontribuar </w:t>
      </w:r>
      <w:proofErr w:type="spellStart"/>
      <w:r w:rsidRPr="00037267">
        <w:rPr>
          <w:rFonts w:ascii="Times New Roman" w:hAnsi="Times New Roman" w:cs="Times New Roman"/>
          <w:sz w:val="24"/>
          <w:szCs w:val="24"/>
          <w:lang w:val="sq-AL"/>
        </w:rPr>
        <w:t>pergjate</w:t>
      </w:r>
      <w:proofErr w:type="spellEnd"/>
      <w:r w:rsidRPr="00037267">
        <w:rPr>
          <w:rFonts w:ascii="Times New Roman" w:hAnsi="Times New Roman" w:cs="Times New Roman"/>
          <w:sz w:val="24"/>
          <w:szCs w:val="24"/>
          <w:lang w:val="sq-AL"/>
        </w:rPr>
        <w:t xml:space="preserve"> zhvillimit te hetimeve duke furnizuar me prova organin procedues, kur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të pranishme me shume se sa tre nga rrethanat </w:t>
      </w:r>
      <w:proofErr w:type="spellStart"/>
      <w:r w:rsidRPr="00037267">
        <w:rPr>
          <w:rFonts w:ascii="Times New Roman" w:hAnsi="Times New Roman" w:cs="Times New Roman"/>
          <w:sz w:val="24"/>
          <w:szCs w:val="24"/>
          <w:lang w:val="sq-AL"/>
        </w:rPr>
        <w:t>lehtësuese</w:t>
      </w:r>
      <w:proofErr w:type="spellEnd"/>
      <w:r w:rsidRPr="00037267">
        <w:rPr>
          <w:rFonts w:ascii="Times New Roman" w:hAnsi="Times New Roman" w:cs="Times New Roman"/>
          <w:sz w:val="24"/>
          <w:szCs w:val="24"/>
          <w:lang w:val="sq-AL"/>
        </w:rPr>
        <w:t xml:space="preserve"> dhe </w:t>
      </w:r>
      <w:proofErr w:type="spellStart"/>
      <w:r w:rsidRPr="00037267">
        <w:rPr>
          <w:rFonts w:ascii="Times New Roman" w:hAnsi="Times New Roman" w:cs="Times New Roman"/>
          <w:sz w:val="24"/>
          <w:szCs w:val="24"/>
          <w:lang w:val="sq-AL"/>
        </w:rPr>
        <w:t>asnje</w:t>
      </w:r>
      <w:proofErr w:type="spellEnd"/>
      <w:r w:rsidRPr="00037267">
        <w:rPr>
          <w:rFonts w:ascii="Times New Roman" w:hAnsi="Times New Roman" w:cs="Times New Roman"/>
          <w:sz w:val="24"/>
          <w:szCs w:val="24"/>
          <w:lang w:val="sq-AL"/>
        </w:rPr>
        <w:t xml:space="preserve">̈ rrethanë </w:t>
      </w:r>
      <w:proofErr w:type="spellStart"/>
      <w:r w:rsidRPr="00037267">
        <w:rPr>
          <w:rFonts w:ascii="Times New Roman" w:hAnsi="Times New Roman" w:cs="Times New Roman"/>
          <w:sz w:val="24"/>
          <w:szCs w:val="24"/>
          <w:lang w:val="sq-AL"/>
        </w:rPr>
        <w:t>rënduese</w:t>
      </w:r>
      <w:proofErr w:type="spellEnd"/>
      <w:r w:rsidRPr="00037267">
        <w:rPr>
          <w:rFonts w:ascii="Times New Roman" w:hAnsi="Times New Roman" w:cs="Times New Roman"/>
          <w:sz w:val="24"/>
          <w:szCs w:val="24"/>
          <w:lang w:val="sq-AL"/>
        </w:rPr>
        <w:t xml:space="preserve">, ka të drejtë të caktojë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nën</w:t>
      </w:r>
      <w:proofErr w:type="spellEnd"/>
      <w:r w:rsidRPr="00037267">
        <w:rPr>
          <w:rFonts w:ascii="Times New Roman" w:hAnsi="Times New Roman" w:cs="Times New Roman"/>
          <w:sz w:val="24"/>
          <w:szCs w:val="24"/>
          <w:lang w:val="sq-AL"/>
        </w:rPr>
        <w:t xml:space="preserve"> minimumin ose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lloj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më të butë se ai që parashikon dispozita </w:t>
      </w:r>
      <w:proofErr w:type="spellStart"/>
      <w:r w:rsidRPr="00037267">
        <w:rPr>
          <w:rFonts w:ascii="Times New Roman" w:hAnsi="Times New Roman" w:cs="Times New Roman"/>
          <w:sz w:val="24"/>
          <w:szCs w:val="24"/>
          <w:lang w:val="sq-AL"/>
        </w:rPr>
        <w:t>përkatëse</w:t>
      </w:r>
      <w:proofErr w:type="spellEnd"/>
      <w:r w:rsidRPr="00037267">
        <w:rPr>
          <w:rFonts w:ascii="Times New Roman" w:hAnsi="Times New Roman" w:cs="Times New Roman"/>
          <w:sz w:val="24"/>
          <w:szCs w:val="24"/>
          <w:lang w:val="sq-AL"/>
        </w:rPr>
        <w:t>. </w:t>
      </w:r>
    </w:p>
    <w:p w14:paraId="1D250F8C"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Kjo dispozite nuk zbatohet ndaj </w:t>
      </w:r>
      <w:proofErr w:type="spellStart"/>
      <w:r w:rsidRPr="00037267">
        <w:rPr>
          <w:rFonts w:ascii="Times New Roman" w:hAnsi="Times New Roman" w:cs="Times New Roman"/>
          <w:sz w:val="24"/>
          <w:szCs w:val="24"/>
          <w:lang w:val="sq-AL"/>
        </w:rPr>
        <w:t>perseritesave</w:t>
      </w:r>
      <w:proofErr w:type="spellEnd"/>
      <w:r w:rsidRPr="00037267">
        <w:rPr>
          <w:rFonts w:ascii="Times New Roman" w:hAnsi="Times New Roman" w:cs="Times New Roman"/>
          <w:sz w:val="24"/>
          <w:szCs w:val="24"/>
          <w:lang w:val="sq-AL"/>
        </w:rPr>
        <w:t xml:space="preserve"> ne krim, ata qe kane kryer veprat penale te korrupsionit te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forme, ata qe kane kryer veprat penale te trafikimit te lendeve narkotike, </w:t>
      </w:r>
      <w:proofErr w:type="spellStart"/>
      <w:r w:rsidRPr="00037267">
        <w:rPr>
          <w:rFonts w:ascii="Times New Roman" w:hAnsi="Times New Roman" w:cs="Times New Roman"/>
          <w:sz w:val="24"/>
          <w:szCs w:val="24"/>
          <w:lang w:val="sq-AL"/>
        </w:rPr>
        <w:t>kunder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drejtesise</w:t>
      </w:r>
      <w:proofErr w:type="spellEnd"/>
      <w:r w:rsidRPr="00037267">
        <w:rPr>
          <w:rFonts w:ascii="Times New Roman" w:hAnsi="Times New Roman" w:cs="Times New Roman"/>
          <w:sz w:val="24"/>
          <w:szCs w:val="24"/>
          <w:lang w:val="sq-AL"/>
        </w:rPr>
        <w:t xml:space="preserve"> apo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veprat penale te kryera nga persona ne format e </w:t>
      </w:r>
      <w:proofErr w:type="spellStart"/>
      <w:r w:rsidRPr="00037267">
        <w:rPr>
          <w:rFonts w:ascii="Times New Roman" w:hAnsi="Times New Roman" w:cs="Times New Roman"/>
          <w:sz w:val="24"/>
          <w:szCs w:val="24"/>
          <w:lang w:val="sq-AL"/>
        </w:rPr>
        <w:t>vecanta</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bashkepunimit</w:t>
      </w:r>
      <w:proofErr w:type="spellEnd"/>
      <w:r w:rsidRPr="00037267">
        <w:rPr>
          <w:rFonts w:ascii="Times New Roman" w:hAnsi="Times New Roman" w:cs="Times New Roman"/>
          <w:sz w:val="24"/>
          <w:szCs w:val="24"/>
          <w:lang w:val="sq-AL"/>
        </w:rPr>
        <w:t>.</w:t>
      </w:r>
    </w:p>
    <w:p w14:paraId="31D2202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6527B3F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3F309926" w14:textId="09160408" w:rsidR="00A31B79" w:rsidRPr="00037267" w:rsidRDefault="00A31B79" w:rsidP="00EB14C7">
      <w:pPr>
        <w:spacing w:before="280" w:after="0" w:line="276" w:lineRule="auto"/>
        <w:contextualSpacing/>
        <w:jc w:val="center"/>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Neni </w:t>
      </w:r>
      <w:r w:rsidR="00E47AAC" w:rsidRPr="00037267">
        <w:rPr>
          <w:rFonts w:ascii="Times New Roman" w:eastAsia="Times New Roman" w:hAnsi="Times New Roman" w:cs="Times New Roman"/>
          <w:sz w:val="24"/>
          <w:szCs w:val="24"/>
          <w:lang w:val="sq-AL"/>
        </w:rPr>
        <w:t>132</w:t>
      </w:r>
    </w:p>
    <w:p w14:paraId="46700F09" w14:textId="77777777" w:rsidR="00A31B79" w:rsidRPr="00037267" w:rsidRDefault="00A31B79" w:rsidP="00EB14C7">
      <w:pPr>
        <w:spacing w:after="0" w:line="276" w:lineRule="auto"/>
        <w:contextualSpacing/>
        <w:jc w:val="center"/>
        <w:rPr>
          <w:rFonts w:ascii="Times New Roman" w:eastAsia="Times New Roman" w:hAnsi="Times New Roman" w:cs="Times New Roman"/>
          <w:sz w:val="24"/>
          <w:szCs w:val="24"/>
          <w:lang w:val="sq-AL"/>
        </w:rPr>
      </w:pPr>
      <w:proofErr w:type="spellStart"/>
      <w:r w:rsidRPr="00037267">
        <w:rPr>
          <w:rFonts w:ascii="Times New Roman" w:eastAsia="Times New Roman" w:hAnsi="Times New Roman" w:cs="Times New Roman"/>
          <w:b/>
          <w:bCs/>
          <w:sz w:val="24"/>
          <w:szCs w:val="24"/>
          <w:lang w:val="sq-AL"/>
        </w:rPr>
        <w:t>Zëvendësimi</w:t>
      </w:r>
      <w:proofErr w:type="spellEnd"/>
      <w:r w:rsidRPr="00037267">
        <w:rPr>
          <w:rFonts w:ascii="Times New Roman" w:eastAsia="Times New Roman" w:hAnsi="Times New Roman" w:cs="Times New Roman"/>
          <w:b/>
          <w:bCs/>
          <w:sz w:val="24"/>
          <w:szCs w:val="24"/>
          <w:lang w:val="sq-AL"/>
        </w:rPr>
        <w:t xml:space="preserve"> i </w:t>
      </w:r>
      <w:proofErr w:type="spellStart"/>
      <w:r w:rsidRPr="00037267">
        <w:rPr>
          <w:rFonts w:ascii="Times New Roman" w:eastAsia="Times New Roman" w:hAnsi="Times New Roman" w:cs="Times New Roman"/>
          <w:b/>
          <w:bCs/>
          <w:sz w:val="24"/>
          <w:szCs w:val="24"/>
          <w:lang w:val="sq-AL"/>
        </w:rPr>
        <w:t>dënimit</w:t>
      </w:r>
      <w:proofErr w:type="spellEnd"/>
      <w:r w:rsidRPr="00037267">
        <w:rPr>
          <w:rFonts w:ascii="Times New Roman" w:eastAsia="Times New Roman" w:hAnsi="Times New Roman" w:cs="Times New Roman"/>
          <w:b/>
          <w:bCs/>
          <w:sz w:val="24"/>
          <w:szCs w:val="24"/>
          <w:lang w:val="sq-AL"/>
        </w:rPr>
        <w:t xml:space="preserve"> me burgim me pagimin e </w:t>
      </w:r>
      <w:proofErr w:type="spellStart"/>
      <w:r w:rsidRPr="00037267">
        <w:rPr>
          <w:rFonts w:ascii="Times New Roman" w:eastAsia="Times New Roman" w:hAnsi="Times New Roman" w:cs="Times New Roman"/>
          <w:b/>
          <w:bCs/>
          <w:sz w:val="24"/>
          <w:szCs w:val="24"/>
          <w:lang w:val="sq-AL"/>
        </w:rPr>
        <w:t>nje</w:t>
      </w:r>
      <w:proofErr w:type="spellEnd"/>
      <w:r w:rsidRPr="00037267">
        <w:rPr>
          <w:rFonts w:ascii="Times New Roman" w:eastAsia="Times New Roman" w:hAnsi="Times New Roman" w:cs="Times New Roman"/>
          <w:b/>
          <w:bCs/>
          <w:sz w:val="24"/>
          <w:szCs w:val="24"/>
          <w:lang w:val="sq-AL"/>
        </w:rPr>
        <w:t>̈ shume të hollash në favor të shtetit</w:t>
      </w:r>
    </w:p>
    <w:p w14:paraId="53FDAA01"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456FCB1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Gjykata, në rastet kur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kryer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veper</w:t>
      </w:r>
      <w:proofErr w:type="spellEnd"/>
      <w:r w:rsidRPr="00037267">
        <w:rPr>
          <w:rFonts w:ascii="Times New Roman" w:hAnsi="Times New Roman" w:cs="Times New Roman"/>
          <w:sz w:val="24"/>
          <w:szCs w:val="24"/>
          <w:lang w:val="sq-AL"/>
        </w:rPr>
        <w:t xml:space="preserve"> penale e lehte dhe autori i saj </w:t>
      </w:r>
      <w:proofErr w:type="spellStart"/>
      <w:r w:rsidRPr="00037267">
        <w:rPr>
          <w:rFonts w:ascii="Times New Roman" w:hAnsi="Times New Roman" w:cs="Times New Roman"/>
          <w:sz w:val="24"/>
          <w:szCs w:val="24"/>
          <w:lang w:val="sq-AL"/>
        </w:rPr>
        <w:t>permbush</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gjithe</w:t>
      </w:r>
      <w:proofErr w:type="spellEnd"/>
      <w:r w:rsidRPr="00037267">
        <w:rPr>
          <w:rFonts w:ascii="Times New Roman" w:hAnsi="Times New Roman" w:cs="Times New Roman"/>
          <w:sz w:val="24"/>
          <w:szCs w:val="24"/>
          <w:lang w:val="sq-AL"/>
        </w:rPr>
        <w:t xml:space="preserve"> kriteret e </w:t>
      </w:r>
      <w:proofErr w:type="spellStart"/>
      <w:r w:rsidRPr="00037267">
        <w:rPr>
          <w:rFonts w:ascii="Times New Roman" w:hAnsi="Times New Roman" w:cs="Times New Roman"/>
          <w:sz w:val="24"/>
          <w:szCs w:val="24"/>
          <w:lang w:val="sq-AL"/>
        </w:rPr>
        <w:t>tjere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pershkruara</w:t>
      </w:r>
      <w:proofErr w:type="spellEnd"/>
      <w:r w:rsidRPr="00037267">
        <w:rPr>
          <w:rFonts w:ascii="Times New Roman" w:hAnsi="Times New Roman" w:cs="Times New Roman"/>
          <w:sz w:val="24"/>
          <w:szCs w:val="24"/>
          <w:lang w:val="sq-AL"/>
        </w:rPr>
        <w:t xml:space="preserve"> ne paragrafin e pare te nenit 123, me </w:t>
      </w:r>
      <w:proofErr w:type="spellStart"/>
      <w:r w:rsidRPr="00037267">
        <w:rPr>
          <w:rFonts w:ascii="Times New Roman" w:hAnsi="Times New Roman" w:cs="Times New Roman"/>
          <w:sz w:val="24"/>
          <w:szCs w:val="24"/>
          <w:lang w:val="sq-AL"/>
        </w:rPr>
        <w:t>kerkese</w:t>
      </w:r>
      <w:proofErr w:type="spellEnd"/>
      <w:r w:rsidRPr="00037267">
        <w:rPr>
          <w:rFonts w:ascii="Times New Roman" w:hAnsi="Times New Roman" w:cs="Times New Roman"/>
          <w:sz w:val="24"/>
          <w:szCs w:val="24"/>
          <w:lang w:val="sq-AL"/>
        </w:rPr>
        <w:t xml:space="preserve"> te tij , mund të vendosë </w:t>
      </w:r>
      <w:proofErr w:type="spellStart"/>
      <w:r w:rsidRPr="00037267">
        <w:rPr>
          <w:rFonts w:ascii="Times New Roman" w:hAnsi="Times New Roman" w:cs="Times New Roman"/>
          <w:sz w:val="24"/>
          <w:szCs w:val="24"/>
          <w:lang w:val="sq-AL"/>
        </w:rPr>
        <w:t>zëvendësimin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me burgim me pagimin 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shume të hollash në favor të shtetit, duke llogaritur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ditë burgim me gjashte mijë lekë. Pagesa e te hollave ne favor te shtetit paguhet </w:t>
      </w:r>
      <w:proofErr w:type="spellStart"/>
      <w:r w:rsidRPr="00037267">
        <w:rPr>
          <w:rFonts w:ascii="Times New Roman" w:hAnsi="Times New Roman" w:cs="Times New Roman"/>
          <w:sz w:val="24"/>
          <w:szCs w:val="24"/>
          <w:lang w:val="sq-AL"/>
        </w:rPr>
        <w:t>perpara</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dhenijes</w:t>
      </w:r>
      <w:proofErr w:type="spellEnd"/>
      <w:r w:rsidRPr="00037267">
        <w:rPr>
          <w:rFonts w:ascii="Times New Roman" w:hAnsi="Times New Roman" w:cs="Times New Roman"/>
          <w:sz w:val="24"/>
          <w:szCs w:val="24"/>
          <w:lang w:val="sq-AL"/>
        </w:rPr>
        <w:t xml:space="preserve"> se vendimit </w:t>
      </w:r>
      <w:proofErr w:type="spellStart"/>
      <w:r w:rsidRPr="00037267">
        <w:rPr>
          <w:rFonts w:ascii="Times New Roman" w:hAnsi="Times New Roman" w:cs="Times New Roman"/>
          <w:sz w:val="24"/>
          <w:szCs w:val="24"/>
          <w:lang w:val="sq-AL"/>
        </w:rPr>
        <w:t>gjyqsor</w:t>
      </w:r>
      <w:proofErr w:type="spellEnd"/>
      <w:r w:rsidRPr="00037267">
        <w:rPr>
          <w:rFonts w:ascii="Times New Roman" w:hAnsi="Times New Roman" w:cs="Times New Roman"/>
          <w:sz w:val="24"/>
          <w:szCs w:val="24"/>
          <w:lang w:val="sq-AL"/>
        </w:rPr>
        <w:t>.</w:t>
      </w:r>
    </w:p>
    <w:p w14:paraId="6CD0272C" w14:textId="77777777"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2. Ky </w:t>
      </w:r>
      <w:proofErr w:type="spellStart"/>
      <w:r w:rsidRPr="00037267">
        <w:rPr>
          <w:rFonts w:ascii="Times New Roman" w:eastAsia="Times New Roman" w:hAnsi="Times New Roman" w:cs="Times New Roman"/>
          <w:sz w:val="24"/>
          <w:szCs w:val="24"/>
          <w:lang w:val="sq-AL"/>
        </w:rPr>
        <w:t>zëvendësim</w:t>
      </w:r>
      <w:proofErr w:type="spellEnd"/>
      <w:r w:rsidRPr="00037267">
        <w:rPr>
          <w:rFonts w:ascii="Times New Roman" w:eastAsia="Times New Roman" w:hAnsi="Times New Roman" w:cs="Times New Roman"/>
          <w:sz w:val="24"/>
          <w:szCs w:val="24"/>
          <w:lang w:val="sq-AL"/>
        </w:rPr>
        <w:t xml:space="preserve"> nuk mund të vendoset pa </w:t>
      </w:r>
      <w:proofErr w:type="spellStart"/>
      <w:r w:rsidRPr="00037267">
        <w:rPr>
          <w:rFonts w:ascii="Times New Roman" w:eastAsia="Times New Roman" w:hAnsi="Times New Roman" w:cs="Times New Roman"/>
          <w:sz w:val="24"/>
          <w:szCs w:val="24"/>
          <w:lang w:val="sq-AL"/>
        </w:rPr>
        <w:t>degjuar</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viktimen</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nese</w:t>
      </w:r>
      <w:proofErr w:type="spellEnd"/>
      <w:r w:rsidRPr="00037267">
        <w:rPr>
          <w:rFonts w:ascii="Times New Roman" w:eastAsia="Times New Roman" w:hAnsi="Times New Roman" w:cs="Times New Roman"/>
          <w:sz w:val="24"/>
          <w:szCs w:val="24"/>
          <w:lang w:val="sq-AL"/>
        </w:rPr>
        <w:t xml:space="preserve"> ka, dhe prokurorin. </w:t>
      </w:r>
    </w:p>
    <w:p w14:paraId="087BA4B2"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Kjo dispozite nuk zbatohet ne rastet e veprave penale te kryera nga </w:t>
      </w:r>
      <w:proofErr w:type="spellStart"/>
      <w:r w:rsidRPr="00037267">
        <w:rPr>
          <w:rFonts w:ascii="Times New Roman" w:hAnsi="Times New Roman" w:cs="Times New Roman"/>
          <w:sz w:val="24"/>
          <w:szCs w:val="24"/>
          <w:lang w:val="sq-AL"/>
        </w:rPr>
        <w:t>nepunesit</w:t>
      </w:r>
      <w:proofErr w:type="spellEnd"/>
      <w:r w:rsidRPr="00037267">
        <w:rPr>
          <w:rFonts w:ascii="Times New Roman" w:hAnsi="Times New Roman" w:cs="Times New Roman"/>
          <w:sz w:val="24"/>
          <w:szCs w:val="24"/>
          <w:lang w:val="sq-AL"/>
        </w:rPr>
        <w:t xml:space="preserve"> publik, veprat penale të korrupsionit, </w:t>
      </w:r>
      <w:proofErr w:type="spellStart"/>
      <w:r w:rsidRPr="00037267">
        <w:rPr>
          <w:rFonts w:ascii="Times New Roman" w:hAnsi="Times New Roman" w:cs="Times New Roman"/>
          <w:sz w:val="24"/>
          <w:szCs w:val="24"/>
          <w:lang w:val="sq-AL"/>
        </w:rPr>
        <w:t>kunder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drejtesise</w:t>
      </w:r>
      <w:proofErr w:type="spellEnd"/>
      <w:r w:rsidRPr="00037267">
        <w:rPr>
          <w:rFonts w:ascii="Times New Roman" w:hAnsi="Times New Roman" w:cs="Times New Roman"/>
          <w:sz w:val="24"/>
          <w:szCs w:val="24"/>
          <w:lang w:val="sq-AL"/>
        </w:rPr>
        <w:t xml:space="preserve">, atyre te trafikimit dhe </w:t>
      </w:r>
      <w:proofErr w:type="spellStart"/>
      <w:r w:rsidRPr="00037267">
        <w:rPr>
          <w:rFonts w:ascii="Times New Roman" w:hAnsi="Times New Roman" w:cs="Times New Roman"/>
          <w:sz w:val="24"/>
          <w:szCs w:val="24"/>
          <w:lang w:val="sq-AL"/>
        </w:rPr>
        <w:t>kunder</w:t>
      </w:r>
      <w:proofErr w:type="spellEnd"/>
      <w:r w:rsidRPr="00037267">
        <w:rPr>
          <w:rFonts w:ascii="Times New Roman" w:hAnsi="Times New Roman" w:cs="Times New Roman"/>
          <w:sz w:val="24"/>
          <w:szCs w:val="24"/>
          <w:lang w:val="sq-AL"/>
        </w:rPr>
        <w:t xml:space="preserve"> personit apo </w:t>
      </w:r>
      <w:proofErr w:type="spellStart"/>
      <w:r w:rsidRPr="00037267">
        <w:rPr>
          <w:rFonts w:ascii="Times New Roman" w:hAnsi="Times New Roman" w:cs="Times New Roman"/>
          <w:sz w:val="24"/>
          <w:szCs w:val="24"/>
          <w:lang w:val="sq-AL"/>
        </w:rPr>
        <w:t>dhunes</w:t>
      </w:r>
      <w:proofErr w:type="spellEnd"/>
      <w:r w:rsidRPr="00037267">
        <w:rPr>
          <w:rFonts w:ascii="Times New Roman" w:hAnsi="Times New Roman" w:cs="Times New Roman"/>
          <w:sz w:val="24"/>
          <w:szCs w:val="24"/>
          <w:lang w:val="sq-AL"/>
        </w:rPr>
        <w:t xml:space="preserve"> ne familje.</w:t>
      </w:r>
    </w:p>
    <w:p w14:paraId="0A69EEC0"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1CF8E410"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13520904" w14:textId="6195A029" w:rsidR="00A31B79" w:rsidRPr="00037267" w:rsidRDefault="00A31B79" w:rsidP="00EB14C7">
      <w:pPr>
        <w:spacing w:after="0" w:line="276" w:lineRule="auto"/>
        <w:contextualSpacing/>
        <w:jc w:val="center"/>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Neni 1</w:t>
      </w:r>
      <w:r w:rsidR="00E47AAC" w:rsidRPr="00037267">
        <w:rPr>
          <w:rFonts w:ascii="Times New Roman" w:eastAsia="Times New Roman" w:hAnsi="Times New Roman" w:cs="Times New Roman"/>
          <w:sz w:val="24"/>
          <w:szCs w:val="24"/>
          <w:lang w:val="sq-AL"/>
        </w:rPr>
        <w:t>33</w:t>
      </w:r>
    </w:p>
    <w:p w14:paraId="4D3091B4" w14:textId="77777777" w:rsidR="00A31B79" w:rsidRPr="00037267" w:rsidRDefault="00A31B79" w:rsidP="00EB14C7">
      <w:pPr>
        <w:spacing w:after="0" w:line="276" w:lineRule="auto"/>
        <w:contextualSpacing/>
        <w:jc w:val="center"/>
        <w:rPr>
          <w:rFonts w:ascii="Times New Roman" w:eastAsia="Times New Roman" w:hAnsi="Times New Roman" w:cs="Times New Roman"/>
          <w:b/>
          <w:bCs/>
          <w:sz w:val="24"/>
          <w:szCs w:val="24"/>
          <w:lang w:val="sq-AL"/>
        </w:rPr>
      </w:pPr>
      <w:r w:rsidRPr="00037267">
        <w:rPr>
          <w:rFonts w:ascii="Times New Roman" w:eastAsia="Times New Roman" w:hAnsi="Times New Roman" w:cs="Times New Roman"/>
          <w:b/>
          <w:bCs/>
          <w:sz w:val="24"/>
          <w:szCs w:val="24"/>
          <w:lang w:val="sq-AL"/>
        </w:rPr>
        <w:t xml:space="preserve">Pranimi i pagimit të </w:t>
      </w:r>
      <w:proofErr w:type="spellStart"/>
      <w:r w:rsidRPr="00037267">
        <w:rPr>
          <w:rFonts w:ascii="Times New Roman" w:eastAsia="Times New Roman" w:hAnsi="Times New Roman" w:cs="Times New Roman"/>
          <w:b/>
          <w:bCs/>
          <w:sz w:val="24"/>
          <w:szCs w:val="24"/>
          <w:lang w:val="sq-AL"/>
        </w:rPr>
        <w:t>gjobës</w:t>
      </w:r>
      <w:proofErr w:type="spellEnd"/>
    </w:p>
    <w:p w14:paraId="5B528985" w14:textId="77777777" w:rsidR="00A31B79" w:rsidRPr="00037267" w:rsidRDefault="00A31B79" w:rsidP="00EB14C7">
      <w:pPr>
        <w:spacing w:after="0" w:line="276" w:lineRule="auto"/>
        <w:contextualSpacing/>
        <w:jc w:val="center"/>
        <w:rPr>
          <w:rFonts w:ascii="Times New Roman" w:eastAsia="Times New Roman" w:hAnsi="Times New Roman" w:cs="Times New Roman"/>
          <w:sz w:val="24"/>
          <w:szCs w:val="24"/>
          <w:lang w:val="sq-AL"/>
        </w:rPr>
      </w:pPr>
    </w:p>
    <w:p w14:paraId="08729913" w14:textId="77777777" w:rsidR="00A31B79" w:rsidRPr="00037267" w:rsidRDefault="00A31B79" w:rsidP="00EB14C7">
      <w:pPr>
        <w:spacing w:before="280"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1. </w:t>
      </w:r>
      <w:proofErr w:type="spellStart"/>
      <w:r w:rsidRPr="00037267">
        <w:rPr>
          <w:rFonts w:ascii="Times New Roman" w:eastAsia="Times New Roman" w:hAnsi="Times New Roman" w:cs="Times New Roman"/>
          <w:sz w:val="24"/>
          <w:szCs w:val="24"/>
          <w:lang w:val="sq-AL"/>
        </w:rPr>
        <w:t>Për</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kundërvajtjet</w:t>
      </w:r>
      <w:proofErr w:type="spellEnd"/>
      <w:r w:rsidRPr="00037267">
        <w:rPr>
          <w:rFonts w:ascii="Times New Roman" w:eastAsia="Times New Roman" w:hAnsi="Times New Roman" w:cs="Times New Roman"/>
          <w:sz w:val="24"/>
          <w:szCs w:val="24"/>
          <w:lang w:val="sq-AL"/>
        </w:rPr>
        <w:t xml:space="preserve"> penale </w:t>
      </w:r>
      <w:proofErr w:type="spellStart"/>
      <w:r w:rsidRPr="00037267">
        <w:rPr>
          <w:rFonts w:ascii="Times New Roman" w:eastAsia="Times New Roman" w:hAnsi="Times New Roman" w:cs="Times New Roman"/>
          <w:sz w:val="24"/>
          <w:szCs w:val="24"/>
          <w:lang w:val="sq-AL"/>
        </w:rPr>
        <w:t>për</w:t>
      </w:r>
      <w:proofErr w:type="spellEnd"/>
      <w:r w:rsidRPr="00037267">
        <w:rPr>
          <w:rFonts w:ascii="Times New Roman" w:eastAsia="Times New Roman" w:hAnsi="Times New Roman" w:cs="Times New Roman"/>
          <w:sz w:val="24"/>
          <w:szCs w:val="24"/>
          <w:lang w:val="sq-AL"/>
        </w:rPr>
        <w:t xml:space="preserve"> të cilat, </w:t>
      </w:r>
      <w:proofErr w:type="spellStart"/>
      <w:r w:rsidRPr="00037267">
        <w:rPr>
          <w:rFonts w:ascii="Times New Roman" w:eastAsia="Times New Roman" w:hAnsi="Times New Roman" w:cs="Times New Roman"/>
          <w:sz w:val="24"/>
          <w:szCs w:val="24"/>
          <w:lang w:val="sq-AL"/>
        </w:rPr>
        <w:t>vec</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gjobës</w:t>
      </w:r>
      <w:proofErr w:type="spellEnd"/>
      <w:r w:rsidRPr="00037267">
        <w:rPr>
          <w:rFonts w:ascii="Times New Roman" w:eastAsia="Times New Roman" w:hAnsi="Times New Roman" w:cs="Times New Roman"/>
          <w:sz w:val="24"/>
          <w:szCs w:val="24"/>
          <w:lang w:val="sq-AL"/>
        </w:rPr>
        <w:t xml:space="preserve">, parashikohet </w:t>
      </w:r>
      <w:proofErr w:type="spellStart"/>
      <w:r w:rsidRPr="00037267">
        <w:rPr>
          <w:rFonts w:ascii="Times New Roman" w:eastAsia="Times New Roman" w:hAnsi="Times New Roman" w:cs="Times New Roman"/>
          <w:sz w:val="24"/>
          <w:szCs w:val="24"/>
          <w:lang w:val="sq-AL"/>
        </w:rPr>
        <w:t>njëkohësisht</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dënimi</w:t>
      </w:r>
      <w:proofErr w:type="spellEnd"/>
      <w:r w:rsidRPr="00037267">
        <w:rPr>
          <w:rFonts w:ascii="Times New Roman" w:eastAsia="Times New Roman" w:hAnsi="Times New Roman" w:cs="Times New Roman"/>
          <w:sz w:val="24"/>
          <w:szCs w:val="24"/>
          <w:lang w:val="sq-AL"/>
        </w:rPr>
        <w:t xml:space="preserve"> me burgim, gjykata, me </w:t>
      </w:r>
      <w:proofErr w:type="spellStart"/>
      <w:r w:rsidRPr="00037267">
        <w:rPr>
          <w:rFonts w:ascii="Times New Roman" w:eastAsia="Times New Roman" w:hAnsi="Times New Roman" w:cs="Times New Roman"/>
          <w:sz w:val="24"/>
          <w:szCs w:val="24"/>
          <w:lang w:val="sq-AL"/>
        </w:rPr>
        <w:t>kërkesën</w:t>
      </w:r>
      <w:proofErr w:type="spellEnd"/>
      <w:r w:rsidRPr="00037267">
        <w:rPr>
          <w:rFonts w:ascii="Times New Roman" w:eastAsia="Times New Roman" w:hAnsi="Times New Roman" w:cs="Times New Roman"/>
          <w:sz w:val="24"/>
          <w:szCs w:val="24"/>
          <w:lang w:val="sq-AL"/>
        </w:rPr>
        <w:t xml:space="preserve"> e autorit të </w:t>
      </w:r>
      <w:proofErr w:type="spellStart"/>
      <w:r w:rsidRPr="00037267">
        <w:rPr>
          <w:rFonts w:ascii="Times New Roman" w:eastAsia="Times New Roman" w:hAnsi="Times New Roman" w:cs="Times New Roman"/>
          <w:sz w:val="24"/>
          <w:szCs w:val="24"/>
          <w:lang w:val="sq-AL"/>
        </w:rPr>
        <w:t>kundërvajtjes</w:t>
      </w:r>
      <w:proofErr w:type="spellEnd"/>
      <w:r w:rsidRPr="00037267">
        <w:rPr>
          <w:rFonts w:ascii="Times New Roman" w:eastAsia="Times New Roman" w:hAnsi="Times New Roman" w:cs="Times New Roman"/>
          <w:sz w:val="24"/>
          <w:szCs w:val="24"/>
          <w:lang w:val="sq-AL"/>
        </w:rPr>
        <w:t xml:space="preserve"> penale pranon që ai të paguajë aty </w:t>
      </w:r>
      <w:proofErr w:type="spellStart"/>
      <w:r w:rsidRPr="00037267">
        <w:rPr>
          <w:rFonts w:ascii="Times New Roman" w:eastAsia="Times New Roman" w:hAnsi="Times New Roman" w:cs="Times New Roman"/>
          <w:sz w:val="24"/>
          <w:szCs w:val="24"/>
          <w:lang w:val="sq-AL"/>
        </w:rPr>
        <w:t>për</w:t>
      </w:r>
      <w:proofErr w:type="spellEnd"/>
      <w:r w:rsidRPr="00037267">
        <w:rPr>
          <w:rFonts w:ascii="Times New Roman" w:eastAsia="Times New Roman" w:hAnsi="Times New Roman" w:cs="Times New Roman"/>
          <w:sz w:val="24"/>
          <w:szCs w:val="24"/>
          <w:lang w:val="sq-AL"/>
        </w:rPr>
        <w:t xml:space="preserve"> aty </w:t>
      </w:r>
      <w:proofErr w:type="spellStart"/>
      <w:r w:rsidRPr="00037267">
        <w:rPr>
          <w:rFonts w:ascii="Times New Roman" w:eastAsia="Times New Roman" w:hAnsi="Times New Roman" w:cs="Times New Roman"/>
          <w:sz w:val="24"/>
          <w:szCs w:val="24"/>
          <w:lang w:val="sq-AL"/>
        </w:rPr>
        <w:t>nje</w:t>
      </w:r>
      <w:proofErr w:type="spellEnd"/>
      <w:r w:rsidRPr="00037267">
        <w:rPr>
          <w:rFonts w:ascii="Times New Roman" w:eastAsia="Times New Roman" w:hAnsi="Times New Roman" w:cs="Times New Roman"/>
          <w:sz w:val="24"/>
          <w:szCs w:val="24"/>
          <w:lang w:val="sq-AL"/>
        </w:rPr>
        <w:t xml:space="preserve">̈ shumë të hollash në favor të buxhetit të shtetit, e barabartë me </w:t>
      </w:r>
      <w:proofErr w:type="spellStart"/>
      <w:r w:rsidRPr="00037267">
        <w:rPr>
          <w:rFonts w:ascii="Times New Roman" w:eastAsia="Times New Roman" w:hAnsi="Times New Roman" w:cs="Times New Roman"/>
          <w:sz w:val="24"/>
          <w:szCs w:val="24"/>
          <w:lang w:val="sq-AL"/>
        </w:rPr>
        <w:t>gjysmën</w:t>
      </w:r>
      <w:proofErr w:type="spellEnd"/>
      <w:r w:rsidRPr="00037267">
        <w:rPr>
          <w:rFonts w:ascii="Times New Roman" w:eastAsia="Times New Roman" w:hAnsi="Times New Roman" w:cs="Times New Roman"/>
          <w:sz w:val="24"/>
          <w:szCs w:val="24"/>
          <w:lang w:val="sq-AL"/>
        </w:rPr>
        <w:t xml:space="preserve"> e maksimumit të </w:t>
      </w:r>
      <w:proofErr w:type="spellStart"/>
      <w:r w:rsidRPr="00037267">
        <w:rPr>
          <w:rFonts w:ascii="Times New Roman" w:eastAsia="Times New Roman" w:hAnsi="Times New Roman" w:cs="Times New Roman"/>
          <w:sz w:val="24"/>
          <w:szCs w:val="24"/>
          <w:lang w:val="sq-AL"/>
        </w:rPr>
        <w:t>gjobës</w:t>
      </w:r>
      <w:proofErr w:type="spellEnd"/>
      <w:r w:rsidRPr="00037267">
        <w:rPr>
          <w:rFonts w:ascii="Times New Roman" w:eastAsia="Times New Roman" w:hAnsi="Times New Roman" w:cs="Times New Roman"/>
          <w:sz w:val="24"/>
          <w:szCs w:val="24"/>
          <w:lang w:val="sq-AL"/>
        </w:rPr>
        <w:t xml:space="preserve"> të parashikuar </w:t>
      </w:r>
      <w:proofErr w:type="spellStart"/>
      <w:r w:rsidRPr="00037267">
        <w:rPr>
          <w:rFonts w:ascii="Times New Roman" w:eastAsia="Times New Roman" w:hAnsi="Times New Roman" w:cs="Times New Roman"/>
          <w:sz w:val="24"/>
          <w:szCs w:val="24"/>
          <w:lang w:val="sq-AL"/>
        </w:rPr>
        <w:t>për</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kundërvajtjet</w:t>
      </w:r>
      <w:proofErr w:type="spellEnd"/>
      <w:r w:rsidRPr="00037267">
        <w:rPr>
          <w:rFonts w:ascii="Times New Roman" w:eastAsia="Times New Roman" w:hAnsi="Times New Roman" w:cs="Times New Roman"/>
          <w:sz w:val="24"/>
          <w:szCs w:val="24"/>
          <w:lang w:val="sq-AL"/>
        </w:rPr>
        <w:t xml:space="preserve"> penale në </w:t>
      </w:r>
      <w:proofErr w:type="spellStart"/>
      <w:r w:rsidRPr="00037267">
        <w:rPr>
          <w:rFonts w:ascii="Times New Roman" w:eastAsia="Times New Roman" w:hAnsi="Times New Roman" w:cs="Times New Roman"/>
          <w:sz w:val="24"/>
          <w:szCs w:val="24"/>
          <w:lang w:val="sq-AL"/>
        </w:rPr>
        <w:t>Pjesën</w:t>
      </w:r>
      <w:proofErr w:type="spellEnd"/>
      <w:r w:rsidRPr="00037267">
        <w:rPr>
          <w:rFonts w:ascii="Times New Roman" w:eastAsia="Times New Roman" w:hAnsi="Times New Roman" w:cs="Times New Roman"/>
          <w:sz w:val="24"/>
          <w:szCs w:val="24"/>
          <w:lang w:val="sq-AL"/>
        </w:rPr>
        <w:t xml:space="preserve"> e </w:t>
      </w:r>
      <w:proofErr w:type="spellStart"/>
      <w:r w:rsidRPr="00037267">
        <w:rPr>
          <w:rFonts w:ascii="Times New Roman" w:eastAsia="Times New Roman" w:hAnsi="Times New Roman" w:cs="Times New Roman"/>
          <w:sz w:val="24"/>
          <w:szCs w:val="24"/>
          <w:lang w:val="sq-AL"/>
        </w:rPr>
        <w:t>Përgjithshme</w:t>
      </w:r>
      <w:proofErr w:type="spellEnd"/>
      <w:r w:rsidRPr="00037267">
        <w:rPr>
          <w:rFonts w:ascii="Times New Roman" w:eastAsia="Times New Roman" w:hAnsi="Times New Roman" w:cs="Times New Roman"/>
          <w:sz w:val="24"/>
          <w:szCs w:val="24"/>
          <w:lang w:val="sq-AL"/>
        </w:rPr>
        <w:t xml:space="preserve"> të </w:t>
      </w:r>
      <w:proofErr w:type="spellStart"/>
      <w:r w:rsidRPr="00037267">
        <w:rPr>
          <w:rFonts w:ascii="Times New Roman" w:eastAsia="Times New Roman" w:hAnsi="Times New Roman" w:cs="Times New Roman"/>
          <w:sz w:val="24"/>
          <w:szCs w:val="24"/>
          <w:lang w:val="sq-AL"/>
        </w:rPr>
        <w:t>këtij</w:t>
      </w:r>
      <w:proofErr w:type="spellEnd"/>
      <w:r w:rsidRPr="00037267">
        <w:rPr>
          <w:rFonts w:ascii="Times New Roman" w:eastAsia="Times New Roman" w:hAnsi="Times New Roman" w:cs="Times New Roman"/>
          <w:sz w:val="24"/>
          <w:szCs w:val="24"/>
          <w:lang w:val="sq-AL"/>
        </w:rPr>
        <w:t xml:space="preserve"> Kodi. </w:t>
      </w:r>
    </w:p>
    <w:p w14:paraId="2F6714A4" w14:textId="77777777"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p>
    <w:p w14:paraId="208FADE6" w14:textId="77777777"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2. </w:t>
      </w:r>
      <w:proofErr w:type="spellStart"/>
      <w:r w:rsidRPr="00037267">
        <w:rPr>
          <w:rFonts w:ascii="Times New Roman" w:eastAsia="Times New Roman" w:hAnsi="Times New Roman" w:cs="Times New Roman"/>
          <w:sz w:val="24"/>
          <w:szCs w:val="24"/>
          <w:lang w:val="sq-AL"/>
        </w:rPr>
        <w:t>Kërkesa</w:t>
      </w:r>
      <w:proofErr w:type="spellEnd"/>
      <w:r w:rsidRPr="00037267">
        <w:rPr>
          <w:rFonts w:ascii="Times New Roman" w:eastAsia="Times New Roman" w:hAnsi="Times New Roman" w:cs="Times New Roman"/>
          <w:sz w:val="24"/>
          <w:szCs w:val="24"/>
          <w:lang w:val="sq-AL"/>
        </w:rPr>
        <w:t xml:space="preserve"> mund të paraqitet në </w:t>
      </w:r>
      <w:proofErr w:type="spellStart"/>
      <w:r w:rsidRPr="00037267">
        <w:rPr>
          <w:rFonts w:ascii="Times New Roman" w:eastAsia="Times New Roman" w:hAnsi="Times New Roman" w:cs="Times New Roman"/>
          <w:sz w:val="24"/>
          <w:szCs w:val="24"/>
          <w:lang w:val="sq-AL"/>
        </w:rPr>
        <w:t>çdo</w:t>
      </w:r>
      <w:proofErr w:type="spellEnd"/>
      <w:r w:rsidRPr="00037267">
        <w:rPr>
          <w:rFonts w:ascii="Times New Roman" w:eastAsia="Times New Roman" w:hAnsi="Times New Roman" w:cs="Times New Roman"/>
          <w:sz w:val="24"/>
          <w:szCs w:val="24"/>
          <w:lang w:val="sq-AL"/>
        </w:rPr>
        <w:t xml:space="preserve"> fazë të gjykimit deri </w:t>
      </w:r>
      <w:proofErr w:type="spellStart"/>
      <w:r w:rsidRPr="00037267">
        <w:rPr>
          <w:rFonts w:ascii="Times New Roman" w:eastAsia="Times New Roman" w:hAnsi="Times New Roman" w:cs="Times New Roman"/>
          <w:sz w:val="24"/>
          <w:szCs w:val="24"/>
          <w:lang w:val="sq-AL"/>
        </w:rPr>
        <w:t>përpara</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dhënies</w:t>
      </w:r>
      <w:proofErr w:type="spellEnd"/>
      <w:r w:rsidRPr="00037267">
        <w:rPr>
          <w:rFonts w:ascii="Times New Roman" w:eastAsia="Times New Roman" w:hAnsi="Times New Roman" w:cs="Times New Roman"/>
          <w:sz w:val="24"/>
          <w:szCs w:val="24"/>
          <w:lang w:val="sq-AL"/>
        </w:rPr>
        <w:t xml:space="preserve"> së vendimit </w:t>
      </w:r>
      <w:proofErr w:type="spellStart"/>
      <w:r w:rsidRPr="00037267">
        <w:rPr>
          <w:rFonts w:ascii="Times New Roman" w:eastAsia="Times New Roman" w:hAnsi="Times New Roman" w:cs="Times New Roman"/>
          <w:sz w:val="24"/>
          <w:szCs w:val="24"/>
          <w:lang w:val="sq-AL"/>
        </w:rPr>
        <w:t>përfundimtar</w:t>
      </w:r>
      <w:proofErr w:type="spellEnd"/>
      <w:r w:rsidRPr="00037267">
        <w:rPr>
          <w:rFonts w:ascii="Times New Roman" w:eastAsia="Times New Roman" w:hAnsi="Times New Roman" w:cs="Times New Roman"/>
          <w:sz w:val="24"/>
          <w:szCs w:val="24"/>
          <w:lang w:val="sq-AL"/>
        </w:rPr>
        <w:t xml:space="preserve"> të </w:t>
      </w:r>
      <w:proofErr w:type="spellStart"/>
      <w:r w:rsidRPr="00037267">
        <w:rPr>
          <w:rFonts w:ascii="Times New Roman" w:eastAsia="Times New Roman" w:hAnsi="Times New Roman" w:cs="Times New Roman"/>
          <w:sz w:val="24"/>
          <w:szCs w:val="24"/>
          <w:lang w:val="sq-AL"/>
        </w:rPr>
        <w:t>shkallës</w:t>
      </w:r>
      <w:proofErr w:type="spellEnd"/>
      <w:r w:rsidRPr="00037267">
        <w:rPr>
          <w:rFonts w:ascii="Times New Roman" w:eastAsia="Times New Roman" w:hAnsi="Times New Roman" w:cs="Times New Roman"/>
          <w:sz w:val="24"/>
          <w:szCs w:val="24"/>
          <w:lang w:val="sq-AL"/>
        </w:rPr>
        <w:t xml:space="preserve"> së parë. </w:t>
      </w:r>
    </w:p>
    <w:p w14:paraId="430F0D9F"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338A6807"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5FC59129" w14:textId="3A399E9A" w:rsidR="00A31B79" w:rsidRPr="00037267" w:rsidRDefault="00A31B79" w:rsidP="00EB14C7">
      <w:pPr>
        <w:spacing w:before="280" w:after="0" w:line="276" w:lineRule="auto"/>
        <w:contextualSpacing/>
        <w:jc w:val="center"/>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Neni 1</w:t>
      </w:r>
      <w:r w:rsidR="00E47AAC" w:rsidRPr="00037267">
        <w:rPr>
          <w:rFonts w:ascii="Times New Roman" w:eastAsia="Times New Roman" w:hAnsi="Times New Roman" w:cs="Times New Roman"/>
          <w:sz w:val="24"/>
          <w:szCs w:val="24"/>
          <w:lang w:val="sq-AL"/>
        </w:rPr>
        <w:t>34</w:t>
      </w:r>
    </w:p>
    <w:p w14:paraId="395EA9B6" w14:textId="77777777" w:rsidR="00A31B79" w:rsidRPr="00037267" w:rsidRDefault="00A31B79" w:rsidP="00EB14C7">
      <w:pPr>
        <w:spacing w:after="0" w:line="276" w:lineRule="auto"/>
        <w:contextualSpacing/>
        <w:jc w:val="center"/>
        <w:rPr>
          <w:rFonts w:ascii="Times New Roman" w:eastAsia="Times New Roman" w:hAnsi="Times New Roman" w:cs="Times New Roman"/>
          <w:b/>
          <w:bCs/>
          <w:sz w:val="24"/>
          <w:szCs w:val="24"/>
          <w:lang w:val="sq-AL"/>
        </w:rPr>
      </w:pPr>
      <w:r w:rsidRPr="00037267">
        <w:rPr>
          <w:rFonts w:ascii="Times New Roman" w:eastAsia="Times New Roman" w:hAnsi="Times New Roman" w:cs="Times New Roman"/>
          <w:b/>
          <w:bCs/>
          <w:sz w:val="24"/>
          <w:szCs w:val="24"/>
          <w:lang w:val="sq-AL"/>
        </w:rPr>
        <w:t>Llogaritja e paraburgimit</w:t>
      </w:r>
    </w:p>
    <w:p w14:paraId="7FA18075" w14:textId="77777777" w:rsidR="00A31B79" w:rsidRPr="00037267" w:rsidRDefault="00A31B79" w:rsidP="00EB14C7">
      <w:pPr>
        <w:spacing w:after="0" w:line="276" w:lineRule="auto"/>
        <w:contextualSpacing/>
        <w:jc w:val="center"/>
        <w:rPr>
          <w:rFonts w:ascii="Times New Roman" w:eastAsia="Times New Roman" w:hAnsi="Times New Roman" w:cs="Times New Roman"/>
          <w:sz w:val="24"/>
          <w:szCs w:val="24"/>
          <w:lang w:val="sq-AL"/>
        </w:rPr>
      </w:pPr>
    </w:p>
    <w:p w14:paraId="71CA046F" w14:textId="77777777" w:rsidR="00A31B79" w:rsidRPr="00037267" w:rsidRDefault="00A31B79" w:rsidP="00EB14C7">
      <w:pPr>
        <w:spacing w:before="280"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1. Koha e paraburgimit llogaritet në </w:t>
      </w:r>
      <w:proofErr w:type="spellStart"/>
      <w:r w:rsidRPr="00037267">
        <w:rPr>
          <w:rFonts w:ascii="Times New Roman" w:eastAsia="Times New Roman" w:hAnsi="Times New Roman" w:cs="Times New Roman"/>
          <w:sz w:val="24"/>
          <w:szCs w:val="24"/>
          <w:lang w:val="sq-AL"/>
        </w:rPr>
        <w:t>dënimin</w:t>
      </w:r>
      <w:proofErr w:type="spellEnd"/>
      <w:r w:rsidRPr="00037267">
        <w:rPr>
          <w:rFonts w:ascii="Times New Roman" w:eastAsia="Times New Roman" w:hAnsi="Times New Roman" w:cs="Times New Roman"/>
          <w:sz w:val="24"/>
          <w:szCs w:val="24"/>
          <w:lang w:val="sq-AL"/>
        </w:rPr>
        <w:t xml:space="preserve"> me burgim ose me gjobë, si dhe në detyrimin </w:t>
      </w:r>
      <w:proofErr w:type="spellStart"/>
      <w:r w:rsidRPr="00037267">
        <w:rPr>
          <w:rFonts w:ascii="Times New Roman" w:eastAsia="Times New Roman" w:hAnsi="Times New Roman" w:cs="Times New Roman"/>
          <w:sz w:val="24"/>
          <w:szCs w:val="24"/>
          <w:lang w:val="sq-AL"/>
        </w:rPr>
        <w:t>për</w:t>
      </w:r>
      <w:proofErr w:type="spellEnd"/>
      <w:r w:rsidRPr="00037267">
        <w:rPr>
          <w:rFonts w:ascii="Times New Roman" w:eastAsia="Times New Roman" w:hAnsi="Times New Roman" w:cs="Times New Roman"/>
          <w:sz w:val="24"/>
          <w:szCs w:val="24"/>
          <w:lang w:val="sq-AL"/>
        </w:rPr>
        <w:t xml:space="preserve"> kryerjen e </w:t>
      </w:r>
      <w:proofErr w:type="spellStart"/>
      <w:r w:rsidRPr="00037267">
        <w:rPr>
          <w:rFonts w:ascii="Times New Roman" w:eastAsia="Times New Roman" w:hAnsi="Times New Roman" w:cs="Times New Roman"/>
          <w:sz w:val="24"/>
          <w:szCs w:val="24"/>
          <w:lang w:val="sq-AL"/>
        </w:rPr>
        <w:t>nje</w:t>
      </w:r>
      <w:proofErr w:type="spellEnd"/>
      <w:r w:rsidRPr="00037267">
        <w:rPr>
          <w:rFonts w:ascii="Times New Roman" w:eastAsia="Times New Roman" w:hAnsi="Times New Roman" w:cs="Times New Roman"/>
          <w:sz w:val="24"/>
          <w:szCs w:val="24"/>
          <w:lang w:val="sq-AL"/>
        </w:rPr>
        <w:t xml:space="preserve">̈ pune në interes publik si më </w:t>
      </w:r>
      <w:proofErr w:type="spellStart"/>
      <w:r w:rsidRPr="00037267">
        <w:rPr>
          <w:rFonts w:ascii="Times New Roman" w:eastAsia="Times New Roman" w:hAnsi="Times New Roman" w:cs="Times New Roman"/>
          <w:sz w:val="24"/>
          <w:szCs w:val="24"/>
          <w:lang w:val="sq-AL"/>
        </w:rPr>
        <w:t>poshte</w:t>
      </w:r>
      <w:proofErr w:type="spellEnd"/>
      <w:r w:rsidRPr="00037267">
        <w:rPr>
          <w:rFonts w:ascii="Times New Roman" w:eastAsia="Times New Roman" w:hAnsi="Times New Roman" w:cs="Times New Roman"/>
          <w:sz w:val="24"/>
          <w:szCs w:val="24"/>
          <w:lang w:val="sq-AL"/>
        </w:rPr>
        <w:t>̈: </w:t>
      </w:r>
    </w:p>
    <w:p w14:paraId="6E1900F2" w14:textId="77777777" w:rsidR="00A31B79" w:rsidRPr="00037267" w:rsidRDefault="00A31B79" w:rsidP="00EB14C7">
      <w:pPr>
        <w:pStyle w:val="NormalWeb"/>
        <w:spacing w:before="0" w:beforeAutospacing="0" w:after="0" w:afterAutospacing="0" w:line="276" w:lineRule="auto"/>
        <w:contextualSpacing/>
        <w:rPr>
          <w:lang w:val="sq-AL"/>
        </w:rPr>
      </w:pPr>
      <w:r w:rsidRPr="00037267">
        <w:rPr>
          <w:lang w:val="sq-AL"/>
        </w:rPr>
        <w:t xml:space="preserve">- </w:t>
      </w:r>
      <w:proofErr w:type="spellStart"/>
      <w:r w:rsidRPr="00037267">
        <w:rPr>
          <w:lang w:val="sq-AL"/>
        </w:rPr>
        <w:t>Nje</w:t>
      </w:r>
      <w:proofErr w:type="spellEnd"/>
      <w:r w:rsidRPr="00037267">
        <w:rPr>
          <w:lang w:val="sq-AL"/>
        </w:rPr>
        <w:t xml:space="preserve">̈ ditë paraburgim baras me </w:t>
      </w:r>
      <w:proofErr w:type="spellStart"/>
      <w:r w:rsidRPr="00037267">
        <w:rPr>
          <w:lang w:val="sq-AL"/>
        </w:rPr>
        <w:t>nje</w:t>
      </w:r>
      <w:proofErr w:type="spellEnd"/>
      <w:r w:rsidRPr="00037267">
        <w:rPr>
          <w:lang w:val="sq-AL"/>
        </w:rPr>
        <w:t xml:space="preserve">̈ ditë burgim. </w:t>
      </w:r>
      <w:r w:rsidRPr="00037267">
        <w:rPr>
          <w:lang w:val="sq-AL"/>
        </w:rPr>
        <w:br/>
        <w:t xml:space="preserve">- </w:t>
      </w:r>
      <w:proofErr w:type="spellStart"/>
      <w:r w:rsidR="00D226EC" w:rsidRPr="00037267">
        <w:rPr>
          <w:lang w:val="sq-AL"/>
        </w:rPr>
        <w:t>Nje</w:t>
      </w:r>
      <w:proofErr w:type="spellEnd"/>
      <w:r w:rsidR="00D226EC" w:rsidRPr="00037267">
        <w:rPr>
          <w:lang w:val="sq-AL"/>
        </w:rPr>
        <w:t>̈ ditë paraburgim baras me shtate</w:t>
      </w:r>
      <w:r w:rsidRPr="00037267">
        <w:rPr>
          <w:lang w:val="sq-AL"/>
        </w:rPr>
        <w:t xml:space="preserve"> mijë lekë gjobë.</w:t>
      </w:r>
      <w:r w:rsidRPr="00037267">
        <w:rPr>
          <w:lang w:val="sq-AL"/>
        </w:rPr>
        <w:br/>
        <w:t xml:space="preserve">- </w:t>
      </w:r>
      <w:proofErr w:type="spellStart"/>
      <w:r w:rsidRPr="00037267">
        <w:rPr>
          <w:lang w:val="sq-AL"/>
        </w:rPr>
        <w:t>Nje</w:t>
      </w:r>
      <w:proofErr w:type="spellEnd"/>
      <w:r w:rsidRPr="00037267">
        <w:rPr>
          <w:lang w:val="sq-AL"/>
        </w:rPr>
        <w:t xml:space="preserve">̈ ditë paraburgim baras me </w:t>
      </w:r>
      <w:proofErr w:type="spellStart"/>
      <w:r w:rsidRPr="00037267">
        <w:rPr>
          <w:lang w:val="sq-AL"/>
        </w:rPr>
        <w:t>njezet</w:t>
      </w:r>
      <w:proofErr w:type="spellEnd"/>
      <w:r w:rsidRPr="00037267">
        <w:rPr>
          <w:lang w:val="sq-AL"/>
        </w:rPr>
        <w:t xml:space="preserve"> orë pune në interes publik.</w:t>
      </w:r>
    </w:p>
    <w:p w14:paraId="50463009" w14:textId="77777777" w:rsidR="00A31B79" w:rsidRPr="00037267" w:rsidRDefault="00A31B79" w:rsidP="00EB14C7">
      <w:pPr>
        <w:pStyle w:val="NormalWeb"/>
        <w:spacing w:before="0" w:beforeAutospacing="0" w:after="0" w:afterAutospacing="0" w:line="276" w:lineRule="auto"/>
        <w:contextualSpacing/>
        <w:rPr>
          <w:lang w:val="sq-AL"/>
        </w:rPr>
      </w:pPr>
      <w:r w:rsidRPr="00037267">
        <w:rPr>
          <w:lang w:val="sq-AL"/>
        </w:rPr>
        <w:t xml:space="preserve">- </w:t>
      </w:r>
      <w:proofErr w:type="spellStart"/>
      <w:r w:rsidRPr="00037267">
        <w:rPr>
          <w:lang w:val="sq-AL"/>
        </w:rPr>
        <w:t>nje</w:t>
      </w:r>
      <w:proofErr w:type="spellEnd"/>
      <w:r w:rsidRPr="00037267">
        <w:rPr>
          <w:lang w:val="sq-AL"/>
        </w:rPr>
        <w:t xml:space="preserve"> dite arrest </w:t>
      </w:r>
      <w:proofErr w:type="spellStart"/>
      <w:r w:rsidRPr="00037267">
        <w:rPr>
          <w:lang w:val="sq-AL"/>
        </w:rPr>
        <w:t>shtepie</w:t>
      </w:r>
      <w:proofErr w:type="spellEnd"/>
      <w:r w:rsidRPr="00037267">
        <w:rPr>
          <w:lang w:val="sq-AL"/>
        </w:rPr>
        <w:t xml:space="preserve"> </w:t>
      </w:r>
      <w:proofErr w:type="spellStart"/>
      <w:r w:rsidRPr="00037267">
        <w:rPr>
          <w:lang w:val="sq-AL"/>
        </w:rPr>
        <w:t>eshte</w:t>
      </w:r>
      <w:proofErr w:type="spellEnd"/>
      <w:r w:rsidRPr="00037267">
        <w:rPr>
          <w:lang w:val="sq-AL"/>
        </w:rPr>
        <w:t xml:space="preserve"> e barabarte me </w:t>
      </w:r>
      <w:proofErr w:type="spellStart"/>
      <w:r w:rsidRPr="00037267">
        <w:rPr>
          <w:lang w:val="sq-AL"/>
        </w:rPr>
        <w:t>nje</w:t>
      </w:r>
      <w:proofErr w:type="spellEnd"/>
      <w:r w:rsidRPr="00037267">
        <w:rPr>
          <w:lang w:val="sq-AL"/>
        </w:rPr>
        <w:t xml:space="preserve"> dite burgim.</w:t>
      </w:r>
    </w:p>
    <w:p w14:paraId="2FADA74E" w14:textId="77777777" w:rsidR="00A31B79" w:rsidRPr="00037267" w:rsidRDefault="00A31B79" w:rsidP="00EB14C7">
      <w:pPr>
        <w:pStyle w:val="NormalWeb"/>
        <w:spacing w:before="0" w:beforeAutospacing="0" w:after="0" w:afterAutospacing="0" w:line="276" w:lineRule="auto"/>
        <w:contextualSpacing/>
        <w:rPr>
          <w:lang w:val="sq-AL"/>
        </w:rPr>
      </w:pPr>
      <w:r w:rsidRPr="00037267">
        <w:rPr>
          <w:lang w:val="sq-AL"/>
        </w:rPr>
        <w:t xml:space="preserve">- </w:t>
      </w:r>
      <w:proofErr w:type="spellStart"/>
      <w:r w:rsidRPr="00037267">
        <w:rPr>
          <w:lang w:val="sq-AL"/>
        </w:rPr>
        <w:t>nje</w:t>
      </w:r>
      <w:proofErr w:type="spellEnd"/>
      <w:r w:rsidRPr="00037267">
        <w:rPr>
          <w:lang w:val="sq-AL"/>
        </w:rPr>
        <w:t xml:space="preserve"> dite arrest </w:t>
      </w:r>
      <w:proofErr w:type="spellStart"/>
      <w:r w:rsidRPr="00037267">
        <w:rPr>
          <w:lang w:val="sq-AL"/>
        </w:rPr>
        <w:t>shtepie</w:t>
      </w:r>
      <w:proofErr w:type="spellEnd"/>
      <w:r w:rsidRPr="00037267">
        <w:rPr>
          <w:lang w:val="sq-AL"/>
        </w:rPr>
        <w:t xml:space="preserve"> </w:t>
      </w:r>
      <w:proofErr w:type="spellStart"/>
      <w:r w:rsidRPr="00037267">
        <w:rPr>
          <w:lang w:val="sq-AL"/>
        </w:rPr>
        <w:t>eshte</w:t>
      </w:r>
      <w:proofErr w:type="spellEnd"/>
      <w:r w:rsidRPr="00037267">
        <w:rPr>
          <w:lang w:val="sq-AL"/>
        </w:rPr>
        <w:t xml:space="preserve"> i barabarte me 3 mije leke gjobe.</w:t>
      </w:r>
    </w:p>
    <w:p w14:paraId="33F8339A" w14:textId="77777777" w:rsidR="00A31B79" w:rsidRPr="00037267" w:rsidRDefault="00A31B79" w:rsidP="00EB14C7">
      <w:pPr>
        <w:pStyle w:val="NormalWeb"/>
        <w:spacing w:before="0" w:beforeAutospacing="0" w:after="0" w:afterAutospacing="0" w:line="276" w:lineRule="auto"/>
        <w:contextualSpacing/>
        <w:rPr>
          <w:lang w:val="sq-AL"/>
        </w:rPr>
      </w:pPr>
      <w:r w:rsidRPr="00037267">
        <w:rPr>
          <w:lang w:val="sq-AL"/>
        </w:rPr>
        <w:t xml:space="preserve">- </w:t>
      </w:r>
      <w:proofErr w:type="spellStart"/>
      <w:r w:rsidRPr="00037267">
        <w:rPr>
          <w:lang w:val="sq-AL"/>
        </w:rPr>
        <w:t>nje</w:t>
      </w:r>
      <w:proofErr w:type="spellEnd"/>
      <w:r w:rsidRPr="00037267">
        <w:rPr>
          <w:lang w:val="sq-AL"/>
        </w:rPr>
        <w:t xml:space="preserve"> dite arrest </w:t>
      </w:r>
      <w:proofErr w:type="spellStart"/>
      <w:r w:rsidRPr="00037267">
        <w:rPr>
          <w:lang w:val="sq-AL"/>
        </w:rPr>
        <w:t>shtepie</w:t>
      </w:r>
      <w:proofErr w:type="spellEnd"/>
      <w:r w:rsidRPr="00037267">
        <w:rPr>
          <w:lang w:val="sq-AL"/>
        </w:rPr>
        <w:t xml:space="preserve"> </w:t>
      </w:r>
      <w:proofErr w:type="spellStart"/>
      <w:r w:rsidRPr="00037267">
        <w:rPr>
          <w:lang w:val="sq-AL"/>
        </w:rPr>
        <w:t>eshte</w:t>
      </w:r>
      <w:proofErr w:type="spellEnd"/>
      <w:r w:rsidRPr="00037267">
        <w:rPr>
          <w:lang w:val="sq-AL"/>
        </w:rPr>
        <w:t xml:space="preserve"> i barabarte me 15 ore pune ne interes publik.</w:t>
      </w:r>
    </w:p>
    <w:p w14:paraId="39CBEC67" w14:textId="77777777" w:rsidR="00A31B79" w:rsidRDefault="00A31B79" w:rsidP="00EB14C7">
      <w:pPr>
        <w:spacing w:after="0" w:line="276" w:lineRule="auto"/>
        <w:contextualSpacing/>
        <w:rPr>
          <w:rFonts w:ascii="Times New Roman" w:hAnsi="Times New Roman" w:cs="Times New Roman"/>
          <w:sz w:val="24"/>
          <w:szCs w:val="24"/>
          <w:lang w:val="sq-AL"/>
        </w:rPr>
      </w:pPr>
    </w:p>
    <w:p w14:paraId="73DFECB6" w14:textId="77777777" w:rsidR="00641FFD" w:rsidRDefault="00641FFD" w:rsidP="00EB14C7">
      <w:pPr>
        <w:spacing w:after="0" w:line="276" w:lineRule="auto"/>
        <w:contextualSpacing/>
        <w:rPr>
          <w:rFonts w:ascii="Times New Roman" w:hAnsi="Times New Roman" w:cs="Times New Roman"/>
          <w:sz w:val="24"/>
          <w:szCs w:val="24"/>
          <w:lang w:val="sq-AL"/>
        </w:rPr>
      </w:pPr>
    </w:p>
    <w:p w14:paraId="7088FA86" w14:textId="77777777" w:rsidR="00641FFD" w:rsidRPr="00037267" w:rsidRDefault="00641FFD" w:rsidP="00EB14C7">
      <w:pPr>
        <w:spacing w:after="0" w:line="276" w:lineRule="auto"/>
        <w:contextualSpacing/>
        <w:rPr>
          <w:rFonts w:ascii="Times New Roman" w:hAnsi="Times New Roman" w:cs="Times New Roman"/>
          <w:sz w:val="24"/>
          <w:szCs w:val="24"/>
          <w:lang w:val="sq-AL"/>
        </w:rPr>
      </w:pPr>
    </w:p>
    <w:p w14:paraId="5F3909FA"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2A40A9F7" w14:textId="77777777" w:rsidR="00A31B79" w:rsidRPr="00037267" w:rsidRDefault="00A31B79" w:rsidP="00EB14C7">
      <w:pPr>
        <w:spacing w:after="0" w:line="276" w:lineRule="auto"/>
        <w:contextualSpacing/>
        <w:jc w:val="center"/>
        <w:rPr>
          <w:rFonts w:ascii="Times New Roman" w:hAnsi="Times New Roman" w:cs="Times New Roman"/>
          <w:bCs/>
          <w:i/>
          <w:iCs/>
          <w:sz w:val="24"/>
          <w:szCs w:val="24"/>
          <w:lang w:val="sq-AL"/>
        </w:rPr>
      </w:pPr>
      <w:r w:rsidRPr="00037267">
        <w:rPr>
          <w:rFonts w:ascii="Times New Roman" w:hAnsi="Times New Roman" w:cs="Times New Roman"/>
          <w:bCs/>
          <w:i/>
          <w:iCs/>
          <w:sz w:val="24"/>
          <w:szCs w:val="24"/>
          <w:lang w:val="sq-AL"/>
        </w:rPr>
        <w:t xml:space="preserve">SEKSIONI II </w:t>
      </w:r>
    </w:p>
    <w:p w14:paraId="0DC54306" w14:textId="77777777" w:rsidR="00A31B79" w:rsidRPr="00037267" w:rsidRDefault="00A31B79" w:rsidP="00EB14C7">
      <w:pPr>
        <w:spacing w:after="0" w:line="276" w:lineRule="auto"/>
        <w:contextualSpacing/>
        <w:jc w:val="center"/>
        <w:rPr>
          <w:rFonts w:ascii="Times New Roman" w:hAnsi="Times New Roman" w:cs="Times New Roman"/>
          <w:bCs/>
          <w:i/>
          <w:iCs/>
          <w:sz w:val="24"/>
          <w:szCs w:val="24"/>
          <w:lang w:val="sq-AL"/>
        </w:rPr>
      </w:pPr>
      <w:r w:rsidRPr="00037267">
        <w:rPr>
          <w:rFonts w:ascii="Times New Roman" w:hAnsi="Times New Roman" w:cs="Times New Roman"/>
          <w:bCs/>
          <w:i/>
          <w:iCs/>
          <w:sz w:val="24"/>
          <w:szCs w:val="24"/>
          <w:lang w:val="sq-AL"/>
        </w:rPr>
        <w:t>DENIMI PER DISA VEPRA PENALE</w:t>
      </w:r>
    </w:p>
    <w:p w14:paraId="63A8EBEF" w14:textId="77777777" w:rsidR="00A31B79" w:rsidRPr="00037267" w:rsidRDefault="00A31B79" w:rsidP="00EB14C7">
      <w:pPr>
        <w:spacing w:after="0" w:line="276" w:lineRule="auto"/>
        <w:contextualSpacing/>
        <w:jc w:val="center"/>
        <w:rPr>
          <w:rFonts w:ascii="Times New Roman" w:hAnsi="Times New Roman" w:cs="Times New Roman"/>
          <w:bCs/>
          <w:i/>
          <w:iCs/>
          <w:sz w:val="24"/>
          <w:szCs w:val="24"/>
          <w:lang w:val="sq-AL"/>
        </w:rPr>
      </w:pPr>
    </w:p>
    <w:p w14:paraId="627016D9" w14:textId="387A6DDA" w:rsidR="00A31B79" w:rsidRPr="00037267" w:rsidRDefault="00A31B79" w:rsidP="00EB14C7">
      <w:pPr>
        <w:spacing w:after="0" w:line="276" w:lineRule="auto"/>
        <w:contextualSpacing/>
        <w:jc w:val="center"/>
        <w:rPr>
          <w:rFonts w:ascii="Times New Roman" w:hAnsi="Times New Roman" w:cs="Times New Roman"/>
          <w:bCs/>
          <w:sz w:val="24"/>
          <w:szCs w:val="24"/>
          <w:lang w:val="sq-AL"/>
        </w:rPr>
      </w:pPr>
      <w:r w:rsidRPr="00037267">
        <w:rPr>
          <w:rFonts w:ascii="Times New Roman" w:hAnsi="Times New Roman" w:cs="Times New Roman"/>
          <w:bCs/>
          <w:sz w:val="24"/>
          <w:szCs w:val="24"/>
          <w:lang w:val="sq-AL"/>
        </w:rPr>
        <w:t xml:space="preserve">Neni </w:t>
      </w:r>
      <w:r w:rsidR="00E47AAC" w:rsidRPr="00037267">
        <w:rPr>
          <w:rFonts w:ascii="Times New Roman" w:hAnsi="Times New Roman" w:cs="Times New Roman"/>
          <w:bCs/>
          <w:sz w:val="24"/>
          <w:szCs w:val="24"/>
          <w:lang w:val="sq-AL"/>
        </w:rPr>
        <w:t>135</w:t>
      </w:r>
    </w:p>
    <w:p w14:paraId="012979AC"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Konkurrimi i normave penale</w:t>
      </w:r>
    </w:p>
    <w:p w14:paraId="2F2D721C"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7D7F5F9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Veprimet që mund të cilësohen juridikisht sipas dy ose më shumë dispozitave të këtij Kodi do te </w:t>
      </w:r>
      <w:proofErr w:type="spellStart"/>
      <w:r w:rsidRPr="00037267">
        <w:rPr>
          <w:rFonts w:ascii="Times New Roman" w:hAnsi="Times New Roman" w:cs="Times New Roman"/>
          <w:sz w:val="24"/>
          <w:szCs w:val="24"/>
          <w:lang w:val="sq-AL"/>
        </w:rPr>
        <w:t>vleresohen</w:t>
      </w:r>
      <w:proofErr w:type="spellEnd"/>
      <w:r w:rsidRPr="00037267">
        <w:rPr>
          <w:rFonts w:ascii="Times New Roman" w:hAnsi="Times New Roman" w:cs="Times New Roman"/>
          <w:sz w:val="24"/>
          <w:szCs w:val="24"/>
          <w:lang w:val="sq-AL"/>
        </w:rPr>
        <w:t xml:space="preserve"> si vepra penale me </w:t>
      </w:r>
      <w:proofErr w:type="spellStart"/>
      <w:r w:rsidRPr="00037267">
        <w:rPr>
          <w:rFonts w:ascii="Times New Roman" w:hAnsi="Times New Roman" w:cs="Times New Roman"/>
          <w:sz w:val="24"/>
          <w:szCs w:val="24"/>
          <w:lang w:val="sq-AL"/>
        </w:rPr>
        <w:t>vehte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kane prekur apo rrezikuar te prekin objekte te ndryshme normash te mbrojtura nga ligji penal.</w:t>
      </w:r>
    </w:p>
    <w:p w14:paraId="1A83B4EF" w14:textId="77777777" w:rsidR="00A31B79" w:rsidRPr="00037267" w:rsidRDefault="00A31B79" w:rsidP="00EB14C7">
      <w:pPr>
        <w:spacing w:after="0" w:line="276" w:lineRule="auto"/>
        <w:contextualSpacing/>
        <w:jc w:val="both"/>
        <w:rPr>
          <w:rFonts w:ascii="Times New Roman" w:hAnsi="Times New Roman" w:cs="Times New Roman"/>
          <w:b/>
          <w:sz w:val="24"/>
          <w:szCs w:val="24"/>
          <w:lang w:val="sq-AL"/>
        </w:rPr>
      </w:pPr>
    </w:p>
    <w:p w14:paraId="49C0FB2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b/>
          <w:sz w:val="24"/>
          <w:szCs w:val="24"/>
          <w:lang w:val="sq-AL"/>
        </w:rPr>
        <w:t>2</w:t>
      </w:r>
      <w:r w:rsidRPr="00037267">
        <w:rPr>
          <w:rFonts w:ascii="Times New Roman" w:hAnsi="Times New Roman" w:cs="Times New Roman"/>
          <w:sz w:val="24"/>
          <w:szCs w:val="24"/>
          <w:lang w:val="sq-AL"/>
        </w:rPr>
        <w:t xml:space="preserve">. Ne rastet e konkurrimit te normave, vepra penale e </w:t>
      </w:r>
      <w:proofErr w:type="spellStart"/>
      <w:r w:rsidRPr="00037267">
        <w:rPr>
          <w:rFonts w:ascii="Times New Roman" w:hAnsi="Times New Roman" w:cs="Times New Roman"/>
          <w:sz w:val="24"/>
          <w:szCs w:val="24"/>
          <w:lang w:val="sq-AL"/>
        </w:rPr>
        <w:t>vecante</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rast do te zbatohet </w:t>
      </w:r>
      <w:proofErr w:type="spellStart"/>
      <w:r w:rsidRPr="00037267">
        <w:rPr>
          <w:rFonts w:ascii="Times New Roman" w:hAnsi="Times New Roman" w:cs="Times New Roman"/>
          <w:sz w:val="24"/>
          <w:szCs w:val="24"/>
          <w:lang w:val="sq-AL"/>
        </w:rPr>
        <w:t>perpara</w:t>
      </w:r>
      <w:proofErr w:type="spellEnd"/>
      <w:r w:rsidRPr="00037267">
        <w:rPr>
          <w:rFonts w:ascii="Times New Roman" w:hAnsi="Times New Roman" w:cs="Times New Roman"/>
          <w:sz w:val="24"/>
          <w:szCs w:val="24"/>
          <w:lang w:val="sq-AL"/>
        </w:rPr>
        <w:t xml:space="preserve"> asaj te </w:t>
      </w:r>
      <w:proofErr w:type="spellStart"/>
      <w:r w:rsidRPr="00037267">
        <w:rPr>
          <w:rFonts w:ascii="Times New Roman" w:hAnsi="Times New Roman" w:cs="Times New Roman"/>
          <w:sz w:val="24"/>
          <w:szCs w:val="24"/>
          <w:lang w:val="sq-AL"/>
        </w:rPr>
        <w:t>pergjithshme</w:t>
      </w:r>
      <w:proofErr w:type="spellEnd"/>
      <w:r w:rsidRPr="00037267">
        <w:rPr>
          <w:rFonts w:ascii="Times New Roman" w:hAnsi="Times New Roman" w:cs="Times New Roman"/>
          <w:sz w:val="24"/>
          <w:szCs w:val="24"/>
          <w:lang w:val="sq-AL"/>
        </w:rPr>
        <w:t xml:space="preserve"> dhe, jepet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vetem</w:t>
      </w:r>
      <w:proofErr w:type="spellEnd"/>
      <w:r w:rsidRPr="00037267">
        <w:rPr>
          <w:rFonts w:ascii="Times New Roman" w:hAnsi="Times New Roman" w:cs="Times New Roman"/>
          <w:sz w:val="24"/>
          <w:szCs w:val="24"/>
          <w:lang w:val="sq-AL"/>
        </w:rPr>
        <w:t>.</w:t>
      </w:r>
    </w:p>
    <w:p w14:paraId="0B71030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Norma penale me e rende ose </w:t>
      </w:r>
      <w:proofErr w:type="spellStart"/>
      <w:r w:rsidRPr="00037267">
        <w:rPr>
          <w:rFonts w:ascii="Times New Roman" w:hAnsi="Times New Roman" w:cs="Times New Roman"/>
          <w:sz w:val="24"/>
          <w:szCs w:val="24"/>
          <w:lang w:val="sq-AL"/>
        </w:rPr>
        <w:t>perfundimtare</w:t>
      </w:r>
      <w:proofErr w:type="spellEnd"/>
      <w:r w:rsidRPr="00037267">
        <w:rPr>
          <w:rFonts w:ascii="Times New Roman" w:hAnsi="Times New Roman" w:cs="Times New Roman"/>
          <w:sz w:val="24"/>
          <w:szCs w:val="24"/>
          <w:lang w:val="sq-AL"/>
        </w:rPr>
        <w:t xml:space="preserve"> do të përthithë normat e tjera te prekura </w:t>
      </w:r>
      <w:proofErr w:type="spellStart"/>
      <w:r w:rsidRPr="00037267">
        <w:rPr>
          <w:rFonts w:ascii="Times New Roman" w:hAnsi="Times New Roman" w:cs="Times New Roman"/>
          <w:sz w:val="24"/>
          <w:szCs w:val="24"/>
          <w:lang w:val="sq-AL"/>
        </w:rPr>
        <w:t>pergjate</w:t>
      </w:r>
      <w:proofErr w:type="spellEnd"/>
      <w:r w:rsidRPr="00037267">
        <w:rPr>
          <w:rFonts w:ascii="Times New Roman" w:hAnsi="Times New Roman" w:cs="Times New Roman"/>
          <w:sz w:val="24"/>
          <w:szCs w:val="24"/>
          <w:lang w:val="sq-AL"/>
        </w:rPr>
        <w:t xml:space="preserve"> realizimit te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me te rende kur,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parashikuar si veprime ose mosveprime te </w:t>
      </w:r>
      <w:proofErr w:type="spellStart"/>
      <w:r w:rsidRPr="00037267">
        <w:rPr>
          <w:rFonts w:ascii="Times New Roman" w:hAnsi="Times New Roman" w:cs="Times New Roman"/>
          <w:sz w:val="24"/>
          <w:szCs w:val="24"/>
          <w:lang w:val="sq-AL"/>
        </w:rPr>
        <w:t>kunderligjshme</w:t>
      </w:r>
      <w:proofErr w:type="spellEnd"/>
      <w:r w:rsidRPr="00037267">
        <w:rPr>
          <w:rFonts w:ascii="Times New Roman" w:hAnsi="Times New Roman" w:cs="Times New Roman"/>
          <w:sz w:val="24"/>
          <w:szCs w:val="24"/>
          <w:lang w:val="sq-AL"/>
        </w:rPr>
        <w:t xml:space="preserve"> dhe përfshihen ne </w:t>
      </w:r>
      <w:proofErr w:type="spellStart"/>
      <w:r w:rsidRPr="00037267">
        <w:rPr>
          <w:rFonts w:ascii="Times New Roman" w:hAnsi="Times New Roman" w:cs="Times New Roman"/>
          <w:sz w:val="24"/>
          <w:szCs w:val="24"/>
          <w:lang w:val="sq-AL"/>
        </w:rPr>
        <w:t>natyren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normes</w:t>
      </w:r>
      <w:proofErr w:type="spellEnd"/>
      <w:r w:rsidRPr="00037267">
        <w:rPr>
          <w:rFonts w:ascii="Times New Roman" w:hAnsi="Times New Roman" w:cs="Times New Roman"/>
          <w:sz w:val="24"/>
          <w:szCs w:val="24"/>
          <w:lang w:val="sq-AL"/>
        </w:rPr>
        <w:t xml:space="preserve"> me te rende.</w:t>
      </w:r>
    </w:p>
    <w:p w14:paraId="098F06C8"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Norma ndihmëse do të zbatohet vetëm në mungesë të asaj kryesore, si në rastet kur </w:t>
      </w:r>
      <w:proofErr w:type="spellStart"/>
      <w:r w:rsidRPr="00037267">
        <w:rPr>
          <w:rFonts w:ascii="Times New Roman" w:hAnsi="Times New Roman" w:cs="Times New Roman"/>
          <w:sz w:val="24"/>
          <w:szCs w:val="24"/>
          <w:lang w:val="sq-AL"/>
        </w:rPr>
        <w:t>zevendesimi</w:t>
      </w:r>
      <w:proofErr w:type="spellEnd"/>
      <w:r w:rsidRPr="00037267">
        <w:rPr>
          <w:rFonts w:ascii="Times New Roman" w:hAnsi="Times New Roman" w:cs="Times New Roman"/>
          <w:sz w:val="24"/>
          <w:szCs w:val="24"/>
          <w:lang w:val="sq-AL"/>
        </w:rPr>
        <w:t xml:space="preserve"> është i përmendur shprehimisht në normë, ashtu dhe kur është i nënkuptuar.</w:t>
      </w:r>
    </w:p>
    <w:p w14:paraId="4F03E03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62BCF18C"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5. Në mungesë të kritereve të mësipërm</w:t>
      </w:r>
      <w:r w:rsidR="00D226EC" w:rsidRPr="00037267">
        <w:rPr>
          <w:rFonts w:ascii="Times New Roman" w:hAnsi="Times New Roman" w:cs="Times New Roman"/>
          <w:sz w:val="24"/>
          <w:szCs w:val="24"/>
          <w:lang w:val="sq-AL"/>
        </w:rPr>
        <w:t>e</w:t>
      </w:r>
      <w:r w:rsidRPr="00037267">
        <w:rPr>
          <w:rFonts w:ascii="Times New Roman" w:hAnsi="Times New Roman" w:cs="Times New Roman"/>
          <w:sz w:val="24"/>
          <w:szCs w:val="24"/>
          <w:lang w:val="sq-AL"/>
        </w:rPr>
        <w:t>, norma penale që parashikon dënim më të rëndë do të përjashtojë ato që</w:t>
      </w:r>
      <w:r w:rsidR="00D226EC" w:rsidRPr="00037267">
        <w:rPr>
          <w:rFonts w:ascii="Times New Roman" w:hAnsi="Times New Roman" w:cs="Times New Roman"/>
          <w:sz w:val="24"/>
          <w:szCs w:val="24"/>
          <w:lang w:val="sq-AL"/>
        </w:rPr>
        <w:t xml:space="preserve"> parashikojnë dënime më të lehta</w:t>
      </w:r>
      <w:r w:rsidRPr="00037267">
        <w:rPr>
          <w:rFonts w:ascii="Times New Roman" w:hAnsi="Times New Roman" w:cs="Times New Roman"/>
          <w:sz w:val="24"/>
          <w:szCs w:val="24"/>
          <w:lang w:val="sq-AL"/>
        </w:rPr>
        <w:t xml:space="preserve"> për faktin që përbën vepër penale.</w:t>
      </w:r>
    </w:p>
    <w:p w14:paraId="058B6CB7"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50D66EB0"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4D613758" w14:textId="30608D9C" w:rsidR="00A31B79" w:rsidRPr="00037267" w:rsidRDefault="00A31B79" w:rsidP="00EB14C7">
      <w:pPr>
        <w:spacing w:before="280" w:after="0" w:line="276" w:lineRule="auto"/>
        <w:contextualSpacing/>
        <w:jc w:val="center"/>
        <w:rPr>
          <w:rFonts w:ascii="Times New Roman" w:eastAsia="Times New Roman" w:hAnsi="Times New Roman" w:cs="Times New Roman"/>
          <w:bCs/>
          <w:sz w:val="24"/>
          <w:szCs w:val="24"/>
          <w:lang w:val="sq-AL"/>
        </w:rPr>
      </w:pPr>
      <w:r w:rsidRPr="00037267">
        <w:rPr>
          <w:rFonts w:ascii="Times New Roman" w:eastAsia="Times New Roman" w:hAnsi="Times New Roman" w:cs="Times New Roman"/>
          <w:bCs/>
          <w:sz w:val="24"/>
          <w:szCs w:val="24"/>
          <w:lang w:val="sq-AL"/>
        </w:rPr>
        <w:t xml:space="preserve">Neni </w:t>
      </w:r>
      <w:r w:rsidR="00E47AAC" w:rsidRPr="00037267">
        <w:rPr>
          <w:rFonts w:ascii="Times New Roman" w:eastAsia="Times New Roman" w:hAnsi="Times New Roman" w:cs="Times New Roman"/>
          <w:bCs/>
          <w:sz w:val="24"/>
          <w:szCs w:val="24"/>
          <w:lang w:val="sq-AL"/>
        </w:rPr>
        <w:t>136</w:t>
      </w:r>
    </w:p>
    <w:p w14:paraId="259509E8" w14:textId="77777777" w:rsidR="00A31B79" w:rsidRPr="00037267" w:rsidRDefault="00A31B79" w:rsidP="00EB14C7">
      <w:pPr>
        <w:spacing w:after="0" w:line="276" w:lineRule="auto"/>
        <w:contextualSpacing/>
        <w:jc w:val="center"/>
        <w:rPr>
          <w:rFonts w:ascii="Times New Roman" w:eastAsia="Times New Roman" w:hAnsi="Times New Roman" w:cs="Times New Roman"/>
          <w:b/>
          <w:bCs/>
          <w:sz w:val="24"/>
          <w:szCs w:val="24"/>
          <w:lang w:val="sq-AL"/>
        </w:rPr>
      </w:pPr>
      <w:r w:rsidRPr="00037267">
        <w:rPr>
          <w:rFonts w:ascii="Times New Roman" w:eastAsia="Times New Roman" w:hAnsi="Times New Roman" w:cs="Times New Roman"/>
          <w:b/>
          <w:bCs/>
          <w:sz w:val="24"/>
          <w:szCs w:val="24"/>
          <w:lang w:val="sq-AL"/>
        </w:rPr>
        <w:t xml:space="preserve">Caktimi i </w:t>
      </w:r>
      <w:proofErr w:type="spellStart"/>
      <w:r w:rsidRPr="00037267">
        <w:rPr>
          <w:rFonts w:ascii="Times New Roman" w:eastAsia="Times New Roman" w:hAnsi="Times New Roman" w:cs="Times New Roman"/>
          <w:b/>
          <w:bCs/>
          <w:sz w:val="24"/>
          <w:szCs w:val="24"/>
          <w:lang w:val="sq-AL"/>
        </w:rPr>
        <w:t>dënimeve</w:t>
      </w:r>
      <w:proofErr w:type="spellEnd"/>
      <w:r w:rsidRPr="00037267">
        <w:rPr>
          <w:rFonts w:ascii="Times New Roman" w:eastAsia="Times New Roman" w:hAnsi="Times New Roman" w:cs="Times New Roman"/>
          <w:b/>
          <w:bCs/>
          <w:sz w:val="24"/>
          <w:szCs w:val="24"/>
          <w:lang w:val="sq-AL"/>
        </w:rPr>
        <w:t xml:space="preserve"> </w:t>
      </w:r>
      <w:proofErr w:type="spellStart"/>
      <w:r w:rsidRPr="00037267">
        <w:rPr>
          <w:rFonts w:ascii="Times New Roman" w:eastAsia="Times New Roman" w:hAnsi="Times New Roman" w:cs="Times New Roman"/>
          <w:b/>
          <w:bCs/>
          <w:sz w:val="24"/>
          <w:szCs w:val="24"/>
          <w:lang w:val="sq-AL"/>
        </w:rPr>
        <w:t>për</w:t>
      </w:r>
      <w:proofErr w:type="spellEnd"/>
      <w:r w:rsidRPr="00037267">
        <w:rPr>
          <w:rFonts w:ascii="Times New Roman" w:eastAsia="Times New Roman" w:hAnsi="Times New Roman" w:cs="Times New Roman"/>
          <w:b/>
          <w:bCs/>
          <w:sz w:val="24"/>
          <w:szCs w:val="24"/>
          <w:lang w:val="sq-AL"/>
        </w:rPr>
        <w:t xml:space="preserve"> </w:t>
      </w:r>
      <w:proofErr w:type="spellStart"/>
      <w:r w:rsidRPr="00037267">
        <w:rPr>
          <w:rFonts w:ascii="Times New Roman" w:eastAsia="Times New Roman" w:hAnsi="Times New Roman" w:cs="Times New Roman"/>
          <w:b/>
          <w:bCs/>
          <w:sz w:val="24"/>
          <w:szCs w:val="24"/>
          <w:lang w:val="sq-AL"/>
        </w:rPr>
        <w:t>nje</w:t>
      </w:r>
      <w:proofErr w:type="spellEnd"/>
      <w:r w:rsidRPr="00037267">
        <w:rPr>
          <w:rFonts w:ascii="Times New Roman" w:eastAsia="Times New Roman" w:hAnsi="Times New Roman" w:cs="Times New Roman"/>
          <w:b/>
          <w:bCs/>
          <w:sz w:val="24"/>
          <w:szCs w:val="24"/>
          <w:lang w:val="sq-AL"/>
        </w:rPr>
        <w:t xml:space="preserve"> veprim</w:t>
      </w:r>
    </w:p>
    <w:p w14:paraId="61A9C213" w14:textId="77777777" w:rsidR="00A31B79" w:rsidRPr="00037267" w:rsidRDefault="00A31B79" w:rsidP="00EB14C7">
      <w:pPr>
        <w:spacing w:after="0" w:line="276" w:lineRule="auto"/>
        <w:contextualSpacing/>
        <w:jc w:val="center"/>
        <w:rPr>
          <w:rFonts w:ascii="Times New Roman" w:eastAsia="Times New Roman" w:hAnsi="Times New Roman" w:cs="Times New Roman"/>
          <w:b/>
          <w:bCs/>
          <w:sz w:val="24"/>
          <w:szCs w:val="24"/>
          <w:lang w:val="sq-AL"/>
        </w:rPr>
      </w:pPr>
    </w:p>
    <w:p w14:paraId="488746F7"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eastAsia="Times New Roman" w:hAnsi="Times New Roman" w:cs="Times New Roman"/>
          <w:sz w:val="24"/>
          <w:szCs w:val="24"/>
          <w:lang w:val="sq-AL"/>
        </w:rPr>
        <w:t>1. Kur veprimi o</w:t>
      </w:r>
      <w:r w:rsidR="00D226EC" w:rsidRPr="00037267">
        <w:rPr>
          <w:rFonts w:ascii="Times New Roman" w:eastAsia="Times New Roman" w:hAnsi="Times New Roman" w:cs="Times New Roman"/>
          <w:sz w:val="24"/>
          <w:szCs w:val="24"/>
          <w:lang w:val="sq-AL"/>
        </w:rPr>
        <w:t xml:space="preserve">se mosveprimi </w:t>
      </w:r>
      <w:proofErr w:type="spellStart"/>
      <w:r w:rsidR="00D226EC" w:rsidRPr="00037267">
        <w:rPr>
          <w:rFonts w:ascii="Times New Roman" w:eastAsia="Times New Roman" w:hAnsi="Times New Roman" w:cs="Times New Roman"/>
          <w:sz w:val="24"/>
          <w:szCs w:val="24"/>
          <w:lang w:val="sq-AL"/>
        </w:rPr>
        <w:t>përmban</w:t>
      </w:r>
      <w:proofErr w:type="spellEnd"/>
      <w:r w:rsidR="00D226EC" w:rsidRPr="00037267">
        <w:rPr>
          <w:rFonts w:ascii="Times New Roman" w:eastAsia="Times New Roman" w:hAnsi="Times New Roman" w:cs="Times New Roman"/>
          <w:sz w:val="24"/>
          <w:szCs w:val="24"/>
          <w:lang w:val="sq-AL"/>
        </w:rPr>
        <w:t xml:space="preserve"> </w:t>
      </w:r>
      <w:proofErr w:type="spellStart"/>
      <w:r w:rsidR="00D226EC" w:rsidRPr="00037267">
        <w:rPr>
          <w:rFonts w:ascii="Times New Roman" w:eastAsia="Times New Roman" w:hAnsi="Times New Roman" w:cs="Times New Roman"/>
          <w:sz w:val="24"/>
          <w:szCs w:val="24"/>
          <w:lang w:val="sq-AL"/>
        </w:rPr>
        <w:t>elementee</w:t>
      </w:r>
      <w:r w:rsidRPr="00037267">
        <w:rPr>
          <w:rFonts w:ascii="Times New Roman" w:eastAsia="Times New Roman" w:hAnsi="Times New Roman" w:cs="Times New Roman"/>
          <w:sz w:val="24"/>
          <w:szCs w:val="24"/>
          <w:lang w:val="sq-AL"/>
        </w:rPr>
        <w:t>t</w:t>
      </w:r>
      <w:proofErr w:type="spellEnd"/>
      <w:r w:rsidRPr="00037267">
        <w:rPr>
          <w:rFonts w:ascii="Times New Roman" w:eastAsia="Times New Roman" w:hAnsi="Times New Roman" w:cs="Times New Roman"/>
          <w:sz w:val="24"/>
          <w:szCs w:val="24"/>
          <w:lang w:val="sq-AL"/>
        </w:rPr>
        <w:t xml:space="preserve"> e disa veprave penale,</w:t>
      </w:r>
      <w:r w:rsidRPr="00037267">
        <w:rPr>
          <w:rFonts w:ascii="Times New Roman" w:hAnsi="Times New Roman" w:cs="Times New Roman"/>
          <w:sz w:val="24"/>
          <w:szCs w:val="24"/>
          <w:lang w:val="sq-AL"/>
        </w:rPr>
        <w:t xml:space="preserve"> me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veprim te </w:t>
      </w:r>
      <w:proofErr w:type="spellStart"/>
      <w:r w:rsidRPr="00037267">
        <w:rPr>
          <w:rFonts w:ascii="Times New Roman" w:hAnsi="Times New Roman" w:cs="Times New Roman"/>
          <w:sz w:val="24"/>
          <w:szCs w:val="24"/>
          <w:lang w:val="sq-AL"/>
        </w:rPr>
        <w:t>vetem</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kryer dy a me shume vepra penale</w:t>
      </w:r>
      <w:r w:rsidRPr="00037267">
        <w:rPr>
          <w:rFonts w:ascii="Times New Roman" w:eastAsia="Times New Roman" w:hAnsi="Times New Roman" w:cs="Times New Roman"/>
          <w:sz w:val="24"/>
          <w:szCs w:val="24"/>
          <w:lang w:val="sq-AL"/>
        </w:rPr>
        <w:t xml:space="preserve"> apo </w:t>
      </w:r>
      <w:r w:rsidRPr="00037267">
        <w:rPr>
          <w:rFonts w:ascii="Times New Roman" w:hAnsi="Times New Roman" w:cs="Times New Roman"/>
          <w:sz w:val="24"/>
          <w:szCs w:val="24"/>
          <w:lang w:val="sq-AL"/>
        </w:rPr>
        <w:t xml:space="preserve">kur, </w:t>
      </w:r>
      <w:proofErr w:type="spellStart"/>
      <w:r w:rsidRPr="00037267">
        <w:rPr>
          <w:rFonts w:ascii="Times New Roman" w:hAnsi="Times New Roman" w:cs="Times New Roman"/>
          <w:sz w:val="24"/>
          <w:szCs w:val="24"/>
          <w:lang w:val="sq-AL"/>
        </w:rPr>
        <w:t>njera</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veper</w:t>
      </w:r>
      <w:proofErr w:type="spellEnd"/>
      <w:r w:rsidRPr="00037267">
        <w:rPr>
          <w:rFonts w:ascii="Times New Roman" w:hAnsi="Times New Roman" w:cs="Times New Roman"/>
          <w:sz w:val="24"/>
          <w:szCs w:val="24"/>
          <w:lang w:val="sq-AL"/>
        </w:rPr>
        <w:t xml:space="preserve"> ka </w:t>
      </w:r>
      <w:proofErr w:type="spellStart"/>
      <w:r w:rsidRPr="00037267">
        <w:rPr>
          <w:rFonts w:ascii="Times New Roman" w:hAnsi="Times New Roman" w:cs="Times New Roman"/>
          <w:sz w:val="24"/>
          <w:szCs w:val="24"/>
          <w:lang w:val="sq-AL"/>
        </w:rPr>
        <w:t>sherbyer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kryer </w:t>
      </w:r>
      <w:proofErr w:type="spellStart"/>
      <w:r w:rsidRPr="00037267">
        <w:rPr>
          <w:rFonts w:ascii="Times New Roman" w:hAnsi="Times New Roman" w:cs="Times New Roman"/>
          <w:sz w:val="24"/>
          <w:szCs w:val="24"/>
          <w:lang w:val="sq-AL"/>
        </w:rPr>
        <w:t>tjetren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pazgjidhshmerisht</w:t>
      </w:r>
      <w:proofErr w:type="spellEnd"/>
      <w:r w:rsidRPr="00037267">
        <w:rPr>
          <w:rFonts w:ascii="Times New Roman" w:hAnsi="Times New Roman" w:cs="Times New Roman"/>
          <w:sz w:val="24"/>
          <w:szCs w:val="24"/>
          <w:lang w:val="sq-AL"/>
        </w:rPr>
        <w:t xml:space="preserve">, gjykata më parë cakton </w:t>
      </w:r>
      <w:proofErr w:type="spellStart"/>
      <w:r w:rsidRPr="00037267">
        <w:rPr>
          <w:rFonts w:ascii="Times New Roman" w:hAnsi="Times New Roman" w:cs="Times New Roman"/>
          <w:sz w:val="24"/>
          <w:szCs w:val="24"/>
          <w:lang w:val="sq-AL"/>
        </w:rPr>
        <w:t>dënimin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vepër</w:t>
      </w:r>
      <w:proofErr w:type="spellEnd"/>
      <w:r w:rsidRPr="00037267">
        <w:rPr>
          <w:rFonts w:ascii="Times New Roman" w:hAnsi="Times New Roman" w:cs="Times New Roman"/>
          <w:sz w:val="24"/>
          <w:szCs w:val="24"/>
          <w:lang w:val="sq-AL"/>
        </w:rPr>
        <w:t xml:space="preserve"> penale dhe, në </w:t>
      </w:r>
      <w:proofErr w:type="spellStart"/>
      <w:r w:rsidRPr="00037267">
        <w:rPr>
          <w:rFonts w:ascii="Times New Roman" w:hAnsi="Times New Roman" w:cs="Times New Roman"/>
          <w:sz w:val="24"/>
          <w:szCs w:val="24"/>
          <w:lang w:val="sq-AL"/>
        </w:rPr>
        <w:t>përfundim</w:t>
      </w:r>
      <w:proofErr w:type="spellEnd"/>
      <w:r w:rsidRPr="00037267">
        <w:rPr>
          <w:rFonts w:ascii="Times New Roman" w:hAnsi="Times New Roman" w:cs="Times New Roman"/>
          <w:sz w:val="24"/>
          <w:szCs w:val="24"/>
          <w:lang w:val="sq-AL"/>
        </w:rPr>
        <w:t xml:space="preserve"> jep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vetëm</w:t>
      </w:r>
      <w:proofErr w:type="spellEnd"/>
      <w:r w:rsidRPr="00037267">
        <w:rPr>
          <w:rFonts w:ascii="Times New Roman" w:hAnsi="Times New Roman" w:cs="Times New Roman"/>
          <w:sz w:val="24"/>
          <w:szCs w:val="24"/>
          <w:lang w:val="sq-AL"/>
        </w:rPr>
        <w:t xml:space="preserve"> që </w:t>
      </w:r>
      <w:proofErr w:type="spellStart"/>
      <w:r w:rsidRPr="00037267">
        <w:rPr>
          <w:rFonts w:ascii="Times New Roman" w:hAnsi="Times New Roman" w:cs="Times New Roman"/>
          <w:sz w:val="24"/>
          <w:szCs w:val="24"/>
          <w:lang w:val="sq-AL"/>
        </w:rPr>
        <w:t>përbëhet</w:t>
      </w:r>
      <w:proofErr w:type="spellEnd"/>
      <w:r w:rsidRPr="00037267">
        <w:rPr>
          <w:rFonts w:ascii="Times New Roman" w:hAnsi="Times New Roman" w:cs="Times New Roman"/>
          <w:sz w:val="24"/>
          <w:szCs w:val="24"/>
          <w:lang w:val="sq-AL"/>
        </w:rPr>
        <w:t xml:space="preserve"> : </w:t>
      </w:r>
    </w:p>
    <w:p w14:paraId="08BA596F" w14:textId="77777777" w:rsidR="00A31B79" w:rsidRPr="00037267" w:rsidRDefault="00A31B79" w:rsidP="00EB14C7">
      <w:pPr>
        <w:spacing w:after="0" w:line="276" w:lineRule="auto"/>
        <w:ind w:left="720"/>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a. nga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më të </w:t>
      </w:r>
      <w:proofErr w:type="spellStart"/>
      <w:r w:rsidRPr="00037267">
        <w:rPr>
          <w:rFonts w:ascii="Times New Roman" w:hAnsi="Times New Roman" w:cs="Times New Roman"/>
          <w:sz w:val="24"/>
          <w:szCs w:val="24"/>
          <w:lang w:val="sq-AL"/>
        </w:rPr>
        <w:t>rënde</w:t>
      </w:r>
      <w:proofErr w:type="spellEnd"/>
      <w:r w:rsidRPr="00037267">
        <w:rPr>
          <w:rFonts w:ascii="Times New Roman" w:hAnsi="Times New Roman" w:cs="Times New Roman"/>
          <w:sz w:val="24"/>
          <w:szCs w:val="24"/>
          <w:lang w:val="sq-AL"/>
        </w:rPr>
        <w:t xml:space="preserve">̈ që ka caktuar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njëren</w:t>
      </w:r>
      <w:proofErr w:type="spellEnd"/>
      <w:r w:rsidRPr="00037267">
        <w:rPr>
          <w:rFonts w:ascii="Times New Roman" w:hAnsi="Times New Roman" w:cs="Times New Roman"/>
          <w:sz w:val="24"/>
          <w:szCs w:val="24"/>
          <w:lang w:val="sq-AL"/>
        </w:rPr>
        <w:t xml:space="preserve"> nga veprat penale, por jo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njera</w:t>
      </w:r>
      <w:proofErr w:type="spellEnd"/>
      <w:r w:rsidRPr="00037267">
        <w:rPr>
          <w:rFonts w:ascii="Times New Roman" w:hAnsi="Times New Roman" w:cs="Times New Roman"/>
          <w:sz w:val="24"/>
          <w:szCs w:val="24"/>
          <w:lang w:val="sq-AL"/>
        </w:rPr>
        <w:t xml:space="preserve"> prej tyre </w:t>
      </w:r>
      <w:proofErr w:type="spellStart"/>
      <w:r w:rsidRPr="00037267">
        <w:rPr>
          <w:rFonts w:ascii="Times New Roman" w:hAnsi="Times New Roman" w:cs="Times New Roman"/>
          <w:sz w:val="24"/>
          <w:szCs w:val="24"/>
          <w:lang w:val="sq-AL"/>
        </w:rPr>
        <w:t>denohet</w:t>
      </w:r>
      <w:proofErr w:type="spellEnd"/>
      <w:r w:rsidRPr="00037267">
        <w:rPr>
          <w:rFonts w:ascii="Times New Roman" w:hAnsi="Times New Roman" w:cs="Times New Roman"/>
          <w:sz w:val="24"/>
          <w:szCs w:val="24"/>
          <w:lang w:val="sq-AL"/>
        </w:rPr>
        <w:t xml:space="preserve"> ne maksimum deri ne dhjete vjet burgim, </w:t>
      </w:r>
    </w:p>
    <w:p w14:paraId="7005B9C8" w14:textId="77777777" w:rsidR="00A31B79" w:rsidRPr="00037267" w:rsidRDefault="00A31B79" w:rsidP="00EB14C7">
      <w:pPr>
        <w:spacing w:after="0" w:line="276" w:lineRule="auto"/>
        <w:ind w:firstLine="720"/>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b. ose </w:t>
      </w:r>
      <w:proofErr w:type="spellStart"/>
      <w:r w:rsidRPr="00037267">
        <w:rPr>
          <w:rFonts w:ascii="Times New Roman" w:hAnsi="Times New Roman" w:cs="Times New Roman"/>
          <w:sz w:val="24"/>
          <w:szCs w:val="24"/>
          <w:lang w:val="sq-AL"/>
        </w:rPr>
        <w:t>dënimin</w:t>
      </w:r>
      <w:proofErr w:type="spellEnd"/>
      <w:r w:rsidRPr="00037267">
        <w:rPr>
          <w:rFonts w:ascii="Times New Roman" w:hAnsi="Times New Roman" w:cs="Times New Roman"/>
          <w:sz w:val="24"/>
          <w:szCs w:val="24"/>
          <w:lang w:val="sq-AL"/>
        </w:rPr>
        <w:t xml:space="preserve"> më i </w:t>
      </w:r>
      <w:proofErr w:type="spellStart"/>
      <w:r w:rsidRPr="00037267">
        <w:rPr>
          <w:rFonts w:ascii="Times New Roman" w:hAnsi="Times New Roman" w:cs="Times New Roman"/>
          <w:sz w:val="24"/>
          <w:szCs w:val="24"/>
          <w:lang w:val="sq-AL"/>
        </w:rPr>
        <w:t>rënde</w:t>
      </w:r>
      <w:proofErr w:type="spellEnd"/>
      <w:r w:rsidRPr="00037267">
        <w:rPr>
          <w:rFonts w:ascii="Times New Roman" w:hAnsi="Times New Roman" w:cs="Times New Roman"/>
          <w:sz w:val="24"/>
          <w:szCs w:val="24"/>
          <w:lang w:val="sq-AL"/>
        </w:rPr>
        <w:t>̈ i shtuar</w:t>
      </w:r>
      <w:r w:rsidR="00D226EC" w:rsidRPr="00037267">
        <w:rPr>
          <w:rFonts w:ascii="Times New Roman" w:hAnsi="Times New Roman" w:cs="Times New Roman"/>
          <w:sz w:val="24"/>
          <w:szCs w:val="24"/>
          <w:lang w:val="sq-AL"/>
        </w:rPr>
        <w:t xml:space="preserve"> kur </w:t>
      </w:r>
      <w:proofErr w:type="spellStart"/>
      <w:r w:rsidR="00D226EC" w:rsidRPr="00037267">
        <w:rPr>
          <w:rFonts w:ascii="Times New Roman" w:hAnsi="Times New Roman" w:cs="Times New Roman"/>
          <w:sz w:val="24"/>
          <w:szCs w:val="24"/>
          <w:lang w:val="sq-AL"/>
        </w:rPr>
        <w:t>njera</w:t>
      </w:r>
      <w:proofErr w:type="spellEnd"/>
      <w:r w:rsidR="00D226EC" w:rsidRPr="00037267">
        <w:rPr>
          <w:rFonts w:ascii="Times New Roman" w:hAnsi="Times New Roman" w:cs="Times New Roman"/>
          <w:sz w:val="24"/>
          <w:szCs w:val="24"/>
          <w:lang w:val="sq-AL"/>
        </w:rPr>
        <w:t xml:space="preserve"> prej tyre </w:t>
      </w:r>
      <w:proofErr w:type="spellStart"/>
      <w:r w:rsidR="00D226EC" w:rsidRPr="00037267">
        <w:rPr>
          <w:rFonts w:ascii="Times New Roman" w:hAnsi="Times New Roman" w:cs="Times New Roman"/>
          <w:sz w:val="24"/>
          <w:szCs w:val="24"/>
          <w:lang w:val="sq-AL"/>
        </w:rPr>
        <w:t>denohet</w:t>
      </w:r>
      <w:proofErr w:type="spellEnd"/>
      <w:r w:rsidR="00D226EC" w:rsidRPr="00037267">
        <w:rPr>
          <w:rFonts w:ascii="Times New Roman" w:hAnsi="Times New Roman" w:cs="Times New Roman"/>
          <w:sz w:val="24"/>
          <w:szCs w:val="24"/>
          <w:lang w:val="sq-AL"/>
        </w:rPr>
        <w:t xml:space="preserve"> </w:t>
      </w:r>
      <w:r w:rsidRPr="00037267">
        <w:rPr>
          <w:rFonts w:ascii="Times New Roman" w:hAnsi="Times New Roman" w:cs="Times New Roman"/>
          <w:sz w:val="24"/>
          <w:szCs w:val="24"/>
          <w:lang w:val="sq-AL"/>
        </w:rPr>
        <w:t>mbi 10 vjet burgim.</w:t>
      </w:r>
    </w:p>
    <w:p w14:paraId="26B53248" w14:textId="77777777" w:rsidR="00A31B79" w:rsidRPr="00037267" w:rsidRDefault="00A31B79" w:rsidP="00EB14C7">
      <w:pPr>
        <w:spacing w:after="0" w:line="276" w:lineRule="auto"/>
        <w:ind w:firstLine="720"/>
        <w:contextualSpacing/>
        <w:jc w:val="both"/>
        <w:rPr>
          <w:rFonts w:ascii="Times New Roman" w:hAnsi="Times New Roman" w:cs="Times New Roman"/>
          <w:sz w:val="24"/>
          <w:szCs w:val="24"/>
          <w:lang w:val="sq-AL"/>
        </w:rPr>
      </w:pPr>
    </w:p>
    <w:p w14:paraId="1056BB1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2. Ne rastin ku</w:t>
      </w:r>
      <w:r w:rsidR="00D226EC" w:rsidRPr="00037267">
        <w:rPr>
          <w:rFonts w:ascii="Times New Roman" w:hAnsi="Times New Roman" w:cs="Times New Roman"/>
          <w:sz w:val="24"/>
          <w:szCs w:val="24"/>
          <w:lang w:val="sq-AL"/>
        </w:rPr>
        <w:t xml:space="preserve">r me </w:t>
      </w:r>
      <w:proofErr w:type="spellStart"/>
      <w:r w:rsidR="00D226EC" w:rsidRPr="00037267">
        <w:rPr>
          <w:rFonts w:ascii="Times New Roman" w:hAnsi="Times New Roman" w:cs="Times New Roman"/>
          <w:sz w:val="24"/>
          <w:szCs w:val="24"/>
          <w:lang w:val="sq-AL"/>
        </w:rPr>
        <w:t>nje</w:t>
      </w:r>
      <w:proofErr w:type="spellEnd"/>
      <w:r w:rsidR="00D226EC" w:rsidRPr="00037267">
        <w:rPr>
          <w:rFonts w:ascii="Times New Roman" w:hAnsi="Times New Roman" w:cs="Times New Roman"/>
          <w:sz w:val="24"/>
          <w:szCs w:val="24"/>
          <w:lang w:val="sq-AL"/>
        </w:rPr>
        <w:t xml:space="preserve"> veprim </w:t>
      </w:r>
      <w:proofErr w:type="spellStart"/>
      <w:r w:rsidR="00D226EC" w:rsidRPr="00037267">
        <w:rPr>
          <w:rFonts w:ascii="Times New Roman" w:hAnsi="Times New Roman" w:cs="Times New Roman"/>
          <w:sz w:val="24"/>
          <w:szCs w:val="24"/>
          <w:lang w:val="sq-AL"/>
        </w:rPr>
        <w:t>jane</w:t>
      </w:r>
      <w:proofErr w:type="spellEnd"/>
      <w:r w:rsidR="00D226EC" w:rsidRPr="00037267">
        <w:rPr>
          <w:rFonts w:ascii="Times New Roman" w:hAnsi="Times New Roman" w:cs="Times New Roman"/>
          <w:sz w:val="24"/>
          <w:szCs w:val="24"/>
          <w:lang w:val="sq-AL"/>
        </w:rPr>
        <w:t xml:space="preserve"> kryer tre apo</w:t>
      </w:r>
      <w:r w:rsidRPr="00037267">
        <w:rPr>
          <w:rFonts w:ascii="Times New Roman" w:hAnsi="Times New Roman" w:cs="Times New Roman"/>
          <w:sz w:val="24"/>
          <w:szCs w:val="24"/>
          <w:lang w:val="sq-AL"/>
        </w:rPr>
        <w:t xml:space="preserve"> me shume vepra penale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dhene</w:t>
      </w:r>
      <w:proofErr w:type="spellEnd"/>
      <w:r w:rsidRPr="00037267">
        <w:rPr>
          <w:rFonts w:ascii="Times New Roman" w:hAnsi="Times New Roman" w:cs="Times New Roman"/>
          <w:sz w:val="24"/>
          <w:szCs w:val="24"/>
          <w:lang w:val="sq-AL"/>
        </w:rPr>
        <w:t xml:space="preserve"> nuk mund te jet</w:t>
      </w:r>
      <w:r w:rsidR="00D226EC" w:rsidRPr="00037267">
        <w:rPr>
          <w:rFonts w:ascii="Times New Roman" w:hAnsi="Times New Roman" w:cs="Times New Roman"/>
          <w:sz w:val="24"/>
          <w:szCs w:val="24"/>
          <w:lang w:val="sq-AL"/>
        </w:rPr>
        <w:t>e me i ulet se sa bashkimi arit</w:t>
      </w:r>
      <w:r w:rsidRPr="00037267">
        <w:rPr>
          <w:rFonts w:ascii="Times New Roman" w:hAnsi="Times New Roman" w:cs="Times New Roman"/>
          <w:sz w:val="24"/>
          <w:szCs w:val="24"/>
          <w:lang w:val="sq-AL"/>
        </w:rPr>
        <w:t xml:space="preserve">metik i dy masave me te larta te </w:t>
      </w:r>
      <w:proofErr w:type="spellStart"/>
      <w:r w:rsidRPr="00037267">
        <w:rPr>
          <w:rFonts w:ascii="Times New Roman" w:hAnsi="Times New Roman" w:cs="Times New Roman"/>
          <w:sz w:val="24"/>
          <w:szCs w:val="24"/>
          <w:lang w:val="sq-AL"/>
        </w:rPr>
        <w:t>denimeve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dhena</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pavaresisht</w:t>
      </w:r>
      <w:proofErr w:type="spellEnd"/>
      <w:r w:rsidRPr="00037267">
        <w:rPr>
          <w:rFonts w:ascii="Times New Roman" w:hAnsi="Times New Roman" w:cs="Times New Roman"/>
          <w:sz w:val="24"/>
          <w:szCs w:val="24"/>
          <w:lang w:val="sq-AL"/>
        </w:rPr>
        <w:t xml:space="preserve"> kufirit me te larte te bur</w:t>
      </w:r>
      <w:r w:rsidR="002A3C0D" w:rsidRPr="00037267">
        <w:rPr>
          <w:rFonts w:ascii="Times New Roman" w:hAnsi="Times New Roman" w:cs="Times New Roman"/>
          <w:sz w:val="24"/>
          <w:szCs w:val="24"/>
          <w:lang w:val="sq-AL"/>
        </w:rPr>
        <w:t>gimit te parashikuar ne nenin 69</w:t>
      </w:r>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 por </w:t>
      </w:r>
      <w:proofErr w:type="spellStart"/>
      <w:r w:rsidRPr="00037267">
        <w:rPr>
          <w:rFonts w:ascii="Times New Roman" w:hAnsi="Times New Roman" w:cs="Times New Roman"/>
          <w:sz w:val="24"/>
          <w:szCs w:val="24"/>
          <w:lang w:val="sq-AL"/>
        </w:rPr>
        <w:t>asnjehere</w:t>
      </w:r>
      <w:proofErr w:type="spellEnd"/>
      <w:r w:rsidRPr="00037267">
        <w:rPr>
          <w:rFonts w:ascii="Times New Roman" w:hAnsi="Times New Roman" w:cs="Times New Roman"/>
          <w:sz w:val="24"/>
          <w:szCs w:val="24"/>
          <w:lang w:val="sq-AL"/>
        </w:rPr>
        <w:t xml:space="preserve"> me shume se sa 45 vjet burgim.</w:t>
      </w:r>
    </w:p>
    <w:p w14:paraId="6A5521E5" w14:textId="77777777"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3. Gjykata në vendimin </w:t>
      </w:r>
      <w:proofErr w:type="spellStart"/>
      <w:r w:rsidRPr="00037267">
        <w:rPr>
          <w:rFonts w:ascii="Times New Roman" w:eastAsia="Times New Roman" w:hAnsi="Times New Roman" w:cs="Times New Roman"/>
          <w:sz w:val="24"/>
          <w:szCs w:val="24"/>
          <w:lang w:val="sq-AL"/>
        </w:rPr>
        <w:t>përfundimtar</w:t>
      </w:r>
      <w:proofErr w:type="spellEnd"/>
      <w:r w:rsidRPr="00037267">
        <w:rPr>
          <w:rFonts w:ascii="Times New Roman" w:eastAsia="Times New Roman" w:hAnsi="Times New Roman" w:cs="Times New Roman"/>
          <w:sz w:val="24"/>
          <w:szCs w:val="24"/>
          <w:lang w:val="sq-AL"/>
        </w:rPr>
        <w:t xml:space="preserve"> jep </w:t>
      </w:r>
      <w:proofErr w:type="spellStart"/>
      <w:r w:rsidRPr="00037267">
        <w:rPr>
          <w:rFonts w:ascii="Times New Roman" w:eastAsia="Times New Roman" w:hAnsi="Times New Roman" w:cs="Times New Roman"/>
          <w:sz w:val="24"/>
          <w:szCs w:val="24"/>
          <w:lang w:val="sq-AL"/>
        </w:rPr>
        <w:t>nje</w:t>
      </w:r>
      <w:proofErr w:type="spellEnd"/>
      <w:r w:rsidRPr="00037267">
        <w:rPr>
          <w:rFonts w:ascii="Times New Roman" w:eastAsia="Times New Roman" w:hAnsi="Times New Roman" w:cs="Times New Roman"/>
          <w:sz w:val="24"/>
          <w:szCs w:val="24"/>
          <w:lang w:val="sq-AL"/>
        </w:rPr>
        <w:t xml:space="preserve">̈ ose më shumë nga </w:t>
      </w:r>
      <w:proofErr w:type="spellStart"/>
      <w:r w:rsidRPr="00037267">
        <w:rPr>
          <w:rFonts w:ascii="Times New Roman" w:eastAsia="Times New Roman" w:hAnsi="Times New Roman" w:cs="Times New Roman"/>
          <w:sz w:val="24"/>
          <w:szCs w:val="24"/>
          <w:lang w:val="sq-AL"/>
        </w:rPr>
        <w:t>dënimet</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plotësuese</w:t>
      </w:r>
      <w:proofErr w:type="spellEnd"/>
      <w:r w:rsidRPr="00037267">
        <w:rPr>
          <w:rFonts w:ascii="Times New Roman" w:eastAsia="Times New Roman" w:hAnsi="Times New Roman" w:cs="Times New Roman"/>
          <w:sz w:val="24"/>
          <w:szCs w:val="24"/>
          <w:lang w:val="sq-AL"/>
        </w:rPr>
        <w:t xml:space="preserve"> të </w:t>
      </w:r>
      <w:proofErr w:type="spellStart"/>
      <w:r w:rsidRPr="00037267">
        <w:rPr>
          <w:rFonts w:ascii="Times New Roman" w:eastAsia="Times New Roman" w:hAnsi="Times New Roman" w:cs="Times New Roman"/>
          <w:sz w:val="24"/>
          <w:szCs w:val="24"/>
          <w:lang w:val="sq-AL"/>
        </w:rPr>
        <w:t>dhëna</w:t>
      </w:r>
      <w:proofErr w:type="spellEnd"/>
      <w:r w:rsidRPr="00037267">
        <w:rPr>
          <w:rFonts w:ascii="Times New Roman" w:eastAsia="Times New Roman" w:hAnsi="Times New Roman" w:cs="Times New Roman"/>
          <w:sz w:val="24"/>
          <w:szCs w:val="24"/>
          <w:lang w:val="sq-AL"/>
        </w:rPr>
        <w:t xml:space="preserve"> më vete </w:t>
      </w:r>
      <w:proofErr w:type="spellStart"/>
      <w:r w:rsidRPr="00037267">
        <w:rPr>
          <w:rFonts w:ascii="Times New Roman" w:eastAsia="Times New Roman" w:hAnsi="Times New Roman" w:cs="Times New Roman"/>
          <w:sz w:val="24"/>
          <w:szCs w:val="24"/>
          <w:lang w:val="sq-AL"/>
        </w:rPr>
        <w:t>për</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çdo</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vepër</w:t>
      </w:r>
      <w:proofErr w:type="spellEnd"/>
      <w:r w:rsidRPr="00037267">
        <w:rPr>
          <w:rFonts w:ascii="Times New Roman" w:eastAsia="Times New Roman" w:hAnsi="Times New Roman" w:cs="Times New Roman"/>
          <w:sz w:val="24"/>
          <w:szCs w:val="24"/>
          <w:lang w:val="sq-AL"/>
        </w:rPr>
        <w:t xml:space="preserve"> të </w:t>
      </w:r>
      <w:proofErr w:type="spellStart"/>
      <w:r w:rsidRPr="00037267">
        <w:rPr>
          <w:rFonts w:ascii="Times New Roman" w:eastAsia="Times New Roman" w:hAnsi="Times New Roman" w:cs="Times New Roman"/>
          <w:sz w:val="24"/>
          <w:szCs w:val="24"/>
          <w:lang w:val="sq-AL"/>
        </w:rPr>
        <w:t>veçante</w:t>
      </w:r>
      <w:proofErr w:type="spellEnd"/>
      <w:r w:rsidRPr="00037267">
        <w:rPr>
          <w:rFonts w:ascii="Times New Roman" w:eastAsia="Times New Roman" w:hAnsi="Times New Roman" w:cs="Times New Roman"/>
          <w:sz w:val="24"/>
          <w:szCs w:val="24"/>
          <w:lang w:val="sq-AL"/>
        </w:rPr>
        <w:t>̈. </w:t>
      </w:r>
    </w:p>
    <w:p w14:paraId="5F0250A4" w14:textId="77777777"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p>
    <w:p w14:paraId="76DC867B" w14:textId="77777777" w:rsidR="00A31B79" w:rsidRPr="00037267" w:rsidRDefault="00A31B79" w:rsidP="00EB14C7">
      <w:pPr>
        <w:spacing w:after="0" w:line="276" w:lineRule="auto"/>
        <w:contextualSpacing/>
        <w:jc w:val="both"/>
        <w:rPr>
          <w:rFonts w:ascii="Times New Roman" w:eastAsia="Times New Roman" w:hAnsi="Times New Roman" w:cs="Times New Roman"/>
          <w:sz w:val="24"/>
          <w:szCs w:val="24"/>
          <w:shd w:val="clear" w:color="auto" w:fill="FFFF00"/>
          <w:lang w:val="sq-AL"/>
        </w:rPr>
      </w:pPr>
    </w:p>
    <w:p w14:paraId="052013E6" w14:textId="77777777" w:rsidR="00A31B79" w:rsidRPr="00037267" w:rsidRDefault="00A31B79" w:rsidP="00EB14C7">
      <w:pPr>
        <w:spacing w:after="0" w:line="276" w:lineRule="auto"/>
        <w:contextualSpacing/>
        <w:jc w:val="center"/>
        <w:rPr>
          <w:rFonts w:ascii="Times New Roman" w:eastAsia="Times New Roman" w:hAnsi="Times New Roman" w:cs="Times New Roman"/>
          <w:sz w:val="24"/>
          <w:szCs w:val="24"/>
          <w:lang w:val="sq-AL"/>
        </w:rPr>
      </w:pPr>
    </w:p>
    <w:p w14:paraId="3AA811BB" w14:textId="4A8EAB26" w:rsidR="00A31B79" w:rsidRPr="00037267" w:rsidRDefault="00A31B79" w:rsidP="00EB14C7">
      <w:pPr>
        <w:spacing w:after="0" w:line="276" w:lineRule="auto"/>
        <w:contextualSpacing/>
        <w:jc w:val="center"/>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Neni </w:t>
      </w:r>
      <w:r w:rsidR="00E47AAC" w:rsidRPr="00037267">
        <w:rPr>
          <w:rFonts w:ascii="Times New Roman" w:eastAsia="Times New Roman" w:hAnsi="Times New Roman" w:cs="Times New Roman"/>
          <w:sz w:val="24"/>
          <w:szCs w:val="24"/>
          <w:lang w:val="sq-AL"/>
        </w:rPr>
        <w:t>137</w:t>
      </w:r>
    </w:p>
    <w:p w14:paraId="5CBD0F18" w14:textId="77777777" w:rsidR="00A31B79" w:rsidRPr="00037267" w:rsidRDefault="00A31B79" w:rsidP="00EB14C7">
      <w:pPr>
        <w:spacing w:after="0" w:line="276" w:lineRule="auto"/>
        <w:ind w:left="360"/>
        <w:contextualSpacing/>
        <w:jc w:val="center"/>
        <w:rPr>
          <w:rFonts w:ascii="Times New Roman" w:eastAsia="Times New Roman" w:hAnsi="Times New Roman" w:cs="Times New Roman"/>
          <w:b/>
          <w:bCs/>
          <w:sz w:val="24"/>
          <w:szCs w:val="24"/>
          <w:lang w:val="sq-AL"/>
        </w:rPr>
      </w:pPr>
      <w:r w:rsidRPr="00037267">
        <w:rPr>
          <w:rFonts w:ascii="Times New Roman" w:eastAsia="Times New Roman" w:hAnsi="Times New Roman" w:cs="Times New Roman"/>
          <w:b/>
          <w:bCs/>
          <w:sz w:val="24"/>
          <w:szCs w:val="24"/>
          <w:lang w:val="sq-AL"/>
        </w:rPr>
        <w:t xml:space="preserve">Caktimi i </w:t>
      </w:r>
      <w:proofErr w:type="spellStart"/>
      <w:r w:rsidRPr="00037267">
        <w:rPr>
          <w:rFonts w:ascii="Times New Roman" w:eastAsia="Times New Roman" w:hAnsi="Times New Roman" w:cs="Times New Roman"/>
          <w:b/>
          <w:bCs/>
          <w:sz w:val="24"/>
          <w:szCs w:val="24"/>
          <w:lang w:val="sq-AL"/>
        </w:rPr>
        <w:t>denimit</w:t>
      </w:r>
      <w:proofErr w:type="spellEnd"/>
      <w:r w:rsidRPr="00037267">
        <w:rPr>
          <w:rFonts w:ascii="Times New Roman" w:eastAsia="Times New Roman" w:hAnsi="Times New Roman" w:cs="Times New Roman"/>
          <w:b/>
          <w:bCs/>
          <w:sz w:val="24"/>
          <w:szCs w:val="24"/>
          <w:lang w:val="sq-AL"/>
        </w:rPr>
        <w:t xml:space="preserve"> </w:t>
      </w:r>
      <w:proofErr w:type="spellStart"/>
      <w:r w:rsidRPr="00037267">
        <w:rPr>
          <w:rFonts w:ascii="Times New Roman" w:eastAsia="Times New Roman" w:hAnsi="Times New Roman" w:cs="Times New Roman"/>
          <w:b/>
          <w:bCs/>
          <w:sz w:val="24"/>
          <w:szCs w:val="24"/>
          <w:lang w:val="sq-AL"/>
        </w:rPr>
        <w:t>per</w:t>
      </w:r>
      <w:proofErr w:type="spellEnd"/>
      <w:r w:rsidRPr="00037267">
        <w:rPr>
          <w:rFonts w:ascii="Times New Roman" w:eastAsia="Times New Roman" w:hAnsi="Times New Roman" w:cs="Times New Roman"/>
          <w:b/>
          <w:bCs/>
          <w:sz w:val="24"/>
          <w:szCs w:val="24"/>
          <w:lang w:val="sq-AL"/>
        </w:rPr>
        <w:t xml:space="preserve"> disa veprime</w:t>
      </w:r>
    </w:p>
    <w:p w14:paraId="5BF8F597" w14:textId="77777777" w:rsidR="00A31B79" w:rsidRPr="00037267" w:rsidRDefault="00A31B79" w:rsidP="00EB14C7">
      <w:pPr>
        <w:spacing w:after="0" w:line="276" w:lineRule="auto"/>
        <w:ind w:left="360"/>
        <w:contextualSpacing/>
        <w:jc w:val="center"/>
        <w:rPr>
          <w:rFonts w:ascii="Times New Roman" w:eastAsia="Times New Roman" w:hAnsi="Times New Roman" w:cs="Times New Roman"/>
          <w:b/>
          <w:bCs/>
          <w:sz w:val="24"/>
          <w:szCs w:val="24"/>
          <w:lang w:val="sq-AL"/>
        </w:rPr>
      </w:pPr>
    </w:p>
    <w:p w14:paraId="78F294F1" w14:textId="77777777" w:rsidR="00A31B79" w:rsidRPr="00037267" w:rsidRDefault="00A31B79" w:rsidP="00EB14C7">
      <w:pPr>
        <w:spacing w:before="280"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1. Kur personi ka kryer disa veprime qe </w:t>
      </w:r>
      <w:proofErr w:type="spellStart"/>
      <w:r w:rsidRPr="00037267">
        <w:rPr>
          <w:rFonts w:ascii="Times New Roman" w:eastAsia="Times New Roman" w:hAnsi="Times New Roman" w:cs="Times New Roman"/>
          <w:sz w:val="24"/>
          <w:szCs w:val="24"/>
          <w:lang w:val="sq-AL"/>
        </w:rPr>
        <w:t>shkaktojne</w:t>
      </w:r>
      <w:proofErr w:type="spellEnd"/>
      <w:r w:rsidRPr="00037267">
        <w:rPr>
          <w:rFonts w:ascii="Times New Roman" w:eastAsia="Times New Roman" w:hAnsi="Times New Roman" w:cs="Times New Roman"/>
          <w:sz w:val="24"/>
          <w:szCs w:val="24"/>
          <w:lang w:val="sq-AL"/>
        </w:rPr>
        <w:t xml:space="preserve"> respektivisht disa vepra penale </w:t>
      </w:r>
      <w:proofErr w:type="spellStart"/>
      <w:r w:rsidRPr="00037267">
        <w:rPr>
          <w:rFonts w:ascii="Times New Roman" w:eastAsia="Times New Roman" w:hAnsi="Times New Roman" w:cs="Times New Roman"/>
          <w:sz w:val="24"/>
          <w:szCs w:val="24"/>
          <w:lang w:val="sq-AL"/>
        </w:rPr>
        <w:t>për</w:t>
      </w:r>
      <w:proofErr w:type="spellEnd"/>
      <w:r w:rsidRPr="00037267">
        <w:rPr>
          <w:rFonts w:ascii="Times New Roman" w:eastAsia="Times New Roman" w:hAnsi="Times New Roman" w:cs="Times New Roman"/>
          <w:sz w:val="24"/>
          <w:szCs w:val="24"/>
          <w:lang w:val="sq-AL"/>
        </w:rPr>
        <w:t xml:space="preserve"> të</w:t>
      </w:r>
      <w:r w:rsidR="00662AC5" w:rsidRPr="00037267">
        <w:rPr>
          <w:rFonts w:ascii="Times New Roman" w:eastAsia="Times New Roman" w:hAnsi="Times New Roman" w:cs="Times New Roman"/>
          <w:sz w:val="24"/>
          <w:szCs w:val="24"/>
          <w:lang w:val="sq-AL"/>
        </w:rPr>
        <w:t xml:space="preserve"> cilat nuk </w:t>
      </w:r>
      <w:proofErr w:type="spellStart"/>
      <w:r w:rsidR="00662AC5" w:rsidRPr="00037267">
        <w:rPr>
          <w:rFonts w:ascii="Times New Roman" w:eastAsia="Times New Roman" w:hAnsi="Times New Roman" w:cs="Times New Roman"/>
          <w:sz w:val="24"/>
          <w:szCs w:val="24"/>
          <w:lang w:val="sq-AL"/>
        </w:rPr>
        <w:t>ështe</w:t>
      </w:r>
      <w:proofErr w:type="spellEnd"/>
      <w:r w:rsidR="00662AC5" w:rsidRPr="00037267">
        <w:rPr>
          <w:rFonts w:ascii="Times New Roman" w:eastAsia="Times New Roman" w:hAnsi="Times New Roman" w:cs="Times New Roman"/>
          <w:sz w:val="24"/>
          <w:szCs w:val="24"/>
          <w:lang w:val="sq-AL"/>
        </w:rPr>
        <w:t xml:space="preserve">̈ </w:t>
      </w:r>
      <w:proofErr w:type="spellStart"/>
      <w:r w:rsidR="00662AC5" w:rsidRPr="00037267">
        <w:rPr>
          <w:rFonts w:ascii="Times New Roman" w:eastAsia="Times New Roman" w:hAnsi="Times New Roman" w:cs="Times New Roman"/>
          <w:sz w:val="24"/>
          <w:szCs w:val="24"/>
          <w:lang w:val="sq-AL"/>
        </w:rPr>
        <w:t>dhëne</w:t>
      </w:r>
      <w:proofErr w:type="spellEnd"/>
      <w:r w:rsidR="00662AC5" w:rsidRPr="00037267">
        <w:rPr>
          <w:rFonts w:ascii="Times New Roman" w:eastAsia="Times New Roman" w:hAnsi="Times New Roman" w:cs="Times New Roman"/>
          <w:sz w:val="24"/>
          <w:szCs w:val="24"/>
          <w:lang w:val="sq-AL"/>
        </w:rPr>
        <w:t>̈ ende</w:t>
      </w:r>
      <w:r w:rsidRPr="00037267">
        <w:rPr>
          <w:rFonts w:ascii="Times New Roman" w:eastAsia="Times New Roman" w:hAnsi="Times New Roman" w:cs="Times New Roman"/>
          <w:sz w:val="24"/>
          <w:szCs w:val="24"/>
          <w:lang w:val="sq-AL"/>
        </w:rPr>
        <w:t xml:space="preserve"> vendim, gjykata më parë cakton </w:t>
      </w:r>
      <w:proofErr w:type="spellStart"/>
      <w:r w:rsidRPr="00037267">
        <w:rPr>
          <w:rFonts w:ascii="Times New Roman" w:eastAsia="Times New Roman" w:hAnsi="Times New Roman" w:cs="Times New Roman"/>
          <w:sz w:val="24"/>
          <w:szCs w:val="24"/>
          <w:lang w:val="sq-AL"/>
        </w:rPr>
        <w:t>dënimin</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për</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çdo</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vepër</w:t>
      </w:r>
      <w:proofErr w:type="spellEnd"/>
      <w:r w:rsidRPr="00037267">
        <w:rPr>
          <w:rFonts w:ascii="Times New Roman" w:eastAsia="Times New Roman" w:hAnsi="Times New Roman" w:cs="Times New Roman"/>
          <w:sz w:val="24"/>
          <w:szCs w:val="24"/>
          <w:lang w:val="sq-AL"/>
        </w:rPr>
        <w:t xml:space="preserve"> penale dhe në </w:t>
      </w:r>
      <w:proofErr w:type="spellStart"/>
      <w:r w:rsidRPr="00037267">
        <w:rPr>
          <w:rFonts w:ascii="Times New Roman" w:eastAsia="Times New Roman" w:hAnsi="Times New Roman" w:cs="Times New Roman"/>
          <w:sz w:val="24"/>
          <w:szCs w:val="24"/>
          <w:lang w:val="sq-AL"/>
        </w:rPr>
        <w:t>përfundim</w:t>
      </w:r>
      <w:proofErr w:type="spellEnd"/>
      <w:r w:rsidRPr="00037267">
        <w:rPr>
          <w:rFonts w:ascii="Times New Roman" w:eastAsia="Times New Roman" w:hAnsi="Times New Roman" w:cs="Times New Roman"/>
          <w:sz w:val="24"/>
          <w:szCs w:val="24"/>
          <w:lang w:val="sq-AL"/>
        </w:rPr>
        <w:t xml:space="preserve"> jep </w:t>
      </w:r>
      <w:proofErr w:type="spellStart"/>
      <w:r w:rsidRPr="00037267">
        <w:rPr>
          <w:rFonts w:ascii="Times New Roman" w:eastAsia="Times New Roman" w:hAnsi="Times New Roman" w:cs="Times New Roman"/>
          <w:sz w:val="24"/>
          <w:szCs w:val="24"/>
          <w:lang w:val="sq-AL"/>
        </w:rPr>
        <w:t>nje</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dënim</w:t>
      </w:r>
      <w:proofErr w:type="spellEnd"/>
      <w:r w:rsidRPr="00037267">
        <w:rPr>
          <w:rFonts w:ascii="Times New Roman" w:eastAsia="Times New Roman" w:hAnsi="Times New Roman" w:cs="Times New Roman"/>
          <w:sz w:val="24"/>
          <w:szCs w:val="24"/>
          <w:lang w:val="sq-AL"/>
        </w:rPr>
        <w:t xml:space="preserve"> të </w:t>
      </w:r>
      <w:proofErr w:type="spellStart"/>
      <w:r w:rsidRPr="00037267">
        <w:rPr>
          <w:rFonts w:ascii="Times New Roman" w:eastAsia="Times New Roman" w:hAnsi="Times New Roman" w:cs="Times New Roman"/>
          <w:sz w:val="24"/>
          <w:szCs w:val="24"/>
          <w:lang w:val="sq-AL"/>
        </w:rPr>
        <w:t>vetëm</w:t>
      </w:r>
      <w:proofErr w:type="spellEnd"/>
      <w:r w:rsidRPr="00037267">
        <w:rPr>
          <w:rFonts w:ascii="Times New Roman" w:eastAsia="Times New Roman" w:hAnsi="Times New Roman" w:cs="Times New Roman"/>
          <w:sz w:val="24"/>
          <w:szCs w:val="24"/>
          <w:lang w:val="sq-AL"/>
        </w:rPr>
        <w:t xml:space="preserve">, që </w:t>
      </w:r>
      <w:proofErr w:type="spellStart"/>
      <w:r w:rsidRPr="00037267">
        <w:rPr>
          <w:rFonts w:ascii="Times New Roman" w:eastAsia="Times New Roman" w:hAnsi="Times New Roman" w:cs="Times New Roman"/>
          <w:sz w:val="24"/>
          <w:szCs w:val="24"/>
          <w:lang w:val="sq-AL"/>
        </w:rPr>
        <w:t>përbëhet</w:t>
      </w:r>
      <w:proofErr w:type="spellEnd"/>
      <w:r w:rsidRPr="00037267">
        <w:rPr>
          <w:rFonts w:ascii="Times New Roman" w:eastAsia="Times New Roman" w:hAnsi="Times New Roman" w:cs="Times New Roman"/>
          <w:sz w:val="24"/>
          <w:szCs w:val="24"/>
          <w:lang w:val="sq-AL"/>
        </w:rPr>
        <w:t xml:space="preserve"> nga </w:t>
      </w:r>
      <w:proofErr w:type="spellStart"/>
      <w:r w:rsidRPr="00037267">
        <w:rPr>
          <w:rFonts w:ascii="Times New Roman" w:eastAsia="Times New Roman" w:hAnsi="Times New Roman" w:cs="Times New Roman"/>
          <w:sz w:val="24"/>
          <w:szCs w:val="24"/>
          <w:lang w:val="sq-AL"/>
        </w:rPr>
        <w:t>dënimi</w:t>
      </w:r>
      <w:proofErr w:type="spellEnd"/>
      <w:r w:rsidRPr="00037267">
        <w:rPr>
          <w:rFonts w:ascii="Times New Roman" w:eastAsia="Times New Roman" w:hAnsi="Times New Roman" w:cs="Times New Roman"/>
          <w:sz w:val="24"/>
          <w:szCs w:val="24"/>
          <w:lang w:val="sq-AL"/>
        </w:rPr>
        <w:t xml:space="preserve"> më i </w:t>
      </w:r>
      <w:proofErr w:type="spellStart"/>
      <w:r w:rsidRPr="00037267">
        <w:rPr>
          <w:rFonts w:ascii="Times New Roman" w:eastAsia="Times New Roman" w:hAnsi="Times New Roman" w:cs="Times New Roman"/>
          <w:sz w:val="24"/>
          <w:szCs w:val="24"/>
          <w:lang w:val="sq-AL"/>
        </w:rPr>
        <w:t>rënde</w:t>
      </w:r>
      <w:proofErr w:type="spellEnd"/>
      <w:r w:rsidRPr="00037267">
        <w:rPr>
          <w:rFonts w:ascii="Times New Roman" w:eastAsia="Times New Roman" w:hAnsi="Times New Roman" w:cs="Times New Roman"/>
          <w:sz w:val="24"/>
          <w:szCs w:val="24"/>
          <w:lang w:val="sq-AL"/>
        </w:rPr>
        <w:t>̈ i shtuar. </w:t>
      </w:r>
    </w:p>
    <w:p w14:paraId="0D48E1C2"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më i </w:t>
      </w:r>
      <w:proofErr w:type="spellStart"/>
      <w:r w:rsidRPr="00037267">
        <w:rPr>
          <w:rFonts w:ascii="Times New Roman" w:hAnsi="Times New Roman" w:cs="Times New Roman"/>
          <w:sz w:val="24"/>
          <w:szCs w:val="24"/>
          <w:lang w:val="sq-AL"/>
        </w:rPr>
        <w:t>rënde</w:t>
      </w:r>
      <w:proofErr w:type="spellEnd"/>
      <w:r w:rsidRPr="00037267">
        <w:rPr>
          <w:rFonts w:ascii="Times New Roman" w:hAnsi="Times New Roman" w:cs="Times New Roman"/>
          <w:sz w:val="24"/>
          <w:szCs w:val="24"/>
          <w:lang w:val="sq-AL"/>
        </w:rPr>
        <w:t xml:space="preserve">̈ i shtuar, në rastin kur personi ka kryer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krim </w:t>
      </w:r>
      <w:proofErr w:type="spellStart"/>
      <w:r w:rsidRPr="00037267">
        <w:rPr>
          <w:rFonts w:ascii="Times New Roman" w:hAnsi="Times New Roman" w:cs="Times New Roman"/>
          <w:sz w:val="24"/>
          <w:szCs w:val="24"/>
          <w:lang w:val="sq-AL"/>
        </w:rPr>
        <w:t>kundër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jetës</w:t>
      </w:r>
      <w:proofErr w:type="spellEnd"/>
      <w:r w:rsidRPr="00037267">
        <w:rPr>
          <w:rFonts w:ascii="Times New Roman" w:hAnsi="Times New Roman" w:cs="Times New Roman"/>
          <w:sz w:val="24"/>
          <w:szCs w:val="24"/>
          <w:lang w:val="sq-AL"/>
        </w:rPr>
        <w:t xml:space="preserve"> me dashje, apo humbja e </w:t>
      </w:r>
      <w:proofErr w:type="spellStart"/>
      <w:r w:rsidRPr="00037267">
        <w:rPr>
          <w:rFonts w:ascii="Times New Roman" w:hAnsi="Times New Roman" w:cs="Times New Roman"/>
          <w:sz w:val="24"/>
          <w:szCs w:val="24"/>
          <w:lang w:val="sq-AL"/>
        </w:rPr>
        <w:t>jetes</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viktimes</w:t>
      </w:r>
      <w:proofErr w:type="spellEnd"/>
      <w:r w:rsidRPr="00037267">
        <w:rPr>
          <w:rFonts w:ascii="Times New Roman" w:hAnsi="Times New Roman" w:cs="Times New Roman"/>
          <w:sz w:val="24"/>
          <w:szCs w:val="24"/>
          <w:lang w:val="sq-AL"/>
        </w:rPr>
        <w:t xml:space="preserve"> vjen nga veprimet me dashje te personit, </w:t>
      </w:r>
      <w:proofErr w:type="spellStart"/>
      <w:r w:rsidRPr="00037267">
        <w:rPr>
          <w:rFonts w:ascii="Times New Roman" w:hAnsi="Times New Roman" w:cs="Times New Roman"/>
          <w:sz w:val="24"/>
          <w:szCs w:val="24"/>
          <w:lang w:val="sq-AL"/>
        </w:rPr>
        <w:t>përbëhet</w:t>
      </w:r>
      <w:proofErr w:type="spellEnd"/>
      <w:r w:rsidRPr="00037267">
        <w:rPr>
          <w:rFonts w:ascii="Times New Roman" w:hAnsi="Times New Roman" w:cs="Times New Roman"/>
          <w:sz w:val="24"/>
          <w:szCs w:val="24"/>
          <w:lang w:val="sq-AL"/>
        </w:rPr>
        <w:t xml:space="preserve"> nga shuma e </w:t>
      </w:r>
      <w:proofErr w:type="spellStart"/>
      <w:r w:rsidRPr="00037267">
        <w:rPr>
          <w:rFonts w:ascii="Times New Roman" w:hAnsi="Times New Roman" w:cs="Times New Roman"/>
          <w:sz w:val="24"/>
          <w:szCs w:val="24"/>
          <w:lang w:val="sq-AL"/>
        </w:rPr>
        <w:t>përgjithshme</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dënimeve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dhena</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secilën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vepër</w:t>
      </w:r>
      <w:proofErr w:type="spellEnd"/>
      <w:r w:rsidRPr="00037267">
        <w:rPr>
          <w:rFonts w:ascii="Times New Roman" w:hAnsi="Times New Roman" w:cs="Times New Roman"/>
          <w:sz w:val="24"/>
          <w:szCs w:val="24"/>
          <w:lang w:val="sq-AL"/>
        </w:rPr>
        <w:t xml:space="preserve"> penale, ne rastet kur te </w:t>
      </w:r>
      <w:proofErr w:type="spellStart"/>
      <w:r w:rsidRPr="00037267">
        <w:rPr>
          <w:rFonts w:ascii="Times New Roman" w:hAnsi="Times New Roman" w:cs="Times New Roman"/>
          <w:sz w:val="24"/>
          <w:szCs w:val="24"/>
          <w:lang w:val="sq-AL"/>
        </w:rPr>
        <w:t>pakten</w:t>
      </w:r>
      <w:proofErr w:type="spellEnd"/>
      <w:r w:rsidRPr="00037267">
        <w:rPr>
          <w:rFonts w:ascii="Times New Roman" w:hAnsi="Times New Roman" w:cs="Times New Roman"/>
          <w:sz w:val="24"/>
          <w:szCs w:val="24"/>
          <w:lang w:val="sq-AL"/>
        </w:rPr>
        <w:t xml:space="preserve"> dy prej tyre </w:t>
      </w:r>
      <w:proofErr w:type="spellStart"/>
      <w:r w:rsidRPr="00037267">
        <w:rPr>
          <w:rFonts w:ascii="Times New Roman" w:hAnsi="Times New Roman" w:cs="Times New Roman"/>
          <w:sz w:val="24"/>
          <w:szCs w:val="24"/>
          <w:lang w:val="sq-AL"/>
        </w:rPr>
        <w:t>permbajne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mundesine</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edhe </w:t>
      </w:r>
      <w:proofErr w:type="spellStart"/>
      <w:r w:rsidRPr="00037267">
        <w:rPr>
          <w:rFonts w:ascii="Times New Roman" w:hAnsi="Times New Roman" w:cs="Times New Roman"/>
          <w:sz w:val="24"/>
          <w:szCs w:val="24"/>
          <w:lang w:val="sq-AL"/>
        </w:rPr>
        <w:t>njezet</w:t>
      </w:r>
      <w:proofErr w:type="spellEnd"/>
      <w:r w:rsidRPr="00037267">
        <w:rPr>
          <w:rFonts w:ascii="Times New Roman" w:hAnsi="Times New Roman" w:cs="Times New Roman"/>
          <w:sz w:val="24"/>
          <w:szCs w:val="24"/>
          <w:lang w:val="sq-AL"/>
        </w:rPr>
        <w:t xml:space="preserve"> vjet burgim, </w:t>
      </w:r>
      <w:proofErr w:type="spellStart"/>
      <w:r w:rsidRPr="00037267">
        <w:rPr>
          <w:rFonts w:ascii="Times New Roman" w:hAnsi="Times New Roman" w:cs="Times New Roman"/>
          <w:sz w:val="24"/>
          <w:szCs w:val="24"/>
          <w:lang w:val="sq-AL"/>
        </w:rPr>
        <w:t>pavaresisht</w:t>
      </w:r>
      <w:proofErr w:type="spellEnd"/>
      <w:r w:rsidRPr="00037267">
        <w:rPr>
          <w:rFonts w:ascii="Times New Roman" w:hAnsi="Times New Roman" w:cs="Times New Roman"/>
          <w:sz w:val="24"/>
          <w:szCs w:val="24"/>
          <w:lang w:val="sq-AL"/>
        </w:rPr>
        <w:t xml:space="preserve"> kufirit me te larte te bur</w:t>
      </w:r>
      <w:r w:rsidR="005B7ADA" w:rsidRPr="00037267">
        <w:rPr>
          <w:rFonts w:ascii="Times New Roman" w:hAnsi="Times New Roman" w:cs="Times New Roman"/>
          <w:sz w:val="24"/>
          <w:szCs w:val="24"/>
          <w:lang w:val="sq-AL"/>
        </w:rPr>
        <w:t>gimit te parashikuar ne nenin 69</w:t>
      </w:r>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 por </w:t>
      </w:r>
      <w:proofErr w:type="spellStart"/>
      <w:r w:rsidRPr="00037267">
        <w:rPr>
          <w:rFonts w:ascii="Times New Roman" w:hAnsi="Times New Roman" w:cs="Times New Roman"/>
          <w:sz w:val="24"/>
          <w:szCs w:val="24"/>
          <w:lang w:val="sq-AL"/>
        </w:rPr>
        <w:t>gjithmone</w:t>
      </w:r>
      <w:proofErr w:type="spellEnd"/>
      <w:r w:rsidRPr="00037267">
        <w:rPr>
          <w:rFonts w:ascii="Times New Roman" w:hAnsi="Times New Roman" w:cs="Times New Roman"/>
          <w:sz w:val="24"/>
          <w:szCs w:val="24"/>
          <w:lang w:val="sq-AL"/>
        </w:rPr>
        <w:t xml:space="preserve"> jo me shume se sa 45 vjet burgim. </w:t>
      </w:r>
    </w:p>
    <w:p w14:paraId="40097ADC"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më i </w:t>
      </w:r>
      <w:proofErr w:type="spellStart"/>
      <w:r w:rsidRPr="00037267">
        <w:rPr>
          <w:rFonts w:ascii="Times New Roman" w:hAnsi="Times New Roman" w:cs="Times New Roman"/>
          <w:sz w:val="24"/>
          <w:szCs w:val="24"/>
          <w:lang w:val="sq-AL"/>
        </w:rPr>
        <w:t>rënde</w:t>
      </w:r>
      <w:proofErr w:type="spellEnd"/>
      <w:r w:rsidRPr="00037267">
        <w:rPr>
          <w:rFonts w:ascii="Times New Roman" w:hAnsi="Times New Roman" w:cs="Times New Roman"/>
          <w:sz w:val="24"/>
          <w:szCs w:val="24"/>
          <w:lang w:val="sq-AL"/>
        </w:rPr>
        <w:t xml:space="preserve">̈ i shtuar,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gjitha veprat penale te tjera te ndryshme nga parashikimi ne paragrafin e dyte, nuk mund të </w:t>
      </w:r>
      <w:proofErr w:type="spellStart"/>
      <w:r w:rsidRPr="00037267">
        <w:rPr>
          <w:rFonts w:ascii="Times New Roman" w:hAnsi="Times New Roman" w:cs="Times New Roman"/>
          <w:sz w:val="24"/>
          <w:szCs w:val="24"/>
          <w:lang w:val="sq-AL"/>
        </w:rPr>
        <w:t>kapërceje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shumën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përgjithshme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dënimeve</w:t>
      </w:r>
      <w:proofErr w:type="spellEnd"/>
      <w:r w:rsidRPr="00037267">
        <w:rPr>
          <w:rFonts w:ascii="Times New Roman" w:hAnsi="Times New Roman" w:cs="Times New Roman"/>
          <w:sz w:val="24"/>
          <w:szCs w:val="24"/>
          <w:lang w:val="sq-AL"/>
        </w:rPr>
        <w:t xml:space="preserve"> të caktuara </w:t>
      </w:r>
      <w:proofErr w:type="spellStart"/>
      <w:r w:rsidRPr="00037267">
        <w:rPr>
          <w:rFonts w:ascii="Times New Roman" w:hAnsi="Times New Roman" w:cs="Times New Roman"/>
          <w:sz w:val="24"/>
          <w:szCs w:val="24"/>
          <w:lang w:val="sq-AL"/>
        </w:rPr>
        <w:t>vec</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vec</w:t>
      </w:r>
      <w:proofErr w:type="spellEnd"/>
      <w:r w:rsidRPr="00037267">
        <w:rPr>
          <w:rFonts w:ascii="Times New Roman" w:hAnsi="Times New Roman" w:cs="Times New Roman"/>
          <w:sz w:val="24"/>
          <w:szCs w:val="24"/>
          <w:lang w:val="sq-AL"/>
        </w:rPr>
        <w:t xml:space="preserve">̧, as kufirin më të lartë të parashikuar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llojin 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dhëne</w:t>
      </w:r>
      <w:proofErr w:type="spellEnd"/>
      <w:r w:rsidRPr="00037267">
        <w:rPr>
          <w:rFonts w:ascii="Times New Roman" w:hAnsi="Times New Roman" w:cs="Times New Roman"/>
          <w:sz w:val="24"/>
          <w:szCs w:val="24"/>
          <w:lang w:val="sq-AL"/>
        </w:rPr>
        <w:t>̈.</w:t>
      </w:r>
    </w:p>
    <w:p w14:paraId="46BB2A48"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4</w:t>
      </w:r>
      <w:r w:rsidR="00662AC5" w:rsidRPr="00037267">
        <w:rPr>
          <w:rFonts w:ascii="Times New Roman" w:hAnsi="Times New Roman" w:cs="Times New Roman"/>
          <w:sz w:val="24"/>
          <w:szCs w:val="24"/>
          <w:lang w:val="sq-AL"/>
        </w:rPr>
        <w:t xml:space="preserve">. Ne rastin kur </w:t>
      </w:r>
      <w:proofErr w:type="spellStart"/>
      <w:r w:rsidR="00662AC5" w:rsidRPr="00037267">
        <w:rPr>
          <w:rFonts w:ascii="Times New Roman" w:hAnsi="Times New Roman" w:cs="Times New Roman"/>
          <w:sz w:val="24"/>
          <w:szCs w:val="24"/>
          <w:lang w:val="sq-AL"/>
        </w:rPr>
        <w:t>jane</w:t>
      </w:r>
      <w:proofErr w:type="spellEnd"/>
      <w:r w:rsidR="00662AC5" w:rsidRPr="00037267">
        <w:rPr>
          <w:rFonts w:ascii="Times New Roman" w:hAnsi="Times New Roman" w:cs="Times New Roman"/>
          <w:sz w:val="24"/>
          <w:szCs w:val="24"/>
          <w:lang w:val="sq-AL"/>
        </w:rPr>
        <w:t xml:space="preserve"> kryer tre apo</w:t>
      </w:r>
      <w:r w:rsidRPr="00037267">
        <w:rPr>
          <w:rFonts w:ascii="Times New Roman" w:hAnsi="Times New Roman" w:cs="Times New Roman"/>
          <w:sz w:val="24"/>
          <w:szCs w:val="24"/>
          <w:lang w:val="sq-AL"/>
        </w:rPr>
        <w:t xml:space="preserve"> me shume vepra penale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dhene</w:t>
      </w:r>
      <w:proofErr w:type="spellEnd"/>
      <w:r w:rsidRPr="00037267">
        <w:rPr>
          <w:rFonts w:ascii="Times New Roman" w:hAnsi="Times New Roman" w:cs="Times New Roman"/>
          <w:sz w:val="24"/>
          <w:szCs w:val="24"/>
          <w:lang w:val="sq-AL"/>
        </w:rPr>
        <w:t xml:space="preserve"> nuk mund te jet</w:t>
      </w:r>
      <w:r w:rsidR="00662AC5" w:rsidRPr="00037267">
        <w:rPr>
          <w:rFonts w:ascii="Times New Roman" w:hAnsi="Times New Roman" w:cs="Times New Roman"/>
          <w:sz w:val="24"/>
          <w:szCs w:val="24"/>
          <w:lang w:val="sq-AL"/>
        </w:rPr>
        <w:t>e me i ulet se sa bashkimi arit</w:t>
      </w:r>
      <w:r w:rsidRPr="00037267">
        <w:rPr>
          <w:rFonts w:ascii="Times New Roman" w:hAnsi="Times New Roman" w:cs="Times New Roman"/>
          <w:sz w:val="24"/>
          <w:szCs w:val="24"/>
          <w:lang w:val="sq-AL"/>
        </w:rPr>
        <w:t xml:space="preserve">metik i dy masave me te larta te </w:t>
      </w:r>
      <w:proofErr w:type="spellStart"/>
      <w:r w:rsidRPr="00037267">
        <w:rPr>
          <w:rFonts w:ascii="Times New Roman" w:hAnsi="Times New Roman" w:cs="Times New Roman"/>
          <w:sz w:val="24"/>
          <w:szCs w:val="24"/>
          <w:lang w:val="sq-AL"/>
        </w:rPr>
        <w:t>denimeve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dhena</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pavaresisht</w:t>
      </w:r>
      <w:proofErr w:type="spellEnd"/>
      <w:r w:rsidRPr="00037267">
        <w:rPr>
          <w:rFonts w:ascii="Times New Roman" w:hAnsi="Times New Roman" w:cs="Times New Roman"/>
          <w:sz w:val="24"/>
          <w:szCs w:val="24"/>
          <w:lang w:val="sq-AL"/>
        </w:rPr>
        <w:t xml:space="preserve"> kufirit me te larte te bur</w:t>
      </w:r>
      <w:r w:rsidR="005B7ADA" w:rsidRPr="00037267">
        <w:rPr>
          <w:rFonts w:ascii="Times New Roman" w:hAnsi="Times New Roman" w:cs="Times New Roman"/>
          <w:sz w:val="24"/>
          <w:szCs w:val="24"/>
          <w:lang w:val="sq-AL"/>
        </w:rPr>
        <w:t>gimit te parashikuar ne nenin 69</w:t>
      </w:r>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 por </w:t>
      </w:r>
      <w:proofErr w:type="spellStart"/>
      <w:r w:rsidRPr="00037267">
        <w:rPr>
          <w:rFonts w:ascii="Times New Roman" w:hAnsi="Times New Roman" w:cs="Times New Roman"/>
          <w:sz w:val="24"/>
          <w:szCs w:val="24"/>
          <w:lang w:val="sq-AL"/>
        </w:rPr>
        <w:t>gjithmone</w:t>
      </w:r>
      <w:proofErr w:type="spellEnd"/>
      <w:r w:rsidRPr="00037267">
        <w:rPr>
          <w:rFonts w:ascii="Times New Roman" w:hAnsi="Times New Roman" w:cs="Times New Roman"/>
          <w:sz w:val="24"/>
          <w:szCs w:val="24"/>
          <w:lang w:val="sq-AL"/>
        </w:rPr>
        <w:t xml:space="preserve"> jo me shume se sa 45 vjet burgim. </w:t>
      </w:r>
    </w:p>
    <w:p w14:paraId="1551D643" w14:textId="77777777"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5. Gjykata në vendimin </w:t>
      </w:r>
      <w:proofErr w:type="spellStart"/>
      <w:r w:rsidRPr="00037267">
        <w:rPr>
          <w:rFonts w:ascii="Times New Roman" w:eastAsia="Times New Roman" w:hAnsi="Times New Roman" w:cs="Times New Roman"/>
          <w:sz w:val="24"/>
          <w:szCs w:val="24"/>
          <w:lang w:val="sq-AL"/>
        </w:rPr>
        <w:t>përfundimtar</w:t>
      </w:r>
      <w:proofErr w:type="spellEnd"/>
      <w:r w:rsidRPr="00037267">
        <w:rPr>
          <w:rFonts w:ascii="Times New Roman" w:eastAsia="Times New Roman" w:hAnsi="Times New Roman" w:cs="Times New Roman"/>
          <w:sz w:val="24"/>
          <w:szCs w:val="24"/>
          <w:lang w:val="sq-AL"/>
        </w:rPr>
        <w:t xml:space="preserve"> jep </w:t>
      </w:r>
      <w:proofErr w:type="spellStart"/>
      <w:r w:rsidRPr="00037267">
        <w:rPr>
          <w:rFonts w:ascii="Times New Roman" w:eastAsia="Times New Roman" w:hAnsi="Times New Roman" w:cs="Times New Roman"/>
          <w:sz w:val="24"/>
          <w:szCs w:val="24"/>
          <w:lang w:val="sq-AL"/>
        </w:rPr>
        <w:t>nje</w:t>
      </w:r>
      <w:proofErr w:type="spellEnd"/>
      <w:r w:rsidRPr="00037267">
        <w:rPr>
          <w:rFonts w:ascii="Times New Roman" w:eastAsia="Times New Roman" w:hAnsi="Times New Roman" w:cs="Times New Roman"/>
          <w:sz w:val="24"/>
          <w:szCs w:val="24"/>
          <w:lang w:val="sq-AL"/>
        </w:rPr>
        <w:t xml:space="preserve">̈ ose më shumë nga </w:t>
      </w:r>
      <w:proofErr w:type="spellStart"/>
      <w:r w:rsidRPr="00037267">
        <w:rPr>
          <w:rFonts w:ascii="Times New Roman" w:eastAsia="Times New Roman" w:hAnsi="Times New Roman" w:cs="Times New Roman"/>
          <w:sz w:val="24"/>
          <w:szCs w:val="24"/>
          <w:lang w:val="sq-AL"/>
        </w:rPr>
        <w:t>dënimet</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plotësuese</w:t>
      </w:r>
      <w:proofErr w:type="spellEnd"/>
      <w:r w:rsidRPr="00037267">
        <w:rPr>
          <w:rFonts w:ascii="Times New Roman" w:eastAsia="Times New Roman" w:hAnsi="Times New Roman" w:cs="Times New Roman"/>
          <w:sz w:val="24"/>
          <w:szCs w:val="24"/>
          <w:lang w:val="sq-AL"/>
        </w:rPr>
        <w:t xml:space="preserve"> të </w:t>
      </w:r>
      <w:proofErr w:type="spellStart"/>
      <w:r w:rsidRPr="00037267">
        <w:rPr>
          <w:rFonts w:ascii="Times New Roman" w:eastAsia="Times New Roman" w:hAnsi="Times New Roman" w:cs="Times New Roman"/>
          <w:sz w:val="24"/>
          <w:szCs w:val="24"/>
          <w:lang w:val="sq-AL"/>
        </w:rPr>
        <w:t>dhëna</w:t>
      </w:r>
      <w:proofErr w:type="spellEnd"/>
      <w:r w:rsidRPr="00037267">
        <w:rPr>
          <w:rFonts w:ascii="Times New Roman" w:eastAsia="Times New Roman" w:hAnsi="Times New Roman" w:cs="Times New Roman"/>
          <w:sz w:val="24"/>
          <w:szCs w:val="24"/>
          <w:lang w:val="sq-AL"/>
        </w:rPr>
        <w:t xml:space="preserve"> më vete </w:t>
      </w:r>
      <w:proofErr w:type="spellStart"/>
      <w:r w:rsidRPr="00037267">
        <w:rPr>
          <w:rFonts w:ascii="Times New Roman" w:eastAsia="Times New Roman" w:hAnsi="Times New Roman" w:cs="Times New Roman"/>
          <w:sz w:val="24"/>
          <w:szCs w:val="24"/>
          <w:lang w:val="sq-AL"/>
        </w:rPr>
        <w:t>për</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çdo</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vepër</w:t>
      </w:r>
      <w:proofErr w:type="spellEnd"/>
      <w:r w:rsidRPr="00037267">
        <w:rPr>
          <w:rFonts w:ascii="Times New Roman" w:eastAsia="Times New Roman" w:hAnsi="Times New Roman" w:cs="Times New Roman"/>
          <w:sz w:val="24"/>
          <w:szCs w:val="24"/>
          <w:lang w:val="sq-AL"/>
        </w:rPr>
        <w:t xml:space="preserve"> të </w:t>
      </w:r>
      <w:proofErr w:type="spellStart"/>
      <w:r w:rsidRPr="00037267">
        <w:rPr>
          <w:rFonts w:ascii="Times New Roman" w:eastAsia="Times New Roman" w:hAnsi="Times New Roman" w:cs="Times New Roman"/>
          <w:sz w:val="24"/>
          <w:szCs w:val="24"/>
          <w:lang w:val="sq-AL"/>
        </w:rPr>
        <w:t>veçante</w:t>
      </w:r>
      <w:proofErr w:type="spellEnd"/>
      <w:r w:rsidRPr="00037267">
        <w:rPr>
          <w:rFonts w:ascii="Times New Roman" w:eastAsia="Times New Roman" w:hAnsi="Times New Roman" w:cs="Times New Roman"/>
          <w:sz w:val="24"/>
          <w:szCs w:val="24"/>
          <w:lang w:val="sq-AL"/>
        </w:rPr>
        <w:t>̈. </w:t>
      </w:r>
    </w:p>
    <w:p w14:paraId="7F959477" w14:textId="77777777" w:rsidR="00A31B79" w:rsidRPr="00037267" w:rsidRDefault="00A31B79" w:rsidP="00EB14C7">
      <w:pPr>
        <w:spacing w:after="0" w:line="276" w:lineRule="auto"/>
        <w:contextualSpacing/>
        <w:rPr>
          <w:rFonts w:ascii="Times New Roman" w:eastAsia="Times New Roman" w:hAnsi="Times New Roman" w:cs="Times New Roman"/>
          <w:b/>
          <w:bCs/>
          <w:sz w:val="24"/>
          <w:szCs w:val="24"/>
          <w:lang w:val="sq-AL"/>
        </w:rPr>
      </w:pPr>
    </w:p>
    <w:p w14:paraId="286D880D" w14:textId="77777777" w:rsidR="00A31B79" w:rsidRPr="00037267" w:rsidRDefault="00A31B79" w:rsidP="00EB14C7">
      <w:pPr>
        <w:spacing w:after="0" w:line="276" w:lineRule="auto"/>
        <w:contextualSpacing/>
        <w:rPr>
          <w:rFonts w:ascii="Times New Roman" w:eastAsia="Times New Roman" w:hAnsi="Times New Roman" w:cs="Times New Roman"/>
          <w:b/>
          <w:bCs/>
          <w:sz w:val="24"/>
          <w:szCs w:val="24"/>
          <w:lang w:val="sq-AL"/>
        </w:rPr>
      </w:pPr>
    </w:p>
    <w:p w14:paraId="0D092714" w14:textId="22717F85" w:rsidR="00A31B79" w:rsidRPr="00037267" w:rsidRDefault="00A31B79" w:rsidP="00EB14C7">
      <w:pPr>
        <w:spacing w:after="0" w:line="276" w:lineRule="auto"/>
        <w:ind w:left="360"/>
        <w:contextualSpacing/>
        <w:jc w:val="center"/>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Neni 1</w:t>
      </w:r>
      <w:r w:rsidR="00E47AAC" w:rsidRPr="00037267">
        <w:rPr>
          <w:rFonts w:ascii="Times New Roman" w:eastAsia="Times New Roman" w:hAnsi="Times New Roman" w:cs="Times New Roman"/>
          <w:sz w:val="24"/>
          <w:szCs w:val="24"/>
          <w:lang w:val="sq-AL"/>
        </w:rPr>
        <w:t>38</w:t>
      </w:r>
    </w:p>
    <w:p w14:paraId="332CE144" w14:textId="77777777" w:rsidR="00A31B79" w:rsidRPr="00037267" w:rsidRDefault="00A31B79" w:rsidP="00EB14C7">
      <w:pPr>
        <w:spacing w:after="0" w:line="276" w:lineRule="auto"/>
        <w:ind w:left="360"/>
        <w:contextualSpacing/>
        <w:jc w:val="center"/>
        <w:rPr>
          <w:rFonts w:ascii="Times New Roman" w:eastAsia="Times New Roman" w:hAnsi="Times New Roman" w:cs="Times New Roman"/>
          <w:b/>
          <w:bCs/>
          <w:sz w:val="24"/>
          <w:szCs w:val="24"/>
          <w:lang w:val="sq-AL"/>
        </w:rPr>
      </w:pPr>
      <w:r w:rsidRPr="00037267">
        <w:rPr>
          <w:rFonts w:ascii="Times New Roman" w:eastAsia="Times New Roman" w:hAnsi="Times New Roman" w:cs="Times New Roman"/>
          <w:b/>
          <w:bCs/>
          <w:sz w:val="24"/>
          <w:szCs w:val="24"/>
          <w:lang w:val="sq-AL"/>
        </w:rPr>
        <w:lastRenderedPageBreak/>
        <w:t>Krimi vazhdues</w:t>
      </w:r>
    </w:p>
    <w:p w14:paraId="5BCAAD9E" w14:textId="77777777" w:rsidR="00A31B79" w:rsidRPr="00037267" w:rsidRDefault="00A31B79" w:rsidP="00EB14C7">
      <w:pPr>
        <w:spacing w:after="0" w:line="276" w:lineRule="auto"/>
        <w:ind w:left="360"/>
        <w:contextualSpacing/>
        <w:jc w:val="center"/>
        <w:rPr>
          <w:rFonts w:ascii="Times New Roman" w:eastAsia="Times New Roman" w:hAnsi="Times New Roman" w:cs="Times New Roman"/>
          <w:b/>
          <w:bCs/>
          <w:sz w:val="24"/>
          <w:szCs w:val="24"/>
          <w:lang w:val="sq-AL"/>
        </w:rPr>
      </w:pPr>
    </w:p>
    <w:p w14:paraId="09735DE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Kushdo qe me veprim ose mosveprim, ne </w:t>
      </w:r>
      <w:proofErr w:type="spellStart"/>
      <w:r w:rsidRPr="00037267">
        <w:rPr>
          <w:rFonts w:ascii="Times New Roman" w:hAnsi="Times New Roman" w:cs="Times New Roman"/>
          <w:sz w:val="24"/>
          <w:szCs w:val="24"/>
          <w:lang w:val="sq-AL"/>
        </w:rPr>
        <w:t>permbushje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njejtit</w:t>
      </w:r>
      <w:proofErr w:type="spellEnd"/>
      <w:r w:rsidRPr="00037267">
        <w:rPr>
          <w:rFonts w:ascii="Times New Roman" w:hAnsi="Times New Roman" w:cs="Times New Roman"/>
          <w:sz w:val="24"/>
          <w:szCs w:val="24"/>
          <w:lang w:val="sq-AL"/>
        </w:rPr>
        <w:t xml:space="preserve"> mendim kriminal, kryen te </w:t>
      </w:r>
      <w:proofErr w:type="spellStart"/>
      <w:r w:rsidRPr="00037267">
        <w:rPr>
          <w:rFonts w:ascii="Times New Roman" w:hAnsi="Times New Roman" w:cs="Times New Roman"/>
          <w:sz w:val="24"/>
          <w:szCs w:val="24"/>
          <w:lang w:val="sq-AL"/>
        </w:rPr>
        <w:t>njejtin</w:t>
      </w:r>
      <w:proofErr w:type="spellEnd"/>
      <w:r w:rsidRPr="00037267">
        <w:rPr>
          <w:rFonts w:ascii="Times New Roman" w:hAnsi="Times New Roman" w:cs="Times New Roman"/>
          <w:sz w:val="24"/>
          <w:szCs w:val="24"/>
          <w:lang w:val="sq-AL"/>
        </w:rPr>
        <w:t xml:space="preserve"> krim qe </w:t>
      </w:r>
      <w:proofErr w:type="spellStart"/>
      <w:r w:rsidRPr="00037267">
        <w:rPr>
          <w:rFonts w:ascii="Times New Roman" w:hAnsi="Times New Roman" w:cs="Times New Roman"/>
          <w:sz w:val="24"/>
          <w:szCs w:val="24"/>
          <w:lang w:val="sq-AL"/>
        </w:rPr>
        <w:t>tipikisht</w:t>
      </w:r>
      <w:proofErr w:type="spellEnd"/>
      <w:r w:rsidRPr="00037267">
        <w:rPr>
          <w:rFonts w:ascii="Times New Roman" w:hAnsi="Times New Roman" w:cs="Times New Roman"/>
          <w:sz w:val="24"/>
          <w:szCs w:val="24"/>
          <w:lang w:val="sq-AL"/>
        </w:rPr>
        <w:t xml:space="preserve"> arrihet te kryet </w:t>
      </w:r>
      <w:proofErr w:type="spellStart"/>
      <w:r w:rsidRPr="00037267">
        <w:rPr>
          <w:rFonts w:ascii="Times New Roman" w:hAnsi="Times New Roman" w:cs="Times New Roman"/>
          <w:sz w:val="24"/>
          <w:szCs w:val="24"/>
          <w:lang w:val="sq-AL"/>
        </w:rPr>
        <w:t>vetem</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menyre</w:t>
      </w:r>
      <w:proofErr w:type="spellEnd"/>
      <w:r w:rsidRPr="00037267">
        <w:rPr>
          <w:rFonts w:ascii="Times New Roman" w:hAnsi="Times New Roman" w:cs="Times New Roman"/>
          <w:sz w:val="24"/>
          <w:szCs w:val="24"/>
          <w:lang w:val="sq-AL"/>
        </w:rPr>
        <w:t xml:space="preserve">, me te </w:t>
      </w:r>
      <w:proofErr w:type="spellStart"/>
      <w:r w:rsidRPr="00037267">
        <w:rPr>
          <w:rFonts w:ascii="Times New Roman" w:hAnsi="Times New Roman" w:cs="Times New Roman"/>
          <w:sz w:val="24"/>
          <w:szCs w:val="24"/>
          <w:lang w:val="sq-AL"/>
        </w:rPr>
        <w:t>njejtat</w:t>
      </w:r>
      <w:proofErr w:type="spellEnd"/>
      <w:r w:rsidRPr="00037267">
        <w:rPr>
          <w:rFonts w:ascii="Times New Roman" w:hAnsi="Times New Roman" w:cs="Times New Roman"/>
          <w:sz w:val="24"/>
          <w:szCs w:val="24"/>
          <w:lang w:val="sq-AL"/>
        </w:rPr>
        <w:t xml:space="preserve"> veprime kriminale apo te ngjashme, ndaj te </w:t>
      </w:r>
      <w:proofErr w:type="spellStart"/>
      <w:r w:rsidRPr="00037267">
        <w:rPr>
          <w:rFonts w:ascii="Times New Roman" w:hAnsi="Times New Roman" w:cs="Times New Roman"/>
          <w:sz w:val="24"/>
          <w:szCs w:val="24"/>
          <w:lang w:val="sq-AL"/>
        </w:rPr>
        <w:t>njejtit</w:t>
      </w:r>
      <w:proofErr w:type="spellEnd"/>
      <w:r w:rsidRPr="00037267">
        <w:rPr>
          <w:rFonts w:ascii="Times New Roman" w:hAnsi="Times New Roman" w:cs="Times New Roman"/>
          <w:sz w:val="24"/>
          <w:szCs w:val="24"/>
          <w:lang w:val="sq-AL"/>
        </w:rPr>
        <w:t xml:space="preserve"> objekt te </w:t>
      </w:r>
      <w:proofErr w:type="spellStart"/>
      <w:r w:rsidRPr="00037267">
        <w:rPr>
          <w:rFonts w:ascii="Times New Roman" w:hAnsi="Times New Roman" w:cs="Times New Roman"/>
          <w:sz w:val="24"/>
          <w:szCs w:val="24"/>
          <w:lang w:val="sq-AL"/>
        </w:rPr>
        <w:t>demtuar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vleresohet</w:t>
      </w:r>
      <w:proofErr w:type="spellEnd"/>
      <w:r w:rsidRPr="00037267">
        <w:rPr>
          <w:rFonts w:ascii="Times New Roman" w:hAnsi="Times New Roman" w:cs="Times New Roman"/>
          <w:sz w:val="24"/>
          <w:szCs w:val="24"/>
          <w:lang w:val="sq-AL"/>
        </w:rPr>
        <w:t xml:space="preserve"> se po kryen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krim vazhdues dhe, do te </w:t>
      </w:r>
      <w:proofErr w:type="spellStart"/>
      <w:r w:rsidRPr="00037267">
        <w:rPr>
          <w:rFonts w:ascii="Times New Roman" w:hAnsi="Times New Roman" w:cs="Times New Roman"/>
          <w:sz w:val="24"/>
          <w:szCs w:val="24"/>
          <w:lang w:val="sq-AL"/>
        </w:rPr>
        <w:t>denohet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vetem</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here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veprimet e konsideruara si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te vetme, ne baze te </w:t>
      </w:r>
      <w:proofErr w:type="spellStart"/>
      <w:r w:rsidRPr="00037267">
        <w:rPr>
          <w:rFonts w:ascii="Times New Roman" w:hAnsi="Times New Roman" w:cs="Times New Roman"/>
          <w:sz w:val="24"/>
          <w:szCs w:val="24"/>
          <w:lang w:val="sq-AL"/>
        </w:rPr>
        <w:t>pasojes</w:t>
      </w:r>
      <w:proofErr w:type="spellEnd"/>
      <w:r w:rsidRPr="00037267">
        <w:rPr>
          <w:rFonts w:ascii="Times New Roman" w:hAnsi="Times New Roman" w:cs="Times New Roman"/>
          <w:sz w:val="24"/>
          <w:szCs w:val="24"/>
          <w:lang w:val="sq-AL"/>
        </w:rPr>
        <w:t xml:space="preserve"> me te rende te ardhur. Ne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rast gjykata, ne </w:t>
      </w:r>
      <w:proofErr w:type="spellStart"/>
      <w:r w:rsidRPr="00037267">
        <w:rPr>
          <w:rFonts w:ascii="Times New Roman" w:hAnsi="Times New Roman" w:cs="Times New Roman"/>
          <w:sz w:val="24"/>
          <w:szCs w:val="24"/>
          <w:lang w:val="sq-AL"/>
        </w:rPr>
        <w:t>varesi</w:t>
      </w:r>
      <w:proofErr w:type="spellEnd"/>
      <w:r w:rsidRPr="00037267">
        <w:rPr>
          <w:rFonts w:ascii="Times New Roman" w:hAnsi="Times New Roman" w:cs="Times New Roman"/>
          <w:sz w:val="24"/>
          <w:szCs w:val="24"/>
          <w:lang w:val="sq-AL"/>
        </w:rPr>
        <w:t xml:space="preserve"> te veprimeve te </w:t>
      </w:r>
      <w:proofErr w:type="spellStart"/>
      <w:r w:rsidRPr="00037267">
        <w:rPr>
          <w:rFonts w:ascii="Times New Roman" w:hAnsi="Times New Roman" w:cs="Times New Roman"/>
          <w:sz w:val="24"/>
          <w:szCs w:val="24"/>
          <w:lang w:val="sq-AL"/>
        </w:rPr>
        <w:t>denueshme</w:t>
      </w:r>
      <w:proofErr w:type="spellEnd"/>
      <w:r w:rsidRPr="00037267">
        <w:rPr>
          <w:rFonts w:ascii="Times New Roman" w:hAnsi="Times New Roman" w:cs="Times New Roman"/>
          <w:sz w:val="24"/>
          <w:szCs w:val="24"/>
          <w:lang w:val="sq-AL"/>
        </w:rPr>
        <w:t xml:space="preserve"> te kryera nga autori, shton </w:t>
      </w:r>
      <w:proofErr w:type="spellStart"/>
      <w:r w:rsidRPr="00037267">
        <w:rPr>
          <w:rFonts w:ascii="Times New Roman" w:hAnsi="Times New Roman" w:cs="Times New Roman"/>
          <w:sz w:val="24"/>
          <w:szCs w:val="24"/>
          <w:lang w:val="sq-AL"/>
        </w:rPr>
        <w:t>denimin</w:t>
      </w:r>
      <w:proofErr w:type="spellEnd"/>
      <w:r w:rsidRPr="00037267">
        <w:rPr>
          <w:rFonts w:ascii="Times New Roman" w:hAnsi="Times New Roman" w:cs="Times New Roman"/>
          <w:sz w:val="24"/>
          <w:szCs w:val="24"/>
          <w:lang w:val="sq-AL"/>
        </w:rPr>
        <w:t xml:space="preserve"> deri ne trefishin 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te caktuar, por jo me shume se sa dyfishi i maksimales se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qe parashikohet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krimin ne </w:t>
      </w:r>
      <w:proofErr w:type="spellStart"/>
      <w:r w:rsidRPr="00037267">
        <w:rPr>
          <w:rFonts w:ascii="Times New Roman" w:hAnsi="Times New Roman" w:cs="Times New Roman"/>
          <w:sz w:val="24"/>
          <w:szCs w:val="24"/>
          <w:lang w:val="sq-AL"/>
        </w:rPr>
        <w:t>dispoziten</w:t>
      </w:r>
      <w:proofErr w:type="spellEnd"/>
      <w:r w:rsidRPr="00037267">
        <w:rPr>
          <w:rFonts w:ascii="Times New Roman" w:hAnsi="Times New Roman" w:cs="Times New Roman"/>
          <w:sz w:val="24"/>
          <w:szCs w:val="24"/>
          <w:lang w:val="sq-AL"/>
        </w:rPr>
        <w:t xml:space="preserve"> penale </w:t>
      </w:r>
      <w:proofErr w:type="spellStart"/>
      <w:r w:rsidRPr="00037267">
        <w:rPr>
          <w:rFonts w:ascii="Times New Roman" w:hAnsi="Times New Roman" w:cs="Times New Roman"/>
          <w:sz w:val="24"/>
          <w:szCs w:val="24"/>
          <w:lang w:val="sq-AL"/>
        </w:rPr>
        <w:t>perkatese</w:t>
      </w:r>
      <w:proofErr w:type="spellEnd"/>
      <w:r w:rsidRPr="00037267">
        <w:rPr>
          <w:rFonts w:ascii="Times New Roman" w:hAnsi="Times New Roman" w:cs="Times New Roman"/>
          <w:sz w:val="24"/>
          <w:szCs w:val="24"/>
          <w:lang w:val="sq-AL"/>
        </w:rPr>
        <w:t>.</w:t>
      </w:r>
    </w:p>
    <w:p w14:paraId="29E6B9D8" w14:textId="77777777" w:rsidR="00A31B79" w:rsidRPr="00037267" w:rsidRDefault="00A31B79" w:rsidP="00EB14C7">
      <w:pPr>
        <w:spacing w:before="280"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2. Pjesa e </w:t>
      </w:r>
      <w:proofErr w:type="spellStart"/>
      <w:r w:rsidRPr="00037267">
        <w:rPr>
          <w:rFonts w:ascii="Times New Roman" w:eastAsia="Times New Roman" w:hAnsi="Times New Roman" w:cs="Times New Roman"/>
          <w:sz w:val="24"/>
          <w:szCs w:val="24"/>
          <w:lang w:val="sq-AL"/>
        </w:rPr>
        <w:t>Posacme</w:t>
      </w:r>
      <w:proofErr w:type="spellEnd"/>
      <w:r w:rsidRPr="00037267">
        <w:rPr>
          <w:rFonts w:ascii="Times New Roman" w:eastAsia="Times New Roman" w:hAnsi="Times New Roman" w:cs="Times New Roman"/>
          <w:sz w:val="24"/>
          <w:szCs w:val="24"/>
          <w:lang w:val="sq-AL"/>
        </w:rPr>
        <w:t xml:space="preserve"> e </w:t>
      </w:r>
      <w:proofErr w:type="spellStart"/>
      <w:r w:rsidRPr="00037267">
        <w:rPr>
          <w:rFonts w:ascii="Times New Roman" w:eastAsia="Times New Roman" w:hAnsi="Times New Roman" w:cs="Times New Roman"/>
          <w:sz w:val="24"/>
          <w:szCs w:val="24"/>
          <w:lang w:val="sq-AL"/>
        </w:rPr>
        <w:t>ketij</w:t>
      </w:r>
      <w:proofErr w:type="spellEnd"/>
      <w:r w:rsidRPr="00037267">
        <w:rPr>
          <w:rFonts w:ascii="Times New Roman" w:eastAsia="Times New Roman" w:hAnsi="Times New Roman" w:cs="Times New Roman"/>
          <w:sz w:val="24"/>
          <w:szCs w:val="24"/>
          <w:lang w:val="sq-AL"/>
        </w:rPr>
        <w:t xml:space="preserve"> Kodi nuk </w:t>
      </w:r>
      <w:proofErr w:type="spellStart"/>
      <w:r w:rsidRPr="00037267">
        <w:rPr>
          <w:rFonts w:ascii="Times New Roman" w:eastAsia="Times New Roman" w:hAnsi="Times New Roman" w:cs="Times New Roman"/>
          <w:sz w:val="24"/>
          <w:szCs w:val="24"/>
          <w:lang w:val="sq-AL"/>
        </w:rPr>
        <w:t>permban</w:t>
      </w:r>
      <w:proofErr w:type="spellEnd"/>
      <w:r w:rsidRPr="00037267">
        <w:rPr>
          <w:rFonts w:ascii="Times New Roman" w:eastAsia="Times New Roman" w:hAnsi="Times New Roman" w:cs="Times New Roman"/>
          <w:sz w:val="24"/>
          <w:szCs w:val="24"/>
          <w:lang w:val="sq-AL"/>
        </w:rPr>
        <w:t xml:space="preserve"> rrethana </w:t>
      </w:r>
      <w:proofErr w:type="spellStart"/>
      <w:r w:rsidRPr="00037267">
        <w:rPr>
          <w:rFonts w:ascii="Times New Roman" w:eastAsia="Times New Roman" w:hAnsi="Times New Roman" w:cs="Times New Roman"/>
          <w:sz w:val="24"/>
          <w:szCs w:val="24"/>
          <w:lang w:val="sq-AL"/>
        </w:rPr>
        <w:t>cilesuese</w:t>
      </w:r>
      <w:proofErr w:type="spellEnd"/>
      <w:r w:rsidRPr="00037267">
        <w:rPr>
          <w:rFonts w:ascii="Times New Roman" w:eastAsia="Times New Roman" w:hAnsi="Times New Roman" w:cs="Times New Roman"/>
          <w:sz w:val="24"/>
          <w:szCs w:val="24"/>
          <w:lang w:val="sq-AL"/>
        </w:rPr>
        <w:t xml:space="preserve"> qe lidhen me </w:t>
      </w:r>
      <w:proofErr w:type="spellStart"/>
      <w:r w:rsidRPr="00037267">
        <w:rPr>
          <w:rFonts w:ascii="Times New Roman" w:eastAsia="Times New Roman" w:hAnsi="Times New Roman" w:cs="Times New Roman"/>
          <w:sz w:val="24"/>
          <w:szCs w:val="24"/>
          <w:lang w:val="sq-AL"/>
        </w:rPr>
        <w:t>perseritjen</w:t>
      </w:r>
      <w:proofErr w:type="spellEnd"/>
      <w:r w:rsidRPr="00037267">
        <w:rPr>
          <w:rFonts w:ascii="Times New Roman" w:eastAsia="Times New Roman" w:hAnsi="Times New Roman" w:cs="Times New Roman"/>
          <w:sz w:val="24"/>
          <w:szCs w:val="24"/>
          <w:lang w:val="sq-AL"/>
        </w:rPr>
        <w:t xml:space="preserve"> apo kryerjen e </w:t>
      </w:r>
      <w:proofErr w:type="spellStart"/>
      <w:r w:rsidRPr="00037267">
        <w:rPr>
          <w:rFonts w:ascii="Times New Roman" w:eastAsia="Times New Roman" w:hAnsi="Times New Roman" w:cs="Times New Roman"/>
          <w:sz w:val="24"/>
          <w:szCs w:val="24"/>
          <w:lang w:val="sq-AL"/>
        </w:rPr>
        <w:t>vepres</w:t>
      </w:r>
      <w:proofErr w:type="spellEnd"/>
      <w:r w:rsidRPr="00037267">
        <w:rPr>
          <w:rFonts w:ascii="Times New Roman" w:eastAsia="Times New Roman" w:hAnsi="Times New Roman" w:cs="Times New Roman"/>
          <w:sz w:val="24"/>
          <w:szCs w:val="24"/>
          <w:lang w:val="sq-AL"/>
        </w:rPr>
        <w:t xml:space="preserve"> penale me shume se </w:t>
      </w:r>
      <w:proofErr w:type="spellStart"/>
      <w:r w:rsidRPr="00037267">
        <w:rPr>
          <w:rFonts w:ascii="Times New Roman" w:eastAsia="Times New Roman" w:hAnsi="Times New Roman" w:cs="Times New Roman"/>
          <w:sz w:val="24"/>
          <w:szCs w:val="24"/>
          <w:lang w:val="sq-AL"/>
        </w:rPr>
        <w:t>nje</w:t>
      </w:r>
      <w:proofErr w:type="spellEnd"/>
      <w:r w:rsidRPr="00037267">
        <w:rPr>
          <w:rFonts w:ascii="Times New Roman" w:eastAsia="Times New Roman" w:hAnsi="Times New Roman" w:cs="Times New Roman"/>
          <w:sz w:val="24"/>
          <w:szCs w:val="24"/>
          <w:lang w:val="sq-AL"/>
        </w:rPr>
        <w:t xml:space="preserve"> here, ndaj do te zbatohet vepra penale konkrete aq here sa </w:t>
      </w:r>
      <w:proofErr w:type="spellStart"/>
      <w:r w:rsidRPr="00037267">
        <w:rPr>
          <w:rFonts w:ascii="Times New Roman" w:eastAsia="Times New Roman" w:hAnsi="Times New Roman" w:cs="Times New Roman"/>
          <w:sz w:val="24"/>
          <w:szCs w:val="24"/>
          <w:lang w:val="sq-AL"/>
        </w:rPr>
        <w:t>eshte</w:t>
      </w:r>
      <w:proofErr w:type="spellEnd"/>
      <w:r w:rsidRPr="00037267">
        <w:rPr>
          <w:rFonts w:ascii="Times New Roman" w:eastAsia="Times New Roman" w:hAnsi="Times New Roman" w:cs="Times New Roman"/>
          <w:sz w:val="24"/>
          <w:szCs w:val="24"/>
          <w:lang w:val="sq-AL"/>
        </w:rPr>
        <w:t xml:space="preserve"> kryer ajo ne </w:t>
      </w:r>
      <w:proofErr w:type="spellStart"/>
      <w:r w:rsidRPr="00037267">
        <w:rPr>
          <w:rFonts w:ascii="Times New Roman" w:eastAsia="Times New Roman" w:hAnsi="Times New Roman" w:cs="Times New Roman"/>
          <w:sz w:val="24"/>
          <w:szCs w:val="24"/>
          <w:lang w:val="sq-AL"/>
        </w:rPr>
        <w:t>varesi</w:t>
      </w:r>
      <w:proofErr w:type="spellEnd"/>
      <w:r w:rsidRPr="00037267">
        <w:rPr>
          <w:rFonts w:ascii="Times New Roman" w:eastAsia="Times New Roman" w:hAnsi="Times New Roman" w:cs="Times New Roman"/>
          <w:sz w:val="24"/>
          <w:szCs w:val="24"/>
          <w:lang w:val="sq-AL"/>
        </w:rPr>
        <w:t xml:space="preserve"> te numrit te viktimave prej saj, </w:t>
      </w:r>
      <w:proofErr w:type="spellStart"/>
      <w:r w:rsidRPr="00037267">
        <w:rPr>
          <w:rFonts w:ascii="Times New Roman" w:eastAsia="Times New Roman" w:hAnsi="Times New Roman" w:cs="Times New Roman"/>
          <w:sz w:val="24"/>
          <w:szCs w:val="24"/>
          <w:lang w:val="sq-AL"/>
        </w:rPr>
        <w:t>pervec</w:t>
      </w:r>
      <w:proofErr w:type="spellEnd"/>
      <w:r w:rsidRPr="00037267">
        <w:rPr>
          <w:rFonts w:ascii="Times New Roman" w:eastAsia="Times New Roman" w:hAnsi="Times New Roman" w:cs="Times New Roman"/>
          <w:sz w:val="24"/>
          <w:szCs w:val="24"/>
          <w:lang w:val="sq-AL"/>
        </w:rPr>
        <w:t xml:space="preserve"> rastit te paragrafit te pare te </w:t>
      </w:r>
      <w:proofErr w:type="spellStart"/>
      <w:r w:rsidRPr="00037267">
        <w:rPr>
          <w:rFonts w:ascii="Times New Roman" w:eastAsia="Times New Roman" w:hAnsi="Times New Roman" w:cs="Times New Roman"/>
          <w:sz w:val="24"/>
          <w:szCs w:val="24"/>
          <w:lang w:val="sq-AL"/>
        </w:rPr>
        <w:t>ketij</w:t>
      </w:r>
      <w:proofErr w:type="spellEnd"/>
      <w:r w:rsidRPr="00037267">
        <w:rPr>
          <w:rFonts w:ascii="Times New Roman" w:eastAsia="Times New Roman" w:hAnsi="Times New Roman" w:cs="Times New Roman"/>
          <w:sz w:val="24"/>
          <w:szCs w:val="24"/>
          <w:lang w:val="sq-AL"/>
        </w:rPr>
        <w:t xml:space="preserve"> neni. </w:t>
      </w:r>
    </w:p>
    <w:p w14:paraId="13745329"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Ne veprat penale </w:t>
      </w:r>
      <w:proofErr w:type="spellStart"/>
      <w:r w:rsidRPr="00037267">
        <w:rPr>
          <w:rFonts w:ascii="Times New Roman" w:hAnsi="Times New Roman" w:cs="Times New Roman"/>
          <w:sz w:val="24"/>
          <w:szCs w:val="24"/>
          <w:lang w:val="sq-AL"/>
        </w:rPr>
        <w:t>kunder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pasurise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do te marre parasysh te </w:t>
      </w:r>
      <w:proofErr w:type="spellStart"/>
      <w:r w:rsidRPr="00037267">
        <w:rPr>
          <w:rFonts w:ascii="Times New Roman" w:hAnsi="Times New Roman" w:cs="Times New Roman"/>
          <w:sz w:val="24"/>
          <w:szCs w:val="24"/>
          <w:lang w:val="sq-AL"/>
        </w:rPr>
        <w:t>gjithe</w:t>
      </w:r>
      <w:proofErr w:type="spellEnd"/>
      <w:r w:rsidRPr="00037267">
        <w:rPr>
          <w:rFonts w:ascii="Times New Roman" w:hAnsi="Times New Roman" w:cs="Times New Roman"/>
          <w:sz w:val="24"/>
          <w:szCs w:val="24"/>
          <w:lang w:val="sq-AL"/>
        </w:rPr>
        <w:t xml:space="preserve"> demin e ardhur.</w:t>
      </w:r>
    </w:p>
    <w:p w14:paraId="70A70E81"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Rregulli i paragrafit te pare nuk zbatohet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veprat penale </w:t>
      </w:r>
      <w:proofErr w:type="spellStart"/>
      <w:r w:rsidRPr="00037267">
        <w:rPr>
          <w:rFonts w:ascii="Times New Roman" w:hAnsi="Times New Roman" w:cs="Times New Roman"/>
          <w:sz w:val="24"/>
          <w:szCs w:val="24"/>
          <w:lang w:val="sq-AL"/>
        </w:rPr>
        <w:t>kunder</w:t>
      </w:r>
      <w:proofErr w:type="spellEnd"/>
      <w:r w:rsidRPr="00037267">
        <w:rPr>
          <w:rFonts w:ascii="Times New Roman" w:hAnsi="Times New Roman" w:cs="Times New Roman"/>
          <w:sz w:val="24"/>
          <w:szCs w:val="24"/>
          <w:lang w:val="sq-AL"/>
        </w:rPr>
        <w:t xml:space="preserve"> nderit e dinjitetit, atyre qe lidhen me </w:t>
      </w:r>
      <w:proofErr w:type="spellStart"/>
      <w:r w:rsidRPr="00037267">
        <w:rPr>
          <w:rFonts w:ascii="Times New Roman" w:hAnsi="Times New Roman" w:cs="Times New Roman"/>
          <w:sz w:val="24"/>
          <w:szCs w:val="24"/>
          <w:lang w:val="sq-AL"/>
        </w:rPr>
        <w:t>lirine</w:t>
      </w:r>
      <w:proofErr w:type="spellEnd"/>
      <w:r w:rsidRPr="00037267">
        <w:rPr>
          <w:rFonts w:ascii="Times New Roman" w:hAnsi="Times New Roman" w:cs="Times New Roman"/>
          <w:sz w:val="24"/>
          <w:szCs w:val="24"/>
          <w:lang w:val="sq-AL"/>
        </w:rPr>
        <w:t xml:space="preserve"> seksuale, </w:t>
      </w:r>
      <w:proofErr w:type="spellStart"/>
      <w:r w:rsidRPr="00037267">
        <w:rPr>
          <w:rFonts w:ascii="Times New Roman" w:hAnsi="Times New Roman" w:cs="Times New Roman"/>
          <w:sz w:val="24"/>
          <w:szCs w:val="24"/>
          <w:lang w:val="sq-AL"/>
        </w:rPr>
        <w:t>dhunen</w:t>
      </w:r>
      <w:proofErr w:type="spellEnd"/>
      <w:r w:rsidRPr="00037267">
        <w:rPr>
          <w:rFonts w:ascii="Times New Roman" w:hAnsi="Times New Roman" w:cs="Times New Roman"/>
          <w:sz w:val="24"/>
          <w:szCs w:val="24"/>
          <w:lang w:val="sq-AL"/>
        </w:rPr>
        <w:t xml:space="preserve"> ne familje apo kur viktima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te miturit.</w:t>
      </w:r>
    </w:p>
    <w:p w14:paraId="53E4570F" w14:textId="77777777" w:rsidR="00A31B79" w:rsidRPr="00037267" w:rsidRDefault="00A31B79" w:rsidP="00EB14C7">
      <w:pPr>
        <w:spacing w:after="0" w:line="276" w:lineRule="auto"/>
        <w:contextualSpacing/>
        <w:rPr>
          <w:rFonts w:ascii="Times New Roman" w:eastAsia="Times New Roman" w:hAnsi="Times New Roman" w:cs="Times New Roman"/>
          <w:sz w:val="24"/>
          <w:szCs w:val="24"/>
          <w:lang w:val="sq-AL"/>
        </w:rPr>
      </w:pPr>
    </w:p>
    <w:p w14:paraId="79ECBF60" w14:textId="77777777" w:rsidR="00A31B79" w:rsidRPr="00037267" w:rsidRDefault="00A31B79" w:rsidP="00EB14C7">
      <w:pPr>
        <w:spacing w:after="0" w:line="276" w:lineRule="auto"/>
        <w:contextualSpacing/>
        <w:rPr>
          <w:rFonts w:ascii="Times New Roman" w:eastAsia="Times New Roman" w:hAnsi="Times New Roman" w:cs="Times New Roman"/>
          <w:sz w:val="24"/>
          <w:szCs w:val="24"/>
          <w:lang w:val="sq-AL"/>
        </w:rPr>
      </w:pPr>
    </w:p>
    <w:p w14:paraId="0A76B96B" w14:textId="77777777" w:rsidR="00A31B79" w:rsidRPr="00037267" w:rsidRDefault="00A31B79" w:rsidP="00EB14C7">
      <w:pPr>
        <w:spacing w:after="0" w:line="276" w:lineRule="auto"/>
        <w:contextualSpacing/>
        <w:jc w:val="center"/>
        <w:rPr>
          <w:rFonts w:ascii="Times New Roman" w:eastAsia="Times New Roman" w:hAnsi="Times New Roman" w:cs="Times New Roman"/>
          <w:sz w:val="24"/>
          <w:szCs w:val="24"/>
          <w:lang w:val="sq-AL"/>
        </w:rPr>
      </w:pPr>
    </w:p>
    <w:p w14:paraId="07B3F4F2" w14:textId="65584B14" w:rsidR="00A31B79" w:rsidRPr="00037267" w:rsidRDefault="00A31B79" w:rsidP="00EB14C7">
      <w:pPr>
        <w:spacing w:after="0" w:line="276" w:lineRule="auto"/>
        <w:contextualSpacing/>
        <w:jc w:val="center"/>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Neni 1</w:t>
      </w:r>
      <w:r w:rsidR="00E47AAC" w:rsidRPr="00037267">
        <w:rPr>
          <w:rFonts w:ascii="Times New Roman" w:eastAsia="Times New Roman" w:hAnsi="Times New Roman" w:cs="Times New Roman"/>
          <w:sz w:val="24"/>
          <w:szCs w:val="24"/>
          <w:lang w:val="sq-AL"/>
        </w:rPr>
        <w:t>39</w:t>
      </w:r>
    </w:p>
    <w:p w14:paraId="1DC8AECC" w14:textId="77777777" w:rsidR="00A31B79" w:rsidRPr="00037267" w:rsidRDefault="00A31B79" w:rsidP="00EB14C7">
      <w:pPr>
        <w:spacing w:after="0" w:line="276" w:lineRule="auto"/>
        <w:contextualSpacing/>
        <w:jc w:val="center"/>
        <w:rPr>
          <w:rFonts w:ascii="Times New Roman" w:eastAsia="Times New Roman" w:hAnsi="Times New Roman" w:cs="Times New Roman"/>
          <w:b/>
          <w:bCs/>
          <w:sz w:val="24"/>
          <w:szCs w:val="24"/>
          <w:lang w:val="sq-AL"/>
        </w:rPr>
      </w:pPr>
      <w:r w:rsidRPr="00037267">
        <w:rPr>
          <w:rFonts w:ascii="Times New Roman" w:eastAsia="Times New Roman" w:hAnsi="Times New Roman" w:cs="Times New Roman"/>
          <w:b/>
          <w:bCs/>
          <w:sz w:val="24"/>
          <w:szCs w:val="24"/>
          <w:lang w:val="sq-AL"/>
        </w:rPr>
        <w:t xml:space="preserve">Bashkimi i </w:t>
      </w:r>
      <w:proofErr w:type="spellStart"/>
      <w:r w:rsidRPr="00037267">
        <w:rPr>
          <w:rFonts w:ascii="Times New Roman" w:eastAsia="Times New Roman" w:hAnsi="Times New Roman" w:cs="Times New Roman"/>
          <w:b/>
          <w:bCs/>
          <w:sz w:val="24"/>
          <w:szCs w:val="24"/>
          <w:lang w:val="sq-AL"/>
        </w:rPr>
        <w:t>dënimeve</w:t>
      </w:r>
      <w:proofErr w:type="spellEnd"/>
    </w:p>
    <w:p w14:paraId="36E69B81" w14:textId="77777777" w:rsidR="00A31B79" w:rsidRPr="00037267" w:rsidRDefault="00A31B79" w:rsidP="00EB14C7">
      <w:pPr>
        <w:spacing w:after="0" w:line="276" w:lineRule="auto"/>
        <w:contextualSpacing/>
        <w:jc w:val="center"/>
        <w:rPr>
          <w:rFonts w:ascii="Times New Roman" w:eastAsia="Times New Roman" w:hAnsi="Times New Roman" w:cs="Times New Roman"/>
          <w:sz w:val="24"/>
          <w:szCs w:val="24"/>
          <w:lang w:val="sq-AL"/>
        </w:rPr>
      </w:pPr>
    </w:p>
    <w:p w14:paraId="47E88412" w14:textId="77777777" w:rsidR="00A31B79" w:rsidRPr="00037267" w:rsidRDefault="00A31B79" w:rsidP="00EB14C7">
      <w:pPr>
        <w:spacing w:before="280"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1. Kur i </w:t>
      </w:r>
      <w:proofErr w:type="spellStart"/>
      <w:r w:rsidRPr="00037267">
        <w:rPr>
          <w:rFonts w:ascii="Times New Roman" w:eastAsia="Times New Roman" w:hAnsi="Times New Roman" w:cs="Times New Roman"/>
          <w:sz w:val="24"/>
          <w:szCs w:val="24"/>
          <w:lang w:val="sq-AL"/>
        </w:rPr>
        <w:t>dënuari</w:t>
      </w:r>
      <w:proofErr w:type="spellEnd"/>
      <w:r w:rsidRPr="00037267">
        <w:rPr>
          <w:rFonts w:ascii="Times New Roman" w:eastAsia="Times New Roman" w:hAnsi="Times New Roman" w:cs="Times New Roman"/>
          <w:sz w:val="24"/>
          <w:szCs w:val="24"/>
          <w:lang w:val="sq-AL"/>
        </w:rPr>
        <w:t xml:space="preserve">, para vuajtjes së plotë të </w:t>
      </w:r>
      <w:proofErr w:type="spellStart"/>
      <w:r w:rsidRPr="00037267">
        <w:rPr>
          <w:rFonts w:ascii="Times New Roman" w:eastAsia="Times New Roman" w:hAnsi="Times New Roman" w:cs="Times New Roman"/>
          <w:sz w:val="24"/>
          <w:szCs w:val="24"/>
          <w:lang w:val="sq-AL"/>
        </w:rPr>
        <w:t>dënimit</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dënohet</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për</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nje</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vepër</w:t>
      </w:r>
      <w:proofErr w:type="spellEnd"/>
      <w:r w:rsidRPr="00037267">
        <w:rPr>
          <w:rFonts w:ascii="Times New Roman" w:eastAsia="Times New Roman" w:hAnsi="Times New Roman" w:cs="Times New Roman"/>
          <w:sz w:val="24"/>
          <w:szCs w:val="24"/>
          <w:lang w:val="sq-AL"/>
        </w:rPr>
        <w:t xml:space="preserve"> penale të kryer para </w:t>
      </w:r>
      <w:proofErr w:type="spellStart"/>
      <w:r w:rsidRPr="00037267">
        <w:rPr>
          <w:rFonts w:ascii="Times New Roman" w:eastAsia="Times New Roman" w:hAnsi="Times New Roman" w:cs="Times New Roman"/>
          <w:sz w:val="24"/>
          <w:szCs w:val="24"/>
          <w:lang w:val="sq-AL"/>
        </w:rPr>
        <w:t>dhënies</w:t>
      </w:r>
      <w:proofErr w:type="spellEnd"/>
      <w:r w:rsidRPr="00037267">
        <w:rPr>
          <w:rFonts w:ascii="Times New Roman" w:eastAsia="Times New Roman" w:hAnsi="Times New Roman" w:cs="Times New Roman"/>
          <w:sz w:val="24"/>
          <w:szCs w:val="24"/>
          <w:lang w:val="sq-AL"/>
        </w:rPr>
        <w:t xml:space="preserve"> së vendimit </w:t>
      </w:r>
      <w:r w:rsidRPr="00037267">
        <w:rPr>
          <w:rFonts w:ascii="Times New Roman" w:hAnsi="Times New Roman" w:cs="Times New Roman"/>
          <w:sz w:val="24"/>
          <w:szCs w:val="24"/>
          <w:lang w:val="sq-AL"/>
        </w:rPr>
        <w:t>te pare,</w:t>
      </w:r>
      <w:r w:rsidRPr="00037267">
        <w:rPr>
          <w:rFonts w:ascii="Times New Roman" w:eastAsia="Times New Roman" w:hAnsi="Times New Roman" w:cs="Times New Roman"/>
          <w:sz w:val="24"/>
          <w:szCs w:val="24"/>
          <w:lang w:val="sq-AL"/>
        </w:rPr>
        <w:t xml:space="preserve"> zbatohen te </w:t>
      </w:r>
      <w:proofErr w:type="spellStart"/>
      <w:r w:rsidRPr="00037267">
        <w:rPr>
          <w:rFonts w:ascii="Times New Roman" w:eastAsia="Times New Roman" w:hAnsi="Times New Roman" w:cs="Times New Roman"/>
          <w:sz w:val="24"/>
          <w:szCs w:val="24"/>
          <w:lang w:val="sq-AL"/>
        </w:rPr>
        <w:t>njejtat</w:t>
      </w:r>
      <w:proofErr w:type="spellEnd"/>
      <w:r w:rsidRPr="00037267">
        <w:rPr>
          <w:rFonts w:ascii="Times New Roman" w:eastAsia="Times New Roman" w:hAnsi="Times New Roman" w:cs="Times New Roman"/>
          <w:sz w:val="24"/>
          <w:szCs w:val="24"/>
          <w:lang w:val="sq-AL"/>
        </w:rPr>
        <w:t xml:space="preserve"> rregulla te dispozitave </w:t>
      </w:r>
      <w:proofErr w:type="spellStart"/>
      <w:r w:rsidRPr="00037267">
        <w:rPr>
          <w:rFonts w:ascii="Times New Roman" w:eastAsia="Times New Roman" w:hAnsi="Times New Roman" w:cs="Times New Roman"/>
          <w:sz w:val="24"/>
          <w:szCs w:val="24"/>
          <w:lang w:val="sq-AL"/>
        </w:rPr>
        <w:t>perkatese</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per</w:t>
      </w:r>
      <w:proofErr w:type="spellEnd"/>
      <w:r w:rsidRPr="00037267">
        <w:rPr>
          <w:rFonts w:ascii="Times New Roman" w:eastAsia="Times New Roman" w:hAnsi="Times New Roman" w:cs="Times New Roman"/>
          <w:sz w:val="24"/>
          <w:szCs w:val="24"/>
          <w:lang w:val="sq-AL"/>
        </w:rPr>
        <w:t xml:space="preserve"> caktimin e demit kur </w:t>
      </w:r>
      <w:proofErr w:type="spellStart"/>
      <w:r w:rsidRPr="00037267">
        <w:rPr>
          <w:rFonts w:ascii="Times New Roman" w:eastAsia="Times New Roman" w:hAnsi="Times New Roman" w:cs="Times New Roman"/>
          <w:sz w:val="24"/>
          <w:szCs w:val="24"/>
          <w:lang w:val="sq-AL"/>
        </w:rPr>
        <w:t>jane</w:t>
      </w:r>
      <w:proofErr w:type="spellEnd"/>
      <w:r w:rsidRPr="00037267">
        <w:rPr>
          <w:rFonts w:ascii="Times New Roman" w:eastAsia="Times New Roman" w:hAnsi="Times New Roman" w:cs="Times New Roman"/>
          <w:sz w:val="24"/>
          <w:szCs w:val="24"/>
          <w:lang w:val="sq-AL"/>
        </w:rPr>
        <w:t xml:space="preserve"> kryer disa vepra penale. Ne </w:t>
      </w:r>
      <w:proofErr w:type="spellStart"/>
      <w:r w:rsidRPr="00037267">
        <w:rPr>
          <w:rFonts w:ascii="Times New Roman" w:eastAsia="Times New Roman" w:hAnsi="Times New Roman" w:cs="Times New Roman"/>
          <w:sz w:val="24"/>
          <w:szCs w:val="24"/>
          <w:lang w:val="sq-AL"/>
        </w:rPr>
        <w:t>varesi</w:t>
      </w:r>
      <w:proofErr w:type="spellEnd"/>
      <w:r w:rsidRPr="00037267">
        <w:rPr>
          <w:rFonts w:ascii="Times New Roman" w:eastAsia="Times New Roman" w:hAnsi="Times New Roman" w:cs="Times New Roman"/>
          <w:sz w:val="24"/>
          <w:szCs w:val="24"/>
          <w:lang w:val="sq-AL"/>
        </w:rPr>
        <w:t xml:space="preserve"> te llojit te konkurrimit te tyre, pjesa e vuajtur e </w:t>
      </w:r>
      <w:proofErr w:type="spellStart"/>
      <w:r w:rsidRPr="00037267">
        <w:rPr>
          <w:rFonts w:ascii="Times New Roman" w:eastAsia="Times New Roman" w:hAnsi="Times New Roman" w:cs="Times New Roman"/>
          <w:sz w:val="24"/>
          <w:szCs w:val="24"/>
          <w:lang w:val="sq-AL"/>
        </w:rPr>
        <w:t>dënimit</w:t>
      </w:r>
      <w:proofErr w:type="spellEnd"/>
      <w:r w:rsidRPr="00037267">
        <w:rPr>
          <w:rFonts w:ascii="Times New Roman" w:eastAsia="Times New Roman" w:hAnsi="Times New Roman" w:cs="Times New Roman"/>
          <w:sz w:val="24"/>
          <w:szCs w:val="24"/>
          <w:lang w:val="sq-AL"/>
        </w:rPr>
        <w:t xml:space="preserve"> llogaritet në </w:t>
      </w:r>
      <w:proofErr w:type="spellStart"/>
      <w:r w:rsidRPr="00037267">
        <w:rPr>
          <w:rFonts w:ascii="Times New Roman" w:eastAsia="Times New Roman" w:hAnsi="Times New Roman" w:cs="Times New Roman"/>
          <w:sz w:val="24"/>
          <w:szCs w:val="24"/>
          <w:lang w:val="sq-AL"/>
        </w:rPr>
        <w:t>dënimin</w:t>
      </w:r>
      <w:proofErr w:type="spellEnd"/>
      <w:r w:rsidRPr="00037267">
        <w:rPr>
          <w:rFonts w:ascii="Times New Roman" w:eastAsia="Times New Roman" w:hAnsi="Times New Roman" w:cs="Times New Roman"/>
          <w:sz w:val="24"/>
          <w:szCs w:val="24"/>
          <w:lang w:val="sq-AL"/>
        </w:rPr>
        <w:t xml:space="preserve"> e ri ne </w:t>
      </w:r>
      <w:proofErr w:type="spellStart"/>
      <w:r w:rsidRPr="00037267">
        <w:rPr>
          <w:rFonts w:ascii="Times New Roman" w:eastAsia="Times New Roman" w:hAnsi="Times New Roman" w:cs="Times New Roman"/>
          <w:sz w:val="24"/>
          <w:szCs w:val="24"/>
          <w:lang w:val="sq-AL"/>
        </w:rPr>
        <w:t>njeren</w:t>
      </w:r>
      <w:proofErr w:type="spellEnd"/>
      <w:r w:rsidRPr="00037267">
        <w:rPr>
          <w:rFonts w:ascii="Times New Roman" w:eastAsia="Times New Roman" w:hAnsi="Times New Roman" w:cs="Times New Roman"/>
          <w:sz w:val="24"/>
          <w:szCs w:val="24"/>
          <w:lang w:val="sq-AL"/>
        </w:rPr>
        <w:t xml:space="preserve"> nga </w:t>
      </w:r>
      <w:proofErr w:type="spellStart"/>
      <w:r w:rsidRPr="00037267">
        <w:rPr>
          <w:rFonts w:ascii="Times New Roman" w:eastAsia="Times New Roman" w:hAnsi="Times New Roman" w:cs="Times New Roman"/>
          <w:sz w:val="24"/>
          <w:szCs w:val="24"/>
          <w:lang w:val="sq-AL"/>
        </w:rPr>
        <w:t>menyrat</w:t>
      </w:r>
      <w:proofErr w:type="spellEnd"/>
      <w:r w:rsidRPr="00037267">
        <w:rPr>
          <w:rFonts w:ascii="Times New Roman" w:eastAsia="Times New Roman" w:hAnsi="Times New Roman" w:cs="Times New Roman"/>
          <w:sz w:val="24"/>
          <w:szCs w:val="24"/>
          <w:lang w:val="sq-AL"/>
        </w:rPr>
        <w:t xml:space="preserve"> e </w:t>
      </w:r>
      <w:proofErr w:type="spellStart"/>
      <w:r w:rsidRPr="00037267">
        <w:rPr>
          <w:rFonts w:ascii="Times New Roman" w:eastAsia="Times New Roman" w:hAnsi="Times New Roman" w:cs="Times New Roman"/>
          <w:sz w:val="24"/>
          <w:szCs w:val="24"/>
          <w:lang w:val="sq-AL"/>
        </w:rPr>
        <w:t>percaktuara</w:t>
      </w:r>
      <w:proofErr w:type="spellEnd"/>
      <w:r w:rsidRPr="00037267">
        <w:rPr>
          <w:rFonts w:ascii="Times New Roman" w:eastAsia="Times New Roman" w:hAnsi="Times New Roman" w:cs="Times New Roman"/>
          <w:sz w:val="24"/>
          <w:szCs w:val="24"/>
          <w:lang w:val="sq-AL"/>
        </w:rPr>
        <w:t xml:space="preserve"> ne nenet 128 dhe 129 te </w:t>
      </w:r>
      <w:proofErr w:type="spellStart"/>
      <w:r w:rsidRPr="00037267">
        <w:rPr>
          <w:rFonts w:ascii="Times New Roman" w:eastAsia="Times New Roman" w:hAnsi="Times New Roman" w:cs="Times New Roman"/>
          <w:sz w:val="24"/>
          <w:szCs w:val="24"/>
          <w:lang w:val="sq-AL"/>
        </w:rPr>
        <w:t>ketij</w:t>
      </w:r>
      <w:proofErr w:type="spellEnd"/>
      <w:r w:rsidRPr="00037267">
        <w:rPr>
          <w:rFonts w:ascii="Times New Roman" w:eastAsia="Times New Roman" w:hAnsi="Times New Roman" w:cs="Times New Roman"/>
          <w:sz w:val="24"/>
          <w:szCs w:val="24"/>
          <w:lang w:val="sq-AL"/>
        </w:rPr>
        <w:t xml:space="preserve"> Kodi.</w:t>
      </w:r>
    </w:p>
    <w:p w14:paraId="3E1F8912" w14:textId="77777777"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p>
    <w:p w14:paraId="5ADA4BE8" w14:textId="77777777" w:rsidR="00A31B79" w:rsidRPr="00037267" w:rsidRDefault="00A31B79" w:rsidP="00EB14C7">
      <w:pPr>
        <w:spacing w:after="0" w:line="276" w:lineRule="auto"/>
        <w:contextualSpacing/>
        <w:jc w:val="both"/>
        <w:rPr>
          <w:rFonts w:ascii="Times New Roman" w:eastAsia="Times New Roman" w:hAnsi="Times New Roman" w:cs="Times New Roman"/>
          <w:sz w:val="24"/>
          <w:szCs w:val="24"/>
          <w:lang w:val="sq-AL"/>
        </w:rPr>
      </w:pPr>
      <w:r w:rsidRPr="00037267">
        <w:rPr>
          <w:rFonts w:ascii="Times New Roman" w:eastAsia="Times New Roman" w:hAnsi="Times New Roman" w:cs="Times New Roman"/>
          <w:sz w:val="24"/>
          <w:szCs w:val="24"/>
          <w:lang w:val="sq-AL"/>
        </w:rPr>
        <w:t xml:space="preserve">2. Kur i </w:t>
      </w:r>
      <w:proofErr w:type="spellStart"/>
      <w:r w:rsidRPr="00037267">
        <w:rPr>
          <w:rFonts w:ascii="Times New Roman" w:eastAsia="Times New Roman" w:hAnsi="Times New Roman" w:cs="Times New Roman"/>
          <w:sz w:val="24"/>
          <w:szCs w:val="24"/>
          <w:lang w:val="sq-AL"/>
        </w:rPr>
        <w:t>dënuari</w:t>
      </w:r>
      <w:proofErr w:type="spellEnd"/>
      <w:r w:rsidRPr="00037267">
        <w:rPr>
          <w:rFonts w:ascii="Times New Roman" w:eastAsia="Times New Roman" w:hAnsi="Times New Roman" w:cs="Times New Roman"/>
          <w:sz w:val="24"/>
          <w:szCs w:val="24"/>
          <w:lang w:val="sq-AL"/>
        </w:rPr>
        <w:t xml:space="preserve">, pas </w:t>
      </w:r>
      <w:proofErr w:type="spellStart"/>
      <w:r w:rsidRPr="00037267">
        <w:rPr>
          <w:rFonts w:ascii="Times New Roman" w:eastAsia="Times New Roman" w:hAnsi="Times New Roman" w:cs="Times New Roman"/>
          <w:sz w:val="24"/>
          <w:szCs w:val="24"/>
          <w:lang w:val="sq-AL"/>
        </w:rPr>
        <w:t>dhënies</w:t>
      </w:r>
      <w:proofErr w:type="spellEnd"/>
      <w:r w:rsidRPr="00037267">
        <w:rPr>
          <w:rFonts w:ascii="Times New Roman" w:eastAsia="Times New Roman" w:hAnsi="Times New Roman" w:cs="Times New Roman"/>
          <w:sz w:val="24"/>
          <w:szCs w:val="24"/>
          <w:lang w:val="sq-AL"/>
        </w:rPr>
        <w:t xml:space="preserve"> së vendimit, por para vuajtjes së plotë të </w:t>
      </w:r>
      <w:proofErr w:type="spellStart"/>
      <w:r w:rsidRPr="00037267">
        <w:rPr>
          <w:rFonts w:ascii="Times New Roman" w:eastAsia="Times New Roman" w:hAnsi="Times New Roman" w:cs="Times New Roman"/>
          <w:sz w:val="24"/>
          <w:szCs w:val="24"/>
          <w:lang w:val="sq-AL"/>
        </w:rPr>
        <w:t>dënimit</w:t>
      </w:r>
      <w:proofErr w:type="spellEnd"/>
      <w:r w:rsidRPr="00037267">
        <w:rPr>
          <w:rFonts w:ascii="Times New Roman" w:eastAsia="Times New Roman" w:hAnsi="Times New Roman" w:cs="Times New Roman"/>
          <w:sz w:val="24"/>
          <w:szCs w:val="24"/>
          <w:lang w:val="sq-AL"/>
        </w:rPr>
        <w:t xml:space="preserve">, kryen </w:t>
      </w:r>
      <w:proofErr w:type="spellStart"/>
      <w:r w:rsidRPr="00037267">
        <w:rPr>
          <w:rFonts w:ascii="Times New Roman" w:eastAsia="Times New Roman" w:hAnsi="Times New Roman" w:cs="Times New Roman"/>
          <w:sz w:val="24"/>
          <w:szCs w:val="24"/>
          <w:lang w:val="sq-AL"/>
        </w:rPr>
        <w:t>nje</w:t>
      </w:r>
      <w:proofErr w:type="spellEnd"/>
      <w:r w:rsidRPr="00037267">
        <w:rPr>
          <w:rFonts w:ascii="Times New Roman" w:eastAsia="Times New Roman" w:hAnsi="Times New Roman" w:cs="Times New Roman"/>
          <w:sz w:val="24"/>
          <w:szCs w:val="24"/>
          <w:lang w:val="sq-AL"/>
        </w:rPr>
        <w:t xml:space="preserve">̈ </w:t>
      </w:r>
      <w:proofErr w:type="spellStart"/>
      <w:r w:rsidRPr="00037267">
        <w:rPr>
          <w:rFonts w:ascii="Times New Roman" w:eastAsia="Times New Roman" w:hAnsi="Times New Roman" w:cs="Times New Roman"/>
          <w:sz w:val="24"/>
          <w:szCs w:val="24"/>
          <w:lang w:val="sq-AL"/>
        </w:rPr>
        <w:t>vepër</w:t>
      </w:r>
      <w:proofErr w:type="spellEnd"/>
      <w:r w:rsidRPr="00037267">
        <w:rPr>
          <w:rFonts w:ascii="Times New Roman" w:eastAsia="Times New Roman" w:hAnsi="Times New Roman" w:cs="Times New Roman"/>
          <w:sz w:val="24"/>
          <w:szCs w:val="24"/>
          <w:lang w:val="sq-AL"/>
        </w:rPr>
        <w:t xml:space="preserve"> penale të re, gjykata </w:t>
      </w:r>
      <w:proofErr w:type="spellStart"/>
      <w:r w:rsidRPr="00037267">
        <w:rPr>
          <w:rFonts w:ascii="Times New Roman" w:eastAsia="Times New Roman" w:hAnsi="Times New Roman" w:cs="Times New Roman"/>
          <w:sz w:val="24"/>
          <w:szCs w:val="24"/>
          <w:lang w:val="sq-AL"/>
        </w:rPr>
        <w:t>bën</w:t>
      </w:r>
      <w:proofErr w:type="spellEnd"/>
      <w:r w:rsidRPr="00037267">
        <w:rPr>
          <w:rFonts w:ascii="Times New Roman" w:eastAsia="Times New Roman" w:hAnsi="Times New Roman" w:cs="Times New Roman"/>
          <w:sz w:val="24"/>
          <w:szCs w:val="24"/>
          <w:lang w:val="sq-AL"/>
        </w:rPr>
        <w:t xml:space="preserve"> bashkimin e </w:t>
      </w:r>
      <w:proofErr w:type="spellStart"/>
      <w:r w:rsidRPr="00037267">
        <w:rPr>
          <w:rFonts w:ascii="Times New Roman" w:eastAsia="Times New Roman" w:hAnsi="Times New Roman" w:cs="Times New Roman"/>
          <w:sz w:val="24"/>
          <w:szCs w:val="24"/>
          <w:lang w:val="sq-AL"/>
        </w:rPr>
        <w:t>dënimit</w:t>
      </w:r>
      <w:proofErr w:type="spellEnd"/>
      <w:r w:rsidRPr="00037267">
        <w:rPr>
          <w:rFonts w:ascii="Times New Roman" w:eastAsia="Times New Roman" w:hAnsi="Times New Roman" w:cs="Times New Roman"/>
          <w:sz w:val="24"/>
          <w:szCs w:val="24"/>
          <w:lang w:val="sq-AL"/>
        </w:rPr>
        <w:t xml:space="preserve"> të ri me </w:t>
      </w:r>
      <w:proofErr w:type="spellStart"/>
      <w:r w:rsidRPr="00037267">
        <w:rPr>
          <w:rFonts w:ascii="Times New Roman" w:eastAsia="Times New Roman" w:hAnsi="Times New Roman" w:cs="Times New Roman"/>
          <w:sz w:val="24"/>
          <w:szCs w:val="24"/>
          <w:lang w:val="sq-AL"/>
        </w:rPr>
        <w:t>pjesën</w:t>
      </w:r>
      <w:proofErr w:type="spellEnd"/>
      <w:r w:rsidRPr="00037267">
        <w:rPr>
          <w:rFonts w:ascii="Times New Roman" w:eastAsia="Times New Roman" w:hAnsi="Times New Roman" w:cs="Times New Roman"/>
          <w:sz w:val="24"/>
          <w:szCs w:val="24"/>
          <w:lang w:val="sq-AL"/>
        </w:rPr>
        <w:t xml:space="preserve"> e mbetur të </w:t>
      </w:r>
      <w:proofErr w:type="spellStart"/>
      <w:r w:rsidRPr="00037267">
        <w:rPr>
          <w:rFonts w:ascii="Times New Roman" w:eastAsia="Times New Roman" w:hAnsi="Times New Roman" w:cs="Times New Roman"/>
          <w:sz w:val="24"/>
          <w:szCs w:val="24"/>
          <w:lang w:val="sq-AL"/>
        </w:rPr>
        <w:t>dënimit</w:t>
      </w:r>
      <w:proofErr w:type="spellEnd"/>
      <w:r w:rsidRPr="00037267">
        <w:rPr>
          <w:rFonts w:ascii="Times New Roman" w:eastAsia="Times New Roman" w:hAnsi="Times New Roman" w:cs="Times New Roman"/>
          <w:sz w:val="24"/>
          <w:szCs w:val="24"/>
          <w:lang w:val="sq-AL"/>
        </w:rPr>
        <w:t xml:space="preserve"> të </w:t>
      </w:r>
      <w:proofErr w:type="spellStart"/>
      <w:r w:rsidRPr="00037267">
        <w:rPr>
          <w:rFonts w:ascii="Times New Roman" w:eastAsia="Times New Roman" w:hAnsi="Times New Roman" w:cs="Times New Roman"/>
          <w:sz w:val="24"/>
          <w:szCs w:val="24"/>
          <w:lang w:val="sq-AL"/>
        </w:rPr>
        <w:t>mëparshëm</w:t>
      </w:r>
      <w:proofErr w:type="spellEnd"/>
      <w:r w:rsidRPr="00037267">
        <w:rPr>
          <w:rFonts w:ascii="Times New Roman" w:eastAsia="Times New Roman" w:hAnsi="Times New Roman" w:cs="Times New Roman"/>
          <w:sz w:val="24"/>
          <w:szCs w:val="24"/>
          <w:lang w:val="sq-AL"/>
        </w:rPr>
        <w:t xml:space="preserve">, duke ndjekur rregullat e parashikuara nga </w:t>
      </w:r>
      <w:r w:rsidRPr="00037267">
        <w:rPr>
          <w:rFonts w:ascii="Times New Roman" w:hAnsi="Times New Roman" w:cs="Times New Roman"/>
          <w:sz w:val="24"/>
          <w:szCs w:val="24"/>
          <w:lang w:val="sq-AL"/>
        </w:rPr>
        <w:t>nenet 128 dhe 129</w:t>
      </w:r>
      <w:r w:rsidRPr="00037267">
        <w:rPr>
          <w:rFonts w:ascii="Times New Roman" w:eastAsia="Times New Roman" w:hAnsi="Times New Roman" w:cs="Times New Roman"/>
          <w:sz w:val="24"/>
          <w:szCs w:val="24"/>
          <w:lang w:val="sq-AL"/>
        </w:rPr>
        <w:t xml:space="preserve"> te </w:t>
      </w:r>
      <w:proofErr w:type="spellStart"/>
      <w:r w:rsidRPr="00037267">
        <w:rPr>
          <w:rFonts w:ascii="Times New Roman" w:eastAsia="Times New Roman" w:hAnsi="Times New Roman" w:cs="Times New Roman"/>
          <w:sz w:val="24"/>
          <w:szCs w:val="24"/>
          <w:lang w:val="sq-AL"/>
        </w:rPr>
        <w:t>këtij</w:t>
      </w:r>
      <w:proofErr w:type="spellEnd"/>
      <w:r w:rsidRPr="00037267">
        <w:rPr>
          <w:rFonts w:ascii="Times New Roman" w:eastAsia="Times New Roman" w:hAnsi="Times New Roman" w:cs="Times New Roman"/>
          <w:sz w:val="24"/>
          <w:szCs w:val="24"/>
          <w:lang w:val="sq-AL"/>
        </w:rPr>
        <w:t xml:space="preserve"> Kodi. </w:t>
      </w:r>
    </w:p>
    <w:p w14:paraId="039EF15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039DDD05"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5A34BBB1" w14:textId="04E7E560" w:rsidR="00A31B79" w:rsidRPr="00037267" w:rsidRDefault="00A31B79" w:rsidP="00EB14C7">
      <w:pPr>
        <w:spacing w:after="0" w:line="276" w:lineRule="auto"/>
        <w:contextualSpacing/>
        <w:jc w:val="center"/>
        <w:rPr>
          <w:rFonts w:ascii="Times New Roman" w:hAnsi="Times New Roman" w:cs="Times New Roman"/>
          <w:bCs/>
          <w:sz w:val="24"/>
          <w:szCs w:val="24"/>
          <w:lang w:val="sq-AL"/>
        </w:rPr>
      </w:pPr>
      <w:r w:rsidRPr="00037267">
        <w:rPr>
          <w:rFonts w:ascii="Times New Roman" w:hAnsi="Times New Roman" w:cs="Times New Roman"/>
          <w:bCs/>
          <w:sz w:val="24"/>
          <w:szCs w:val="24"/>
          <w:lang w:val="sq-AL"/>
        </w:rPr>
        <w:t xml:space="preserve">Neni </w:t>
      </w:r>
      <w:r w:rsidR="00E47AAC" w:rsidRPr="00037267">
        <w:rPr>
          <w:rFonts w:ascii="Times New Roman" w:hAnsi="Times New Roman" w:cs="Times New Roman"/>
          <w:bCs/>
          <w:sz w:val="24"/>
          <w:szCs w:val="24"/>
          <w:lang w:val="sq-AL"/>
        </w:rPr>
        <w:t>140</w:t>
      </w:r>
    </w:p>
    <w:p w14:paraId="34115BF4"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Periudha e sigurisë</w:t>
      </w:r>
    </w:p>
    <w:p w14:paraId="190173A3"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67BDFF71"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vleresimin</w:t>
      </w:r>
      <w:proofErr w:type="spellEnd"/>
      <w:r w:rsidRPr="00037267">
        <w:rPr>
          <w:rFonts w:ascii="Times New Roman" w:hAnsi="Times New Roman" w:cs="Times New Roman"/>
          <w:sz w:val="24"/>
          <w:szCs w:val="24"/>
          <w:lang w:val="sq-AL"/>
        </w:rPr>
        <w:t xml:space="preserve"> e arsyeve perse caktohet periudha e </w:t>
      </w:r>
      <w:proofErr w:type="spellStart"/>
      <w:r w:rsidRPr="00037267">
        <w:rPr>
          <w:rFonts w:ascii="Times New Roman" w:hAnsi="Times New Roman" w:cs="Times New Roman"/>
          <w:sz w:val="24"/>
          <w:szCs w:val="24"/>
          <w:lang w:val="sq-AL"/>
        </w:rPr>
        <w:t>sigurise</w:t>
      </w:r>
      <w:proofErr w:type="spellEnd"/>
      <w:r w:rsidRPr="00037267">
        <w:rPr>
          <w:rFonts w:ascii="Times New Roman" w:hAnsi="Times New Roman" w:cs="Times New Roman"/>
          <w:sz w:val="24"/>
          <w:szCs w:val="24"/>
          <w:lang w:val="sq-AL"/>
        </w:rPr>
        <w:t xml:space="preserve"> gjykata duhet te pranoje efektin parandalues edhe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elementi te vendimit, ndikimin tek rehabilitimi i </w:t>
      </w:r>
      <w:proofErr w:type="spellStart"/>
      <w:r w:rsidRPr="00037267">
        <w:rPr>
          <w:rFonts w:ascii="Times New Roman" w:hAnsi="Times New Roman" w:cs="Times New Roman"/>
          <w:sz w:val="24"/>
          <w:szCs w:val="24"/>
          <w:lang w:val="sq-AL"/>
        </w:rPr>
        <w:t>pergjithshem</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viktimes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nevojes</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permiresimit</w:t>
      </w:r>
      <w:proofErr w:type="spellEnd"/>
      <w:r w:rsidRPr="00037267">
        <w:rPr>
          <w:rFonts w:ascii="Times New Roman" w:hAnsi="Times New Roman" w:cs="Times New Roman"/>
          <w:sz w:val="24"/>
          <w:szCs w:val="24"/>
          <w:lang w:val="sq-AL"/>
        </w:rPr>
        <w:t xml:space="preserve"> te rendit e </w:t>
      </w:r>
      <w:proofErr w:type="spellStart"/>
      <w:r w:rsidRPr="00037267">
        <w:rPr>
          <w:rFonts w:ascii="Times New Roman" w:hAnsi="Times New Roman" w:cs="Times New Roman"/>
          <w:sz w:val="24"/>
          <w:szCs w:val="24"/>
          <w:lang w:val="sq-AL"/>
        </w:rPr>
        <w:t>sigurise</w:t>
      </w:r>
      <w:proofErr w:type="spellEnd"/>
      <w:r w:rsidRPr="00037267">
        <w:rPr>
          <w:rFonts w:ascii="Times New Roman" w:hAnsi="Times New Roman" w:cs="Times New Roman"/>
          <w:sz w:val="24"/>
          <w:szCs w:val="24"/>
          <w:lang w:val="sq-AL"/>
        </w:rPr>
        <w:t xml:space="preserve"> publike si dhe, pengimit te </w:t>
      </w:r>
      <w:proofErr w:type="spellStart"/>
      <w:r w:rsidRPr="00037267">
        <w:rPr>
          <w:rFonts w:ascii="Times New Roman" w:hAnsi="Times New Roman" w:cs="Times New Roman"/>
          <w:sz w:val="24"/>
          <w:szCs w:val="24"/>
          <w:lang w:val="sq-AL"/>
        </w:rPr>
        <w:t>veprimtarise</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metejshme</w:t>
      </w:r>
      <w:proofErr w:type="spellEnd"/>
      <w:r w:rsidRPr="00037267">
        <w:rPr>
          <w:rFonts w:ascii="Times New Roman" w:hAnsi="Times New Roman" w:cs="Times New Roman"/>
          <w:sz w:val="24"/>
          <w:szCs w:val="24"/>
          <w:lang w:val="sq-AL"/>
        </w:rPr>
        <w:t xml:space="preserve"> kriminale te </w:t>
      </w:r>
      <w:proofErr w:type="spellStart"/>
      <w:r w:rsidRPr="00037267">
        <w:rPr>
          <w:rFonts w:ascii="Times New Roman" w:hAnsi="Times New Roman" w:cs="Times New Roman"/>
          <w:sz w:val="24"/>
          <w:szCs w:val="24"/>
          <w:lang w:val="sq-AL"/>
        </w:rPr>
        <w:t>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denuarit</w:t>
      </w:r>
      <w:proofErr w:type="spellEnd"/>
      <w:r w:rsidRPr="00037267">
        <w:rPr>
          <w:rFonts w:ascii="Times New Roman" w:hAnsi="Times New Roman" w:cs="Times New Roman"/>
          <w:sz w:val="24"/>
          <w:szCs w:val="24"/>
          <w:lang w:val="sq-AL"/>
        </w:rPr>
        <w:t>.</w:t>
      </w:r>
    </w:p>
    <w:p w14:paraId="7EFD79F9"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Gjykata,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denimet</w:t>
      </w:r>
      <w:proofErr w:type="spellEnd"/>
      <w:r w:rsidRPr="00037267">
        <w:rPr>
          <w:rFonts w:ascii="Times New Roman" w:hAnsi="Times New Roman" w:cs="Times New Roman"/>
          <w:sz w:val="24"/>
          <w:szCs w:val="24"/>
          <w:lang w:val="sq-AL"/>
        </w:rPr>
        <w:t xml:space="preserve"> me burgim te </w:t>
      </w:r>
      <w:proofErr w:type="spellStart"/>
      <w:r w:rsidRPr="00037267">
        <w:rPr>
          <w:rFonts w:ascii="Times New Roman" w:hAnsi="Times New Roman" w:cs="Times New Roman"/>
          <w:sz w:val="24"/>
          <w:szCs w:val="24"/>
          <w:lang w:val="sq-AL"/>
        </w:rPr>
        <w:t>dhena</w:t>
      </w:r>
      <w:proofErr w:type="spellEnd"/>
      <w:r w:rsidRPr="00037267">
        <w:rPr>
          <w:rFonts w:ascii="Times New Roman" w:hAnsi="Times New Roman" w:cs="Times New Roman"/>
          <w:sz w:val="24"/>
          <w:szCs w:val="24"/>
          <w:lang w:val="sq-AL"/>
        </w:rPr>
        <w:t xml:space="preserve"> nga 20 vjet e lart apo me burgim te </w:t>
      </w:r>
      <w:proofErr w:type="spellStart"/>
      <w:r w:rsidRPr="00037267">
        <w:rPr>
          <w:rFonts w:ascii="Times New Roman" w:hAnsi="Times New Roman" w:cs="Times New Roman"/>
          <w:sz w:val="24"/>
          <w:szCs w:val="24"/>
          <w:lang w:val="sq-AL"/>
        </w:rPr>
        <w:t>perjetshem</w:t>
      </w:r>
      <w:proofErr w:type="spellEnd"/>
      <w:r w:rsidRPr="00037267">
        <w:rPr>
          <w:rFonts w:ascii="Times New Roman" w:hAnsi="Times New Roman" w:cs="Times New Roman"/>
          <w:sz w:val="24"/>
          <w:szCs w:val="24"/>
          <w:lang w:val="sq-AL"/>
        </w:rPr>
        <w:t xml:space="preserve">, cakton </w:t>
      </w:r>
      <w:proofErr w:type="spellStart"/>
      <w:r w:rsidRPr="00037267">
        <w:rPr>
          <w:rFonts w:ascii="Times New Roman" w:hAnsi="Times New Roman" w:cs="Times New Roman"/>
          <w:sz w:val="24"/>
          <w:szCs w:val="24"/>
          <w:lang w:val="sq-AL"/>
        </w:rPr>
        <w:t>periudhen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sigurise</w:t>
      </w:r>
      <w:proofErr w:type="spellEnd"/>
      <w:r w:rsidRPr="00037267">
        <w:rPr>
          <w:rFonts w:ascii="Times New Roman" w:hAnsi="Times New Roman" w:cs="Times New Roman"/>
          <w:sz w:val="24"/>
          <w:szCs w:val="24"/>
          <w:lang w:val="sq-AL"/>
        </w:rPr>
        <w:t xml:space="preserve"> brenda te </w:t>
      </w:r>
      <w:proofErr w:type="spellStart"/>
      <w:r w:rsidRPr="00037267">
        <w:rPr>
          <w:rFonts w:ascii="Times New Roman" w:hAnsi="Times New Roman" w:cs="Times New Roman"/>
          <w:sz w:val="24"/>
          <w:szCs w:val="24"/>
          <w:lang w:val="sq-AL"/>
        </w:rPr>
        <w:t>ciles</w:t>
      </w:r>
      <w:proofErr w:type="spellEnd"/>
      <w:r w:rsidRPr="00037267">
        <w:rPr>
          <w:rFonts w:ascii="Times New Roman" w:hAnsi="Times New Roman" w:cs="Times New Roman"/>
          <w:sz w:val="24"/>
          <w:szCs w:val="24"/>
          <w:lang w:val="sq-AL"/>
        </w:rPr>
        <w:t xml:space="preserve"> nuk lejohet zbatimi i lirimit para kohe me kusht. </w:t>
      </w:r>
    </w:p>
    <w:p w14:paraId="5D3D432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12475A7D"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Ne rastin kur gjykata cakton </w:t>
      </w:r>
      <w:proofErr w:type="spellStart"/>
      <w:r w:rsidRPr="00037267">
        <w:rPr>
          <w:rFonts w:ascii="Times New Roman" w:hAnsi="Times New Roman" w:cs="Times New Roman"/>
          <w:sz w:val="24"/>
          <w:szCs w:val="24"/>
          <w:lang w:val="sq-AL"/>
        </w:rPr>
        <w:t>denimin</w:t>
      </w:r>
      <w:proofErr w:type="spellEnd"/>
      <w:r w:rsidRPr="00037267">
        <w:rPr>
          <w:rFonts w:ascii="Times New Roman" w:hAnsi="Times New Roman" w:cs="Times New Roman"/>
          <w:sz w:val="24"/>
          <w:szCs w:val="24"/>
          <w:lang w:val="sq-AL"/>
        </w:rPr>
        <w:t xml:space="preserve"> me burgim ndaj te </w:t>
      </w:r>
      <w:proofErr w:type="spellStart"/>
      <w:r w:rsidRPr="00037267">
        <w:rPr>
          <w:rFonts w:ascii="Times New Roman" w:hAnsi="Times New Roman" w:cs="Times New Roman"/>
          <w:sz w:val="24"/>
          <w:szCs w:val="24"/>
          <w:lang w:val="sq-AL"/>
        </w:rPr>
        <w:t>denuarit</w:t>
      </w:r>
      <w:proofErr w:type="spellEnd"/>
      <w:r w:rsidRPr="00037267">
        <w:rPr>
          <w:rFonts w:ascii="Times New Roman" w:hAnsi="Times New Roman" w:cs="Times New Roman"/>
          <w:sz w:val="24"/>
          <w:szCs w:val="24"/>
          <w:lang w:val="sq-AL"/>
        </w:rPr>
        <w:t xml:space="preserve"> qe ka kryer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veper</w:t>
      </w:r>
      <w:proofErr w:type="spellEnd"/>
      <w:r w:rsidRPr="00037267">
        <w:rPr>
          <w:rFonts w:ascii="Times New Roman" w:hAnsi="Times New Roman" w:cs="Times New Roman"/>
          <w:sz w:val="24"/>
          <w:szCs w:val="24"/>
          <w:lang w:val="sq-AL"/>
        </w:rPr>
        <w:t xml:space="preserve"> penale te rende, kur </w:t>
      </w:r>
      <w:proofErr w:type="spellStart"/>
      <w:r w:rsidRPr="00037267">
        <w:rPr>
          <w:rFonts w:ascii="Times New Roman" w:hAnsi="Times New Roman" w:cs="Times New Roman"/>
          <w:sz w:val="24"/>
          <w:szCs w:val="24"/>
          <w:lang w:val="sq-AL"/>
        </w:rPr>
        <w:t>vlereson</w:t>
      </w:r>
      <w:proofErr w:type="spellEnd"/>
      <w:r w:rsidRPr="00037267">
        <w:rPr>
          <w:rFonts w:ascii="Times New Roman" w:hAnsi="Times New Roman" w:cs="Times New Roman"/>
          <w:sz w:val="24"/>
          <w:szCs w:val="24"/>
          <w:lang w:val="sq-AL"/>
        </w:rPr>
        <w:t xml:space="preserve"> te dobishme, mund te vendose edhe caktimin e një periudhe sigurie, gjatë së </w:t>
      </w:r>
      <w:r w:rsidRPr="00037267">
        <w:rPr>
          <w:rFonts w:ascii="Times New Roman" w:hAnsi="Times New Roman" w:cs="Times New Roman"/>
          <w:sz w:val="24"/>
          <w:szCs w:val="24"/>
          <w:lang w:val="sq-AL"/>
        </w:rPr>
        <w:lastRenderedPageBreak/>
        <w:t xml:space="preserve">cilës nuk lejohet zbatimi i lirimit para kohe me kusht, sidomos kur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e pranishme njëra nga këto rrethana:</w:t>
      </w:r>
    </w:p>
    <w:p w14:paraId="56671CEA"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4CCD1CF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a) ) kur autori i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ne </w:t>
      </w:r>
      <w:proofErr w:type="spellStart"/>
      <w:r w:rsidRPr="00037267">
        <w:rPr>
          <w:rFonts w:ascii="Times New Roman" w:hAnsi="Times New Roman" w:cs="Times New Roman"/>
          <w:sz w:val="24"/>
          <w:szCs w:val="24"/>
          <w:lang w:val="sq-AL"/>
        </w:rPr>
        <w:t>menyre</w:t>
      </w:r>
      <w:proofErr w:type="spellEnd"/>
      <w:r w:rsidRPr="00037267">
        <w:rPr>
          <w:rFonts w:ascii="Times New Roman" w:hAnsi="Times New Roman" w:cs="Times New Roman"/>
          <w:sz w:val="24"/>
          <w:szCs w:val="24"/>
          <w:lang w:val="sq-AL"/>
        </w:rPr>
        <w:t xml:space="preserve"> te vullnetshme dhe </w:t>
      </w:r>
      <w:proofErr w:type="spellStart"/>
      <w:r w:rsidRPr="00037267">
        <w:rPr>
          <w:rFonts w:ascii="Times New Roman" w:hAnsi="Times New Roman" w:cs="Times New Roman"/>
          <w:sz w:val="24"/>
          <w:szCs w:val="24"/>
          <w:lang w:val="sq-AL"/>
        </w:rPr>
        <w:t>cnjerezore</w:t>
      </w:r>
      <w:proofErr w:type="spellEnd"/>
      <w:r w:rsidRPr="00037267">
        <w:rPr>
          <w:rFonts w:ascii="Times New Roman" w:hAnsi="Times New Roman" w:cs="Times New Roman"/>
          <w:sz w:val="24"/>
          <w:szCs w:val="24"/>
          <w:lang w:val="sq-AL"/>
        </w:rPr>
        <w:t xml:space="preserve"> e ka bere te </w:t>
      </w:r>
      <w:proofErr w:type="spellStart"/>
      <w:r w:rsidRPr="00037267">
        <w:rPr>
          <w:rFonts w:ascii="Times New Roman" w:hAnsi="Times New Roman" w:cs="Times New Roman"/>
          <w:sz w:val="24"/>
          <w:szCs w:val="24"/>
          <w:lang w:val="sq-AL"/>
        </w:rPr>
        <w:t>lengoje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viktimen</w:t>
      </w:r>
      <w:proofErr w:type="spellEnd"/>
      <w:r w:rsidRPr="00037267">
        <w:rPr>
          <w:rFonts w:ascii="Times New Roman" w:hAnsi="Times New Roman" w:cs="Times New Roman"/>
          <w:sz w:val="24"/>
          <w:szCs w:val="24"/>
          <w:lang w:val="sq-AL"/>
        </w:rPr>
        <w:t xml:space="preserve"> duke i shkaktuar asaj vuajtje dhe </w:t>
      </w:r>
      <w:proofErr w:type="spellStart"/>
      <w:r w:rsidRPr="00037267">
        <w:rPr>
          <w:rFonts w:ascii="Times New Roman" w:hAnsi="Times New Roman" w:cs="Times New Roman"/>
          <w:sz w:val="24"/>
          <w:szCs w:val="24"/>
          <w:lang w:val="sq-AL"/>
        </w:rPr>
        <w:t>demtime</w:t>
      </w:r>
      <w:proofErr w:type="spellEnd"/>
      <w:r w:rsidRPr="00037267">
        <w:rPr>
          <w:rFonts w:ascii="Times New Roman" w:hAnsi="Times New Roman" w:cs="Times New Roman"/>
          <w:sz w:val="24"/>
          <w:szCs w:val="24"/>
          <w:lang w:val="sq-AL"/>
        </w:rPr>
        <w:t xml:space="preserve"> te panevojshme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arritjen e </w:t>
      </w:r>
      <w:proofErr w:type="spellStart"/>
      <w:r w:rsidRPr="00037267">
        <w:rPr>
          <w:rFonts w:ascii="Times New Roman" w:hAnsi="Times New Roman" w:cs="Times New Roman"/>
          <w:sz w:val="24"/>
          <w:szCs w:val="24"/>
          <w:lang w:val="sq-AL"/>
        </w:rPr>
        <w:t>qellimit</w:t>
      </w:r>
      <w:proofErr w:type="spellEnd"/>
      <w:r w:rsidRPr="00037267">
        <w:rPr>
          <w:rFonts w:ascii="Times New Roman" w:hAnsi="Times New Roman" w:cs="Times New Roman"/>
          <w:sz w:val="24"/>
          <w:szCs w:val="24"/>
          <w:lang w:val="sq-AL"/>
        </w:rPr>
        <w:t xml:space="preserve"> te kryerjes se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w:t>
      </w:r>
    </w:p>
    <w:p w14:paraId="73DE09E5"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b) kur vepra është kryer kundër fëmijëve, grave shtatzëna ose personave që, për shkaqe të ndryshme, nuk mund të mbrohen;</w:t>
      </w:r>
    </w:p>
    <w:p w14:paraId="282E9D4A"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c) kur kryerja e veprës penale është shtyrë nga motive që kanë të bëjnë me gjininë, racën, fenë, kombësinë, gjuhën, bindjet politike, fetare ose sociale.</w:t>
      </w:r>
    </w:p>
    <w:p w14:paraId="1F54E68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ç) kur vepra është kryer duke përfituar nga marrëdhëniet familjare ose të bashkëjetesës;</w:t>
      </w:r>
    </w:p>
    <w:p w14:paraId="171D20FD"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5387501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4. Periudha e sigurisë mund të shtrihet për afatin kohor nga tre të katërtat e dënimit të dhënë nga gjykata deri në kohëzgjatjen e plotë të dënimit penal.</w:t>
      </w:r>
    </w:p>
    <w:p w14:paraId="0919704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5</w:t>
      </w:r>
      <w:r w:rsidR="00315681" w:rsidRPr="00037267">
        <w:rPr>
          <w:rFonts w:ascii="Times New Roman" w:hAnsi="Times New Roman" w:cs="Times New Roman"/>
          <w:sz w:val="24"/>
          <w:szCs w:val="24"/>
          <w:lang w:val="sq-AL"/>
        </w:rPr>
        <w:t xml:space="preserve">. I </w:t>
      </w:r>
      <w:proofErr w:type="spellStart"/>
      <w:r w:rsidR="00315681" w:rsidRPr="00037267">
        <w:rPr>
          <w:rFonts w:ascii="Times New Roman" w:hAnsi="Times New Roman" w:cs="Times New Roman"/>
          <w:sz w:val="24"/>
          <w:szCs w:val="24"/>
          <w:lang w:val="sq-AL"/>
        </w:rPr>
        <w:t>denuari</w:t>
      </w:r>
      <w:proofErr w:type="spellEnd"/>
      <w:r w:rsidR="00315681" w:rsidRPr="00037267">
        <w:rPr>
          <w:rFonts w:ascii="Times New Roman" w:hAnsi="Times New Roman" w:cs="Times New Roman"/>
          <w:sz w:val="24"/>
          <w:szCs w:val="24"/>
          <w:lang w:val="sq-AL"/>
        </w:rPr>
        <w:t xml:space="preserve"> l</w:t>
      </w:r>
      <w:r w:rsidRPr="00037267">
        <w:rPr>
          <w:rFonts w:ascii="Times New Roman" w:hAnsi="Times New Roman" w:cs="Times New Roman"/>
          <w:sz w:val="24"/>
          <w:szCs w:val="24"/>
          <w:lang w:val="sq-AL"/>
        </w:rPr>
        <w:t>ejohet</w:t>
      </w:r>
      <w:r w:rsidR="00315681" w:rsidRPr="00037267">
        <w:rPr>
          <w:rFonts w:ascii="Times New Roman" w:hAnsi="Times New Roman" w:cs="Times New Roman"/>
          <w:sz w:val="24"/>
          <w:szCs w:val="24"/>
          <w:lang w:val="sq-AL"/>
        </w:rPr>
        <w:t xml:space="preserve"> te beje</w:t>
      </w:r>
      <w:r w:rsidRPr="00037267">
        <w:rPr>
          <w:rFonts w:ascii="Times New Roman" w:hAnsi="Times New Roman" w:cs="Times New Roman"/>
          <w:sz w:val="24"/>
          <w:szCs w:val="24"/>
          <w:lang w:val="sq-AL"/>
        </w:rPr>
        <w:t xml:space="preserve"> edhe </w:t>
      </w:r>
      <w:proofErr w:type="spellStart"/>
      <w:r w:rsidRPr="00037267">
        <w:rPr>
          <w:rFonts w:ascii="Times New Roman" w:hAnsi="Times New Roman" w:cs="Times New Roman"/>
          <w:sz w:val="24"/>
          <w:szCs w:val="24"/>
          <w:lang w:val="sq-AL"/>
        </w:rPr>
        <w:t>vetem</w:t>
      </w:r>
      <w:proofErr w:type="spellEnd"/>
      <w:r w:rsidRPr="00037267">
        <w:rPr>
          <w:rFonts w:ascii="Times New Roman" w:hAnsi="Times New Roman" w:cs="Times New Roman"/>
          <w:sz w:val="24"/>
          <w:szCs w:val="24"/>
          <w:lang w:val="sq-AL"/>
        </w:rPr>
        <w:t xml:space="preserve"> ndaj </w:t>
      </w:r>
      <w:proofErr w:type="spellStart"/>
      <w:r w:rsidRPr="00037267">
        <w:rPr>
          <w:rFonts w:ascii="Times New Roman" w:hAnsi="Times New Roman" w:cs="Times New Roman"/>
          <w:sz w:val="24"/>
          <w:szCs w:val="24"/>
          <w:lang w:val="sq-AL"/>
        </w:rPr>
        <w:t>urdherimit</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gjykates</w:t>
      </w:r>
      <w:proofErr w:type="spellEnd"/>
      <w:r w:rsidRPr="00037267">
        <w:rPr>
          <w:rFonts w:ascii="Times New Roman" w:hAnsi="Times New Roman" w:cs="Times New Roman"/>
          <w:sz w:val="24"/>
          <w:szCs w:val="24"/>
          <w:lang w:val="sq-AL"/>
        </w:rPr>
        <w:t xml:space="preserve"> lidhur me </w:t>
      </w:r>
      <w:proofErr w:type="spellStart"/>
      <w:r w:rsidRPr="00037267">
        <w:rPr>
          <w:rFonts w:ascii="Times New Roman" w:hAnsi="Times New Roman" w:cs="Times New Roman"/>
          <w:sz w:val="24"/>
          <w:szCs w:val="24"/>
          <w:lang w:val="sq-AL"/>
        </w:rPr>
        <w:t>periudhen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sigurise</w:t>
      </w:r>
      <w:proofErr w:type="spellEnd"/>
      <w:r w:rsidRPr="00037267">
        <w:rPr>
          <w:rFonts w:ascii="Times New Roman" w:hAnsi="Times New Roman" w:cs="Times New Roman"/>
          <w:sz w:val="24"/>
          <w:szCs w:val="24"/>
          <w:lang w:val="sq-AL"/>
        </w:rPr>
        <w:t xml:space="preserve"> te caktuar prej saj.</w:t>
      </w:r>
    </w:p>
    <w:p w14:paraId="5A36A232" w14:textId="77777777" w:rsidR="00E47AAC" w:rsidRPr="00037267" w:rsidRDefault="00E47AAC" w:rsidP="00EB14C7">
      <w:pPr>
        <w:spacing w:after="0" w:line="276" w:lineRule="auto"/>
        <w:contextualSpacing/>
        <w:rPr>
          <w:rFonts w:ascii="Times New Roman" w:hAnsi="Times New Roman" w:cs="Times New Roman"/>
          <w:sz w:val="24"/>
          <w:szCs w:val="24"/>
          <w:lang w:val="sq-AL"/>
        </w:rPr>
      </w:pPr>
    </w:p>
    <w:p w14:paraId="7CF942B5" w14:textId="77777777" w:rsidR="00E47AAC" w:rsidRPr="00037267" w:rsidRDefault="00E47AAC" w:rsidP="00EB14C7">
      <w:pPr>
        <w:spacing w:after="0" w:line="276" w:lineRule="auto"/>
        <w:contextualSpacing/>
        <w:rPr>
          <w:rFonts w:ascii="Times New Roman" w:hAnsi="Times New Roman" w:cs="Times New Roman"/>
          <w:sz w:val="24"/>
          <w:szCs w:val="24"/>
          <w:lang w:val="sq-AL"/>
        </w:rPr>
      </w:pPr>
    </w:p>
    <w:p w14:paraId="5A6293C5" w14:textId="77777777" w:rsidR="00A31B79" w:rsidRPr="00037267" w:rsidRDefault="00A31B79" w:rsidP="00EB14C7">
      <w:pPr>
        <w:pStyle w:val="Heading3"/>
        <w:spacing w:line="276" w:lineRule="auto"/>
        <w:contextualSpacing/>
        <w:jc w:val="center"/>
        <w:rPr>
          <w:rFonts w:ascii="Times New Roman" w:hAnsi="Times New Roman" w:cs="Times New Roman"/>
          <w:color w:val="auto"/>
          <w:lang w:val="sq-AL"/>
        </w:rPr>
      </w:pPr>
      <w:bookmarkStart w:id="51" w:name="_Toc85636273"/>
      <w:bookmarkStart w:id="52" w:name="_Toc141790826"/>
      <w:r w:rsidRPr="00037267">
        <w:rPr>
          <w:rFonts w:ascii="Times New Roman" w:hAnsi="Times New Roman" w:cs="Times New Roman"/>
          <w:color w:val="auto"/>
          <w:lang w:val="sq-AL"/>
        </w:rPr>
        <w:t>KREU V</w:t>
      </w:r>
      <w:bookmarkEnd w:id="51"/>
      <w:r w:rsidRPr="00037267">
        <w:rPr>
          <w:rFonts w:ascii="Times New Roman" w:hAnsi="Times New Roman" w:cs="Times New Roman"/>
          <w:color w:val="auto"/>
          <w:lang w:val="sq-AL"/>
        </w:rPr>
        <w:t>I</w:t>
      </w:r>
      <w:bookmarkEnd w:id="52"/>
    </w:p>
    <w:p w14:paraId="12CBD445" w14:textId="77777777" w:rsidR="00A31B79" w:rsidRPr="00037267" w:rsidRDefault="00A31B79" w:rsidP="00EB14C7">
      <w:pPr>
        <w:pStyle w:val="Titulli"/>
        <w:spacing w:line="276" w:lineRule="auto"/>
        <w:contextualSpacing/>
        <w:rPr>
          <w:rFonts w:ascii="Times New Roman" w:hAnsi="Times New Roman" w:cs="Times New Roman"/>
          <w:bCs w:val="0"/>
          <w:sz w:val="24"/>
          <w:szCs w:val="24"/>
          <w:lang w:val="sq-AL"/>
        </w:rPr>
      </w:pPr>
      <w:r w:rsidRPr="00037267">
        <w:rPr>
          <w:rFonts w:ascii="Times New Roman" w:hAnsi="Times New Roman" w:cs="Times New Roman"/>
          <w:bCs w:val="0"/>
          <w:sz w:val="24"/>
          <w:szCs w:val="24"/>
          <w:lang w:val="sq-AL"/>
        </w:rPr>
        <w:t xml:space="preserve">ZËVENDËSIMI DHE ALTERNATIVAT E  DËNIMIT ME BURGIM </w:t>
      </w:r>
    </w:p>
    <w:p w14:paraId="309B1D87" w14:textId="77777777" w:rsidR="00A31B79" w:rsidRPr="00037267" w:rsidRDefault="00A31B79" w:rsidP="00EB14C7">
      <w:pPr>
        <w:pStyle w:val="Titulli"/>
        <w:spacing w:line="276" w:lineRule="auto"/>
        <w:contextualSpacing/>
        <w:jc w:val="left"/>
        <w:rPr>
          <w:rFonts w:ascii="Times New Roman" w:hAnsi="Times New Roman" w:cs="Times New Roman"/>
          <w:sz w:val="24"/>
          <w:szCs w:val="24"/>
          <w:lang w:val="sq-AL"/>
        </w:rPr>
      </w:pPr>
    </w:p>
    <w:p w14:paraId="49C8A24D" w14:textId="77777777" w:rsidR="00A31B79" w:rsidRPr="00037267" w:rsidRDefault="00A31B79" w:rsidP="00EB14C7">
      <w:pPr>
        <w:pStyle w:val="Titulli"/>
        <w:spacing w:line="276" w:lineRule="auto"/>
        <w:contextualSpacing/>
        <w:rPr>
          <w:rFonts w:ascii="Times New Roman" w:hAnsi="Times New Roman" w:cs="Times New Roman"/>
          <w:bCs w:val="0"/>
          <w:sz w:val="24"/>
          <w:szCs w:val="24"/>
          <w:lang w:val="sq-AL"/>
        </w:rPr>
      </w:pPr>
      <w:r w:rsidRPr="00037267">
        <w:rPr>
          <w:rFonts w:ascii="Times New Roman" w:hAnsi="Times New Roman" w:cs="Times New Roman"/>
          <w:bCs w:val="0"/>
          <w:sz w:val="24"/>
          <w:szCs w:val="24"/>
          <w:lang w:val="sq-AL"/>
        </w:rPr>
        <w:t>SEKSIONI  I</w:t>
      </w:r>
    </w:p>
    <w:p w14:paraId="31075125" w14:textId="77777777" w:rsidR="00A31B79" w:rsidRPr="00037267" w:rsidRDefault="00A31B79" w:rsidP="00EB14C7">
      <w:pPr>
        <w:pStyle w:val="Titulli"/>
        <w:spacing w:line="276" w:lineRule="auto"/>
        <w:contextualSpacing/>
        <w:jc w:val="left"/>
        <w:rPr>
          <w:rFonts w:ascii="Times New Roman" w:hAnsi="Times New Roman" w:cs="Times New Roman"/>
          <w:bCs w:val="0"/>
          <w:sz w:val="24"/>
          <w:szCs w:val="24"/>
          <w:lang w:val="sq-AL"/>
        </w:rPr>
      </w:pPr>
    </w:p>
    <w:p w14:paraId="00C0C4DF" w14:textId="6281578E" w:rsidR="00A31B79" w:rsidRPr="00037267" w:rsidRDefault="00A31B79" w:rsidP="00EB14C7">
      <w:pPr>
        <w:pStyle w:val="Titulli"/>
        <w:spacing w:line="276" w:lineRule="auto"/>
        <w:contextualSpacing/>
        <w:rPr>
          <w:rFonts w:ascii="Times New Roman" w:hAnsi="Times New Roman" w:cs="Times New Roman"/>
          <w:b w:val="0"/>
          <w:sz w:val="24"/>
          <w:szCs w:val="24"/>
          <w:lang w:val="sq-AL"/>
        </w:rPr>
      </w:pPr>
      <w:r w:rsidRPr="00037267">
        <w:rPr>
          <w:rFonts w:ascii="Times New Roman" w:hAnsi="Times New Roman" w:cs="Times New Roman"/>
          <w:b w:val="0"/>
          <w:sz w:val="24"/>
          <w:szCs w:val="24"/>
          <w:lang w:val="sq-AL"/>
        </w:rPr>
        <w:t xml:space="preserve">Neni </w:t>
      </w:r>
      <w:r w:rsidR="00E47AAC" w:rsidRPr="00037267">
        <w:rPr>
          <w:rFonts w:ascii="Times New Roman" w:hAnsi="Times New Roman" w:cs="Times New Roman"/>
          <w:b w:val="0"/>
          <w:sz w:val="24"/>
          <w:szCs w:val="24"/>
          <w:lang w:val="sq-AL"/>
        </w:rPr>
        <w:t>141</w:t>
      </w:r>
    </w:p>
    <w:p w14:paraId="7E4D5CF9" w14:textId="77777777" w:rsidR="00A31B79" w:rsidRPr="00037267" w:rsidRDefault="00A31B79" w:rsidP="00EB14C7">
      <w:pPr>
        <w:pStyle w:val="Titulli"/>
        <w:spacing w:line="276" w:lineRule="auto"/>
        <w:contextualSpacing/>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Zëvendësimi i dënimit te </w:t>
      </w:r>
      <w:proofErr w:type="spellStart"/>
      <w:r w:rsidRPr="00037267">
        <w:rPr>
          <w:rFonts w:ascii="Times New Roman" w:hAnsi="Times New Roman" w:cs="Times New Roman"/>
          <w:sz w:val="24"/>
          <w:szCs w:val="24"/>
          <w:lang w:val="sq-AL"/>
        </w:rPr>
        <w:t>shkur</w:t>
      </w:r>
      <w:r w:rsidR="00274B7A" w:rsidRPr="00037267">
        <w:rPr>
          <w:rFonts w:ascii="Times New Roman" w:hAnsi="Times New Roman" w:cs="Times New Roman"/>
          <w:sz w:val="24"/>
          <w:szCs w:val="24"/>
          <w:lang w:val="sq-AL"/>
        </w:rPr>
        <w:t>ter</w:t>
      </w:r>
      <w:proofErr w:type="spellEnd"/>
      <w:r w:rsidR="00274B7A" w:rsidRPr="00037267">
        <w:rPr>
          <w:rFonts w:ascii="Times New Roman" w:hAnsi="Times New Roman" w:cs="Times New Roman"/>
          <w:sz w:val="24"/>
          <w:szCs w:val="24"/>
          <w:lang w:val="sq-AL"/>
        </w:rPr>
        <w:t xml:space="preserve"> me burgim me</w:t>
      </w:r>
      <w:r w:rsidRPr="00037267">
        <w:rPr>
          <w:rFonts w:ascii="Times New Roman" w:hAnsi="Times New Roman" w:cs="Times New Roman"/>
          <w:sz w:val="24"/>
          <w:szCs w:val="24"/>
          <w:lang w:val="sq-AL"/>
        </w:rPr>
        <w:t xml:space="preserve"> një lloj tjetër dënimi</w:t>
      </w:r>
    </w:p>
    <w:p w14:paraId="78F4C4F9" w14:textId="77777777" w:rsidR="00A31B79" w:rsidRPr="00037267" w:rsidRDefault="00A31B79" w:rsidP="00EB14C7">
      <w:pPr>
        <w:pStyle w:val="Titulli"/>
        <w:spacing w:line="276" w:lineRule="auto"/>
        <w:contextualSpacing/>
        <w:rPr>
          <w:rFonts w:ascii="Times New Roman" w:hAnsi="Times New Roman" w:cs="Times New Roman"/>
          <w:b w:val="0"/>
          <w:bCs w:val="0"/>
          <w:sz w:val="24"/>
          <w:szCs w:val="24"/>
          <w:lang w:val="sq-AL"/>
        </w:rPr>
      </w:pPr>
    </w:p>
    <w:p w14:paraId="61358E40" w14:textId="77777777" w:rsidR="00A31B79" w:rsidRPr="00037267" w:rsidRDefault="00A31B79" w:rsidP="00EB14C7">
      <w:pPr>
        <w:pStyle w:val="Titulli"/>
        <w:spacing w:line="276" w:lineRule="auto"/>
        <w:contextualSpacing/>
        <w:jc w:val="both"/>
        <w:rPr>
          <w:rFonts w:ascii="Times New Roman" w:hAnsi="Times New Roman" w:cs="Times New Roman"/>
          <w:b w:val="0"/>
          <w:bCs w:val="0"/>
          <w:sz w:val="24"/>
          <w:szCs w:val="24"/>
          <w:lang w:val="sq-AL"/>
        </w:rPr>
      </w:pPr>
    </w:p>
    <w:p w14:paraId="5E9F0896" w14:textId="77777777" w:rsidR="00A31B79" w:rsidRPr="00037267" w:rsidRDefault="00A31B79" w:rsidP="00EB14C7">
      <w:pPr>
        <w:pStyle w:val="Titulli"/>
        <w:spacing w:line="276" w:lineRule="auto"/>
        <w:contextualSpacing/>
        <w:jc w:val="both"/>
        <w:rPr>
          <w:rFonts w:ascii="Times New Roman" w:hAnsi="Times New Roman" w:cs="Times New Roman"/>
          <w:b w:val="0"/>
          <w:sz w:val="24"/>
          <w:szCs w:val="24"/>
          <w:lang w:val="sq-AL"/>
        </w:rPr>
      </w:pPr>
      <w:r w:rsidRPr="00037267">
        <w:rPr>
          <w:rFonts w:ascii="Times New Roman" w:hAnsi="Times New Roman" w:cs="Times New Roman"/>
          <w:b w:val="0"/>
          <w:bCs w:val="0"/>
          <w:sz w:val="24"/>
          <w:szCs w:val="24"/>
          <w:lang w:val="sq-AL"/>
        </w:rPr>
        <w:t xml:space="preserve">1. Gjykata kur </w:t>
      </w:r>
      <w:proofErr w:type="spellStart"/>
      <w:r w:rsidRPr="00037267">
        <w:rPr>
          <w:rFonts w:ascii="Times New Roman" w:hAnsi="Times New Roman" w:cs="Times New Roman"/>
          <w:b w:val="0"/>
          <w:bCs w:val="0"/>
          <w:sz w:val="24"/>
          <w:szCs w:val="24"/>
          <w:lang w:val="sq-AL"/>
        </w:rPr>
        <w:t>cmon</w:t>
      </w:r>
      <w:proofErr w:type="spellEnd"/>
      <w:r w:rsidRPr="00037267">
        <w:rPr>
          <w:rFonts w:ascii="Times New Roman" w:hAnsi="Times New Roman" w:cs="Times New Roman"/>
          <w:b w:val="0"/>
          <w:bCs w:val="0"/>
          <w:sz w:val="24"/>
          <w:szCs w:val="24"/>
          <w:lang w:val="sq-AL"/>
        </w:rPr>
        <w:t xml:space="preserve"> te caktoje ne vendimin </w:t>
      </w:r>
      <w:proofErr w:type="spellStart"/>
      <w:r w:rsidRPr="00037267">
        <w:rPr>
          <w:rFonts w:ascii="Times New Roman" w:hAnsi="Times New Roman" w:cs="Times New Roman"/>
          <w:b w:val="0"/>
          <w:bCs w:val="0"/>
          <w:sz w:val="24"/>
          <w:szCs w:val="24"/>
          <w:lang w:val="sq-AL"/>
        </w:rPr>
        <w:t>perfundimtar</w:t>
      </w:r>
      <w:proofErr w:type="spellEnd"/>
      <w:r w:rsidRPr="00037267">
        <w:rPr>
          <w:rFonts w:ascii="Times New Roman" w:hAnsi="Times New Roman" w:cs="Times New Roman"/>
          <w:b w:val="0"/>
          <w:bCs w:val="0"/>
          <w:sz w:val="24"/>
          <w:szCs w:val="24"/>
          <w:lang w:val="sq-AL"/>
        </w:rPr>
        <w:t xml:space="preserve"> </w:t>
      </w:r>
      <w:proofErr w:type="spellStart"/>
      <w:r w:rsidRPr="00037267">
        <w:rPr>
          <w:rFonts w:ascii="Times New Roman" w:hAnsi="Times New Roman" w:cs="Times New Roman"/>
          <w:b w:val="0"/>
          <w:bCs w:val="0"/>
          <w:sz w:val="24"/>
          <w:szCs w:val="24"/>
          <w:lang w:val="sq-AL"/>
        </w:rPr>
        <w:t>denim</w:t>
      </w:r>
      <w:proofErr w:type="spellEnd"/>
      <w:r w:rsidRPr="00037267">
        <w:rPr>
          <w:rFonts w:ascii="Times New Roman" w:hAnsi="Times New Roman" w:cs="Times New Roman"/>
          <w:b w:val="0"/>
          <w:bCs w:val="0"/>
          <w:sz w:val="24"/>
          <w:szCs w:val="24"/>
          <w:lang w:val="sq-AL"/>
        </w:rPr>
        <w:t xml:space="preserve"> me burgim deri në </w:t>
      </w:r>
      <w:r w:rsidRPr="00037267">
        <w:rPr>
          <w:rFonts w:ascii="Times New Roman" w:hAnsi="Times New Roman" w:cs="Times New Roman"/>
          <w:b w:val="0"/>
          <w:sz w:val="24"/>
          <w:szCs w:val="24"/>
          <w:lang w:val="sq-AL"/>
        </w:rPr>
        <w:t xml:space="preserve">3 vjet, mund ta zëvendësojë atë me lirinë e kontrolluar. Mendimi i prokurorit dhe </w:t>
      </w:r>
      <w:proofErr w:type="spellStart"/>
      <w:r w:rsidRPr="00037267">
        <w:rPr>
          <w:rFonts w:ascii="Times New Roman" w:hAnsi="Times New Roman" w:cs="Times New Roman"/>
          <w:b w:val="0"/>
          <w:sz w:val="24"/>
          <w:szCs w:val="24"/>
          <w:lang w:val="sq-AL"/>
        </w:rPr>
        <w:t>viktimes</w:t>
      </w:r>
      <w:proofErr w:type="spellEnd"/>
      <w:r w:rsidRPr="00037267">
        <w:rPr>
          <w:rFonts w:ascii="Times New Roman" w:hAnsi="Times New Roman" w:cs="Times New Roman"/>
          <w:b w:val="0"/>
          <w:sz w:val="24"/>
          <w:szCs w:val="24"/>
          <w:lang w:val="sq-AL"/>
        </w:rPr>
        <w:t xml:space="preserve"> se </w:t>
      </w:r>
      <w:proofErr w:type="spellStart"/>
      <w:r w:rsidRPr="00037267">
        <w:rPr>
          <w:rFonts w:ascii="Times New Roman" w:hAnsi="Times New Roman" w:cs="Times New Roman"/>
          <w:b w:val="0"/>
          <w:sz w:val="24"/>
          <w:szCs w:val="24"/>
          <w:lang w:val="sq-AL"/>
        </w:rPr>
        <w:t>vepres</w:t>
      </w:r>
      <w:proofErr w:type="spellEnd"/>
      <w:r w:rsidRPr="00037267">
        <w:rPr>
          <w:rFonts w:ascii="Times New Roman" w:hAnsi="Times New Roman" w:cs="Times New Roman"/>
          <w:b w:val="0"/>
          <w:sz w:val="24"/>
          <w:szCs w:val="24"/>
          <w:lang w:val="sq-AL"/>
        </w:rPr>
        <w:t xml:space="preserve"> penale </w:t>
      </w:r>
      <w:proofErr w:type="spellStart"/>
      <w:r w:rsidRPr="00037267">
        <w:rPr>
          <w:rFonts w:ascii="Times New Roman" w:hAnsi="Times New Roman" w:cs="Times New Roman"/>
          <w:b w:val="0"/>
          <w:sz w:val="24"/>
          <w:szCs w:val="24"/>
          <w:lang w:val="sq-AL"/>
        </w:rPr>
        <w:t>eshte</w:t>
      </w:r>
      <w:proofErr w:type="spellEnd"/>
      <w:r w:rsidRPr="00037267">
        <w:rPr>
          <w:rFonts w:ascii="Times New Roman" w:hAnsi="Times New Roman" w:cs="Times New Roman"/>
          <w:b w:val="0"/>
          <w:sz w:val="24"/>
          <w:szCs w:val="24"/>
          <w:lang w:val="sq-AL"/>
        </w:rPr>
        <w:t xml:space="preserve"> i detyruar te </w:t>
      </w:r>
      <w:proofErr w:type="spellStart"/>
      <w:r w:rsidRPr="00037267">
        <w:rPr>
          <w:rFonts w:ascii="Times New Roman" w:hAnsi="Times New Roman" w:cs="Times New Roman"/>
          <w:b w:val="0"/>
          <w:sz w:val="24"/>
          <w:szCs w:val="24"/>
          <w:lang w:val="sq-AL"/>
        </w:rPr>
        <w:t>degjohet</w:t>
      </w:r>
      <w:proofErr w:type="spellEnd"/>
      <w:r w:rsidRPr="00037267">
        <w:rPr>
          <w:rFonts w:ascii="Times New Roman" w:hAnsi="Times New Roman" w:cs="Times New Roman"/>
          <w:b w:val="0"/>
          <w:sz w:val="24"/>
          <w:szCs w:val="24"/>
          <w:lang w:val="sq-AL"/>
        </w:rPr>
        <w:t xml:space="preserve"> ne seance. </w:t>
      </w:r>
    </w:p>
    <w:p w14:paraId="16194C72" w14:textId="77777777" w:rsidR="00A31B79" w:rsidRPr="00037267" w:rsidRDefault="00A31B79" w:rsidP="00EB14C7">
      <w:pPr>
        <w:pStyle w:val="Titulli"/>
        <w:tabs>
          <w:tab w:val="clear" w:pos="500"/>
          <w:tab w:val="left" w:pos="426"/>
        </w:tabs>
        <w:spacing w:line="276" w:lineRule="auto"/>
        <w:contextualSpacing/>
        <w:jc w:val="both"/>
        <w:rPr>
          <w:rFonts w:ascii="Times New Roman" w:hAnsi="Times New Roman" w:cs="Times New Roman"/>
          <w:b w:val="0"/>
          <w:bCs w:val="0"/>
          <w:sz w:val="24"/>
          <w:szCs w:val="24"/>
          <w:lang w:val="sq-AL"/>
        </w:rPr>
      </w:pPr>
    </w:p>
    <w:p w14:paraId="63965EBE" w14:textId="77777777" w:rsidR="00A31B79" w:rsidRPr="00037267" w:rsidRDefault="00A31B79" w:rsidP="00EB14C7">
      <w:pPr>
        <w:pStyle w:val="Titulli"/>
        <w:tabs>
          <w:tab w:val="clear" w:pos="500"/>
          <w:tab w:val="left" w:pos="426"/>
        </w:tabs>
        <w:spacing w:line="276" w:lineRule="auto"/>
        <w:contextualSpacing/>
        <w:jc w:val="both"/>
        <w:rPr>
          <w:rFonts w:ascii="Times New Roman" w:hAnsi="Times New Roman" w:cs="Times New Roman"/>
          <w:b w:val="0"/>
          <w:bCs w:val="0"/>
          <w:sz w:val="24"/>
          <w:szCs w:val="24"/>
          <w:lang w:val="sq-AL"/>
        </w:rPr>
      </w:pPr>
      <w:r w:rsidRPr="00037267">
        <w:rPr>
          <w:rFonts w:ascii="Times New Roman" w:hAnsi="Times New Roman" w:cs="Times New Roman"/>
          <w:b w:val="0"/>
          <w:bCs w:val="0"/>
          <w:sz w:val="24"/>
          <w:szCs w:val="24"/>
          <w:lang w:val="sq-AL"/>
        </w:rPr>
        <w:t xml:space="preserve">2. Zbatimit i paragrafit te pare te </w:t>
      </w:r>
      <w:proofErr w:type="spellStart"/>
      <w:r w:rsidRPr="00037267">
        <w:rPr>
          <w:rFonts w:ascii="Times New Roman" w:hAnsi="Times New Roman" w:cs="Times New Roman"/>
          <w:b w:val="0"/>
          <w:bCs w:val="0"/>
          <w:sz w:val="24"/>
          <w:szCs w:val="24"/>
          <w:lang w:val="sq-AL"/>
        </w:rPr>
        <w:t>ketij</w:t>
      </w:r>
      <w:proofErr w:type="spellEnd"/>
      <w:r w:rsidRPr="00037267">
        <w:rPr>
          <w:rFonts w:ascii="Times New Roman" w:hAnsi="Times New Roman" w:cs="Times New Roman"/>
          <w:b w:val="0"/>
          <w:bCs w:val="0"/>
          <w:sz w:val="24"/>
          <w:szCs w:val="24"/>
          <w:lang w:val="sq-AL"/>
        </w:rPr>
        <w:t xml:space="preserve"> neni mund të kërkohet nga i dënuari edhe pranë gjykatës së</w:t>
      </w:r>
      <w:r w:rsidR="00274B7A" w:rsidRPr="00037267">
        <w:rPr>
          <w:rFonts w:ascii="Times New Roman" w:hAnsi="Times New Roman" w:cs="Times New Roman"/>
          <w:b w:val="0"/>
          <w:bCs w:val="0"/>
          <w:sz w:val="24"/>
          <w:szCs w:val="24"/>
          <w:lang w:val="sq-AL"/>
        </w:rPr>
        <w:t xml:space="preserve"> ekzekutimit përpara se të filloje</w:t>
      </w:r>
      <w:r w:rsidRPr="00037267">
        <w:rPr>
          <w:rFonts w:ascii="Times New Roman" w:hAnsi="Times New Roman" w:cs="Times New Roman"/>
          <w:b w:val="0"/>
          <w:bCs w:val="0"/>
          <w:sz w:val="24"/>
          <w:szCs w:val="24"/>
          <w:lang w:val="sq-AL"/>
        </w:rPr>
        <w:t xml:space="preserve"> ekzekutimi i dënimit me burgim. </w:t>
      </w:r>
    </w:p>
    <w:p w14:paraId="1ABD9B1B" w14:textId="77777777" w:rsidR="00A31B79" w:rsidRPr="00037267" w:rsidRDefault="00274B7A" w:rsidP="00EB14C7">
      <w:pPr>
        <w:pStyle w:val="Titulli"/>
        <w:tabs>
          <w:tab w:val="clear" w:pos="500"/>
          <w:tab w:val="left" w:pos="426"/>
        </w:tabs>
        <w:spacing w:line="276" w:lineRule="auto"/>
        <w:contextualSpacing/>
        <w:jc w:val="both"/>
        <w:rPr>
          <w:rFonts w:ascii="Times New Roman" w:hAnsi="Times New Roman" w:cs="Times New Roman"/>
          <w:b w:val="0"/>
          <w:bCs w:val="0"/>
          <w:sz w:val="24"/>
          <w:szCs w:val="24"/>
          <w:lang w:val="sq-AL"/>
        </w:rPr>
      </w:pPr>
      <w:r w:rsidRPr="00037267">
        <w:rPr>
          <w:rFonts w:ascii="Times New Roman" w:hAnsi="Times New Roman" w:cs="Times New Roman"/>
          <w:b w:val="0"/>
          <w:bCs w:val="0"/>
          <w:sz w:val="24"/>
          <w:szCs w:val="24"/>
          <w:lang w:val="sq-AL"/>
        </w:rPr>
        <w:t xml:space="preserve">3. </w:t>
      </w:r>
      <w:proofErr w:type="spellStart"/>
      <w:r w:rsidRPr="00037267">
        <w:rPr>
          <w:rFonts w:ascii="Times New Roman" w:hAnsi="Times New Roman" w:cs="Times New Roman"/>
          <w:b w:val="0"/>
          <w:bCs w:val="0"/>
          <w:sz w:val="24"/>
          <w:szCs w:val="24"/>
          <w:lang w:val="sq-AL"/>
        </w:rPr>
        <w:t>Asnje</w:t>
      </w:r>
      <w:proofErr w:type="spellEnd"/>
      <w:r w:rsidRPr="00037267">
        <w:rPr>
          <w:rFonts w:ascii="Times New Roman" w:hAnsi="Times New Roman" w:cs="Times New Roman"/>
          <w:b w:val="0"/>
          <w:bCs w:val="0"/>
          <w:sz w:val="24"/>
          <w:szCs w:val="24"/>
          <w:lang w:val="sq-AL"/>
        </w:rPr>
        <w:t xml:space="preserve"> mase alternative </w:t>
      </w:r>
      <w:proofErr w:type="spellStart"/>
      <w:r w:rsidRPr="00037267">
        <w:rPr>
          <w:rFonts w:ascii="Times New Roman" w:hAnsi="Times New Roman" w:cs="Times New Roman"/>
          <w:b w:val="0"/>
          <w:bCs w:val="0"/>
          <w:sz w:val="24"/>
          <w:szCs w:val="24"/>
          <w:lang w:val="sq-AL"/>
        </w:rPr>
        <w:t>per</w:t>
      </w:r>
      <w:proofErr w:type="spellEnd"/>
      <w:r w:rsidRPr="00037267">
        <w:rPr>
          <w:rFonts w:ascii="Times New Roman" w:hAnsi="Times New Roman" w:cs="Times New Roman"/>
          <w:b w:val="0"/>
          <w:bCs w:val="0"/>
          <w:sz w:val="24"/>
          <w:szCs w:val="24"/>
          <w:lang w:val="sq-AL"/>
        </w:rPr>
        <w:t xml:space="preserve"> </w:t>
      </w:r>
      <w:proofErr w:type="spellStart"/>
      <w:r w:rsidRPr="00037267">
        <w:rPr>
          <w:rFonts w:ascii="Times New Roman" w:hAnsi="Times New Roman" w:cs="Times New Roman"/>
          <w:b w:val="0"/>
          <w:bCs w:val="0"/>
          <w:sz w:val="24"/>
          <w:szCs w:val="24"/>
          <w:lang w:val="sq-AL"/>
        </w:rPr>
        <w:t>zevendesimin</w:t>
      </w:r>
      <w:proofErr w:type="spellEnd"/>
      <w:r w:rsidR="00A31B79" w:rsidRPr="00037267">
        <w:rPr>
          <w:rFonts w:ascii="Times New Roman" w:hAnsi="Times New Roman" w:cs="Times New Roman"/>
          <w:b w:val="0"/>
          <w:bCs w:val="0"/>
          <w:sz w:val="24"/>
          <w:szCs w:val="24"/>
          <w:lang w:val="sq-AL"/>
        </w:rPr>
        <w:t xml:space="preserve"> te </w:t>
      </w:r>
      <w:proofErr w:type="spellStart"/>
      <w:r w:rsidR="00A31B79" w:rsidRPr="00037267">
        <w:rPr>
          <w:rFonts w:ascii="Times New Roman" w:hAnsi="Times New Roman" w:cs="Times New Roman"/>
          <w:b w:val="0"/>
          <w:bCs w:val="0"/>
          <w:sz w:val="24"/>
          <w:szCs w:val="24"/>
          <w:lang w:val="sq-AL"/>
        </w:rPr>
        <w:t>denimit</w:t>
      </w:r>
      <w:proofErr w:type="spellEnd"/>
      <w:r w:rsidR="00A31B79" w:rsidRPr="00037267">
        <w:rPr>
          <w:rFonts w:ascii="Times New Roman" w:hAnsi="Times New Roman" w:cs="Times New Roman"/>
          <w:b w:val="0"/>
          <w:bCs w:val="0"/>
          <w:sz w:val="24"/>
          <w:szCs w:val="24"/>
          <w:lang w:val="sq-AL"/>
        </w:rPr>
        <w:t xml:space="preserve"> me burgim nuk jepet </w:t>
      </w:r>
      <w:proofErr w:type="spellStart"/>
      <w:r w:rsidR="00A31B79" w:rsidRPr="00037267">
        <w:rPr>
          <w:rFonts w:ascii="Times New Roman" w:hAnsi="Times New Roman" w:cs="Times New Roman"/>
          <w:b w:val="0"/>
          <w:bCs w:val="0"/>
          <w:sz w:val="24"/>
          <w:szCs w:val="24"/>
          <w:lang w:val="sq-AL"/>
        </w:rPr>
        <w:t>nese</w:t>
      </w:r>
      <w:proofErr w:type="spellEnd"/>
      <w:r w:rsidR="00A31B79" w:rsidRPr="00037267">
        <w:rPr>
          <w:rFonts w:ascii="Times New Roman" w:hAnsi="Times New Roman" w:cs="Times New Roman"/>
          <w:b w:val="0"/>
          <w:bCs w:val="0"/>
          <w:sz w:val="24"/>
          <w:szCs w:val="24"/>
          <w:lang w:val="sq-AL"/>
        </w:rPr>
        <w:t xml:space="preserve"> ajo nuk </w:t>
      </w:r>
      <w:proofErr w:type="spellStart"/>
      <w:r w:rsidR="00A31B79" w:rsidRPr="00037267">
        <w:rPr>
          <w:rFonts w:ascii="Times New Roman" w:hAnsi="Times New Roman" w:cs="Times New Roman"/>
          <w:b w:val="0"/>
          <w:bCs w:val="0"/>
          <w:sz w:val="24"/>
          <w:szCs w:val="24"/>
          <w:lang w:val="sq-AL"/>
        </w:rPr>
        <w:t>kerkohet</w:t>
      </w:r>
      <w:proofErr w:type="spellEnd"/>
      <w:r w:rsidR="00A31B79" w:rsidRPr="00037267">
        <w:rPr>
          <w:rFonts w:ascii="Times New Roman" w:hAnsi="Times New Roman" w:cs="Times New Roman"/>
          <w:b w:val="0"/>
          <w:bCs w:val="0"/>
          <w:sz w:val="24"/>
          <w:szCs w:val="24"/>
          <w:lang w:val="sq-AL"/>
        </w:rPr>
        <w:t xml:space="preserve"> nga autori i </w:t>
      </w:r>
      <w:proofErr w:type="spellStart"/>
      <w:r w:rsidR="00A31B79" w:rsidRPr="00037267">
        <w:rPr>
          <w:rFonts w:ascii="Times New Roman" w:hAnsi="Times New Roman" w:cs="Times New Roman"/>
          <w:b w:val="0"/>
          <w:bCs w:val="0"/>
          <w:sz w:val="24"/>
          <w:szCs w:val="24"/>
          <w:lang w:val="sq-AL"/>
        </w:rPr>
        <w:t>vepres</w:t>
      </w:r>
      <w:proofErr w:type="spellEnd"/>
      <w:r w:rsidR="00A31B79" w:rsidRPr="00037267">
        <w:rPr>
          <w:rFonts w:ascii="Times New Roman" w:hAnsi="Times New Roman" w:cs="Times New Roman"/>
          <w:b w:val="0"/>
          <w:bCs w:val="0"/>
          <w:sz w:val="24"/>
          <w:szCs w:val="24"/>
          <w:lang w:val="sq-AL"/>
        </w:rPr>
        <w:t xml:space="preserve"> penale.</w:t>
      </w:r>
    </w:p>
    <w:p w14:paraId="76F42CDA" w14:textId="77777777" w:rsidR="00A31B79" w:rsidRPr="00037267" w:rsidRDefault="00A31B79" w:rsidP="00EB14C7">
      <w:pPr>
        <w:pStyle w:val="Titulli"/>
        <w:tabs>
          <w:tab w:val="clear" w:pos="500"/>
          <w:tab w:val="left" w:pos="426"/>
        </w:tabs>
        <w:spacing w:line="276" w:lineRule="auto"/>
        <w:contextualSpacing/>
        <w:jc w:val="both"/>
        <w:rPr>
          <w:rFonts w:ascii="Times New Roman" w:hAnsi="Times New Roman" w:cs="Times New Roman"/>
          <w:b w:val="0"/>
          <w:bCs w:val="0"/>
          <w:sz w:val="24"/>
          <w:szCs w:val="24"/>
          <w:lang w:val="sq-AL"/>
        </w:rPr>
      </w:pPr>
      <w:r w:rsidRPr="00037267">
        <w:rPr>
          <w:rFonts w:ascii="Times New Roman" w:hAnsi="Times New Roman" w:cs="Times New Roman"/>
          <w:b w:val="0"/>
          <w:bCs w:val="0"/>
          <w:sz w:val="24"/>
          <w:szCs w:val="24"/>
          <w:lang w:val="sq-AL"/>
        </w:rPr>
        <w:t xml:space="preserve">4. Viktima e </w:t>
      </w:r>
      <w:proofErr w:type="spellStart"/>
      <w:r w:rsidRPr="00037267">
        <w:rPr>
          <w:rFonts w:ascii="Times New Roman" w:hAnsi="Times New Roman" w:cs="Times New Roman"/>
          <w:b w:val="0"/>
          <w:bCs w:val="0"/>
          <w:sz w:val="24"/>
          <w:szCs w:val="24"/>
          <w:lang w:val="sq-AL"/>
        </w:rPr>
        <w:t>vepres</w:t>
      </w:r>
      <w:proofErr w:type="spellEnd"/>
      <w:r w:rsidRPr="00037267">
        <w:rPr>
          <w:rFonts w:ascii="Times New Roman" w:hAnsi="Times New Roman" w:cs="Times New Roman"/>
          <w:b w:val="0"/>
          <w:bCs w:val="0"/>
          <w:sz w:val="24"/>
          <w:szCs w:val="24"/>
          <w:lang w:val="sq-AL"/>
        </w:rPr>
        <w:t xml:space="preserve"> penale ka te drejte te ankoje vendimin </w:t>
      </w:r>
      <w:proofErr w:type="spellStart"/>
      <w:r w:rsidRPr="00037267">
        <w:rPr>
          <w:rFonts w:ascii="Times New Roman" w:hAnsi="Times New Roman" w:cs="Times New Roman"/>
          <w:b w:val="0"/>
          <w:bCs w:val="0"/>
          <w:sz w:val="24"/>
          <w:szCs w:val="24"/>
          <w:lang w:val="sq-AL"/>
        </w:rPr>
        <w:t>gjyqsor</w:t>
      </w:r>
      <w:proofErr w:type="spellEnd"/>
      <w:r w:rsidRPr="00037267">
        <w:rPr>
          <w:rFonts w:ascii="Times New Roman" w:hAnsi="Times New Roman" w:cs="Times New Roman"/>
          <w:b w:val="0"/>
          <w:bCs w:val="0"/>
          <w:sz w:val="24"/>
          <w:szCs w:val="24"/>
          <w:lang w:val="sq-AL"/>
        </w:rPr>
        <w:t xml:space="preserve"> qe pranon </w:t>
      </w:r>
      <w:proofErr w:type="spellStart"/>
      <w:r w:rsidRPr="00037267">
        <w:rPr>
          <w:rFonts w:ascii="Times New Roman" w:hAnsi="Times New Roman" w:cs="Times New Roman"/>
          <w:b w:val="0"/>
          <w:bCs w:val="0"/>
          <w:sz w:val="24"/>
          <w:szCs w:val="24"/>
          <w:lang w:val="sq-AL"/>
        </w:rPr>
        <w:t>zevendesimin</w:t>
      </w:r>
      <w:proofErr w:type="spellEnd"/>
      <w:r w:rsidRPr="00037267">
        <w:rPr>
          <w:rFonts w:ascii="Times New Roman" w:hAnsi="Times New Roman" w:cs="Times New Roman"/>
          <w:b w:val="0"/>
          <w:bCs w:val="0"/>
          <w:sz w:val="24"/>
          <w:szCs w:val="24"/>
          <w:lang w:val="sq-AL"/>
        </w:rPr>
        <w:t xml:space="preserve"> e </w:t>
      </w:r>
      <w:proofErr w:type="spellStart"/>
      <w:r w:rsidRPr="00037267">
        <w:rPr>
          <w:rFonts w:ascii="Times New Roman" w:hAnsi="Times New Roman" w:cs="Times New Roman"/>
          <w:b w:val="0"/>
          <w:bCs w:val="0"/>
          <w:sz w:val="24"/>
          <w:szCs w:val="24"/>
          <w:lang w:val="sq-AL"/>
        </w:rPr>
        <w:t>denimit</w:t>
      </w:r>
      <w:proofErr w:type="spellEnd"/>
      <w:r w:rsidRPr="00037267">
        <w:rPr>
          <w:rFonts w:ascii="Times New Roman" w:hAnsi="Times New Roman" w:cs="Times New Roman"/>
          <w:b w:val="0"/>
          <w:bCs w:val="0"/>
          <w:sz w:val="24"/>
          <w:szCs w:val="24"/>
          <w:lang w:val="sq-AL"/>
        </w:rPr>
        <w:t xml:space="preserve"> me burgim me </w:t>
      </w:r>
      <w:proofErr w:type="spellStart"/>
      <w:r w:rsidR="00274B7A" w:rsidRPr="00037267">
        <w:rPr>
          <w:rFonts w:ascii="Times New Roman" w:hAnsi="Times New Roman" w:cs="Times New Roman"/>
          <w:b w:val="0"/>
          <w:bCs w:val="0"/>
          <w:sz w:val="24"/>
          <w:szCs w:val="24"/>
          <w:lang w:val="sq-AL"/>
        </w:rPr>
        <w:t>nje</w:t>
      </w:r>
      <w:proofErr w:type="spellEnd"/>
      <w:r w:rsidR="00274B7A" w:rsidRPr="00037267">
        <w:rPr>
          <w:rFonts w:ascii="Times New Roman" w:hAnsi="Times New Roman" w:cs="Times New Roman"/>
          <w:b w:val="0"/>
          <w:bCs w:val="0"/>
          <w:sz w:val="24"/>
          <w:szCs w:val="24"/>
          <w:lang w:val="sq-AL"/>
        </w:rPr>
        <w:t xml:space="preserve"> </w:t>
      </w:r>
      <w:r w:rsidRPr="00037267">
        <w:rPr>
          <w:rFonts w:ascii="Times New Roman" w:hAnsi="Times New Roman" w:cs="Times New Roman"/>
          <w:b w:val="0"/>
          <w:bCs w:val="0"/>
          <w:sz w:val="24"/>
          <w:szCs w:val="24"/>
          <w:lang w:val="sq-AL"/>
        </w:rPr>
        <w:t>alternative te tij</w:t>
      </w:r>
      <w:r w:rsidR="00274B7A" w:rsidRPr="00037267">
        <w:rPr>
          <w:rFonts w:ascii="Times New Roman" w:hAnsi="Times New Roman" w:cs="Times New Roman"/>
          <w:b w:val="0"/>
          <w:bCs w:val="0"/>
          <w:sz w:val="24"/>
          <w:szCs w:val="24"/>
          <w:lang w:val="sq-AL"/>
        </w:rPr>
        <w:t xml:space="preserve"> dhe lirimin para kohe me kusht.</w:t>
      </w:r>
    </w:p>
    <w:p w14:paraId="1069A36E" w14:textId="77777777" w:rsidR="00A31B79" w:rsidRPr="00037267" w:rsidRDefault="00A31B79" w:rsidP="00EB14C7">
      <w:pPr>
        <w:pStyle w:val="Titulli"/>
        <w:tabs>
          <w:tab w:val="clear" w:pos="500"/>
          <w:tab w:val="left" w:pos="426"/>
        </w:tabs>
        <w:spacing w:line="276" w:lineRule="auto"/>
        <w:contextualSpacing/>
        <w:jc w:val="both"/>
        <w:rPr>
          <w:rFonts w:ascii="Times New Roman" w:hAnsi="Times New Roman" w:cs="Times New Roman"/>
          <w:b w:val="0"/>
          <w:bCs w:val="0"/>
          <w:sz w:val="24"/>
          <w:szCs w:val="24"/>
          <w:lang w:val="sq-AL"/>
        </w:rPr>
      </w:pPr>
    </w:p>
    <w:p w14:paraId="3FAF6CBB" w14:textId="77777777" w:rsidR="00A31B79" w:rsidRPr="00037267" w:rsidRDefault="00A31B79" w:rsidP="00EB14C7">
      <w:pPr>
        <w:pStyle w:val="Titulli"/>
        <w:spacing w:line="276" w:lineRule="auto"/>
        <w:contextualSpacing/>
        <w:rPr>
          <w:rFonts w:ascii="Times New Roman" w:hAnsi="Times New Roman" w:cs="Times New Roman"/>
          <w:b w:val="0"/>
          <w:bCs w:val="0"/>
          <w:sz w:val="24"/>
          <w:szCs w:val="24"/>
          <w:lang w:val="sq-AL"/>
        </w:rPr>
      </w:pPr>
    </w:p>
    <w:p w14:paraId="47EB1D7F" w14:textId="527CCA5A" w:rsidR="00A31B79" w:rsidRPr="00037267" w:rsidRDefault="00A31B79" w:rsidP="00EB14C7">
      <w:pPr>
        <w:pStyle w:val="Titulli"/>
        <w:spacing w:line="276" w:lineRule="auto"/>
        <w:contextualSpacing/>
        <w:rPr>
          <w:rFonts w:ascii="Times New Roman" w:hAnsi="Times New Roman" w:cs="Times New Roman"/>
          <w:b w:val="0"/>
          <w:sz w:val="24"/>
          <w:szCs w:val="24"/>
          <w:lang w:val="sq-AL"/>
        </w:rPr>
      </w:pPr>
      <w:r w:rsidRPr="00037267">
        <w:rPr>
          <w:rFonts w:ascii="Times New Roman" w:hAnsi="Times New Roman" w:cs="Times New Roman"/>
          <w:b w:val="0"/>
          <w:sz w:val="24"/>
          <w:szCs w:val="24"/>
          <w:lang w:val="sq-AL"/>
        </w:rPr>
        <w:t>Neni 1</w:t>
      </w:r>
      <w:r w:rsidR="00E47AAC" w:rsidRPr="00037267">
        <w:rPr>
          <w:rFonts w:ascii="Times New Roman" w:hAnsi="Times New Roman" w:cs="Times New Roman"/>
          <w:b w:val="0"/>
          <w:sz w:val="24"/>
          <w:szCs w:val="24"/>
          <w:lang w:val="sq-AL"/>
        </w:rPr>
        <w:t>42</w:t>
      </w:r>
    </w:p>
    <w:p w14:paraId="21D769A1" w14:textId="77777777" w:rsidR="00A31B79" w:rsidRPr="00037267" w:rsidRDefault="00A31B79" w:rsidP="00EB14C7">
      <w:pPr>
        <w:pStyle w:val="Titulli"/>
        <w:spacing w:line="276" w:lineRule="auto"/>
        <w:contextualSpacing/>
        <w:rPr>
          <w:rFonts w:ascii="Times New Roman" w:hAnsi="Times New Roman" w:cs="Times New Roman"/>
          <w:b w:val="0"/>
          <w:bCs w:val="0"/>
          <w:sz w:val="24"/>
          <w:szCs w:val="24"/>
          <w:lang w:val="sq-AL"/>
        </w:rPr>
      </w:pPr>
      <w:r w:rsidRPr="00037267">
        <w:rPr>
          <w:rFonts w:ascii="Times New Roman" w:hAnsi="Times New Roman" w:cs="Times New Roman"/>
          <w:sz w:val="24"/>
          <w:szCs w:val="24"/>
          <w:lang w:val="sq-AL"/>
        </w:rPr>
        <w:t xml:space="preserve">Kriteret e </w:t>
      </w:r>
      <w:proofErr w:type="spellStart"/>
      <w:r w:rsidRPr="00037267">
        <w:rPr>
          <w:rFonts w:ascii="Times New Roman" w:hAnsi="Times New Roman" w:cs="Times New Roman"/>
          <w:sz w:val="24"/>
          <w:szCs w:val="24"/>
          <w:lang w:val="sq-AL"/>
        </w:rPr>
        <w:t>pergjithshme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zevendesimit</w:t>
      </w:r>
      <w:proofErr w:type="spellEnd"/>
      <w:r w:rsidRPr="00037267">
        <w:rPr>
          <w:rFonts w:ascii="Times New Roman" w:hAnsi="Times New Roman" w:cs="Times New Roman"/>
          <w:sz w:val="24"/>
          <w:szCs w:val="24"/>
          <w:lang w:val="sq-AL"/>
        </w:rPr>
        <w:t xml:space="preserve"> te burgimit</w:t>
      </w:r>
    </w:p>
    <w:p w14:paraId="5FFC0CD2" w14:textId="77777777" w:rsidR="00A31B79" w:rsidRPr="00037267" w:rsidRDefault="00A31B79" w:rsidP="00EB14C7">
      <w:pPr>
        <w:pStyle w:val="Titulli"/>
        <w:spacing w:line="276" w:lineRule="auto"/>
        <w:contextualSpacing/>
        <w:rPr>
          <w:rFonts w:ascii="Times New Roman" w:hAnsi="Times New Roman" w:cs="Times New Roman"/>
          <w:b w:val="0"/>
          <w:bCs w:val="0"/>
          <w:sz w:val="24"/>
          <w:szCs w:val="24"/>
          <w:lang w:val="sq-AL"/>
        </w:rPr>
      </w:pPr>
    </w:p>
    <w:p w14:paraId="6384AB21" w14:textId="77777777" w:rsidR="00A31B79" w:rsidRPr="00037267" w:rsidRDefault="00A31B79" w:rsidP="00EB14C7">
      <w:pPr>
        <w:pStyle w:val="Titulli"/>
        <w:spacing w:line="276" w:lineRule="auto"/>
        <w:contextualSpacing/>
        <w:jc w:val="both"/>
        <w:rPr>
          <w:rFonts w:ascii="Times New Roman" w:hAnsi="Times New Roman" w:cs="Times New Roman"/>
          <w:b w:val="0"/>
          <w:bCs w:val="0"/>
          <w:sz w:val="24"/>
          <w:szCs w:val="24"/>
          <w:lang w:val="sq-AL"/>
        </w:rPr>
      </w:pPr>
      <w:r w:rsidRPr="00037267">
        <w:rPr>
          <w:rFonts w:ascii="Times New Roman" w:hAnsi="Times New Roman" w:cs="Times New Roman"/>
          <w:b w:val="0"/>
          <w:bCs w:val="0"/>
          <w:sz w:val="24"/>
          <w:szCs w:val="24"/>
          <w:lang w:val="sq-AL"/>
        </w:rPr>
        <w:t xml:space="preserve">1. Gjykata në vlerësimin e mundësisë së zëvendësimit të dënimit te </w:t>
      </w:r>
      <w:proofErr w:type="spellStart"/>
      <w:r w:rsidRPr="00037267">
        <w:rPr>
          <w:rFonts w:ascii="Times New Roman" w:hAnsi="Times New Roman" w:cs="Times New Roman"/>
          <w:b w:val="0"/>
          <w:bCs w:val="0"/>
          <w:sz w:val="24"/>
          <w:szCs w:val="24"/>
          <w:lang w:val="sq-AL"/>
        </w:rPr>
        <w:t>shkurter</w:t>
      </w:r>
      <w:proofErr w:type="spellEnd"/>
      <w:r w:rsidRPr="00037267">
        <w:rPr>
          <w:rFonts w:ascii="Times New Roman" w:hAnsi="Times New Roman" w:cs="Times New Roman"/>
          <w:b w:val="0"/>
          <w:bCs w:val="0"/>
          <w:sz w:val="24"/>
          <w:szCs w:val="24"/>
          <w:lang w:val="sq-AL"/>
        </w:rPr>
        <w:t xml:space="preserve"> me burgim në një lloj tjetër dënimi, bazohet në kriteret e përgjithshme te caktimit te </w:t>
      </w:r>
      <w:proofErr w:type="spellStart"/>
      <w:r w:rsidRPr="00037267">
        <w:rPr>
          <w:rFonts w:ascii="Times New Roman" w:hAnsi="Times New Roman" w:cs="Times New Roman"/>
          <w:b w:val="0"/>
          <w:bCs w:val="0"/>
          <w:sz w:val="24"/>
          <w:szCs w:val="24"/>
          <w:lang w:val="sq-AL"/>
        </w:rPr>
        <w:t>denimit</w:t>
      </w:r>
      <w:proofErr w:type="spellEnd"/>
      <w:r w:rsidRPr="00037267">
        <w:rPr>
          <w:rFonts w:ascii="Times New Roman" w:hAnsi="Times New Roman" w:cs="Times New Roman"/>
          <w:b w:val="0"/>
          <w:bCs w:val="0"/>
          <w:sz w:val="24"/>
          <w:szCs w:val="24"/>
          <w:lang w:val="sq-AL"/>
        </w:rPr>
        <w:t xml:space="preserve"> dhe </w:t>
      </w:r>
      <w:r w:rsidRPr="00037267">
        <w:rPr>
          <w:rFonts w:ascii="Times New Roman" w:hAnsi="Times New Roman" w:cs="Times New Roman"/>
          <w:b w:val="0"/>
          <w:sz w:val="24"/>
          <w:szCs w:val="24"/>
          <w:lang w:val="sq-AL"/>
        </w:rPr>
        <w:t>individualizimit te tij,</w:t>
      </w:r>
      <w:r w:rsidRPr="00037267">
        <w:rPr>
          <w:rFonts w:ascii="Times New Roman" w:hAnsi="Times New Roman" w:cs="Times New Roman"/>
          <w:b w:val="0"/>
          <w:bCs w:val="0"/>
          <w:sz w:val="24"/>
          <w:szCs w:val="24"/>
          <w:lang w:val="sq-AL"/>
        </w:rPr>
        <w:t xml:space="preserve"> duke zgjedhur dënim më të përshtatshëm për </w:t>
      </w:r>
      <w:proofErr w:type="spellStart"/>
      <w:r w:rsidRPr="00037267">
        <w:rPr>
          <w:rFonts w:ascii="Times New Roman" w:hAnsi="Times New Roman" w:cs="Times New Roman"/>
          <w:b w:val="0"/>
          <w:bCs w:val="0"/>
          <w:sz w:val="24"/>
          <w:szCs w:val="24"/>
          <w:lang w:val="sq-AL"/>
        </w:rPr>
        <w:t>reintegrimin</w:t>
      </w:r>
      <w:proofErr w:type="spellEnd"/>
      <w:r w:rsidRPr="00037267">
        <w:rPr>
          <w:rFonts w:ascii="Times New Roman" w:hAnsi="Times New Roman" w:cs="Times New Roman"/>
          <w:b w:val="0"/>
          <w:bCs w:val="0"/>
          <w:sz w:val="24"/>
          <w:szCs w:val="24"/>
          <w:lang w:val="sq-AL"/>
        </w:rPr>
        <w:t xml:space="preserve"> e të dënuarit në shoqëri. </w:t>
      </w:r>
    </w:p>
    <w:p w14:paraId="73A5FED5" w14:textId="77777777" w:rsidR="00A31B79" w:rsidRPr="00037267" w:rsidRDefault="00A31B79" w:rsidP="00EB14C7">
      <w:pPr>
        <w:pStyle w:val="Titulli"/>
        <w:spacing w:line="276" w:lineRule="auto"/>
        <w:contextualSpacing/>
        <w:jc w:val="both"/>
        <w:rPr>
          <w:rFonts w:ascii="Times New Roman" w:hAnsi="Times New Roman" w:cs="Times New Roman"/>
          <w:b w:val="0"/>
          <w:bCs w:val="0"/>
          <w:sz w:val="24"/>
          <w:szCs w:val="24"/>
          <w:lang w:val="sq-AL"/>
        </w:rPr>
      </w:pPr>
    </w:p>
    <w:p w14:paraId="422E1628" w14:textId="77777777" w:rsidR="00A31B79" w:rsidRPr="00037267" w:rsidRDefault="00A31B79" w:rsidP="00EB14C7">
      <w:pPr>
        <w:pStyle w:val="Titulli"/>
        <w:spacing w:line="276" w:lineRule="auto"/>
        <w:contextualSpacing/>
        <w:jc w:val="both"/>
        <w:rPr>
          <w:rFonts w:ascii="Times New Roman" w:hAnsi="Times New Roman" w:cs="Times New Roman"/>
          <w:b w:val="0"/>
          <w:bCs w:val="0"/>
          <w:sz w:val="24"/>
          <w:szCs w:val="24"/>
          <w:lang w:val="sq-AL"/>
        </w:rPr>
      </w:pPr>
      <w:r w:rsidRPr="00037267">
        <w:rPr>
          <w:rFonts w:ascii="Times New Roman" w:hAnsi="Times New Roman" w:cs="Times New Roman"/>
          <w:b w:val="0"/>
          <w:bCs w:val="0"/>
          <w:sz w:val="24"/>
          <w:szCs w:val="24"/>
          <w:lang w:val="sq-AL"/>
        </w:rPr>
        <w:t xml:space="preserve">2. Nëse gjykata vlerëson se i dënuari nuk do të respektojë detyrimet që rrjedhin nga zëvendësimi i dënimit me burgim me kohëzgjatje të shkurtër në një lloj tjetër dënimi, apo bie ndesh me </w:t>
      </w:r>
      <w:proofErr w:type="spellStart"/>
      <w:r w:rsidRPr="00037267">
        <w:rPr>
          <w:rFonts w:ascii="Times New Roman" w:hAnsi="Times New Roman" w:cs="Times New Roman"/>
          <w:b w:val="0"/>
          <w:bCs w:val="0"/>
          <w:sz w:val="24"/>
          <w:szCs w:val="24"/>
          <w:lang w:val="sq-AL"/>
        </w:rPr>
        <w:t>nevojen</w:t>
      </w:r>
      <w:proofErr w:type="spellEnd"/>
      <w:r w:rsidRPr="00037267">
        <w:rPr>
          <w:rFonts w:ascii="Times New Roman" w:hAnsi="Times New Roman" w:cs="Times New Roman"/>
          <w:b w:val="0"/>
          <w:bCs w:val="0"/>
          <w:sz w:val="24"/>
          <w:szCs w:val="24"/>
          <w:lang w:val="sq-AL"/>
        </w:rPr>
        <w:t xml:space="preserve"> e </w:t>
      </w:r>
      <w:proofErr w:type="spellStart"/>
      <w:r w:rsidRPr="00037267">
        <w:rPr>
          <w:rFonts w:ascii="Times New Roman" w:hAnsi="Times New Roman" w:cs="Times New Roman"/>
          <w:b w:val="0"/>
          <w:bCs w:val="0"/>
          <w:sz w:val="24"/>
          <w:szCs w:val="24"/>
          <w:lang w:val="sq-AL"/>
        </w:rPr>
        <w:t>sigurise</w:t>
      </w:r>
      <w:proofErr w:type="spellEnd"/>
      <w:r w:rsidRPr="00037267">
        <w:rPr>
          <w:rFonts w:ascii="Times New Roman" w:hAnsi="Times New Roman" w:cs="Times New Roman"/>
          <w:b w:val="0"/>
          <w:bCs w:val="0"/>
          <w:sz w:val="24"/>
          <w:szCs w:val="24"/>
          <w:lang w:val="sq-AL"/>
        </w:rPr>
        <w:t xml:space="preserve"> publike, nuk e zëvendëson atë. </w:t>
      </w:r>
    </w:p>
    <w:p w14:paraId="7D14E235" w14:textId="77777777" w:rsidR="00A31B79" w:rsidRPr="00037267" w:rsidRDefault="00A31B79" w:rsidP="00EB14C7">
      <w:pPr>
        <w:pStyle w:val="Titulli"/>
        <w:tabs>
          <w:tab w:val="clear" w:pos="500"/>
          <w:tab w:val="left" w:pos="426"/>
        </w:tabs>
        <w:spacing w:line="276" w:lineRule="auto"/>
        <w:contextualSpacing/>
        <w:jc w:val="both"/>
        <w:rPr>
          <w:rFonts w:ascii="Times New Roman" w:hAnsi="Times New Roman" w:cs="Times New Roman"/>
          <w:b w:val="0"/>
          <w:bCs w:val="0"/>
          <w:sz w:val="24"/>
          <w:szCs w:val="24"/>
          <w:lang w:val="sq-AL"/>
        </w:rPr>
      </w:pPr>
    </w:p>
    <w:p w14:paraId="648E607B" w14:textId="77777777" w:rsidR="00E47AAC" w:rsidRPr="00037267" w:rsidRDefault="00E47AAC" w:rsidP="00EB14C7">
      <w:pPr>
        <w:pStyle w:val="Titulli"/>
        <w:tabs>
          <w:tab w:val="clear" w:pos="500"/>
          <w:tab w:val="left" w:pos="426"/>
        </w:tabs>
        <w:spacing w:line="276" w:lineRule="auto"/>
        <w:contextualSpacing/>
        <w:jc w:val="both"/>
        <w:rPr>
          <w:rFonts w:ascii="Times New Roman" w:hAnsi="Times New Roman" w:cs="Times New Roman"/>
          <w:b w:val="0"/>
          <w:bCs w:val="0"/>
          <w:sz w:val="24"/>
          <w:szCs w:val="24"/>
          <w:lang w:val="sq-AL"/>
        </w:rPr>
      </w:pPr>
    </w:p>
    <w:p w14:paraId="2536F7C1" w14:textId="77E69927" w:rsidR="00A31B79" w:rsidRPr="00037267" w:rsidRDefault="00A31B79" w:rsidP="00EB14C7">
      <w:pPr>
        <w:pStyle w:val="Titulli"/>
        <w:spacing w:line="276" w:lineRule="auto"/>
        <w:contextualSpacing/>
        <w:rPr>
          <w:rFonts w:ascii="Times New Roman" w:hAnsi="Times New Roman" w:cs="Times New Roman"/>
          <w:b w:val="0"/>
          <w:bCs w:val="0"/>
          <w:sz w:val="24"/>
          <w:szCs w:val="24"/>
          <w:lang w:val="sq-AL"/>
        </w:rPr>
      </w:pPr>
      <w:r w:rsidRPr="00037267">
        <w:rPr>
          <w:rFonts w:ascii="Times New Roman" w:hAnsi="Times New Roman" w:cs="Times New Roman"/>
          <w:b w:val="0"/>
          <w:bCs w:val="0"/>
          <w:sz w:val="24"/>
          <w:szCs w:val="24"/>
          <w:lang w:val="sq-AL"/>
        </w:rPr>
        <w:t>Neni 1</w:t>
      </w:r>
      <w:r w:rsidR="00E47AAC" w:rsidRPr="00037267">
        <w:rPr>
          <w:rFonts w:ascii="Times New Roman" w:hAnsi="Times New Roman" w:cs="Times New Roman"/>
          <w:b w:val="0"/>
          <w:bCs w:val="0"/>
          <w:sz w:val="24"/>
          <w:szCs w:val="24"/>
          <w:lang w:val="sq-AL"/>
        </w:rPr>
        <w:t>43</w:t>
      </w:r>
    </w:p>
    <w:p w14:paraId="48CB5B30" w14:textId="77777777" w:rsidR="00A31B79" w:rsidRPr="00037267" w:rsidRDefault="00A31B79" w:rsidP="00EB14C7">
      <w:pPr>
        <w:pStyle w:val="Titulli"/>
        <w:spacing w:line="276" w:lineRule="auto"/>
        <w:contextualSpacing/>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Kushtet e zëvendësimit të burgimit të shkurtër </w:t>
      </w:r>
      <w:r w:rsidR="00E34CA5" w:rsidRPr="00037267">
        <w:rPr>
          <w:rFonts w:ascii="Times New Roman" w:hAnsi="Times New Roman" w:cs="Times New Roman"/>
          <w:sz w:val="24"/>
          <w:szCs w:val="24"/>
          <w:lang w:val="sq-AL"/>
        </w:rPr>
        <w:t>me</w:t>
      </w:r>
      <w:r w:rsidRPr="00037267">
        <w:rPr>
          <w:rFonts w:ascii="Times New Roman" w:hAnsi="Times New Roman" w:cs="Times New Roman"/>
          <w:sz w:val="24"/>
          <w:szCs w:val="24"/>
          <w:lang w:val="sq-AL"/>
        </w:rPr>
        <w:t xml:space="preserve"> një lloj tjetër dënimi</w:t>
      </w:r>
    </w:p>
    <w:p w14:paraId="3C76237E" w14:textId="77777777" w:rsidR="00A31B79" w:rsidRPr="00037267" w:rsidRDefault="00A31B79" w:rsidP="00EB14C7">
      <w:pPr>
        <w:pStyle w:val="Titulli"/>
        <w:spacing w:line="276" w:lineRule="auto"/>
        <w:contextualSpacing/>
        <w:jc w:val="both"/>
        <w:rPr>
          <w:rFonts w:ascii="Times New Roman" w:hAnsi="Times New Roman" w:cs="Times New Roman"/>
          <w:b w:val="0"/>
          <w:bCs w:val="0"/>
          <w:sz w:val="24"/>
          <w:szCs w:val="24"/>
          <w:lang w:val="sq-AL"/>
        </w:rPr>
      </w:pPr>
    </w:p>
    <w:p w14:paraId="1B3C778F" w14:textId="77777777" w:rsidR="00A31B79" w:rsidRPr="00037267" w:rsidRDefault="00A31B79" w:rsidP="00EB14C7">
      <w:pPr>
        <w:pStyle w:val="Titulli"/>
        <w:spacing w:line="276" w:lineRule="auto"/>
        <w:contextualSpacing/>
        <w:jc w:val="both"/>
        <w:rPr>
          <w:rFonts w:ascii="Times New Roman" w:hAnsi="Times New Roman" w:cs="Times New Roman"/>
          <w:b w:val="0"/>
          <w:bCs w:val="0"/>
          <w:sz w:val="24"/>
          <w:szCs w:val="24"/>
          <w:lang w:val="sq-AL"/>
        </w:rPr>
      </w:pPr>
      <w:r w:rsidRPr="00037267">
        <w:rPr>
          <w:rFonts w:ascii="Times New Roman" w:hAnsi="Times New Roman" w:cs="Times New Roman"/>
          <w:b w:val="0"/>
          <w:bCs w:val="0"/>
          <w:sz w:val="24"/>
          <w:szCs w:val="24"/>
          <w:lang w:val="sq-AL"/>
        </w:rPr>
        <w:t xml:space="preserve">1. Personat që janë dënuar </w:t>
      </w:r>
      <w:proofErr w:type="spellStart"/>
      <w:r w:rsidRPr="00037267">
        <w:rPr>
          <w:rFonts w:ascii="Times New Roman" w:hAnsi="Times New Roman" w:cs="Times New Roman"/>
          <w:b w:val="0"/>
          <w:bCs w:val="0"/>
          <w:sz w:val="24"/>
          <w:szCs w:val="24"/>
          <w:lang w:val="sq-AL"/>
        </w:rPr>
        <w:t>per</w:t>
      </w:r>
      <w:proofErr w:type="spellEnd"/>
      <w:r w:rsidRPr="00037267">
        <w:rPr>
          <w:rFonts w:ascii="Times New Roman" w:hAnsi="Times New Roman" w:cs="Times New Roman"/>
          <w:b w:val="0"/>
          <w:bCs w:val="0"/>
          <w:sz w:val="24"/>
          <w:szCs w:val="24"/>
          <w:lang w:val="sq-AL"/>
        </w:rPr>
        <w:t xml:space="preserve"> disa vepra penale, edhe </w:t>
      </w:r>
      <w:proofErr w:type="spellStart"/>
      <w:r w:rsidRPr="00037267">
        <w:rPr>
          <w:rFonts w:ascii="Times New Roman" w:hAnsi="Times New Roman" w:cs="Times New Roman"/>
          <w:b w:val="0"/>
          <w:bCs w:val="0"/>
          <w:sz w:val="24"/>
          <w:szCs w:val="24"/>
          <w:lang w:val="sq-AL"/>
        </w:rPr>
        <w:t>nese</w:t>
      </w:r>
      <w:proofErr w:type="spellEnd"/>
      <w:r w:rsidRPr="00037267">
        <w:rPr>
          <w:rFonts w:ascii="Times New Roman" w:hAnsi="Times New Roman" w:cs="Times New Roman"/>
          <w:b w:val="0"/>
          <w:bCs w:val="0"/>
          <w:sz w:val="24"/>
          <w:szCs w:val="24"/>
          <w:lang w:val="sq-AL"/>
        </w:rPr>
        <w:t xml:space="preserve"> prej bashkimit te </w:t>
      </w:r>
      <w:proofErr w:type="spellStart"/>
      <w:r w:rsidRPr="00037267">
        <w:rPr>
          <w:rFonts w:ascii="Times New Roman" w:hAnsi="Times New Roman" w:cs="Times New Roman"/>
          <w:b w:val="0"/>
          <w:bCs w:val="0"/>
          <w:sz w:val="24"/>
          <w:szCs w:val="24"/>
          <w:lang w:val="sq-AL"/>
        </w:rPr>
        <w:t>denimeve</w:t>
      </w:r>
      <w:proofErr w:type="spellEnd"/>
      <w:r w:rsidRPr="00037267">
        <w:rPr>
          <w:rFonts w:ascii="Times New Roman" w:hAnsi="Times New Roman" w:cs="Times New Roman"/>
          <w:b w:val="0"/>
          <w:bCs w:val="0"/>
          <w:sz w:val="24"/>
          <w:szCs w:val="24"/>
          <w:lang w:val="sq-AL"/>
        </w:rPr>
        <w:t xml:space="preserve">, </w:t>
      </w:r>
      <w:proofErr w:type="spellStart"/>
      <w:r w:rsidRPr="00037267">
        <w:rPr>
          <w:rFonts w:ascii="Times New Roman" w:hAnsi="Times New Roman" w:cs="Times New Roman"/>
          <w:b w:val="0"/>
          <w:bCs w:val="0"/>
          <w:sz w:val="24"/>
          <w:szCs w:val="24"/>
          <w:lang w:val="sq-AL"/>
        </w:rPr>
        <w:t>rezultojne</w:t>
      </w:r>
      <w:proofErr w:type="spellEnd"/>
      <w:r w:rsidRPr="00037267">
        <w:rPr>
          <w:rFonts w:ascii="Times New Roman" w:hAnsi="Times New Roman" w:cs="Times New Roman"/>
          <w:b w:val="0"/>
          <w:bCs w:val="0"/>
          <w:sz w:val="24"/>
          <w:szCs w:val="24"/>
          <w:lang w:val="sq-AL"/>
        </w:rPr>
        <w:t xml:space="preserve"> te </w:t>
      </w:r>
      <w:proofErr w:type="spellStart"/>
      <w:r w:rsidRPr="00037267">
        <w:rPr>
          <w:rFonts w:ascii="Times New Roman" w:hAnsi="Times New Roman" w:cs="Times New Roman"/>
          <w:b w:val="0"/>
          <w:bCs w:val="0"/>
          <w:sz w:val="24"/>
          <w:szCs w:val="24"/>
          <w:lang w:val="sq-AL"/>
        </w:rPr>
        <w:t>denuar</w:t>
      </w:r>
      <w:proofErr w:type="spellEnd"/>
      <w:r w:rsidRPr="00037267">
        <w:rPr>
          <w:rFonts w:ascii="Times New Roman" w:hAnsi="Times New Roman" w:cs="Times New Roman"/>
          <w:b w:val="0"/>
          <w:bCs w:val="0"/>
          <w:sz w:val="24"/>
          <w:szCs w:val="24"/>
          <w:lang w:val="sq-AL"/>
        </w:rPr>
        <w:t xml:space="preserve"> deri 2 vjet, apo ata qe kanë kryer </w:t>
      </w:r>
      <w:r w:rsidR="00E34CA5" w:rsidRPr="00037267">
        <w:rPr>
          <w:rFonts w:ascii="Times New Roman" w:hAnsi="Times New Roman" w:cs="Times New Roman"/>
          <w:b w:val="0"/>
          <w:bCs w:val="0"/>
          <w:sz w:val="24"/>
          <w:szCs w:val="24"/>
          <w:lang w:val="sq-AL"/>
        </w:rPr>
        <w:t xml:space="preserve">vepër penale brenda periudhës pese </w:t>
      </w:r>
      <w:r w:rsidRPr="00037267">
        <w:rPr>
          <w:rFonts w:ascii="Times New Roman" w:hAnsi="Times New Roman" w:cs="Times New Roman"/>
          <w:b w:val="0"/>
          <w:bCs w:val="0"/>
          <w:sz w:val="24"/>
          <w:szCs w:val="24"/>
          <w:lang w:val="sq-AL"/>
        </w:rPr>
        <w:t>vjeçare nga dënimi i mëparshëm, nuk përfitojnë nga mundësia e zëvend</w:t>
      </w:r>
      <w:r w:rsidR="00E34CA5" w:rsidRPr="00037267">
        <w:rPr>
          <w:rFonts w:ascii="Times New Roman" w:hAnsi="Times New Roman" w:cs="Times New Roman"/>
          <w:b w:val="0"/>
          <w:bCs w:val="0"/>
          <w:sz w:val="24"/>
          <w:szCs w:val="24"/>
          <w:lang w:val="sq-AL"/>
        </w:rPr>
        <w:t>ësimit të dënimit të shkurtër me</w:t>
      </w:r>
      <w:r w:rsidRPr="00037267">
        <w:rPr>
          <w:rFonts w:ascii="Times New Roman" w:hAnsi="Times New Roman" w:cs="Times New Roman"/>
          <w:b w:val="0"/>
          <w:bCs w:val="0"/>
          <w:sz w:val="24"/>
          <w:szCs w:val="24"/>
          <w:lang w:val="sq-AL"/>
        </w:rPr>
        <w:t xml:space="preserve"> një lloj tjetër dënimi.  </w:t>
      </w:r>
    </w:p>
    <w:p w14:paraId="79C37A2B" w14:textId="77777777" w:rsidR="00A31B79" w:rsidRPr="00037267" w:rsidRDefault="00A31B79" w:rsidP="00EB14C7">
      <w:pPr>
        <w:pStyle w:val="Titulli"/>
        <w:spacing w:line="276" w:lineRule="auto"/>
        <w:contextualSpacing/>
        <w:jc w:val="both"/>
        <w:rPr>
          <w:rFonts w:ascii="Times New Roman" w:hAnsi="Times New Roman" w:cs="Times New Roman"/>
          <w:b w:val="0"/>
          <w:bCs w:val="0"/>
          <w:sz w:val="24"/>
          <w:szCs w:val="24"/>
          <w:lang w:val="sq-AL"/>
        </w:rPr>
      </w:pPr>
      <w:r w:rsidRPr="00037267">
        <w:rPr>
          <w:rFonts w:ascii="Times New Roman" w:hAnsi="Times New Roman" w:cs="Times New Roman"/>
          <w:b w:val="0"/>
          <w:bCs w:val="0"/>
          <w:sz w:val="24"/>
          <w:szCs w:val="24"/>
          <w:lang w:val="sq-AL"/>
        </w:rPr>
        <w:t xml:space="preserve">2. Personat që janë dënuar për vepra penale të shoqëruara me përdorimin e dhunës fizike a psikike, </w:t>
      </w:r>
      <w:r w:rsidRPr="00037267">
        <w:rPr>
          <w:rFonts w:ascii="Times New Roman" w:hAnsi="Times New Roman" w:cs="Times New Roman"/>
          <w:b w:val="0"/>
          <w:sz w:val="24"/>
          <w:szCs w:val="24"/>
          <w:lang w:val="sq-AL"/>
        </w:rPr>
        <w:t>krime seksuale kundër të miturve</w:t>
      </w:r>
      <w:r w:rsidRPr="00037267">
        <w:rPr>
          <w:rFonts w:ascii="Times New Roman" w:hAnsi="Times New Roman" w:cs="Times New Roman"/>
          <w:b w:val="0"/>
          <w:bCs w:val="0"/>
          <w:sz w:val="24"/>
          <w:szCs w:val="24"/>
          <w:lang w:val="sq-AL"/>
        </w:rPr>
        <w:t xml:space="preserve">, apo për dhunë në familje, apo në bashkëpunim në forma të posaçme në organizata, grupe te strukturuara kriminale apo banda, apo korrupsionit te </w:t>
      </w:r>
      <w:proofErr w:type="spellStart"/>
      <w:r w:rsidRPr="00037267">
        <w:rPr>
          <w:rFonts w:ascii="Times New Roman" w:hAnsi="Times New Roman" w:cs="Times New Roman"/>
          <w:b w:val="0"/>
          <w:bCs w:val="0"/>
          <w:sz w:val="24"/>
          <w:szCs w:val="24"/>
          <w:lang w:val="sq-AL"/>
        </w:rPr>
        <w:t>te</w:t>
      </w:r>
      <w:proofErr w:type="spellEnd"/>
      <w:r w:rsidRPr="00037267">
        <w:rPr>
          <w:rFonts w:ascii="Times New Roman" w:hAnsi="Times New Roman" w:cs="Times New Roman"/>
          <w:b w:val="0"/>
          <w:bCs w:val="0"/>
          <w:sz w:val="24"/>
          <w:szCs w:val="24"/>
          <w:lang w:val="sq-AL"/>
        </w:rPr>
        <w:t xml:space="preserve"> gjitha llojeve, apo </w:t>
      </w:r>
      <w:proofErr w:type="spellStart"/>
      <w:r w:rsidRPr="00037267">
        <w:rPr>
          <w:rFonts w:ascii="Times New Roman" w:hAnsi="Times New Roman" w:cs="Times New Roman"/>
          <w:b w:val="0"/>
          <w:bCs w:val="0"/>
          <w:sz w:val="24"/>
          <w:szCs w:val="24"/>
          <w:lang w:val="sq-AL"/>
        </w:rPr>
        <w:t>per</w:t>
      </w:r>
      <w:proofErr w:type="spellEnd"/>
      <w:r w:rsidRPr="00037267">
        <w:rPr>
          <w:rFonts w:ascii="Times New Roman" w:hAnsi="Times New Roman" w:cs="Times New Roman"/>
          <w:b w:val="0"/>
          <w:bCs w:val="0"/>
          <w:sz w:val="24"/>
          <w:szCs w:val="24"/>
          <w:lang w:val="sq-AL"/>
        </w:rPr>
        <w:t xml:space="preserve"> vepra penale </w:t>
      </w:r>
      <w:proofErr w:type="spellStart"/>
      <w:r w:rsidRPr="00037267">
        <w:rPr>
          <w:rFonts w:ascii="Times New Roman" w:hAnsi="Times New Roman" w:cs="Times New Roman"/>
          <w:b w:val="0"/>
          <w:bCs w:val="0"/>
          <w:sz w:val="24"/>
          <w:szCs w:val="24"/>
          <w:lang w:val="sq-AL"/>
        </w:rPr>
        <w:t>kunder</w:t>
      </w:r>
      <w:proofErr w:type="spellEnd"/>
      <w:r w:rsidRPr="00037267">
        <w:rPr>
          <w:rFonts w:ascii="Times New Roman" w:hAnsi="Times New Roman" w:cs="Times New Roman"/>
          <w:b w:val="0"/>
          <w:bCs w:val="0"/>
          <w:sz w:val="24"/>
          <w:szCs w:val="24"/>
          <w:lang w:val="sq-AL"/>
        </w:rPr>
        <w:t xml:space="preserve"> sistemit te </w:t>
      </w:r>
      <w:proofErr w:type="spellStart"/>
      <w:r w:rsidRPr="00037267">
        <w:rPr>
          <w:rFonts w:ascii="Times New Roman" w:hAnsi="Times New Roman" w:cs="Times New Roman"/>
          <w:b w:val="0"/>
          <w:bCs w:val="0"/>
          <w:sz w:val="24"/>
          <w:szCs w:val="24"/>
          <w:lang w:val="sq-AL"/>
        </w:rPr>
        <w:t>drejtesise</w:t>
      </w:r>
      <w:proofErr w:type="spellEnd"/>
      <w:r w:rsidRPr="00037267">
        <w:rPr>
          <w:rFonts w:ascii="Times New Roman" w:hAnsi="Times New Roman" w:cs="Times New Roman"/>
          <w:b w:val="0"/>
          <w:bCs w:val="0"/>
          <w:sz w:val="24"/>
          <w:szCs w:val="24"/>
          <w:lang w:val="sq-AL"/>
        </w:rPr>
        <w:t xml:space="preserve"> dhe rendit publik, apo krime financiare dhe ne </w:t>
      </w:r>
      <w:proofErr w:type="spellStart"/>
      <w:r w:rsidRPr="00037267">
        <w:rPr>
          <w:rFonts w:ascii="Times New Roman" w:hAnsi="Times New Roman" w:cs="Times New Roman"/>
          <w:b w:val="0"/>
          <w:bCs w:val="0"/>
          <w:sz w:val="24"/>
          <w:szCs w:val="24"/>
          <w:lang w:val="sq-AL"/>
        </w:rPr>
        <w:t>fushen</w:t>
      </w:r>
      <w:proofErr w:type="spellEnd"/>
      <w:r w:rsidRPr="00037267">
        <w:rPr>
          <w:rFonts w:ascii="Times New Roman" w:hAnsi="Times New Roman" w:cs="Times New Roman"/>
          <w:b w:val="0"/>
          <w:bCs w:val="0"/>
          <w:sz w:val="24"/>
          <w:szCs w:val="24"/>
          <w:lang w:val="sq-AL"/>
        </w:rPr>
        <w:t xml:space="preserve"> e taksave tatimeve dhe </w:t>
      </w:r>
      <w:proofErr w:type="spellStart"/>
      <w:r w:rsidRPr="00037267">
        <w:rPr>
          <w:rFonts w:ascii="Times New Roman" w:hAnsi="Times New Roman" w:cs="Times New Roman"/>
          <w:b w:val="0"/>
          <w:bCs w:val="0"/>
          <w:sz w:val="24"/>
          <w:szCs w:val="24"/>
          <w:lang w:val="sq-AL"/>
        </w:rPr>
        <w:t>shoqerive</w:t>
      </w:r>
      <w:proofErr w:type="spellEnd"/>
      <w:r w:rsidRPr="00037267">
        <w:rPr>
          <w:rFonts w:ascii="Times New Roman" w:hAnsi="Times New Roman" w:cs="Times New Roman"/>
          <w:b w:val="0"/>
          <w:bCs w:val="0"/>
          <w:sz w:val="24"/>
          <w:szCs w:val="24"/>
          <w:lang w:val="sq-AL"/>
        </w:rPr>
        <w:t xml:space="preserve"> tregtare, nuk mund të përfitojnë nga mundësia e zëvendësimit të </w:t>
      </w:r>
      <w:r w:rsidR="00E34CA5" w:rsidRPr="00037267">
        <w:rPr>
          <w:rFonts w:ascii="Times New Roman" w:hAnsi="Times New Roman" w:cs="Times New Roman"/>
          <w:b w:val="0"/>
          <w:bCs w:val="0"/>
          <w:sz w:val="24"/>
          <w:szCs w:val="24"/>
          <w:lang w:val="sq-AL"/>
        </w:rPr>
        <w:t xml:space="preserve">dënimit te </w:t>
      </w:r>
      <w:proofErr w:type="spellStart"/>
      <w:r w:rsidR="00E34CA5" w:rsidRPr="00037267">
        <w:rPr>
          <w:rFonts w:ascii="Times New Roman" w:hAnsi="Times New Roman" w:cs="Times New Roman"/>
          <w:b w:val="0"/>
          <w:bCs w:val="0"/>
          <w:sz w:val="24"/>
          <w:szCs w:val="24"/>
          <w:lang w:val="sq-AL"/>
        </w:rPr>
        <w:t>shkurter</w:t>
      </w:r>
      <w:proofErr w:type="spellEnd"/>
      <w:r w:rsidR="00E34CA5" w:rsidRPr="00037267">
        <w:rPr>
          <w:rFonts w:ascii="Times New Roman" w:hAnsi="Times New Roman" w:cs="Times New Roman"/>
          <w:b w:val="0"/>
          <w:bCs w:val="0"/>
          <w:sz w:val="24"/>
          <w:szCs w:val="24"/>
          <w:lang w:val="sq-AL"/>
        </w:rPr>
        <w:t xml:space="preserve"> me burgim me</w:t>
      </w:r>
      <w:r w:rsidRPr="00037267">
        <w:rPr>
          <w:rFonts w:ascii="Times New Roman" w:hAnsi="Times New Roman" w:cs="Times New Roman"/>
          <w:b w:val="0"/>
          <w:bCs w:val="0"/>
          <w:sz w:val="24"/>
          <w:szCs w:val="24"/>
          <w:lang w:val="sq-AL"/>
        </w:rPr>
        <w:t xml:space="preserve"> një lloj tjetër dënimi.</w:t>
      </w:r>
    </w:p>
    <w:p w14:paraId="5B32BFED" w14:textId="77777777" w:rsidR="00A31B79" w:rsidRPr="00037267" w:rsidRDefault="00A31B79" w:rsidP="00EB14C7">
      <w:pPr>
        <w:pStyle w:val="Titulli"/>
        <w:spacing w:line="276" w:lineRule="auto"/>
        <w:contextualSpacing/>
        <w:jc w:val="both"/>
        <w:rPr>
          <w:rFonts w:ascii="Times New Roman" w:hAnsi="Times New Roman" w:cs="Times New Roman"/>
          <w:b w:val="0"/>
          <w:bCs w:val="0"/>
          <w:sz w:val="24"/>
          <w:szCs w:val="24"/>
          <w:lang w:val="sq-AL"/>
        </w:rPr>
      </w:pPr>
      <w:r w:rsidRPr="00037267">
        <w:rPr>
          <w:rFonts w:ascii="Times New Roman" w:hAnsi="Times New Roman" w:cs="Times New Roman"/>
          <w:b w:val="0"/>
          <w:bCs w:val="0"/>
          <w:sz w:val="24"/>
          <w:szCs w:val="24"/>
          <w:lang w:val="sq-AL"/>
        </w:rPr>
        <w:t xml:space="preserve">3. Gjykata mund të vendosë të refuzojë zëvendësimin e dënimit të një të dënuari me burgim edhe për vepra të tjera penale nga ato të parashikuara në paragrafin e mësipërm, kur ka shkaqe te bazuara lidhur me parandalimin e posaçëm te dala edhe </w:t>
      </w:r>
      <w:proofErr w:type="spellStart"/>
      <w:r w:rsidRPr="00037267">
        <w:rPr>
          <w:rFonts w:ascii="Times New Roman" w:hAnsi="Times New Roman" w:cs="Times New Roman"/>
          <w:b w:val="0"/>
          <w:bCs w:val="0"/>
          <w:sz w:val="24"/>
          <w:szCs w:val="24"/>
          <w:lang w:val="sq-AL"/>
        </w:rPr>
        <w:t>pergjate</w:t>
      </w:r>
      <w:proofErr w:type="spellEnd"/>
      <w:r w:rsidRPr="00037267">
        <w:rPr>
          <w:rFonts w:ascii="Times New Roman" w:hAnsi="Times New Roman" w:cs="Times New Roman"/>
          <w:b w:val="0"/>
          <w:bCs w:val="0"/>
          <w:sz w:val="24"/>
          <w:szCs w:val="24"/>
          <w:lang w:val="sq-AL"/>
        </w:rPr>
        <w:t xml:space="preserve"> </w:t>
      </w:r>
      <w:proofErr w:type="spellStart"/>
      <w:r w:rsidRPr="00037267">
        <w:rPr>
          <w:rFonts w:ascii="Times New Roman" w:hAnsi="Times New Roman" w:cs="Times New Roman"/>
          <w:b w:val="0"/>
          <w:bCs w:val="0"/>
          <w:sz w:val="24"/>
          <w:szCs w:val="24"/>
          <w:lang w:val="sq-AL"/>
        </w:rPr>
        <w:t>fazes</w:t>
      </w:r>
      <w:proofErr w:type="spellEnd"/>
      <w:r w:rsidRPr="00037267">
        <w:rPr>
          <w:rFonts w:ascii="Times New Roman" w:hAnsi="Times New Roman" w:cs="Times New Roman"/>
          <w:b w:val="0"/>
          <w:bCs w:val="0"/>
          <w:sz w:val="24"/>
          <w:szCs w:val="24"/>
          <w:lang w:val="sq-AL"/>
        </w:rPr>
        <w:t xml:space="preserve"> se ekzekutimit te vendimit.</w:t>
      </w:r>
    </w:p>
    <w:p w14:paraId="44F9CE20" w14:textId="77777777" w:rsidR="00A31B79" w:rsidRPr="00037267" w:rsidRDefault="00A31B79" w:rsidP="00EB14C7">
      <w:pPr>
        <w:pStyle w:val="Titulli"/>
        <w:tabs>
          <w:tab w:val="clear" w:pos="500"/>
          <w:tab w:val="left" w:pos="426"/>
        </w:tabs>
        <w:spacing w:line="276" w:lineRule="auto"/>
        <w:contextualSpacing/>
        <w:jc w:val="left"/>
        <w:rPr>
          <w:rFonts w:ascii="Times New Roman" w:hAnsi="Times New Roman" w:cs="Times New Roman"/>
          <w:b w:val="0"/>
          <w:bCs w:val="0"/>
          <w:sz w:val="24"/>
          <w:szCs w:val="24"/>
          <w:lang w:val="sq-AL"/>
        </w:rPr>
      </w:pPr>
    </w:p>
    <w:p w14:paraId="3E657219" w14:textId="36D54D92" w:rsidR="00A31B79" w:rsidRPr="00037267" w:rsidRDefault="00A31B79" w:rsidP="00EB14C7">
      <w:pPr>
        <w:pStyle w:val="Titulli"/>
        <w:tabs>
          <w:tab w:val="clear" w:pos="500"/>
          <w:tab w:val="left" w:pos="426"/>
        </w:tabs>
        <w:spacing w:line="276" w:lineRule="auto"/>
        <w:contextualSpacing/>
        <w:rPr>
          <w:rFonts w:ascii="Times New Roman" w:hAnsi="Times New Roman" w:cs="Times New Roman"/>
          <w:b w:val="0"/>
          <w:sz w:val="24"/>
          <w:szCs w:val="24"/>
          <w:lang w:val="sq-AL"/>
        </w:rPr>
      </w:pPr>
      <w:r w:rsidRPr="00037267">
        <w:rPr>
          <w:rFonts w:ascii="Times New Roman" w:hAnsi="Times New Roman" w:cs="Times New Roman"/>
          <w:b w:val="0"/>
          <w:sz w:val="24"/>
          <w:szCs w:val="24"/>
          <w:lang w:val="sq-AL"/>
        </w:rPr>
        <w:t>Neni 1</w:t>
      </w:r>
      <w:r w:rsidR="00C375AF" w:rsidRPr="00037267">
        <w:rPr>
          <w:rFonts w:ascii="Times New Roman" w:hAnsi="Times New Roman" w:cs="Times New Roman"/>
          <w:b w:val="0"/>
          <w:sz w:val="24"/>
          <w:szCs w:val="24"/>
          <w:lang w:val="sq-AL"/>
        </w:rPr>
        <w:t>44</w:t>
      </w:r>
    </w:p>
    <w:p w14:paraId="54D70611" w14:textId="77777777" w:rsidR="00A31B79" w:rsidRPr="00037267" w:rsidRDefault="00A31B79" w:rsidP="00EB14C7">
      <w:pPr>
        <w:pStyle w:val="Titulli"/>
        <w:tabs>
          <w:tab w:val="clear" w:pos="500"/>
          <w:tab w:val="left" w:pos="426"/>
        </w:tabs>
        <w:spacing w:line="276" w:lineRule="auto"/>
        <w:contextualSpacing/>
        <w:rPr>
          <w:rFonts w:ascii="Times New Roman" w:hAnsi="Times New Roman" w:cs="Times New Roman"/>
          <w:b w:val="0"/>
          <w:bCs w:val="0"/>
          <w:sz w:val="24"/>
          <w:szCs w:val="24"/>
          <w:lang w:val="sq-AL"/>
        </w:rPr>
      </w:pPr>
      <w:r w:rsidRPr="00037267">
        <w:rPr>
          <w:rFonts w:ascii="Times New Roman" w:hAnsi="Times New Roman" w:cs="Times New Roman"/>
          <w:sz w:val="24"/>
          <w:szCs w:val="24"/>
          <w:lang w:val="sq-AL"/>
        </w:rPr>
        <w:t xml:space="preserve"> Zëvendësimi i dënimit me burgim për personat e rinj</w:t>
      </w:r>
    </w:p>
    <w:p w14:paraId="5810A3F9" w14:textId="77777777" w:rsidR="00A31B79" w:rsidRPr="00037267" w:rsidRDefault="00A31B79" w:rsidP="00EB14C7">
      <w:pPr>
        <w:pStyle w:val="Titulli"/>
        <w:tabs>
          <w:tab w:val="clear" w:pos="500"/>
          <w:tab w:val="left" w:pos="426"/>
        </w:tabs>
        <w:spacing w:line="276" w:lineRule="auto"/>
        <w:contextualSpacing/>
        <w:rPr>
          <w:rFonts w:ascii="Times New Roman" w:hAnsi="Times New Roman" w:cs="Times New Roman"/>
          <w:b w:val="0"/>
          <w:bCs w:val="0"/>
          <w:sz w:val="24"/>
          <w:szCs w:val="24"/>
          <w:lang w:val="sq-AL"/>
        </w:rPr>
      </w:pPr>
    </w:p>
    <w:p w14:paraId="116F7395" w14:textId="77777777" w:rsidR="00A31B79" w:rsidRPr="00037267" w:rsidRDefault="00A31B79" w:rsidP="00EB14C7">
      <w:pPr>
        <w:pStyle w:val="Titulli"/>
        <w:tabs>
          <w:tab w:val="clear" w:pos="500"/>
          <w:tab w:val="left" w:pos="426"/>
        </w:tabs>
        <w:spacing w:line="276" w:lineRule="auto"/>
        <w:contextualSpacing/>
        <w:jc w:val="both"/>
        <w:rPr>
          <w:rFonts w:ascii="Times New Roman" w:hAnsi="Times New Roman" w:cs="Times New Roman"/>
          <w:b w:val="0"/>
          <w:bCs w:val="0"/>
          <w:sz w:val="24"/>
          <w:szCs w:val="24"/>
          <w:lang w:val="sq-AL"/>
        </w:rPr>
      </w:pPr>
      <w:r w:rsidRPr="00037267">
        <w:rPr>
          <w:rFonts w:ascii="Times New Roman" w:hAnsi="Times New Roman" w:cs="Times New Roman"/>
          <w:b w:val="0"/>
          <w:bCs w:val="0"/>
          <w:sz w:val="24"/>
          <w:szCs w:val="24"/>
          <w:lang w:val="sq-AL"/>
        </w:rPr>
        <w:t>1. Gjykata, kur me dhënien e vendimit të dënimit, vlerëson të caktojë një dënim me burgim deri në tre vjet, për personat e rinj deri në 21 vjeç, mund ta zëvendësojë burgimin me lloje të tjera dënimi zëvendësues, si puna në interes publik e konvertuar me ditët e burgimit ose qëndrimi në burgim vetëm në fundjavë deri në përfundimin e periudhës së parashikuar te dënimit me burgim.</w:t>
      </w:r>
    </w:p>
    <w:p w14:paraId="7BB1D2B9" w14:textId="77777777" w:rsidR="00A31B79" w:rsidRPr="00037267" w:rsidRDefault="00A31B79" w:rsidP="00EB14C7">
      <w:pPr>
        <w:pStyle w:val="Titulli"/>
        <w:tabs>
          <w:tab w:val="clear" w:pos="500"/>
          <w:tab w:val="left" w:pos="426"/>
        </w:tabs>
        <w:spacing w:line="276" w:lineRule="auto"/>
        <w:contextualSpacing/>
        <w:jc w:val="both"/>
        <w:rPr>
          <w:rFonts w:ascii="Times New Roman" w:hAnsi="Times New Roman" w:cs="Times New Roman"/>
          <w:b w:val="0"/>
          <w:bCs w:val="0"/>
          <w:sz w:val="24"/>
          <w:szCs w:val="24"/>
          <w:lang w:val="sq-AL"/>
        </w:rPr>
      </w:pPr>
      <w:r w:rsidRPr="00037267">
        <w:rPr>
          <w:rFonts w:ascii="Times New Roman" w:hAnsi="Times New Roman" w:cs="Times New Roman"/>
          <w:b w:val="0"/>
          <w:bCs w:val="0"/>
          <w:sz w:val="24"/>
          <w:szCs w:val="24"/>
          <w:lang w:val="sq-AL"/>
        </w:rPr>
        <w:t xml:space="preserve">2. Kushtet  dhe kriteret e </w:t>
      </w:r>
      <w:proofErr w:type="spellStart"/>
      <w:r w:rsidRPr="00037267">
        <w:rPr>
          <w:rFonts w:ascii="Times New Roman" w:hAnsi="Times New Roman" w:cs="Times New Roman"/>
          <w:b w:val="0"/>
          <w:bCs w:val="0"/>
          <w:sz w:val="24"/>
          <w:szCs w:val="24"/>
          <w:lang w:val="sq-AL"/>
        </w:rPr>
        <w:t>shen</w:t>
      </w:r>
      <w:r w:rsidR="009A0A86" w:rsidRPr="00037267">
        <w:rPr>
          <w:rFonts w:ascii="Times New Roman" w:hAnsi="Times New Roman" w:cs="Times New Roman"/>
          <w:b w:val="0"/>
          <w:bCs w:val="0"/>
          <w:sz w:val="24"/>
          <w:szCs w:val="24"/>
          <w:lang w:val="sq-AL"/>
        </w:rPr>
        <w:t>uara</w:t>
      </w:r>
      <w:proofErr w:type="spellEnd"/>
      <w:r w:rsidR="009A0A86" w:rsidRPr="00037267">
        <w:rPr>
          <w:rFonts w:ascii="Times New Roman" w:hAnsi="Times New Roman" w:cs="Times New Roman"/>
          <w:b w:val="0"/>
          <w:bCs w:val="0"/>
          <w:sz w:val="24"/>
          <w:szCs w:val="24"/>
          <w:lang w:val="sq-AL"/>
        </w:rPr>
        <w:t xml:space="preserve"> ne nenet 133</w:t>
      </w:r>
      <w:r w:rsidRPr="00037267">
        <w:rPr>
          <w:rFonts w:ascii="Times New Roman" w:hAnsi="Times New Roman" w:cs="Times New Roman"/>
          <w:b w:val="0"/>
          <w:bCs w:val="0"/>
          <w:sz w:val="24"/>
          <w:szCs w:val="24"/>
          <w:lang w:val="sq-AL"/>
        </w:rPr>
        <w:t xml:space="preserve"> dhe 135 te </w:t>
      </w:r>
      <w:proofErr w:type="spellStart"/>
      <w:r w:rsidRPr="00037267">
        <w:rPr>
          <w:rFonts w:ascii="Times New Roman" w:hAnsi="Times New Roman" w:cs="Times New Roman"/>
          <w:b w:val="0"/>
          <w:bCs w:val="0"/>
          <w:sz w:val="24"/>
          <w:szCs w:val="24"/>
          <w:lang w:val="sq-AL"/>
        </w:rPr>
        <w:t>ketij</w:t>
      </w:r>
      <w:proofErr w:type="spellEnd"/>
      <w:r w:rsidRPr="00037267">
        <w:rPr>
          <w:rFonts w:ascii="Times New Roman" w:hAnsi="Times New Roman" w:cs="Times New Roman"/>
          <w:b w:val="0"/>
          <w:bCs w:val="0"/>
          <w:sz w:val="24"/>
          <w:szCs w:val="24"/>
          <w:lang w:val="sq-AL"/>
        </w:rPr>
        <w:t xml:space="preserve"> Kodi </w:t>
      </w:r>
      <w:proofErr w:type="spellStart"/>
      <w:r w:rsidRPr="00037267">
        <w:rPr>
          <w:rFonts w:ascii="Times New Roman" w:hAnsi="Times New Roman" w:cs="Times New Roman"/>
          <w:b w:val="0"/>
          <w:bCs w:val="0"/>
          <w:sz w:val="24"/>
          <w:szCs w:val="24"/>
          <w:lang w:val="sq-AL"/>
        </w:rPr>
        <w:t>jane</w:t>
      </w:r>
      <w:proofErr w:type="spellEnd"/>
      <w:r w:rsidRPr="00037267">
        <w:rPr>
          <w:rFonts w:ascii="Times New Roman" w:hAnsi="Times New Roman" w:cs="Times New Roman"/>
          <w:b w:val="0"/>
          <w:bCs w:val="0"/>
          <w:sz w:val="24"/>
          <w:szCs w:val="24"/>
          <w:lang w:val="sq-AL"/>
        </w:rPr>
        <w:t xml:space="preserve"> te detyrueshme edhe ne rastin e parashikimeve te paragrafit me </w:t>
      </w:r>
      <w:proofErr w:type="spellStart"/>
      <w:r w:rsidRPr="00037267">
        <w:rPr>
          <w:rFonts w:ascii="Times New Roman" w:hAnsi="Times New Roman" w:cs="Times New Roman"/>
          <w:b w:val="0"/>
          <w:bCs w:val="0"/>
          <w:sz w:val="24"/>
          <w:szCs w:val="24"/>
          <w:lang w:val="sq-AL"/>
        </w:rPr>
        <w:t>siper</w:t>
      </w:r>
      <w:proofErr w:type="spellEnd"/>
      <w:r w:rsidRPr="00037267">
        <w:rPr>
          <w:rFonts w:ascii="Times New Roman" w:hAnsi="Times New Roman" w:cs="Times New Roman"/>
          <w:b w:val="0"/>
          <w:bCs w:val="0"/>
          <w:sz w:val="24"/>
          <w:szCs w:val="24"/>
          <w:lang w:val="sq-AL"/>
        </w:rPr>
        <w:t>.</w:t>
      </w:r>
    </w:p>
    <w:p w14:paraId="6FEDFADD" w14:textId="77777777" w:rsidR="00A31B79" w:rsidRPr="00037267" w:rsidRDefault="00A31B79" w:rsidP="00EB14C7">
      <w:pPr>
        <w:pStyle w:val="Titulli"/>
        <w:spacing w:line="276" w:lineRule="auto"/>
        <w:contextualSpacing/>
        <w:jc w:val="both"/>
        <w:rPr>
          <w:rFonts w:ascii="Times New Roman" w:hAnsi="Times New Roman" w:cs="Times New Roman"/>
          <w:b w:val="0"/>
          <w:bCs w:val="0"/>
          <w:sz w:val="24"/>
          <w:szCs w:val="24"/>
          <w:lang w:val="sq-AL"/>
        </w:rPr>
      </w:pPr>
    </w:p>
    <w:p w14:paraId="17BDF3A3" w14:textId="16000FD7" w:rsidR="00A31B79" w:rsidRPr="00037267" w:rsidRDefault="00A31B79" w:rsidP="00EB14C7">
      <w:pPr>
        <w:pStyle w:val="Titulli"/>
        <w:tabs>
          <w:tab w:val="clear" w:pos="500"/>
          <w:tab w:val="left" w:pos="426"/>
        </w:tabs>
        <w:spacing w:line="276" w:lineRule="auto"/>
        <w:contextualSpacing/>
        <w:rPr>
          <w:rFonts w:ascii="Times New Roman" w:hAnsi="Times New Roman" w:cs="Times New Roman"/>
          <w:b w:val="0"/>
          <w:sz w:val="24"/>
          <w:szCs w:val="24"/>
          <w:lang w:val="sq-AL"/>
        </w:rPr>
      </w:pPr>
      <w:r w:rsidRPr="00037267">
        <w:rPr>
          <w:rFonts w:ascii="Times New Roman" w:hAnsi="Times New Roman" w:cs="Times New Roman"/>
          <w:b w:val="0"/>
          <w:sz w:val="24"/>
          <w:szCs w:val="24"/>
          <w:lang w:val="sq-AL"/>
        </w:rPr>
        <w:t>Neni 1</w:t>
      </w:r>
      <w:r w:rsidR="00C375AF" w:rsidRPr="00037267">
        <w:rPr>
          <w:rFonts w:ascii="Times New Roman" w:hAnsi="Times New Roman" w:cs="Times New Roman"/>
          <w:b w:val="0"/>
          <w:sz w:val="24"/>
          <w:szCs w:val="24"/>
          <w:lang w:val="sq-AL"/>
        </w:rPr>
        <w:t>45</w:t>
      </w:r>
    </w:p>
    <w:p w14:paraId="6D3877B9" w14:textId="77777777" w:rsidR="00A31B79" w:rsidRPr="00037267" w:rsidRDefault="00A31B79" w:rsidP="00EB14C7">
      <w:pPr>
        <w:pStyle w:val="Titulli"/>
        <w:tabs>
          <w:tab w:val="clear" w:pos="500"/>
          <w:tab w:val="left" w:pos="426"/>
        </w:tabs>
        <w:spacing w:line="276" w:lineRule="auto"/>
        <w:contextualSpacing/>
        <w:rPr>
          <w:rFonts w:ascii="Times New Roman" w:hAnsi="Times New Roman" w:cs="Times New Roman"/>
          <w:bCs w:val="0"/>
          <w:sz w:val="24"/>
          <w:szCs w:val="24"/>
          <w:lang w:val="sq-AL"/>
        </w:rPr>
      </w:pPr>
      <w:r w:rsidRPr="00037267">
        <w:rPr>
          <w:rFonts w:ascii="Times New Roman" w:hAnsi="Times New Roman" w:cs="Times New Roman"/>
          <w:bCs w:val="0"/>
          <w:sz w:val="24"/>
          <w:szCs w:val="24"/>
          <w:lang w:val="sq-AL"/>
        </w:rPr>
        <w:t xml:space="preserve">Llojet e </w:t>
      </w:r>
      <w:proofErr w:type="spellStart"/>
      <w:r w:rsidR="00415704" w:rsidRPr="00037267">
        <w:rPr>
          <w:rFonts w:ascii="Times New Roman" w:hAnsi="Times New Roman" w:cs="Times New Roman"/>
          <w:bCs w:val="0"/>
          <w:sz w:val="24"/>
          <w:szCs w:val="24"/>
          <w:lang w:val="sq-AL"/>
        </w:rPr>
        <w:t>denimeve</w:t>
      </w:r>
      <w:proofErr w:type="spellEnd"/>
      <w:r w:rsidR="00415704" w:rsidRPr="00037267">
        <w:rPr>
          <w:rFonts w:ascii="Times New Roman" w:hAnsi="Times New Roman" w:cs="Times New Roman"/>
          <w:bCs w:val="0"/>
          <w:sz w:val="24"/>
          <w:szCs w:val="24"/>
          <w:lang w:val="sq-AL"/>
        </w:rPr>
        <w:t xml:space="preserve"> alternative </w:t>
      </w:r>
    </w:p>
    <w:p w14:paraId="2A55E74C" w14:textId="77777777" w:rsidR="00A31B79" w:rsidRPr="00037267" w:rsidRDefault="00A31B79" w:rsidP="00EB14C7">
      <w:pPr>
        <w:pStyle w:val="Titulli"/>
        <w:tabs>
          <w:tab w:val="clear" w:pos="500"/>
          <w:tab w:val="left" w:pos="426"/>
        </w:tabs>
        <w:spacing w:line="276" w:lineRule="auto"/>
        <w:contextualSpacing/>
        <w:jc w:val="both"/>
        <w:rPr>
          <w:rFonts w:ascii="Times New Roman" w:hAnsi="Times New Roman" w:cs="Times New Roman"/>
          <w:b w:val="0"/>
          <w:bCs w:val="0"/>
          <w:sz w:val="24"/>
          <w:szCs w:val="24"/>
          <w:lang w:val="sq-AL"/>
        </w:rPr>
      </w:pPr>
    </w:p>
    <w:p w14:paraId="3C972873" w14:textId="77777777" w:rsidR="00A31B79" w:rsidRPr="00037267" w:rsidRDefault="00A31B79" w:rsidP="00EB14C7">
      <w:pPr>
        <w:pStyle w:val="Titulli"/>
        <w:spacing w:line="276" w:lineRule="auto"/>
        <w:contextualSpacing/>
        <w:jc w:val="both"/>
        <w:rPr>
          <w:rFonts w:ascii="Times New Roman" w:hAnsi="Times New Roman" w:cs="Times New Roman"/>
          <w:b w:val="0"/>
          <w:bCs w:val="0"/>
          <w:sz w:val="24"/>
          <w:szCs w:val="24"/>
          <w:lang w:val="sq-AL"/>
        </w:rPr>
      </w:pPr>
      <w:r w:rsidRPr="00037267">
        <w:rPr>
          <w:rFonts w:ascii="Times New Roman" w:hAnsi="Times New Roman" w:cs="Times New Roman"/>
          <w:b w:val="0"/>
          <w:bCs w:val="0"/>
          <w:sz w:val="24"/>
          <w:szCs w:val="24"/>
          <w:lang w:val="sq-AL"/>
        </w:rPr>
        <w:t xml:space="preserve">Gjykata, kur </w:t>
      </w:r>
      <w:proofErr w:type="spellStart"/>
      <w:r w:rsidRPr="00037267">
        <w:rPr>
          <w:rFonts w:ascii="Times New Roman" w:hAnsi="Times New Roman" w:cs="Times New Roman"/>
          <w:b w:val="0"/>
          <w:bCs w:val="0"/>
          <w:sz w:val="24"/>
          <w:szCs w:val="24"/>
          <w:lang w:val="sq-AL"/>
        </w:rPr>
        <w:t>veren</w:t>
      </w:r>
      <w:proofErr w:type="spellEnd"/>
      <w:r w:rsidRPr="00037267">
        <w:rPr>
          <w:rFonts w:ascii="Times New Roman" w:hAnsi="Times New Roman" w:cs="Times New Roman"/>
          <w:b w:val="0"/>
          <w:bCs w:val="0"/>
          <w:sz w:val="24"/>
          <w:szCs w:val="24"/>
          <w:lang w:val="sq-AL"/>
        </w:rPr>
        <w:t xml:space="preserve"> se </w:t>
      </w:r>
      <w:proofErr w:type="spellStart"/>
      <w:r w:rsidRPr="00037267">
        <w:rPr>
          <w:rFonts w:ascii="Times New Roman" w:hAnsi="Times New Roman" w:cs="Times New Roman"/>
          <w:b w:val="0"/>
          <w:bCs w:val="0"/>
          <w:sz w:val="24"/>
          <w:szCs w:val="24"/>
          <w:lang w:val="sq-AL"/>
        </w:rPr>
        <w:t>jane</w:t>
      </w:r>
      <w:proofErr w:type="spellEnd"/>
      <w:r w:rsidRPr="00037267">
        <w:rPr>
          <w:rFonts w:ascii="Times New Roman" w:hAnsi="Times New Roman" w:cs="Times New Roman"/>
          <w:b w:val="0"/>
          <w:bCs w:val="0"/>
          <w:sz w:val="24"/>
          <w:szCs w:val="24"/>
          <w:lang w:val="sq-AL"/>
        </w:rPr>
        <w:t xml:space="preserve"> </w:t>
      </w:r>
      <w:proofErr w:type="spellStart"/>
      <w:r w:rsidRPr="00037267">
        <w:rPr>
          <w:rFonts w:ascii="Times New Roman" w:hAnsi="Times New Roman" w:cs="Times New Roman"/>
          <w:b w:val="0"/>
          <w:bCs w:val="0"/>
          <w:sz w:val="24"/>
          <w:szCs w:val="24"/>
          <w:lang w:val="sq-AL"/>
        </w:rPr>
        <w:t>plotesuar</w:t>
      </w:r>
      <w:proofErr w:type="spellEnd"/>
      <w:r w:rsidRPr="00037267">
        <w:rPr>
          <w:rFonts w:ascii="Times New Roman" w:hAnsi="Times New Roman" w:cs="Times New Roman"/>
          <w:b w:val="0"/>
          <w:bCs w:val="0"/>
          <w:sz w:val="24"/>
          <w:szCs w:val="24"/>
          <w:lang w:val="sq-AL"/>
        </w:rPr>
        <w:t xml:space="preserve"> kushtet e kriteret </w:t>
      </w:r>
      <w:proofErr w:type="spellStart"/>
      <w:r w:rsidRPr="00037267">
        <w:rPr>
          <w:rFonts w:ascii="Times New Roman" w:hAnsi="Times New Roman" w:cs="Times New Roman"/>
          <w:b w:val="0"/>
          <w:bCs w:val="0"/>
          <w:sz w:val="24"/>
          <w:szCs w:val="24"/>
          <w:lang w:val="sq-AL"/>
        </w:rPr>
        <w:t>perkatese</w:t>
      </w:r>
      <w:proofErr w:type="spellEnd"/>
      <w:r w:rsidRPr="00037267">
        <w:rPr>
          <w:rFonts w:ascii="Times New Roman" w:hAnsi="Times New Roman" w:cs="Times New Roman"/>
          <w:b w:val="0"/>
          <w:bCs w:val="0"/>
          <w:sz w:val="24"/>
          <w:szCs w:val="24"/>
          <w:lang w:val="sq-AL"/>
        </w:rPr>
        <w:t xml:space="preserve"> </w:t>
      </w:r>
      <w:proofErr w:type="spellStart"/>
      <w:r w:rsidRPr="00037267">
        <w:rPr>
          <w:rFonts w:ascii="Times New Roman" w:hAnsi="Times New Roman" w:cs="Times New Roman"/>
          <w:b w:val="0"/>
          <w:bCs w:val="0"/>
          <w:sz w:val="24"/>
          <w:szCs w:val="24"/>
          <w:lang w:val="sq-AL"/>
        </w:rPr>
        <w:t>per</w:t>
      </w:r>
      <w:proofErr w:type="spellEnd"/>
      <w:r w:rsidRPr="00037267">
        <w:rPr>
          <w:rFonts w:ascii="Times New Roman" w:hAnsi="Times New Roman" w:cs="Times New Roman"/>
          <w:b w:val="0"/>
          <w:bCs w:val="0"/>
          <w:sz w:val="24"/>
          <w:szCs w:val="24"/>
          <w:lang w:val="sq-AL"/>
        </w:rPr>
        <w:t xml:space="preserve"> </w:t>
      </w:r>
      <w:proofErr w:type="spellStart"/>
      <w:r w:rsidRPr="00037267">
        <w:rPr>
          <w:rFonts w:ascii="Times New Roman" w:hAnsi="Times New Roman" w:cs="Times New Roman"/>
          <w:b w:val="0"/>
          <w:bCs w:val="0"/>
          <w:sz w:val="24"/>
          <w:szCs w:val="24"/>
          <w:lang w:val="sq-AL"/>
        </w:rPr>
        <w:t>zevendesimin</w:t>
      </w:r>
      <w:proofErr w:type="spellEnd"/>
      <w:r w:rsidRPr="00037267">
        <w:rPr>
          <w:rFonts w:ascii="Times New Roman" w:hAnsi="Times New Roman" w:cs="Times New Roman"/>
          <w:b w:val="0"/>
          <w:bCs w:val="0"/>
          <w:sz w:val="24"/>
          <w:szCs w:val="24"/>
          <w:lang w:val="sq-AL"/>
        </w:rPr>
        <w:t xml:space="preserve"> e </w:t>
      </w:r>
      <w:proofErr w:type="spellStart"/>
      <w:r w:rsidRPr="00037267">
        <w:rPr>
          <w:rFonts w:ascii="Times New Roman" w:hAnsi="Times New Roman" w:cs="Times New Roman"/>
          <w:b w:val="0"/>
          <w:bCs w:val="0"/>
          <w:sz w:val="24"/>
          <w:szCs w:val="24"/>
          <w:lang w:val="sq-AL"/>
        </w:rPr>
        <w:t>denimit</w:t>
      </w:r>
      <w:proofErr w:type="spellEnd"/>
      <w:r w:rsidRPr="00037267">
        <w:rPr>
          <w:rFonts w:ascii="Times New Roman" w:hAnsi="Times New Roman" w:cs="Times New Roman"/>
          <w:b w:val="0"/>
          <w:bCs w:val="0"/>
          <w:sz w:val="24"/>
          <w:szCs w:val="24"/>
          <w:lang w:val="sq-AL"/>
        </w:rPr>
        <w:t xml:space="preserve"> me burgim, jep </w:t>
      </w:r>
      <w:proofErr w:type="spellStart"/>
      <w:r w:rsidRPr="00037267">
        <w:rPr>
          <w:rFonts w:ascii="Times New Roman" w:hAnsi="Times New Roman" w:cs="Times New Roman"/>
          <w:b w:val="0"/>
          <w:bCs w:val="0"/>
          <w:sz w:val="24"/>
          <w:szCs w:val="24"/>
          <w:lang w:val="sq-AL"/>
        </w:rPr>
        <w:t>nje</w:t>
      </w:r>
      <w:proofErr w:type="spellEnd"/>
      <w:r w:rsidRPr="00037267">
        <w:rPr>
          <w:rFonts w:ascii="Times New Roman" w:hAnsi="Times New Roman" w:cs="Times New Roman"/>
          <w:b w:val="0"/>
          <w:bCs w:val="0"/>
          <w:sz w:val="24"/>
          <w:szCs w:val="24"/>
          <w:lang w:val="sq-AL"/>
        </w:rPr>
        <w:t xml:space="preserve"> nga </w:t>
      </w:r>
      <w:proofErr w:type="spellStart"/>
      <w:r w:rsidRPr="00037267">
        <w:rPr>
          <w:rFonts w:ascii="Times New Roman" w:hAnsi="Times New Roman" w:cs="Times New Roman"/>
          <w:b w:val="0"/>
          <w:bCs w:val="0"/>
          <w:sz w:val="24"/>
          <w:szCs w:val="24"/>
          <w:lang w:val="sq-AL"/>
        </w:rPr>
        <w:t>keto</w:t>
      </w:r>
      <w:proofErr w:type="spellEnd"/>
      <w:r w:rsidRPr="00037267">
        <w:rPr>
          <w:rFonts w:ascii="Times New Roman" w:hAnsi="Times New Roman" w:cs="Times New Roman"/>
          <w:b w:val="0"/>
          <w:bCs w:val="0"/>
          <w:sz w:val="24"/>
          <w:szCs w:val="24"/>
          <w:lang w:val="sq-AL"/>
        </w:rPr>
        <w:t xml:space="preserve"> </w:t>
      </w:r>
      <w:proofErr w:type="spellStart"/>
      <w:r w:rsidRPr="00037267">
        <w:rPr>
          <w:rFonts w:ascii="Times New Roman" w:hAnsi="Times New Roman" w:cs="Times New Roman"/>
          <w:b w:val="0"/>
          <w:bCs w:val="0"/>
          <w:sz w:val="24"/>
          <w:szCs w:val="24"/>
          <w:lang w:val="sq-AL"/>
        </w:rPr>
        <w:t>denime</w:t>
      </w:r>
      <w:proofErr w:type="spellEnd"/>
      <w:r w:rsidRPr="00037267">
        <w:rPr>
          <w:rFonts w:ascii="Times New Roman" w:hAnsi="Times New Roman" w:cs="Times New Roman"/>
          <w:b w:val="0"/>
          <w:bCs w:val="0"/>
          <w:sz w:val="24"/>
          <w:szCs w:val="24"/>
          <w:lang w:val="sq-AL"/>
        </w:rPr>
        <w:t xml:space="preserve"> alternative :</w:t>
      </w:r>
    </w:p>
    <w:p w14:paraId="0DF79574" w14:textId="77777777" w:rsidR="00A31B79" w:rsidRPr="00037267" w:rsidRDefault="00A31B79" w:rsidP="00EB14C7">
      <w:pPr>
        <w:pStyle w:val="Titulli"/>
        <w:numPr>
          <w:ilvl w:val="0"/>
          <w:numId w:val="2"/>
        </w:numPr>
        <w:spacing w:line="276" w:lineRule="auto"/>
        <w:contextualSpacing/>
        <w:jc w:val="both"/>
        <w:rPr>
          <w:rFonts w:ascii="Times New Roman" w:hAnsi="Times New Roman" w:cs="Times New Roman"/>
          <w:b w:val="0"/>
          <w:bCs w:val="0"/>
          <w:sz w:val="24"/>
          <w:szCs w:val="24"/>
          <w:lang w:val="sq-AL"/>
        </w:rPr>
      </w:pPr>
      <w:r w:rsidRPr="00037267">
        <w:rPr>
          <w:rFonts w:ascii="Times New Roman" w:hAnsi="Times New Roman" w:cs="Times New Roman"/>
          <w:b w:val="0"/>
          <w:bCs w:val="0"/>
          <w:sz w:val="24"/>
          <w:szCs w:val="24"/>
          <w:lang w:val="sq-AL"/>
        </w:rPr>
        <w:t>Liria e kontrolluar</w:t>
      </w:r>
    </w:p>
    <w:p w14:paraId="6E2D362A" w14:textId="77777777" w:rsidR="00A31B79" w:rsidRPr="00037267" w:rsidRDefault="00A31B79" w:rsidP="00EB14C7">
      <w:pPr>
        <w:pStyle w:val="Titulli"/>
        <w:numPr>
          <w:ilvl w:val="0"/>
          <w:numId w:val="2"/>
        </w:numPr>
        <w:spacing w:line="276" w:lineRule="auto"/>
        <w:contextualSpacing/>
        <w:jc w:val="both"/>
        <w:rPr>
          <w:rFonts w:ascii="Times New Roman" w:hAnsi="Times New Roman" w:cs="Times New Roman"/>
          <w:b w:val="0"/>
          <w:bCs w:val="0"/>
          <w:sz w:val="24"/>
          <w:szCs w:val="24"/>
          <w:lang w:val="sq-AL"/>
        </w:rPr>
      </w:pPr>
      <w:proofErr w:type="spellStart"/>
      <w:r w:rsidRPr="00037267">
        <w:rPr>
          <w:rFonts w:ascii="Times New Roman" w:hAnsi="Times New Roman" w:cs="Times New Roman"/>
          <w:b w:val="0"/>
          <w:bCs w:val="0"/>
          <w:sz w:val="24"/>
          <w:szCs w:val="24"/>
          <w:lang w:val="sq-AL"/>
        </w:rPr>
        <w:t>Gjysmeliria</w:t>
      </w:r>
      <w:proofErr w:type="spellEnd"/>
    </w:p>
    <w:p w14:paraId="5783DDD8" w14:textId="77777777" w:rsidR="00A31B79" w:rsidRPr="00037267" w:rsidRDefault="00A31B79" w:rsidP="00EB14C7">
      <w:pPr>
        <w:pStyle w:val="Titulli"/>
        <w:numPr>
          <w:ilvl w:val="0"/>
          <w:numId w:val="2"/>
        </w:numPr>
        <w:spacing w:line="276" w:lineRule="auto"/>
        <w:contextualSpacing/>
        <w:jc w:val="both"/>
        <w:rPr>
          <w:rFonts w:ascii="Times New Roman" w:hAnsi="Times New Roman" w:cs="Times New Roman"/>
          <w:b w:val="0"/>
          <w:bCs w:val="0"/>
          <w:sz w:val="24"/>
          <w:szCs w:val="24"/>
          <w:lang w:val="sq-AL"/>
        </w:rPr>
      </w:pPr>
      <w:proofErr w:type="spellStart"/>
      <w:r w:rsidRPr="00037267">
        <w:rPr>
          <w:rFonts w:ascii="Times New Roman" w:hAnsi="Times New Roman" w:cs="Times New Roman"/>
          <w:b w:val="0"/>
          <w:bCs w:val="0"/>
          <w:sz w:val="24"/>
          <w:szCs w:val="24"/>
          <w:lang w:val="sq-AL"/>
        </w:rPr>
        <w:t>Qendrimi</w:t>
      </w:r>
      <w:proofErr w:type="spellEnd"/>
      <w:r w:rsidRPr="00037267">
        <w:rPr>
          <w:rFonts w:ascii="Times New Roman" w:hAnsi="Times New Roman" w:cs="Times New Roman"/>
          <w:b w:val="0"/>
          <w:bCs w:val="0"/>
          <w:sz w:val="24"/>
          <w:szCs w:val="24"/>
          <w:lang w:val="sq-AL"/>
        </w:rPr>
        <w:t xml:space="preserve"> ne </w:t>
      </w:r>
      <w:proofErr w:type="spellStart"/>
      <w:r w:rsidRPr="00037267">
        <w:rPr>
          <w:rFonts w:ascii="Times New Roman" w:hAnsi="Times New Roman" w:cs="Times New Roman"/>
          <w:b w:val="0"/>
          <w:bCs w:val="0"/>
          <w:sz w:val="24"/>
          <w:szCs w:val="24"/>
          <w:lang w:val="sq-AL"/>
        </w:rPr>
        <w:t>shtepi</w:t>
      </w:r>
      <w:proofErr w:type="spellEnd"/>
    </w:p>
    <w:p w14:paraId="78E29995" w14:textId="77777777" w:rsidR="00A31B79" w:rsidRPr="00037267" w:rsidRDefault="00A31B79" w:rsidP="00EB14C7">
      <w:pPr>
        <w:keepNext/>
        <w:autoSpaceDE w:val="0"/>
        <w:autoSpaceDN w:val="0"/>
        <w:adjustRightInd w:val="0"/>
        <w:spacing w:after="0" w:line="276" w:lineRule="auto"/>
        <w:ind w:left="360"/>
        <w:contextualSpacing/>
        <w:jc w:val="both"/>
        <w:rPr>
          <w:rFonts w:ascii="Times New Roman" w:hAnsi="Times New Roman" w:cs="Times New Roman"/>
          <w:bCs/>
          <w:sz w:val="24"/>
          <w:szCs w:val="24"/>
          <w:lang w:val="sq-AL"/>
        </w:rPr>
      </w:pPr>
      <w:r w:rsidRPr="00037267">
        <w:rPr>
          <w:rFonts w:ascii="Times New Roman" w:hAnsi="Times New Roman" w:cs="Times New Roman"/>
          <w:bCs/>
          <w:sz w:val="24"/>
          <w:szCs w:val="24"/>
          <w:lang w:val="sq-AL"/>
        </w:rPr>
        <w:t xml:space="preserve">c. Pezullimi i ekzekutimit të dënimit me burgim dhe </w:t>
      </w:r>
      <w:proofErr w:type="spellStart"/>
      <w:r w:rsidRPr="00037267">
        <w:rPr>
          <w:rFonts w:ascii="Times New Roman" w:hAnsi="Times New Roman" w:cs="Times New Roman"/>
          <w:bCs/>
          <w:sz w:val="24"/>
          <w:szCs w:val="24"/>
          <w:lang w:val="sq-AL"/>
        </w:rPr>
        <w:t>venia</w:t>
      </w:r>
      <w:proofErr w:type="spellEnd"/>
      <w:r w:rsidRPr="00037267">
        <w:rPr>
          <w:rFonts w:ascii="Times New Roman" w:hAnsi="Times New Roman" w:cs="Times New Roman"/>
          <w:bCs/>
          <w:sz w:val="24"/>
          <w:szCs w:val="24"/>
          <w:lang w:val="sq-AL"/>
        </w:rPr>
        <w:t xml:space="preserve"> ne prove e te  të dënuarit</w:t>
      </w:r>
    </w:p>
    <w:p w14:paraId="282ADB79" w14:textId="77777777" w:rsidR="00A31B79" w:rsidRPr="00567163" w:rsidRDefault="00A31B79" w:rsidP="00EB14C7">
      <w:pPr>
        <w:keepNext/>
        <w:autoSpaceDE w:val="0"/>
        <w:autoSpaceDN w:val="0"/>
        <w:adjustRightInd w:val="0"/>
        <w:spacing w:after="0" w:line="276" w:lineRule="auto"/>
        <w:ind w:left="360"/>
        <w:contextualSpacing/>
        <w:jc w:val="both"/>
        <w:rPr>
          <w:rFonts w:ascii="Times New Roman" w:hAnsi="Times New Roman" w:cs="Times New Roman"/>
          <w:bCs/>
          <w:sz w:val="24"/>
          <w:szCs w:val="24"/>
          <w:lang w:val="sq-AL"/>
        </w:rPr>
      </w:pPr>
      <w:r w:rsidRPr="00567163">
        <w:rPr>
          <w:rFonts w:ascii="Times New Roman" w:hAnsi="Times New Roman" w:cs="Times New Roman"/>
          <w:sz w:val="24"/>
          <w:szCs w:val="24"/>
          <w:lang w:val="sq-AL"/>
        </w:rPr>
        <w:t xml:space="preserve">d. </w:t>
      </w:r>
      <w:r w:rsidRPr="00567163">
        <w:rPr>
          <w:rFonts w:ascii="Times New Roman" w:hAnsi="Times New Roman" w:cs="Times New Roman"/>
          <w:bCs/>
          <w:sz w:val="24"/>
          <w:szCs w:val="24"/>
          <w:lang w:val="sq-AL"/>
        </w:rPr>
        <w:t>Kushti detyrues për të hequr dorë nga përdorimi i alkoolit ose drogës</w:t>
      </w:r>
    </w:p>
    <w:p w14:paraId="0F326BA1" w14:textId="77777777" w:rsidR="00A31B79" w:rsidRPr="00037267" w:rsidRDefault="00A31B79" w:rsidP="00EB14C7">
      <w:pPr>
        <w:pStyle w:val="Neni"/>
        <w:spacing w:line="276" w:lineRule="auto"/>
        <w:contextualSpacing/>
        <w:jc w:val="both"/>
        <w:rPr>
          <w:rFonts w:ascii="Times New Roman" w:hAnsi="Times New Roman" w:cs="Times New Roman"/>
          <w:bCs/>
          <w:sz w:val="24"/>
          <w:szCs w:val="24"/>
          <w:lang w:val="sq-AL"/>
        </w:rPr>
      </w:pPr>
      <w:r w:rsidRPr="00567163">
        <w:rPr>
          <w:rFonts w:ascii="Times New Roman" w:hAnsi="Times New Roman" w:cs="Times New Roman"/>
          <w:sz w:val="24"/>
          <w:szCs w:val="24"/>
          <w:lang w:val="sq-AL"/>
        </w:rPr>
        <w:t xml:space="preserve">     dh.</w:t>
      </w:r>
      <w:r w:rsidRPr="00037267">
        <w:rPr>
          <w:rFonts w:ascii="Times New Roman" w:hAnsi="Times New Roman" w:cs="Times New Roman"/>
          <w:b/>
          <w:bCs/>
          <w:sz w:val="24"/>
          <w:szCs w:val="24"/>
          <w:lang w:val="sq-AL"/>
        </w:rPr>
        <w:t xml:space="preserve"> </w:t>
      </w:r>
      <w:r w:rsidRPr="00037267">
        <w:rPr>
          <w:rFonts w:ascii="Times New Roman" w:hAnsi="Times New Roman" w:cs="Times New Roman"/>
          <w:bCs/>
          <w:sz w:val="24"/>
          <w:szCs w:val="24"/>
          <w:lang w:val="sq-AL"/>
        </w:rPr>
        <w:t>Pezullimi i ekzekutimit të vendimit me burgim dhe detyrimi për kryerjen e një pune në interes publik.</w:t>
      </w:r>
    </w:p>
    <w:p w14:paraId="1C57BB95" w14:textId="77777777" w:rsidR="00A31B79" w:rsidRPr="00037267" w:rsidRDefault="00A31B79" w:rsidP="00EB14C7">
      <w:pPr>
        <w:pStyle w:val="Neni"/>
        <w:spacing w:line="276" w:lineRule="auto"/>
        <w:contextualSpacing/>
        <w:jc w:val="both"/>
        <w:rPr>
          <w:rFonts w:ascii="Times New Roman" w:hAnsi="Times New Roman" w:cs="Times New Roman"/>
          <w:bCs/>
          <w:sz w:val="24"/>
          <w:szCs w:val="24"/>
          <w:lang w:val="sq-AL"/>
        </w:rPr>
      </w:pPr>
      <w:r w:rsidRPr="00037267">
        <w:rPr>
          <w:rFonts w:ascii="Times New Roman" w:hAnsi="Times New Roman" w:cs="Times New Roman"/>
          <w:bCs/>
          <w:sz w:val="24"/>
          <w:szCs w:val="24"/>
          <w:lang w:val="sq-AL"/>
        </w:rPr>
        <w:lastRenderedPageBreak/>
        <w:tab/>
        <w:t xml:space="preserve">e. pezullimi i procedimit dhe </w:t>
      </w:r>
      <w:proofErr w:type="spellStart"/>
      <w:r w:rsidRPr="00037267">
        <w:rPr>
          <w:rFonts w:ascii="Times New Roman" w:hAnsi="Times New Roman" w:cs="Times New Roman"/>
          <w:bCs/>
          <w:sz w:val="24"/>
          <w:szCs w:val="24"/>
          <w:lang w:val="sq-AL"/>
        </w:rPr>
        <w:t>venija</w:t>
      </w:r>
      <w:proofErr w:type="spellEnd"/>
      <w:r w:rsidRPr="00037267">
        <w:rPr>
          <w:rFonts w:ascii="Times New Roman" w:hAnsi="Times New Roman" w:cs="Times New Roman"/>
          <w:bCs/>
          <w:sz w:val="24"/>
          <w:szCs w:val="24"/>
          <w:lang w:val="sq-AL"/>
        </w:rPr>
        <w:t xml:space="preserve"> ne prove e te pandehurit;</w:t>
      </w:r>
    </w:p>
    <w:p w14:paraId="6CC41087" w14:textId="77777777" w:rsidR="00A31B79" w:rsidRPr="00037267" w:rsidRDefault="00A31B79" w:rsidP="00EB14C7">
      <w:pPr>
        <w:pStyle w:val="Neni"/>
        <w:spacing w:line="276" w:lineRule="auto"/>
        <w:contextualSpacing/>
        <w:jc w:val="both"/>
        <w:rPr>
          <w:rFonts w:ascii="Times New Roman" w:hAnsi="Times New Roman" w:cs="Times New Roman"/>
          <w:bCs/>
          <w:sz w:val="24"/>
          <w:szCs w:val="24"/>
          <w:lang w:val="sq-AL"/>
        </w:rPr>
      </w:pPr>
      <w:r w:rsidRPr="00037267">
        <w:rPr>
          <w:rFonts w:ascii="Times New Roman" w:hAnsi="Times New Roman" w:cs="Times New Roman"/>
          <w:bCs/>
          <w:sz w:val="24"/>
          <w:szCs w:val="24"/>
          <w:lang w:val="sq-AL"/>
        </w:rPr>
        <w:tab/>
        <w:t xml:space="preserve">e. pagimi i </w:t>
      </w:r>
      <w:proofErr w:type="spellStart"/>
      <w:r w:rsidRPr="00037267">
        <w:rPr>
          <w:rFonts w:ascii="Times New Roman" w:hAnsi="Times New Roman" w:cs="Times New Roman"/>
          <w:bCs/>
          <w:sz w:val="24"/>
          <w:szCs w:val="24"/>
          <w:lang w:val="sq-AL"/>
        </w:rPr>
        <w:t>gjobes</w:t>
      </w:r>
      <w:proofErr w:type="spellEnd"/>
      <w:r w:rsidRPr="00037267">
        <w:rPr>
          <w:rFonts w:ascii="Times New Roman" w:hAnsi="Times New Roman" w:cs="Times New Roman"/>
          <w:bCs/>
          <w:sz w:val="24"/>
          <w:szCs w:val="24"/>
          <w:lang w:val="sq-AL"/>
        </w:rPr>
        <w:t xml:space="preserve"> </w:t>
      </w:r>
      <w:proofErr w:type="spellStart"/>
      <w:r w:rsidRPr="00037267">
        <w:rPr>
          <w:rFonts w:ascii="Times New Roman" w:hAnsi="Times New Roman" w:cs="Times New Roman"/>
          <w:bCs/>
          <w:sz w:val="24"/>
          <w:szCs w:val="24"/>
          <w:lang w:val="sq-AL"/>
        </w:rPr>
        <w:t>per</w:t>
      </w:r>
      <w:proofErr w:type="spellEnd"/>
      <w:r w:rsidRPr="00037267">
        <w:rPr>
          <w:rFonts w:ascii="Times New Roman" w:hAnsi="Times New Roman" w:cs="Times New Roman"/>
          <w:bCs/>
          <w:sz w:val="24"/>
          <w:szCs w:val="24"/>
          <w:lang w:val="sq-AL"/>
        </w:rPr>
        <w:t xml:space="preserve"> </w:t>
      </w:r>
      <w:proofErr w:type="spellStart"/>
      <w:r w:rsidRPr="00037267">
        <w:rPr>
          <w:rFonts w:ascii="Times New Roman" w:hAnsi="Times New Roman" w:cs="Times New Roman"/>
          <w:bCs/>
          <w:sz w:val="24"/>
          <w:szCs w:val="24"/>
          <w:lang w:val="sq-AL"/>
        </w:rPr>
        <w:t>kundervajtjet</w:t>
      </w:r>
      <w:proofErr w:type="spellEnd"/>
      <w:r w:rsidRPr="00037267">
        <w:rPr>
          <w:rFonts w:ascii="Times New Roman" w:hAnsi="Times New Roman" w:cs="Times New Roman"/>
          <w:bCs/>
          <w:sz w:val="24"/>
          <w:szCs w:val="24"/>
          <w:lang w:val="sq-AL"/>
        </w:rPr>
        <w:t xml:space="preserve"> penale ;</w:t>
      </w:r>
    </w:p>
    <w:p w14:paraId="38BAFD3C" w14:textId="77777777" w:rsidR="00A31B79" w:rsidRPr="00037267" w:rsidRDefault="00A31B79" w:rsidP="00EB14C7">
      <w:pPr>
        <w:pStyle w:val="Neni"/>
        <w:spacing w:line="276" w:lineRule="auto"/>
        <w:contextualSpacing/>
        <w:jc w:val="both"/>
        <w:rPr>
          <w:rFonts w:ascii="Times New Roman" w:hAnsi="Times New Roman" w:cs="Times New Roman"/>
          <w:bCs/>
          <w:sz w:val="24"/>
          <w:szCs w:val="24"/>
          <w:lang w:val="sq-AL"/>
        </w:rPr>
      </w:pPr>
      <w:r w:rsidRPr="00037267">
        <w:rPr>
          <w:rFonts w:ascii="Times New Roman" w:hAnsi="Times New Roman" w:cs="Times New Roman"/>
          <w:bCs/>
          <w:sz w:val="24"/>
          <w:szCs w:val="24"/>
          <w:lang w:val="sq-AL"/>
        </w:rPr>
        <w:tab/>
        <w:t>f. qortimi gjyqësor.</w:t>
      </w:r>
    </w:p>
    <w:p w14:paraId="7891B9BD" w14:textId="77777777" w:rsidR="00A31B79" w:rsidRPr="00037267" w:rsidRDefault="00A31B79" w:rsidP="00EB14C7">
      <w:pPr>
        <w:pStyle w:val="Titulli"/>
        <w:spacing w:line="276" w:lineRule="auto"/>
        <w:contextualSpacing/>
        <w:jc w:val="both"/>
        <w:rPr>
          <w:rFonts w:ascii="Times New Roman" w:hAnsi="Times New Roman" w:cs="Times New Roman"/>
          <w:b w:val="0"/>
          <w:bCs w:val="0"/>
          <w:sz w:val="24"/>
          <w:szCs w:val="24"/>
          <w:lang w:val="sq-AL"/>
        </w:rPr>
      </w:pPr>
    </w:p>
    <w:p w14:paraId="098F8ACA" w14:textId="77777777" w:rsidR="00A31B79" w:rsidRPr="00037267" w:rsidRDefault="00A31B79" w:rsidP="00EB14C7">
      <w:pPr>
        <w:pStyle w:val="Titulli"/>
        <w:spacing w:line="276" w:lineRule="auto"/>
        <w:contextualSpacing/>
        <w:jc w:val="both"/>
        <w:rPr>
          <w:rFonts w:ascii="Times New Roman" w:hAnsi="Times New Roman" w:cs="Times New Roman"/>
          <w:b w:val="0"/>
          <w:bCs w:val="0"/>
          <w:sz w:val="24"/>
          <w:szCs w:val="24"/>
          <w:lang w:val="sq-AL"/>
        </w:rPr>
      </w:pPr>
    </w:p>
    <w:p w14:paraId="62CC1610" w14:textId="27FC65B9" w:rsidR="00A31B79" w:rsidRPr="00037267" w:rsidRDefault="00A31B79" w:rsidP="00EB14C7">
      <w:pPr>
        <w:pStyle w:val="Titulli"/>
        <w:spacing w:line="276" w:lineRule="auto"/>
        <w:contextualSpacing/>
        <w:rPr>
          <w:rFonts w:ascii="Times New Roman" w:hAnsi="Times New Roman" w:cs="Times New Roman"/>
          <w:b w:val="0"/>
          <w:sz w:val="24"/>
          <w:szCs w:val="24"/>
          <w:lang w:val="sq-AL"/>
        </w:rPr>
      </w:pPr>
      <w:r w:rsidRPr="00037267">
        <w:rPr>
          <w:rFonts w:ascii="Times New Roman" w:hAnsi="Times New Roman" w:cs="Times New Roman"/>
          <w:b w:val="0"/>
          <w:sz w:val="24"/>
          <w:szCs w:val="24"/>
          <w:lang w:val="sq-AL"/>
        </w:rPr>
        <w:t>Neni 1</w:t>
      </w:r>
      <w:r w:rsidR="00C375AF" w:rsidRPr="00037267">
        <w:rPr>
          <w:rFonts w:ascii="Times New Roman" w:hAnsi="Times New Roman" w:cs="Times New Roman"/>
          <w:b w:val="0"/>
          <w:sz w:val="24"/>
          <w:szCs w:val="24"/>
          <w:lang w:val="sq-AL"/>
        </w:rPr>
        <w:t>46</w:t>
      </w:r>
    </w:p>
    <w:p w14:paraId="4A7743DF" w14:textId="77777777" w:rsidR="00A31B79" w:rsidRPr="00037267" w:rsidRDefault="00A31B79" w:rsidP="00EB14C7">
      <w:pPr>
        <w:pStyle w:val="Titulli"/>
        <w:spacing w:line="276" w:lineRule="auto"/>
        <w:contextualSpacing/>
        <w:rPr>
          <w:rFonts w:ascii="Times New Roman" w:hAnsi="Times New Roman" w:cs="Times New Roman"/>
          <w:sz w:val="24"/>
          <w:szCs w:val="24"/>
          <w:lang w:val="sq-AL"/>
        </w:rPr>
      </w:pPr>
      <w:r w:rsidRPr="00037267">
        <w:rPr>
          <w:rFonts w:ascii="Times New Roman" w:hAnsi="Times New Roman" w:cs="Times New Roman"/>
          <w:sz w:val="24"/>
          <w:szCs w:val="24"/>
          <w:lang w:val="sq-AL"/>
        </w:rPr>
        <w:t>Liria e kontrolluar</w:t>
      </w:r>
    </w:p>
    <w:p w14:paraId="5C73969B" w14:textId="77777777" w:rsidR="00A31B79" w:rsidRPr="00037267" w:rsidRDefault="00A31B79" w:rsidP="00EB14C7">
      <w:pPr>
        <w:pStyle w:val="Titulli"/>
        <w:spacing w:line="276" w:lineRule="auto"/>
        <w:contextualSpacing/>
        <w:rPr>
          <w:rFonts w:ascii="Times New Roman" w:hAnsi="Times New Roman" w:cs="Times New Roman"/>
          <w:sz w:val="24"/>
          <w:szCs w:val="24"/>
          <w:lang w:val="sq-AL"/>
        </w:rPr>
      </w:pPr>
    </w:p>
    <w:p w14:paraId="596594EB" w14:textId="77777777" w:rsidR="00A31B79" w:rsidRPr="00037267" w:rsidRDefault="00A31B79" w:rsidP="00EB14C7">
      <w:pPr>
        <w:pStyle w:val="Titulli"/>
        <w:spacing w:line="276" w:lineRule="auto"/>
        <w:contextualSpacing/>
        <w:jc w:val="both"/>
        <w:rPr>
          <w:rFonts w:ascii="Times New Roman" w:hAnsi="Times New Roman" w:cs="Times New Roman"/>
          <w:b w:val="0"/>
          <w:bCs w:val="0"/>
          <w:sz w:val="24"/>
          <w:szCs w:val="24"/>
          <w:lang w:val="sq-AL"/>
        </w:rPr>
      </w:pPr>
      <w:r w:rsidRPr="00037267">
        <w:rPr>
          <w:rFonts w:ascii="Times New Roman" w:hAnsi="Times New Roman" w:cs="Times New Roman"/>
          <w:b w:val="0"/>
          <w:bCs w:val="0"/>
          <w:sz w:val="24"/>
          <w:szCs w:val="24"/>
          <w:lang w:val="sq-AL"/>
        </w:rPr>
        <w:t xml:space="preserve">1. Liria e kontrolluar konsiston ne zbatimin e </w:t>
      </w:r>
      <w:proofErr w:type="spellStart"/>
      <w:r w:rsidRPr="00037267">
        <w:rPr>
          <w:rFonts w:ascii="Times New Roman" w:hAnsi="Times New Roman" w:cs="Times New Roman"/>
          <w:b w:val="0"/>
          <w:bCs w:val="0"/>
          <w:sz w:val="24"/>
          <w:szCs w:val="24"/>
          <w:lang w:val="sq-AL"/>
        </w:rPr>
        <w:t>vullnetshem</w:t>
      </w:r>
      <w:proofErr w:type="spellEnd"/>
      <w:r w:rsidRPr="00037267">
        <w:rPr>
          <w:rFonts w:ascii="Times New Roman" w:hAnsi="Times New Roman" w:cs="Times New Roman"/>
          <w:b w:val="0"/>
          <w:bCs w:val="0"/>
          <w:sz w:val="24"/>
          <w:szCs w:val="24"/>
          <w:lang w:val="sq-AL"/>
        </w:rPr>
        <w:t xml:space="preserve"> </w:t>
      </w:r>
      <w:r w:rsidR="003D2FF0" w:rsidRPr="00037267">
        <w:rPr>
          <w:rFonts w:ascii="Times New Roman" w:hAnsi="Times New Roman" w:cs="Times New Roman"/>
          <w:b w:val="0"/>
          <w:bCs w:val="0"/>
          <w:sz w:val="24"/>
          <w:szCs w:val="24"/>
          <w:lang w:val="sq-AL"/>
        </w:rPr>
        <w:t xml:space="preserve">te </w:t>
      </w:r>
      <w:proofErr w:type="spellStart"/>
      <w:r w:rsidR="003D2FF0" w:rsidRPr="00037267">
        <w:rPr>
          <w:rFonts w:ascii="Times New Roman" w:hAnsi="Times New Roman" w:cs="Times New Roman"/>
          <w:b w:val="0"/>
          <w:bCs w:val="0"/>
          <w:sz w:val="24"/>
          <w:szCs w:val="24"/>
          <w:lang w:val="sq-AL"/>
        </w:rPr>
        <w:t>ketyre</w:t>
      </w:r>
      <w:proofErr w:type="spellEnd"/>
      <w:r w:rsidR="003D2FF0" w:rsidRPr="00037267">
        <w:rPr>
          <w:rFonts w:ascii="Times New Roman" w:hAnsi="Times New Roman" w:cs="Times New Roman"/>
          <w:b w:val="0"/>
          <w:bCs w:val="0"/>
          <w:sz w:val="24"/>
          <w:szCs w:val="24"/>
          <w:lang w:val="sq-AL"/>
        </w:rPr>
        <w:t xml:space="preserve"> detyrimeve kryesore </w:t>
      </w:r>
      <w:r w:rsidRPr="00037267">
        <w:rPr>
          <w:rFonts w:ascii="Times New Roman" w:hAnsi="Times New Roman" w:cs="Times New Roman"/>
          <w:b w:val="0"/>
          <w:bCs w:val="0"/>
          <w:sz w:val="24"/>
          <w:szCs w:val="24"/>
          <w:lang w:val="sq-AL"/>
        </w:rPr>
        <w:t xml:space="preserve">prej te </w:t>
      </w:r>
      <w:proofErr w:type="spellStart"/>
      <w:r w:rsidRPr="00037267">
        <w:rPr>
          <w:rFonts w:ascii="Times New Roman" w:hAnsi="Times New Roman" w:cs="Times New Roman"/>
          <w:b w:val="0"/>
          <w:bCs w:val="0"/>
          <w:sz w:val="24"/>
          <w:szCs w:val="24"/>
          <w:lang w:val="sq-AL"/>
        </w:rPr>
        <w:t>denuarit</w:t>
      </w:r>
      <w:proofErr w:type="spellEnd"/>
      <w:r w:rsidRPr="00037267">
        <w:rPr>
          <w:rFonts w:ascii="Times New Roman" w:hAnsi="Times New Roman" w:cs="Times New Roman"/>
          <w:b w:val="0"/>
          <w:bCs w:val="0"/>
          <w:sz w:val="24"/>
          <w:szCs w:val="24"/>
          <w:lang w:val="sq-AL"/>
        </w:rPr>
        <w:t>:</w:t>
      </w:r>
    </w:p>
    <w:p w14:paraId="290EE8B1" w14:textId="77777777" w:rsidR="00A31B79" w:rsidRPr="00037267" w:rsidRDefault="00A31B79" w:rsidP="00EB14C7">
      <w:pPr>
        <w:pStyle w:val="Titulli"/>
        <w:spacing w:line="276" w:lineRule="auto"/>
        <w:contextualSpacing/>
        <w:jc w:val="both"/>
        <w:rPr>
          <w:rFonts w:ascii="Times New Roman" w:hAnsi="Times New Roman" w:cs="Times New Roman"/>
          <w:b w:val="0"/>
          <w:bCs w:val="0"/>
          <w:sz w:val="24"/>
          <w:szCs w:val="24"/>
          <w:lang w:val="sq-AL"/>
        </w:rPr>
      </w:pPr>
    </w:p>
    <w:p w14:paraId="3C01A8AA" w14:textId="77777777" w:rsidR="00A31B79" w:rsidRPr="00037267" w:rsidRDefault="003D2FF0" w:rsidP="00EB14C7">
      <w:pPr>
        <w:pStyle w:val="Titulli"/>
        <w:numPr>
          <w:ilvl w:val="0"/>
          <w:numId w:val="1"/>
        </w:numPr>
        <w:tabs>
          <w:tab w:val="clear" w:pos="500"/>
          <w:tab w:val="left" w:pos="426"/>
        </w:tabs>
        <w:spacing w:line="276" w:lineRule="auto"/>
        <w:ind w:left="0" w:firstLine="0"/>
        <w:contextualSpacing/>
        <w:jc w:val="both"/>
        <w:rPr>
          <w:rFonts w:ascii="Times New Roman" w:hAnsi="Times New Roman" w:cs="Times New Roman"/>
          <w:b w:val="0"/>
          <w:bCs w:val="0"/>
          <w:sz w:val="24"/>
          <w:szCs w:val="24"/>
          <w:lang w:val="sq-AL"/>
        </w:rPr>
      </w:pPr>
      <w:r w:rsidRPr="00037267">
        <w:rPr>
          <w:rFonts w:ascii="Times New Roman" w:hAnsi="Times New Roman" w:cs="Times New Roman"/>
          <w:b w:val="0"/>
          <w:bCs w:val="0"/>
          <w:sz w:val="24"/>
          <w:szCs w:val="24"/>
          <w:lang w:val="sq-AL"/>
        </w:rPr>
        <w:t>për te</w:t>
      </w:r>
      <w:r w:rsidR="00A31B79" w:rsidRPr="00037267">
        <w:rPr>
          <w:rFonts w:ascii="Times New Roman" w:hAnsi="Times New Roman" w:cs="Times New Roman"/>
          <w:b w:val="0"/>
          <w:bCs w:val="0"/>
          <w:sz w:val="24"/>
          <w:szCs w:val="24"/>
          <w:lang w:val="sq-AL"/>
        </w:rPr>
        <w:t xml:space="preserve"> mos u larguar </w:t>
      </w:r>
      <w:r w:rsidRPr="00037267">
        <w:rPr>
          <w:rFonts w:ascii="Times New Roman" w:hAnsi="Times New Roman" w:cs="Times New Roman"/>
          <w:b w:val="0"/>
          <w:bCs w:val="0"/>
          <w:sz w:val="24"/>
          <w:szCs w:val="24"/>
          <w:lang w:val="sq-AL"/>
        </w:rPr>
        <w:t xml:space="preserve">nga </w:t>
      </w:r>
      <w:r w:rsidR="00A31B79" w:rsidRPr="00037267">
        <w:rPr>
          <w:rFonts w:ascii="Times New Roman" w:hAnsi="Times New Roman" w:cs="Times New Roman"/>
          <w:b w:val="0"/>
          <w:bCs w:val="0"/>
          <w:sz w:val="24"/>
          <w:szCs w:val="24"/>
          <w:lang w:val="sq-AL"/>
        </w:rPr>
        <w:t xml:space="preserve">vendbanimi ose vendqëndrimi i tij, përveç </w:t>
      </w:r>
      <w:r w:rsidRPr="00037267">
        <w:rPr>
          <w:rFonts w:ascii="Times New Roman" w:hAnsi="Times New Roman" w:cs="Times New Roman"/>
          <w:b w:val="0"/>
          <w:bCs w:val="0"/>
          <w:sz w:val="24"/>
          <w:szCs w:val="24"/>
          <w:lang w:val="sq-AL"/>
        </w:rPr>
        <w:t xml:space="preserve">rasteve </w:t>
      </w:r>
      <w:r w:rsidR="00A31B79" w:rsidRPr="00037267">
        <w:rPr>
          <w:rFonts w:ascii="Times New Roman" w:hAnsi="Times New Roman" w:cs="Times New Roman"/>
          <w:b w:val="0"/>
          <w:bCs w:val="0"/>
          <w:sz w:val="24"/>
          <w:szCs w:val="24"/>
          <w:lang w:val="sq-AL"/>
        </w:rPr>
        <w:t xml:space="preserve">kur është autorizuar paraprakisht nga </w:t>
      </w:r>
      <w:proofErr w:type="spellStart"/>
      <w:r w:rsidR="00A31B79" w:rsidRPr="00037267">
        <w:rPr>
          <w:rFonts w:ascii="Times New Roman" w:hAnsi="Times New Roman" w:cs="Times New Roman"/>
          <w:b w:val="0"/>
          <w:bCs w:val="0"/>
          <w:sz w:val="24"/>
          <w:szCs w:val="24"/>
          <w:lang w:val="sq-AL"/>
        </w:rPr>
        <w:t>mbikqyrja</w:t>
      </w:r>
      <w:proofErr w:type="spellEnd"/>
      <w:r w:rsidR="00A31B79" w:rsidRPr="00037267">
        <w:rPr>
          <w:rFonts w:ascii="Times New Roman" w:hAnsi="Times New Roman" w:cs="Times New Roman"/>
          <w:b w:val="0"/>
          <w:bCs w:val="0"/>
          <w:sz w:val="24"/>
          <w:szCs w:val="24"/>
          <w:lang w:val="sq-AL"/>
        </w:rPr>
        <w:t xml:space="preserve"> ligjore për arsye studimi, </w:t>
      </w:r>
      <w:r w:rsidRPr="00037267">
        <w:rPr>
          <w:rFonts w:ascii="Times New Roman" w:hAnsi="Times New Roman" w:cs="Times New Roman"/>
          <w:b w:val="0"/>
          <w:bCs w:val="0"/>
          <w:sz w:val="24"/>
          <w:szCs w:val="24"/>
          <w:lang w:val="sq-AL"/>
        </w:rPr>
        <w:t xml:space="preserve">pune, kualifikimin ose </w:t>
      </w:r>
      <w:proofErr w:type="spellStart"/>
      <w:r w:rsidRPr="00037267">
        <w:rPr>
          <w:rFonts w:ascii="Times New Roman" w:hAnsi="Times New Roman" w:cs="Times New Roman"/>
          <w:b w:val="0"/>
          <w:bCs w:val="0"/>
          <w:sz w:val="24"/>
          <w:szCs w:val="24"/>
          <w:lang w:val="sq-AL"/>
        </w:rPr>
        <w:t>aftesimi</w:t>
      </w:r>
      <w:proofErr w:type="spellEnd"/>
      <w:r w:rsidR="00A31B79" w:rsidRPr="00037267">
        <w:rPr>
          <w:rFonts w:ascii="Times New Roman" w:hAnsi="Times New Roman" w:cs="Times New Roman"/>
          <w:b w:val="0"/>
          <w:bCs w:val="0"/>
          <w:sz w:val="24"/>
          <w:szCs w:val="24"/>
          <w:lang w:val="sq-AL"/>
        </w:rPr>
        <w:t xml:space="preserve"> profesional, apo për nevojën për trajtim ose </w:t>
      </w:r>
      <w:r w:rsidRPr="00037267">
        <w:rPr>
          <w:rFonts w:ascii="Times New Roman" w:hAnsi="Times New Roman" w:cs="Times New Roman"/>
          <w:b w:val="0"/>
          <w:bCs w:val="0"/>
          <w:sz w:val="24"/>
          <w:szCs w:val="24"/>
          <w:lang w:val="sq-AL"/>
        </w:rPr>
        <w:t xml:space="preserve">arsye </w:t>
      </w:r>
      <w:r w:rsidR="00A31B79" w:rsidRPr="00037267">
        <w:rPr>
          <w:rFonts w:ascii="Times New Roman" w:hAnsi="Times New Roman" w:cs="Times New Roman"/>
          <w:b w:val="0"/>
          <w:bCs w:val="0"/>
          <w:sz w:val="24"/>
          <w:szCs w:val="24"/>
          <w:lang w:val="sq-AL"/>
        </w:rPr>
        <w:t>shëndeti, apo nevoja familjare;</w:t>
      </w:r>
    </w:p>
    <w:p w14:paraId="26B05DD9" w14:textId="77777777" w:rsidR="00A31B79" w:rsidRPr="00037267" w:rsidRDefault="00A31B79" w:rsidP="00EB14C7">
      <w:pPr>
        <w:pStyle w:val="Titulli"/>
        <w:numPr>
          <w:ilvl w:val="0"/>
          <w:numId w:val="1"/>
        </w:numPr>
        <w:tabs>
          <w:tab w:val="clear" w:pos="500"/>
          <w:tab w:val="left" w:pos="426"/>
        </w:tabs>
        <w:spacing w:line="276" w:lineRule="auto"/>
        <w:ind w:left="0" w:firstLine="0"/>
        <w:contextualSpacing/>
        <w:jc w:val="both"/>
        <w:rPr>
          <w:rFonts w:ascii="Times New Roman" w:hAnsi="Times New Roman" w:cs="Times New Roman"/>
          <w:b w:val="0"/>
          <w:bCs w:val="0"/>
          <w:sz w:val="24"/>
          <w:szCs w:val="24"/>
          <w:lang w:val="sq-AL"/>
        </w:rPr>
      </w:pPr>
      <w:r w:rsidRPr="00037267">
        <w:rPr>
          <w:rFonts w:ascii="Times New Roman" w:hAnsi="Times New Roman" w:cs="Times New Roman"/>
          <w:b w:val="0"/>
          <w:bCs w:val="0"/>
          <w:sz w:val="24"/>
          <w:szCs w:val="24"/>
          <w:lang w:val="sq-AL"/>
        </w:rPr>
        <w:t xml:space="preserve">për t’u larguar ose për të </w:t>
      </w:r>
      <w:proofErr w:type="spellStart"/>
      <w:r w:rsidRPr="00037267">
        <w:rPr>
          <w:rFonts w:ascii="Times New Roman" w:hAnsi="Times New Roman" w:cs="Times New Roman"/>
          <w:b w:val="0"/>
          <w:bCs w:val="0"/>
          <w:sz w:val="24"/>
          <w:szCs w:val="24"/>
          <w:lang w:val="sq-AL"/>
        </w:rPr>
        <w:t>mosqëndruar</w:t>
      </w:r>
      <w:proofErr w:type="spellEnd"/>
      <w:r w:rsidRPr="00037267">
        <w:rPr>
          <w:rFonts w:ascii="Times New Roman" w:hAnsi="Times New Roman" w:cs="Times New Roman"/>
          <w:b w:val="0"/>
          <w:bCs w:val="0"/>
          <w:sz w:val="24"/>
          <w:szCs w:val="24"/>
          <w:lang w:val="sq-AL"/>
        </w:rPr>
        <w:t xml:space="preserve"> në një njësi administrative të caktuar për një periudhë kohore të përcaktuar nga gjykata;</w:t>
      </w:r>
    </w:p>
    <w:p w14:paraId="570D0A5F" w14:textId="77777777" w:rsidR="00A31B79" w:rsidRPr="00037267" w:rsidRDefault="00A31B79" w:rsidP="00EB14C7">
      <w:pPr>
        <w:pStyle w:val="Titulli"/>
        <w:numPr>
          <w:ilvl w:val="0"/>
          <w:numId w:val="1"/>
        </w:numPr>
        <w:tabs>
          <w:tab w:val="clear" w:pos="500"/>
          <w:tab w:val="left" w:pos="426"/>
        </w:tabs>
        <w:spacing w:line="276" w:lineRule="auto"/>
        <w:ind w:left="0" w:firstLine="0"/>
        <w:contextualSpacing/>
        <w:jc w:val="both"/>
        <w:rPr>
          <w:rFonts w:ascii="Times New Roman" w:hAnsi="Times New Roman" w:cs="Times New Roman"/>
          <w:b w:val="0"/>
          <w:bCs w:val="0"/>
          <w:sz w:val="24"/>
          <w:szCs w:val="24"/>
          <w:lang w:val="sq-AL"/>
        </w:rPr>
      </w:pPr>
      <w:r w:rsidRPr="00037267">
        <w:rPr>
          <w:rFonts w:ascii="Times New Roman" w:hAnsi="Times New Roman" w:cs="Times New Roman"/>
          <w:b w:val="0"/>
          <w:bCs w:val="0"/>
          <w:sz w:val="24"/>
          <w:szCs w:val="24"/>
          <w:lang w:val="sq-AL"/>
        </w:rPr>
        <w:t xml:space="preserve">për t’u paraqitur një herë në ditë pranë policisë gjyqësore në orën e caktuar. Organet </w:t>
      </w:r>
      <w:proofErr w:type="spellStart"/>
      <w:r w:rsidRPr="00037267">
        <w:rPr>
          <w:rFonts w:ascii="Times New Roman" w:hAnsi="Times New Roman" w:cs="Times New Roman"/>
          <w:b w:val="0"/>
          <w:bCs w:val="0"/>
          <w:sz w:val="24"/>
          <w:szCs w:val="24"/>
          <w:lang w:val="sq-AL"/>
        </w:rPr>
        <w:t>mbikqyerse</w:t>
      </w:r>
      <w:proofErr w:type="spellEnd"/>
      <w:r w:rsidRPr="00037267">
        <w:rPr>
          <w:rFonts w:ascii="Times New Roman" w:hAnsi="Times New Roman" w:cs="Times New Roman"/>
          <w:b w:val="0"/>
          <w:bCs w:val="0"/>
          <w:sz w:val="24"/>
          <w:szCs w:val="24"/>
          <w:lang w:val="sq-AL"/>
        </w:rPr>
        <w:t xml:space="preserve"> </w:t>
      </w:r>
      <w:proofErr w:type="spellStart"/>
      <w:r w:rsidRPr="00037267">
        <w:rPr>
          <w:rFonts w:ascii="Times New Roman" w:hAnsi="Times New Roman" w:cs="Times New Roman"/>
          <w:b w:val="0"/>
          <w:bCs w:val="0"/>
          <w:sz w:val="24"/>
          <w:szCs w:val="24"/>
          <w:lang w:val="sq-AL"/>
        </w:rPr>
        <w:t>mbajne</w:t>
      </w:r>
      <w:proofErr w:type="spellEnd"/>
      <w:r w:rsidRPr="00037267">
        <w:rPr>
          <w:rFonts w:ascii="Times New Roman" w:hAnsi="Times New Roman" w:cs="Times New Roman"/>
          <w:b w:val="0"/>
          <w:bCs w:val="0"/>
          <w:sz w:val="24"/>
          <w:szCs w:val="24"/>
          <w:lang w:val="sq-AL"/>
        </w:rPr>
        <w:t xml:space="preserve"> parasysh oraret dhe arsyet e studimit, punësimit, apo ato shëndetësore;</w:t>
      </w:r>
    </w:p>
    <w:p w14:paraId="2A53D5B9" w14:textId="77777777" w:rsidR="00A31B79" w:rsidRPr="00037267" w:rsidRDefault="00A31B79" w:rsidP="00EB14C7">
      <w:pPr>
        <w:pStyle w:val="Titulli"/>
        <w:numPr>
          <w:ilvl w:val="0"/>
          <w:numId w:val="1"/>
        </w:numPr>
        <w:tabs>
          <w:tab w:val="clear" w:pos="500"/>
          <w:tab w:val="left" w:pos="426"/>
        </w:tabs>
        <w:spacing w:line="276" w:lineRule="auto"/>
        <w:ind w:left="0" w:firstLine="0"/>
        <w:contextualSpacing/>
        <w:jc w:val="both"/>
        <w:rPr>
          <w:rFonts w:ascii="Times New Roman" w:hAnsi="Times New Roman" w:cs="Times New Roman"/>
          <w:b w:val="0"/>
          <w:bCs w:val="0"/>
          <w:sz w:val="24"/>
          <w:szCs w:val="24"/>
          <w:lang w:val="sq-AL"/>
        </w:rPr>
      </w:pPr>
      <w:r w:rsidRPr="00037267">
        <w:rPr>
          <w:rFonts w:ascii="Times New Roman" w:hAnsi="Times New Roman" w:cs="Times New Roman"/>
          <w:b w:val="0"/>
          <w:bCs w:val="0"/>
          <w:sz w:val="24"/>
          <w:szCs w:val="24"/>
          <w:lang w:val="sq-AL"/>
        </w:rPr>
        <w:t>për të mos mbajtur asnjë lloj arme zjarri apo të ftohtë, municion, eksploziv;</w:t>
      </w:r>
    </w:p>
    <w:p w14:paraId="6D3AF3AB" w14:textId="77777777" w:rsidR="00A31B79" w:rsidRPr="00037267" w:rsidRDefault="00A31B79" w:rsidP="00EB14C7">
      <w:pPr>
        <w:pStyle w:val="Titulli"/>
        <w:numPr>
          <w:ilvl w:val="0"/>
          <w:numId w:val="1"/>
        </w:numPr>
        <w:tabs>
          <w:tab w:val="clear" w:pos="500"/>
          <w:tab w:val="left" w:pos="426"/>
        </w:tabs>
        <w:spacing w:line="276" w:lineRule="auto"/>
        <w:ind w:left="0" w:firstLine="0"/>
        <w:contextualSpacing/>
        <w:jc w:val="both"/>
        <w:rPr>
          <w:rFonts w:ascii="Times New Roman" w:hAnsi="Times New Roman" w:cs="Times New Roman"/>
          <w:b w:val="0"/>
          <w:bCs w:val="0"/>
          <w:sz w:val="24"/>
          <w:szCs w:val="24"/>
          <w:lang w:val="sq-AL"/>
        </w:rPr>
      </w:pPr>
      <w:r w:rsidRPr="00037267">
        <w:rPr>
          <w:rFonts w:ascii="Times New Roman" w:hAnsi="Times New Roman" w:cs="Times New Roman"/>
          <w:b w:val="0"/>
          <w:bCs w:val="0"/>
          <w:sz w:val="24"/>
          <w:szCs w:val="24"/>
          <w:lang w:val="sq-AL"/>
        </w:rPr>
        <w:t>të respektojë ndalimin për të drejtuar mjete kur është pezulluar leja e drejtimit të mjetit;</w:t>
      </w:r>
    </w:p>
    <w:p w14:paraId="09A2E2AE" w14:textId="77777777" w:rsidR="00A31B79" w:rsidRPr="00037267" w:rsidRDefault="00A31B79" w:rsidP="00EB14C7">
      <w:pPr>
        <w:pStyle w:val="Titulli"/>
        <w:numPr>
          <w:ilvl w:val="0"/>
          <w:numId w:val="1"/>
        </w:numPr>
        <w:tabs>
          <w:tab w:val="clear" w:pos="500"/>
          <w:tab w:val="left" w:pos="426"/>
        </w:tabs>
        <w:spacing w:line="276" w:lineRule="auto"/>
        <w:ind w:left="0" w:firstLine="0"/>
        <w:contextualSpacing/>
        <w:jc w:val="both"/>
        <w:rPr>
          <w:rFonts w:ascii="Times New Roman" w:hAnsi="Times New Roman" w:cs="Times New Roman"/>
          <w:b w:val="0"/>
          <w:bCs w:val="0"/>
          <w:sz w:val="24"/>
          <w:szCs w:val="24"/>
          <w:lang w:val="sq-AL"/>
        </w:rPr>
      </w:pPr>
      <w:r w:rsidRPr="00037267">
        <w:rPr>
          <w:rFonts w:ascii="Times New Roman" w:hAnsi="Times New Roman" w:cs="Times New Roman"/>
          <w:b w:val="0"/>
          <w:bCs w:val="0"/>
          <w:sz w:val="24"/>
          <w:szCs w:val="24"/>
          <w:lang w:val="sq-AL"/>
        </w:rPr>
        <w:t>të respektojë ndalimin për të dalë jashtë shtetit;</w:t>
      </w:r>
    </w:p>
    <w:p w14:paraId="48DEF4EB" w14:textId="77777777" w:rsidR="00A31B79" w:rsidRPr="00037267" w:rsidRDefault="00A31B79" w:rsidP="00EB14C7">
      <w:pPr>
        <w:pStyle w:val="Titulli"/>
        <w:numPr>
          <w:ilvl w:val="0"/>
          <w:numId w:val="1"/>
        </w:numPr>
        <w:tabs>
          <w:tab w:val="clear" w:pos="500"/>
          <w:tab w:val="left" w:pos="426"/>
        </w:tabs>
        <w:spacing w:line="276" w:lineRule="auto"/>
        <w:ind w:left="0" w:firstLine="0"/>
        <w:contextualSpacing/>
        <w:jc w:val="both"/>
        <w:rPr>
          <w:rFonts w:ascii="Times New Roman" w:hAnsi="Times New Roman" w:cs="Times New Roman"/>
          <w:b w:val="0"/>
          <w:bCs w:val="0"/>
          <w:sz w:val="24"/>
          <w:szCs w:val="24"/>
          <w:lang w:val="sq-AL"/>
        </w:rPr>
      </w:pPr>
      <w:r w:rsidRPr="00037267">
        <w:rPr>
          <w:rFonts w:ascii="Times New Roman" w:hAnsi="Times New Roman" w:cs="Times New Roman"/>
          <w:b w:val="0"/>
          <w:bCs w:val="0"/>
          <w:sz w:val="24"/>
          <w:szCs w:val="24"/>
          <w:lang w:val="sq-AL"/>
        </w:rPr>
        <w:t>të respektojë detyrimin për të njoftuar policinë gjyqësore për ndryshimin e adresave dhe arsyeve kur të lëvize.</w:t>
      </w:r>
    </w:p>
    <w:p w14:paraId="7A48958A" w14:textId="7A89C232" w:rsidR="00A31B79" w:rsidRPr="00037267" w:rsidRDefault="00A31B79" w:rsidP="00EB14C7">
      <w:pPr>
        <w:pStyle w:val="Titulli"/>
        <w:numPr>
          <w:ilvl w:val="0"/>
          <w:numId w:val="1"/>
        </w:numPr>
        <w:tabs>
          <w:tab w:val="clear" w:pos="500"/>
          <w:tab w:val="left" w:pos="426"/>
        </w:tabs>
        <w:spacing w:line="276" w:lineRule="auto"/>
        <w:ind w:left="0" w:firstLine="0"/>
        <w:contextualSpacing/>
        <w:jc w:val="both"/>
        <w:rPr>
          <w:rFonts w:ascii="Times New Roman" w:hAnsi="Times New Roman" w:cs="Times New Roman"/>
          <w:b w:val="0"/>
          <w:bCs w:val="0"/>
          <w:sz w:val="24"/>
          <w:szCs w:val="24"/>
          <w:lang w:val="sq-AL"/>
        </w:rPr>
      </w:pPr>
      <w:r w:rsidRPr="00037267">
        <w:rPr>
          <w:rFonts w:ascii="Times New Roman" w:hAnsi="Times New Roman" w:cs="Times New Roman"/>
          <w:b w:val="0"/>
          <w:bCs w:val="0"/>
          <w:sz w:val="24"/>
          <w:szCs w:val="24"/>
          <w:lang w:val="sq-AL"/>
        </w:rPr>
        <w:t xml:space="preserve">të paraqitet pranë shërbimit të provës për t’u këshilluar lidhur me </w:t>
      </w:r>
      <w:proofErr w:type="spellStart"/>
      <w:r w:rsidRPr="00037267">
        <w:rPr>
          <w:rFonts w:ascii="Times New Roman" w:hAnsi="Times New Roman" w:cs="Times New Roman"/>
          <w:b w:val="0"/>
          <w:bCs w:val="0"/>
          <w:sz w:val="24"/>
          <w:szCs w:val="24"/>
          <w:lang w:val="sq-AL"/>
        </w:rPr>
        <w:t>reintegrimin</w:t>
      </w:r>
      <w:proofErr w:type="spellEnd"/>
      <w:r w:rsidRPr="00037267">
        <w:rPr>
          <w:rFonts w:ascii="Times New Roman" w:hAnsi="Times New Roman" w:cs="Times New Roman"/>
          <w:b w:val="0"/>
          <w:bCs w:val="0"/>
          <w:sz w:val="24"/>
          <w:szCs w:val="24"/>
          <w:lang w:val="sq-AL"/>
        </w:rPr>
        <w:t xml:space="preserve"> e tij në shoqëri dhe çdo detyrim tjetër të vendosur nga gjykata.</w:t>
      </w:r>
    </w:p>
    <w:p w14:paraId="4D9DB5C9" w14:textId="77777777" w:rsidR="00A31B79" w:rsidRPr="00037267" w:rsidRDefault="003D2FF0" w:rsidP="00EB14C7">
      <w:pPr>
        <w:pStyle w:val="Titulli"/>
        <w:tabs>
          <w:tab w:val="clear" w:pos="500"/>
          <w:tab w:val="left" w:pos="426"/>
        </w:tabs>
        <w:spacing w:line="276" w:lineRule="auto"/>
        <w:contextualSpacing/>
        <w:jc w:val="both"/>
        <w:rPr>
          <w:rFonts w:ascii="Times New Roman" w:hAnsi="Times New Roman" w:cs="Times New Roman"/>
          <w:b w:val="0"/>
          <w:bCs w:val="0"/>
          <w:sz w:val="24"/>
          <w:szCs w:val="24"/>
          <w:lang w:val="sq-AL"/>
        </w:rPr>
      </w:pPr>
      <w:r w:rsidRPr="00037267">
        <w:rPr>
          <w:rFonts w:ascii="Times New Roman" w:hAnsi="Times New Roman" w:cs="Times New Roman"/>
          <w:b w:val="0"/>
          <w:bCs w:val="0"/>
          <w:sz w:val="24"/>
          <w:szCs w:val="24"/>
          <w:lang w:val="sq-AL"/>
        </w:rPr>
        <w:t xml:space="preserve">2. Ne </w:t>
      </w:r>
      <w:proofErr w:type="spellStart"/>
      <w:r w:rsidRPr="00037267">
        <w:rPr>
          <w:rFonts w:ascii="Times New Roman" w:hAnsi="Times New Roman" w:cs="Times New Roman"/>
          <w:b w:val="0"/>
          <w:bCs w:val="0"/>
          <w:sz w:val="24"/>
          <w:szCs w:val="24"/>
          <w:lang w:val="sq-AL"/>
        </w:rPr>
        <w:t>varesi</w:t>
      </w:r>
      <w:proofErr w:type="spellEnd"/>
      <w:r w:rsidRPr="00037267">
        <w:rPr>
          <w:rFonts w:ascii="Times New Roman" w:hAnsi="Times New Roman" w:cs="Times New Roman"/>
          <w:b w:val="0"/>
          <w:bCs w:val="0"/>
          <w:sz w:val="24"/>
          <w:szCs w:val="24"/>
          <w:lang w:val="sq-AL"/>
        </w:rPr>
        <w:t xml:space="preserve"> te</w:t>
      </w:r>
      <w:r w:rsidR="00A31B79" w:rsidRPr="00037267">
        <w:rPr>
          <w:rFonts w:ascii="Times New Roman" w:hAnsi="Times New Roman" w:cs="Times New Roman"/>
          <w:b w:val="0"/>
          <w:bCs w:val="0"/>
          <w:sz w:val="24"/>
          <w:szCs w:val="24"/>
          <w:lang w:val="sq-AL"/>
        </w:rPr>
        <w:t xml:space="preserve"> lloji</w:t>
      </w:r>
      <w:r w:rsidRPr="00037267">
        <w:rPr>
          <w:rFonts w:ascii="Times New Roman" w:hAnsi="Times New Roman" w:cs="Times New Roman"/>
          <w:b w:val="0"/>
          <w:bCs w:val="0"/>
          <w:sz w:val="24"/>
          <w:szCs w:val="24"/>
          <w:lang w:val="sq-AL"/>
        </w:rPr>
        <w:t>t te</w:t>
      </w:r>
      <w:r w:rsidR="00A31B79" w:rsidRPr="00037267">
        <w:rPr>
          <w:rFonts w:ascii="Times New Roman" w:hAnsi="Times New Roman" w:cs="Times New Roman"/>
          <w:b w:val="0"/>
          <w:bCs w:val="0"/>
          <w:sz w:val="24"/>
          <w:szCs w:val="24"/>
          <w:lang w:val="sq-AL"/>
        </w:rPr>
        <w:t xml:space="preserve"> </w:t>
      </w:r>
      <w:proofErr w:type="spellStart"/>
      <w:r w:rsidR="00A31B79" w:rsidRPr="00037267">
        <w:rPr>
          <w:rFonts w:ascii="Times New Roman" w:hAnsi="Times New Roman" w:cs="Times New Roman"/>
          <w:b w:val="0"/>
          <w:bCs w:val="0"/>
          <w:sz w:val="24"/>
          <w:szCs w:val="24"/>
          <w:lang w:val="sq-AL"/>
        </w:rPr>
        <w:t>vepres</w:t>
      </w:r>
      <w:proofErr w:type="spellEnd"/>
      <w:r w:rsidR="00A31B79" w:rsidRPr="00037267">
        <w:rPr>
          <w:rFonts w:ascii="Times New Roman" w:hAnsi="Times New Roman" w:cs="Times New Roman"/>
          <w:b w:val="0"/>
          <w:bCs w:val="0"/>
          <w:sz w:val="24"/>
          <w:szCs w:val="24"/>
          <w:lang w:val="sq-AL"/>
        </w:rPr>
        <w:t xml:space="preserve"> penale te kryer, </w:t>
      </w:r>
      <w:proofErr w:type="spellStart"/>
      <w:r w:rsidR="00A31B79" w:rsidRPr="00037267">
        <w:rPr>
          <w:rFonts w:ascii="Times New Roman" w:hAnsi="Times New Roman" w:cs="Times New Roman"/>
          <w:b w:val="0"/>
          <w:bCs w:val="0"/>
          <w:sz w:val="24"/>
          <w:szCs w:val="24"/>
          <w:lang w:val="sq-AL"/>
        </w:rPr>
        <w:t>cilesive</w:t>
      </w:r>
      <w:proofErr w:type="spellEnd"/>
      <w:r w:rsidR="00A31B79" w:rsidRPr="00037267">
        <w:rPr>
          <w:rFonts w:ascii="Times New Roman" w:hAnsi="Times New Roman" w:cs="Times New Roman"/>
          <w:b w:val="0"/>
          <w:bCs w:val="0"/>
          <w:sz w:val="24"/>
          <w:szCs w:val="24"/>
          <w:lang w:val="sq-AL"/>
        </w:rPr>
        <w:t xml:space="preserve"> personale te </w:t>
      </w:r>
      <w:proofErr w:type="spellStart"/>
      <w:r w:rsidR="00A31B79" w:rsidRPr="00037267">
        <w:rPr>
          <w:rFonts w:ascii="Times New Roman" w:hAnsi="Times New Roman" w:cs="Times New Roman"/>
          <w:b w:val="0"/>
          <w:bCs w:val="0"/>
          <w:sz w:val="24"/>
          <w:szCs w:val="24"/>
          <w:lang w:val="sq-AL"/>
        </w:rPr>
        <w:t>te</w:t>
      </w:r>
      <w:proofErr w:type="spellEnd"/>
      <w:r w:rsidR="00A31B79" w:rsidRPr="00037267">
        <w:rPr>
          <w:rFonts w:ascii="Times New Roman" w:hAnsi="Times New Roman" w:cs="Times New Roman"/>
          <w:b w:val="0"/>
          <w:bCs w:val="0"/>
          <w:sz w:val="24"/>
          <w:szCs w:val="24"/>
          <w:lang w:val="sq-AL"/>
        </w:rPr>
        <w:t xml:space="preserve"> pandehurit dhe efektit qe</w:t>
      </w:r>
      <w:r w:rsidR="00C13AB9" w:rsidRPr="00037267">
        <w:rPr>
          <w:rFonts w:ascii="Times New Roman" w:hAnsi="Times New Roman" w:cs="Times New Roman"/>
          <w:b w:val="0"/>
          <w:bCs w:val="0"/>
          <w:sz w:val="24"/>
          <w:szCs w:val="24"/>
          <w:lang w:val="sq-AL"/>
        </w:rPr>
        <w:t xml:space="preserve"> do te sjelle</w:t>
      </w:r>
      <w:r w:rsidR="00A31B79" w:rsidRPr="00037267">
        <w:rPr>
          <w:rFonts w:ascii="Times New Roman" w:hAnsi="Times New Roman" w:cs="Times New Roman"/>
          <w:b w:val="0"/>
          <w:bCs w:val="0"/>
          <w:sz w:val="24"/>
          <w:szCs w:val="24"/>
          <w:lang w:val="sq-AL"/>
        </w:rPr>
        <w:t xml:space="preserve"> zbatimi i detyrimeve te parashikuara ne paragrafin e pare te </w:t>
      </w:r>
      <w:proofErr w:type="spellStart"/>
      <w:r w:rsidR="00A31B79" w:rsidRPr="00037267">
        <w:rPr>
          <w:rFonts w:ascii="Times New Roman" w:hAnsi="Times New Roman" w:cs="Times New Roman"/>
          <w:b w:val="0"/>
          <w:bCs w:val="0"/>
          <w:sz w:val="24"/>
          <w:szCs w:val="24"/>
          <w:lang w:val="sq-AL"/>
        </w:rPr>
        <w:t>ketij</w:t>
      </w:r>
      <w:proofErr w:type="spellEnd"/>
      <w:r w:rsidR="00A31B79" w:rsidRPr="00037267">
        <w:rPr>
          <w:rFonts w:ascii="Times New Roman" w:hAnsi="Times New Roman" w:cs="Times New Roman"/>
          <w:b w:val="0"/>
          <w:bCs w:val="0"/>
          <w:sz w:val="24"/>
          <w:szCs w:val="24"/>
          <w:lang w:val="sq-AL"/>
        </w:rPr>
        <w:t xml:space="preserve"> neni do te sjelle </w:t>
      </w:r>
      <w:proofErr w:type="spellStart"/>
      <w:r w:rsidR="00A31B79" w:rsidRPr="00037267">
        <w:rPr>
          <w:rFonts w:ascii="Times New Roman" w:hAnsi="Times New Roman" w:cs="Times New Roman"/>
          <w:b w:val="0"/>
          <w:bCs w:val="0"/>
          <w:sz w:val="24"/>
          <w:szCs w:val="24"/>
          <w:lang w:val="sq-AL"/>
        </w:rPr>
        <w:t>per</w:t>
      </w:r>
      <w:proofErr w:type="spellEnd"/>
      <w:r w:rsidR="00A31B79" w:rsidRPr="00037267">
        <w:rPr>
          <w:rFonts w:ascii="Times New Roman" w:hAnsi="Times New Roman" w:cs="Times New Roman"/>
          <w:b w:val="0"/>
          <w:bCs w:val="0"/>
          <w:sz w:val="24"/>
          <w:szCs w:val="24"/>
          <w:lang w:val="sq-AL"/>
        </w:rPr>
        <w:t xml:space="preserve"> </w:t>
      </w:r>
      <w:proofErr w:type="spellStart"/>
      <w:r w:rsidR="00A31B79" w:rsidRPr="00037267">
        <w:rPr>
          <w:rFonts w:ascii="Times New Roman" w:hAnsi="Times New Roman" w:cs="Times New Roman"/>
          <w:b w:val="0"/>
          <w:bCs w:val="0"/>
          <w:sz w:val="24"/>
          <w:szCs w:val="24"/>
          <w:lang w:val="sq-AL"/>
        </w:rPr>
        <w:t>riintegrimin</w:t>
      </w:r>
      <w:proofErr w:type="spellEnd"/>
      <w:r w:rsidR="00A31B79" w:rsidRPr="00037267">
        <w:rPr>
          <w:rFonts w:ascii="Times New Roman" w:hAnsi="Times New Roman" w:cs="Times New Roman"/>
          <w:b w:val="0"/>
          <w:bCs w:val="0"/>
          <w:sz w:val="24"/>
          <w:szCs w:val="24"/>
          <w:lang w:val="sq-AL"/>
        </w:rPr>
        <w:t xml:space="preserve"> e tij ne </w:t>
      </w:r>
      <w:proofErr w:type="spellStart"/>
      <w:r w:rsidR="00A31B79" w:rsidRPr="00037267">
        <w:rPr>
          <w:rFonts w:ascii="Times New Roman" w:hAnsi="Times New Roman" w:cs="Times New Roman"/>
          <w:b w:val="0"/>
          <w:bCs w:val="0"/>
          <w:sz w:val="24"/>
          <w:szCs w:val="24"/>
          <w:lang w:val="sq-AL"/>
        </w:rPr>
        <w:t>shoqeri</w:t>
      </w:r>
      <w:proofErr w:type="spellEnd"/>
      <w:r w:rsidR="00A31B79" w:rsidRPr="00037267">
        <w:rPr>
          <w:rFonts w:ascii="Times New Roman" w:hAnsi="Times New Roman" w:cs="Times New Roman"/>
          <w:b w:val="0"/>
          <w:bCs w:val="0"/>
          <w:sz w:val="24"/>
          <w:szCs w:val="24"/>
          <w:lang w:val="sq-AL"/>
        </w:rPr>
        <w:t xml:space="preserve">, gjykata vendos ndaj tij </w:t>
      </w:r>
      <w:proofErr w:type="spellStart"/>
      <w:r w:rsidR="00A31B79" w:rsidRPr="00037267">
        <w:rPr>
          <w:rFonts w:ascii="Times New Roman" w:hAnsi="Times New Roman" w:cs="Times New Roman"/>
          <w:b w:val="0"/>
          <w:bCs w:val="0"/>
          <w:sz w:val="24"/>
          <w:szCs w:val="24"/>
          <w:lang w:val="sq-AL"/>
        </w:rPr>
        <w:t>nj</w:t>
      </w:r>
      <w:r w:rsidRPr="00037267">
        <w:rPr>
          <w:rFonts w:ascii="Times New Roman" w:hAnsi="Times New Roman" w:cs="Times New Roman"/>
          <w:b w:val="0"/>
          <w:bCs w:val="0"/>
          <w:sz w:val="24"/>
          <w:szCs w:val="24"/>
          <w:lang w:val="sq-AL"/>
        </w:rPr>
        <w:t>e</w:t>
      </w:r>
      <w:proofErr w:type="spellEnd"/>
      <w:r w:rsidRPr="00037267">
        <w:rPr>
          <w:rFonts w:ascii="Times New Roman" w:hAnsi="Times New Roman" w:cs="Times New Roman"/>
          <w:b w:val="0"/>
          <w:bCs w:val="0"/>
          <w:sz w:val="24"/>
          <w:szCs w:val="24"/>
          <w:lang w:val="sq-AL"/>
        </w:rPr>
        <w:t xml:space="preserve"> apo disa detyrime qe </w:t>
      </w:r>
      <w:proofErr w:type="spellStart"/>
      <w:r w:rsidRPr="00037267">
        <w:rPr>
          <w:rFonts w:ascii="Times New Roman" w:hAnsi="Times New Roman" w:cs="Times New Roman"/>
          <w:b w:val="0"/>
          <w:bCs w:val="0"/>
          <w:sz w:val="24"/>
          <w:szCs w:val="24"/>
          <w:lang w:val="sq-AL"/>
        </w:rPr>
        <w:t>jane</w:t>
      </w:r>
      <w:proofErr w:type="spellEnd"/>
      <w:r w:rsidR="00A31B79" w:rsidRPr="00037267">
        <w:rPr>
          <w:rFonts w:ascii="Times New Roman" w:hAnsi="Times New Roman" w:cs="Times New Roman"/>
          <w:b w:val="0"/>
          <w:bCs w:val="0"/>
          <w:sz w:val="24"/>
          <w:szCs w:val="24"/>
          <w:lang w:val="sq-AL"/>
        </w:rPr>
        <w:t xml:space="preserve"> sa me </w:t>
      </w:r>
      <w:proofErr w:type="spellStart"/>
      <w:r w:rsidR="00A31B79" w:rsidRPr="00037267">
        <w:rPr>
          <w:rFonts w:ascii="Times New Roman" w:hAnsi="Times New Roman" w:cs="Times New Roman"/>
          <w:b w:val="0"/>
          <w:bCs w:val="0"/>
          <w:sz w:val="24"/>
          <w:szCs w:val="24"/>
          <w:lang w:val="sq-AL"/>
        </w:rPr>
        <w:t>prane</w:t>
      </w:r>
      <w:proofErr w:type="spellEnd"/>
      <w:r w:rsidR="00A31B79" w:rsidRPr="00037267">
        <w:rPr>
          <w:rFonts w:ascii="Times New Roman" w:hAnsi="Times New Roman" w:cs="Times New Roman"/>
          <w:b w:val="0"/>
          <w:bCs w:val="0"/>
          <w:sz w:val="24"/>
          <w:szCs w:val="24"/>
          <w:lang w:val="sq-AL"/>
        </w:rPr>
        <w:t xml:space="preserve"> </w:t>
      </w:r>
      <w:proofErr w:type="spellStart"/>
      <w:r w:rsidR="00A31B79" w:rsidRPr="00037267">
        <w:rPr>
          <w:rFonts w:ascii="Times New Roman" w:hAnsi="Times New Roman" w:cs="Times New Roman"/>
          <w:b w:val="0"/>
          <w:bCs w:val="0"/>
          <w:sz w:val="24"/>
          <w:szCs w:val="24"/>
          <w:lang w:val="sq-AL"/>
        </w:rPr>
        <w:t>ketij</w:t>
      </w:r>
      <w:proofErr w:type="spellEnd"/>
      <w:r w:rsidR="00A31B79" w:rsidRPr="00037267">
        <w:rPr>
          <w:rFonts w:ascii="Times New Roman" w:hAnsi="Times New Roman" w:cs="Times New Roman"/>
          <w:b w:val="0"/>
          <w:bCs w:val="0"/>
          <w:sz w:val="24"/>
          <w:szCs w:val="24"/>
          <w:lang w:val="sq-AL"/>
        </w:rPr>
        <w:t xml:space="preserve"> </w:t>
      </w:r>
      <w:proofErr w:type="spellStart"/>
      <w:r w:rsidR="00A31B79" w:rsidRPr="00037267">
        <w:rPr>
          <w:rFonts w:ascii="Times New Roman" w:hAnsi="Times New Roman" w:cs="Times New Roman"/>
          <w:b w:val="0"/>
          <w:bCs w:val="0"/>
          <w:sz w:val="24"/>
          <w:szCs w:val="24"/>
          <w:lang w:val="sq-AL"/>
        </w:rPr>
        <w:t>qellimi</w:t>
      </w:r>
      <w:proofErr w:type="spellEnd"/>
      <w:r w:rsidR="00A31B79" w:rsidRPr="00037267">
        <w:rPr>
          <w:rFonts w:ascii="Times New Roman" w:hAnsi="Times New Roman" w:cs="Times New Roman"/>
          <w:b w:val="0"/>
          <w:bCs w:val="0"/>
          <w:sz w:val="24"/>
          <w:szCs w:val="24"/>
          <w:lang w:val="sq-AL"/>
        </w:rPr>
        <w:t>.</w:t>
      </w:r>
    </w:p>
    <w:p w14:paraId="3653B42A" w14:textId="77777777" w:rsidR="00A31B79" w:rsidRPr="00037267" w:rsidRDefault="00A31B79" w:rsidP="00EB14C7">
      <w:pPr>
        <w:pStyle w:val="Titulli"/>
        <w:tabs>
          <w:tab w:val="clear" w:pos="500"/>
          <w:tab w:val="left" w:pos="426"/>
        </w:tabs>
        <w:spacing w:line="276" w:lineRule="auto"/>
        <w:contextualSpacing/>
        <w:jc w:val="both"/>
        <w:rPr>
          <w:rFonts w:ascii="Times New Roman" w:hAnsi="Times New Roman" w:cs="Times New Roman"/>
          <w:b w:val="0"/>
          <w:sz w:val="24"/>
          <w:szCs w:val="24"/>
          <w:lang w:val="sq-AL"/>
        </w:rPr>
      </w:pPr>
    </w:p>
    <w:p w14:paraId="4433886C" w14:textId="0D581AAD" w:rsidR="00A31B79" w:rsidRPr="00037267" w:rsidRDefault="00A31B79" w:rsidP="00EB14C7">
      <w:pPr>
        <w:pStyle w:val="Titulli"/>
        <w:tabs>
          <w:tab w:val="clear" w:pos="500"/>
          <w:tab w:val="left" w:pos="426"/>
        </w:tabs>
        <w:spacing w:line="276" w:lineRule="auto"/>
        <w:contextualSpacing/>
        <w:rPr>
          <w:rFonts w:ascii="Times New Roman" w:hAnsi="Times New Roman" w:cs="Times New Roman"/>
          <w:b w:val="0"/>
          <w:sz w:val="24"/>
          <w:szCs w:val="24"/>
          <w:lang w:val="sq-AL"/>
        </w:rPr>
      </w:pPr>
      <w:r w:rsidRPr="00037267">
        <w:rPr>
          <w:rFonts w:ascii="Times New Roman" w:hAnsi="Times New Roman" w:cs="Times New Roman"/>
          <w:b w:val="0"/>
          <w:sz w:val="24"/>
          <w:szCs w:val="24"/>
          <w:lang w:val="sq-AL"/>
        </w:rPr>
        <w:t>Neni 1</w:t>
      </w:r>
      <w:r w:rsidR="00C64847" w:rsidRPr="00037267">
        <w:rPr>
          <w:rFonts w:ascii="Times New Roman" w:hAnsi="Times New Roman" w:cs="Times New Roman"/>
          <w:b w:val="0"/>
          <w:sz w:val="24"/>
          <w:szCs w:val="24"/>
          <w:lang w:val="sq-AL"/>
        </w:rPr>
        <w:t>47</w:t>
      </w:r>
    </w:p>
    <w:p w14:paraId="080576EC" w14:textId="77777777" w:rsidR="00A31B79" w:rsidRPr="00037267" w:rsidRDefault="00A31B79" w:rsidP="00EB14C7">
      <w:pPr>
        <w:keepNext/>
        <w:autoSpaceDE w:val="0"/>
        <w:autoSpaceDN w:val="0"/>
        <w:adjustRightInd w:val="0"/>
        <w:spacing w:after="0" w:line="276" w:lineRule="auto"/>
        <w:contextualSpacing/>
        <w:jc w:val="center"/>
        <w:rPr>
          <w:rFonts w:ascii="Times New Roman" w:hAnsi="Times New Roman" w:cs="Times New Roman"/>
          <w:b/>
          <w:bCs/>
          <w:sz w:val="24"/>
          <w:szCs w:val="24"/>
          <w:lang w:val="sq-AL"/>
        </w:rPr>
      </w:pPr>
      <w:proofErr w:type="spellStart"/>
      <w:r w:rsidRPr="00037267">
        <w:rPr>
          <w:rFonts w:ascii="Times New Roman" w:hAnsi="Times New Roman" w:cs="Times New Roman"/>
          <w:b/>
          <w:bCs/>
          <w:sz w:val="24"/>
          <w:szCs w:val="24"/>
          <w:lang w:val="sq-AL"/>
        </w:rPr>
        <w:t>Gjysmëliria</w:t>
      </w:r>
      <w:proofErr w:type="spellEnd"/>
    </w:p>
    <w:p w14:paraId="54AFED7C" w14:textId="77777777" w:rsidR="00A31B79" w:rsidRPr="00037267" w:rsidRDefault="00A31B79" w:rsidP="00EB14C7">
      <w:pPr>
        <w:keepNext/>
        <w:autoSpaceDE w:val="0"/>
        <w:autoSpaceDN w:val="0"/>
        <w:adjustRightInd w:val="0"/>
        <w:spacing w:after="0" w:line="276" w:lineRule="auto"/>
        <w:contextualSpacing/>
        <w:jc w:val="center"/>
        <w:rPr>
          <w:rFonts w:ascii="Times New Roman" w:hAnsi="Times New Roman" w:cs="Times New Roman"/>
          <w:sz w:val="24"/>
          <w:szCs w:val="24"/>
          <w:lang w:val="sq-AL"/>
        </w:rPr>
      </w:pPr>
    </w:p>
    <w:p w14:paraId="7C369F43"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1.</w:t>
      </w:r>
      <w:r w:rsidRPr="00037267">
        <w:rPr>
          <w:rFonts w:ascii="Times New Roman" w:hAnsi="Times New Roman" w:cs="Times New Roman"/>
          <w:bCs/>
          <w:sz w:val="24"/>
          <w:szCs w:val="24"/>
          <w:lang w:val="sq-AL"/>
        </w:rPr>
        <w:t xml:space="preserve"> Gjykata kur </w:t>
      </w:r>
      <w:proofErr w:type="spellStart"/>
      <w:r w:rsidRPr="00037267">
        <w:rPr>
          <w:rFonts w:ascii="Times New Roman" w:hAnsi="Times New Roman" w:cs="Times New Roman"/>
          <w:bCs/>
          <w:sz w:val="24"/>
          <w:szCs w:val="24"/>
          <w:lang w:val="sq-AL"/>
        </w:rPr>
        <w:t>cmon</w:t>
      </w:r>
      <w:proofErr w:type="spellEnd"/>
      <w:r w:rsidRPr="00037267">
        <w:rPr>
          <w:rFonts w:ascii="Times New Roman" w:hAnsi="Times New Roman" w:cs="Times New Roman"/>
          <w:bCs/>
          <w:sz w:val="24"/>
          <w:szCs w:val="24"/>
          <w:lang w:val="sq-AL"/>
        </w:rPr>
        <w:t xml:space="preserve"> te caktoje ne vendimin </w:t>
      </w:r>
      <w:proofErr w:type="spellStart"/>
      <w:r w:rsidRPr="00037267">
        <w:rPr>
          <w:rFonts w:ascii="Times New Roman" w:hAnsi="Times New Roman" w:cs="Times New Roman"/>
          <w:bCs/>
          <w:sz w:val="24"/>
          <w:szCs w:val="24"/>
          <w:lang w:val="sq-AL"/>
        </w:rPr>
        <w:t>perfundimtar</w:t>
      </w:r>
      <w:proofErr w:type="spellEnd"/>
      <w:r w:rsidRPr="00037267">
        <w:rPr>
          <w:rFonts w:ascii="Times New Roman" w:hAnsi="Times New Roman" w:cs="Times New Roman"/>
          <w:bCs/>
          <w:sz w:val="24"/>
          <w:szCs w:val="24"/>
          <w:lang w:val="sq-AL"/>
        </w:rPr>
        <w:t xml:space="preserve"> </w:t>
      </w:r>
      <w:proofErr w:type="spellStart"/>
      <w:r w:rsidRPr="00037267">
        <w:rPr>
          <w:rFonts w:ascii="Times New Roman" w:hAnsi="Times New Roman" w:cs="Times New Roman"/>
          <w:bCs/>
          <w:sz w:val="24"/>
          <w:szCs w:val="24"/>
          <w:lang w:val="sq-AL"/>
        </w:rPr>
        <w:t>denim</w:t>
      </w:r>
      <w:proofErr w:type="spellEnd"/>
      <w:r w:rsidRPr="00037267">
        <w:rPr>
          <w:rFonts w:ascii="Times New Roman" w:hAnsi="Times New Roman" w:cs="Times New Roman"/>
          <w:bCs/>
          <w:sz w:val="24"/>
          <w:szCs w:val="24"/>
          <w:lang w:val="sq-AL"/>
        </w:rPr>
        <w:t xml:space="preserve"> me burgim deri në tre vjet, mund ta zëvendësojë dënimin me </w:t>
      </w:r>
      <w:proofErr w:type="spellStart"/>
      <w:r w:rsidRPr="00037267">
        <w:rPr>
          <w:rFonts w:ascii="Times New Roman" w:hAnsi="Times New Roman" w:cs="Times New Roman"/>
          <w:bCs/>
          <w:sz w:val="24"/>
          <w:szCs w:val="24"/>
          <w:lang w:val="sq-AL"/>
        </w:rPr>
        <w:t>gjysmëlirinë</w:t>
      </w:r>
      <w:proofErr w:type="spellEnd"/>
      <w:r w:rsidRPr="00037267">
        <w:rPr>
          <w:rFonts w:ascii="Times New Roman" w:hAnsi="Times New Roman" w:cs="Times New Roman"/>
          <w:bCs/>
          <w:sz w:val="24"/>
          <w:szCs w:val="24"/>
          <w:lang w:val="sq-AL"/>
        </w:rPr>
        <w:t xml:space="preserve"> bazuar </w:t>
      </w:r>
      <w:r w:rsidR="00C13AB9" w:rsidRPr="00037267">
        <w:rPr>
          <w:rFonts w:ascii="Times New Roman" w:hAnsi="Times New Roman" w:cs="Times New Roman"/>
          <w:bCs/>
          <w:sz w:val="24"/>
          <w:szCs w:val="24"/>
          <w:lang w:val="sq-AL"/>
        </w:rPr>
        <w:t>ne</w:t>
      </w:r>
      <w:r w:rsidRPr="00037267">
        <w:rPr>
          <w:rFonts w:ascii="Times New Roman" w:hAnsi="Times New Roman" w:cs="Times New Roman"/>
          <w:sz w:val="24"/>
          <w:szCs w:val="24"/>
          <w:lang w:val="sq-AL"/>
        </w:rPr>
        <w:t xml:space="preserve"> rrethanat </w:t>
      </w:r>
      <w:proofErr w:type="spellStart"/>
      <w:r w:rsidRPr="00037267">
        <w:rPr>
          <w:rFonts w:ascii="Times New Roman" w:hAnsi="Times New Roman" w:cs="Times New Roman"/>
          <w:sz w:val="24"/>
          <w:szCs w:val="24"/>
          <w:lang w:val="sq-AL"/>
        </w:rPr>
        <w:t>ngushtesisht</w:t>
      </w:r>
      <w:proofErr w:type="spellEnd"/>
      <w:r w:rsidRPr="00037267">
        <w:rPr>
          <w:rFonts w:ascii="Times New Roman" w:hAnsi="Times New Roman" w:cs="Times New Roman"/>
          <w:sz w:val="24"/>
          <w:szCs w:val="24"/>
          <w:lang w:val="sq-AL"/>
        </w:rPr>
        <w:t xml:space="preserve"> personale të personit të dënuar, qe lidhen me punën, arsimin, kualifikimin ose aftësimin e tij profesional, përgjegjësitë thelbësore familjare apo, nevojën për trajtim ose rehabilitim mjekësor. Rrethanat e cituara </w:t>
      </w:r>
      <w:proofErr w:type="spellStart"/>
      <w:r w:rsidRPr="00037267">
        <w:rPr>
          <w:rFonts w:ascii="Times New Roman" w:hAnsi="Times New Roman" w:cs="Times New Roman"/>
          <w:sz w:val="24"/>
          <w:szCs w:val="24"/>
          <w:lang w:val="sq-AL"/>
        </w:rPr>
        <w:t>vleresohen</w:t>
      </w:r>
      <w:proofErr w:type="spellEnd"/>
      <w:r w:rsidRPr="00037267">
        <w:rPr>
          <w:rFonts w:ascii="Times New Roman" w:hAnsi="Times New Roman" w:cs="Times New Roman"/>
          <w:sz w:val="24"/>
          <w:szCs w:val="24"/>
          <w:lang w:val="sq-AL"/>
        </w:rPr>
        <w:t xml:space="preserve"> edhe me </w:t>
      </w:r>
      <w:proofErr w:type="spellStart"/>
      <w:r w:rsidRPr="00037267">
        <w:rPr>
          <w:rFonts w:ascii="Times New Roman" w:hAnsi="Times New Roman" w:cs="Times New Roman"/>
          <w:sz w:val="24"/>
          <w:szCs w:val="24"/>
          <w:lang w:val="sq-AL"/>
        </w:rPr>
        <w:t>vehte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rendesia</w:t>
      </w:r>
      <w:proofErr w:type="spellEnd"/>
      <w:r w:rsidRPr="00037267">
        <w:rPr>
          <w:rFonts w:ascii="Times New Roman" w:hAnsi="Times New Roman" w:cs="Times New Roman"/>
          <w:sz w:val="24"/>
          <w:szCs w:val="24"/>
          <w:lang w:val="sq-AL"/>
        </w:rPr>
        <w:t xml:space="preserve"> e tyre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jetike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ardhmen e personit ne rastin ne shqyrtim.</w:t>
      </w:r>
    </w:p>
    <w:p w14:paraId="5688B8C9" w14:textId="77777777" w:rsidR="00A31B79" w:rsidRPr="00037267" w:rsidRDefault="00A31B79" w:rsidP="00EB14C7">
      <w:pPr>
        <w:pStyle w:val="Titulli"/>
        <w:tabs>
          <w:tab w:val="clear" w:pos="500"/>
          <w:tab w:val="left" w:pos="426"/>
        </w:tabs>
        <w:spacing w:line="276" w:lineRule="auto"/>
        <w:contextualSpacing/>
        <w:jc w:val="both"/>
        <w:rPr>
          <w:rFonts w:ascii="Times New Roman" w:hAnsi="Times New Roman" w:cs="Times New Roman"/>
          <w:b w:val="0"/>
          <w:bCs w:val="0"/>
          <w:sz w:val="24"/>
          <w:szCs w:val="24"/>
          <w:lang w:val="sq-AL"/>
        </w:rPr>
      </w:pPr>
      <w:r w:rsidRPr="00037267">
        <w:rPr>
          <w:rFonts w:ascii="Times New Roman" w:hAnsi="Times New Roman" w:cs="Times New Roman"/>
          <w:sz w:val="24"/>
          <w:szCs w:val="24"/>
          <w:lang w:val="sq-AL"/>
        </w:rPr>
        <w:t xml:space="preserve">2. </w:t>
      </w:r>
      <w:r w:rsidRPr="00037267">
        <w:rPr>
          <w:rFonts w:ascii="Times New Roman" w:hAnsi="Times New Roman" w:cs="Times New Roman"/>
          <w:b w:val="0"/>
          <w:bCs w:val="0"/>
          <w:sz w:val="24"/>
          <w:szCs w:val="24"/>
          <w:lang w:val="sq-AL"/>
        </w:rPr>
        <w:t xml:space="preserve">Kushtet dhe kriteret e </w:t>
      </w:r>
      <w:proofErr w:type="spellStart"/>
      <w:r w:rsidRPr="00037267">
        <w:rPr>
          <w:rFonts w:ascii="Times New Roman" w:hAnsi="Times New Roman" w:cs="Times New Roman"/>
          <w:b w:val="0"/>
          <w:bCs w:val="0"/>
          <w:sz w:val="24"/>
          <w:szCs w:val="24"/>
          <w:lang w:val="sq-AL"/>
        </w:rPr>
        <w:t>shenuara</w:t>
      </w:r>
      <w:proofErr w:type="spellEnd"/>
      <w:r w:rsidRPr="00037267">
        <w:rPr>
          <w:rFonts w:ascii="Times New Roman" w:hAnsi="Times New Roman" w:cs="Times New Roman"/>
          <w:b w:val="0"/>
          <w:bCs w:val="0"/>
          <w:sz w:val="24"/>
          <w:szCs w:val="24"/>
          <w:lang w:val="sq-AL"/>
        </w:rPr>
        <w:t xml:space="preserve"> ne nenet 134 dhe 135 te </w:t>
      </w:r>
      <w:proofErr w:type="spellStart"/>
      <w:r w:rsidRPr="00037267">
        <w:rPr>
          <w:rFonts w:ascii="Times New Roman" w:hAnsi="Times New Roman" w:cs="Times New Roman"/>
          <w:b w:val="0"/>
          <w:bCs w:val="0"/>
          <w:sz w:val="24"/>
          <w:szCs w:val="24"/>
          <w:lang w:val="sq-AL"/>
        </w:rPr>
        <w:t>ketij</w:t>
      </w:r>
      <w:proofErr w:type="spellEnd"/>
      <w:r w:rsidRPr="00037267">
        <w:rPr>
          <w:rFonts w:ascii="Times New Roman" w:hAnsi="Times New Roman" w:cs="Times New Roman"/>
          <w:b w:val="0"/>
          <w:bCs w:val="0"/>
          <w:sz w:val="24"/>
          <w:szCs w:val="24"/>
          <w:lang w:val="sq-AL"/>
        </w:rPr>
        <w:t xml:space="preserve"> Kodi </w:t>
      </w:r>
      <w:proofErr w:type="spellStart"/>
      <w:r w:rsidRPr="00037267">
        <w:rPr>
          <w:rFonts w:ascii="Times New Roman" w:hAnsi="Times New Roman" w:cs="Times New Roman"/>
          <w:b w:val="0"/>
          <w:bCs w:val="0"/>
          <w:sz w:val="24"/>
          <w:szCs w:val="24"/>
          <w:lang w:val="sq-AL"/>
        </w:rPr>
        <w:t>jane</w:t>
      </w:r>
      <w:proofErr w:type="spellEnd"/>
      <w:r w:rsidRPr="00037267">
        <w:rPr>
          <w:rFonts w:ascii="Times New Roman" w:hAnsi="Times New Roman" w:cs="Times New Roman"/>
          <w:b w:val="0"/>
          <w:bCs w:val="0"/>
          <w:sz w:val="24"/>
          <w:szCs w:val="24"/>
          <w:lang w:val="sq-AL"/>
        </w:rPr>
        <w:t xml:space="preserve"> te detyrueshme edhe ne rastin e parashikimeve te paragrafit me </w:t>
      </w:r>
      <w:proofErr w:type="spellStart"/>
      <w:r w:rsidRPr="00037267">
        <w:rPr>
          <w:rFonts w:ascii="Times New Roman" w:hAnsi="Times New Roman" w:cs="Times New Roman"/>
          <w:b w:val="0"/>
          <w:bCs w:val="0"/>
          <w:sz w:val="24"/>
          <w:szCs w:val="24"/>
          <w:lang w:val="sq-AL"/>
        </w:rPr>
        <w:t>siper</w:t>
      </w:r>
      <w:proofErr w:type="spellEnd"/>
      <w:r w:rsidRPr="00037267">
        <w:rPr>
          <w:rFonts w:ascii="Times New Roman" w:hAnsi="Times New Roman" w:cs="Times New Roman"/>
          <w:b w:val="0"/>
          <w:bCs w:val="0"/>
          <w:sz w:val="24"/>
          <w:szCs w:val="24"/>
          <w:lang w:val="sq-AL"/>
        </w:rPr>
        <w:t>.</w:t>
      </w:r>
    </w:p>
    <w:p w14:paraId="5625E324"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Personi i dënuar, që vuan dënimin me </w:t>
      </w:r>
      <w:proofErr w:type="spellStart"/>
      <w:r w:rsidRPr="00037267">
        <w:rPr>
          <w:rFonts w:ascii="Times New Roman" w:hAnsi="Times New Roman" w:cs="Times New Roman"/>
          <w:sz w:val="24"/>
          <w:szCs w:val="24"/>
          <w:lang w:val="sq-AL"/>
        </w:rPr>
        <w:t>gjysmëliri</w:t>
      </w:r>
      <w:proofErr w:type="spellEnd"/>
      <w:r w:rsidRPr="00037267">
        <w:rPr>
          <w:rFonts w:ascii="Times New Roman" w:hAnsi="Times New Roman" w:cs="Times New Roman"/>
          <w:sz w:val="24"/>
          <w:szCs w:val="24"/>
          <w:lang w:val="sq-AL"/>
        </w:rPr>
        <w:t xml:space="preserve">, është i detyruar të kthehet në burg, pasi të ketë kryer detyrimet jashtë burgut, brenda periudhës kohore, si rregull nga ora 20.00 deri në orën 7.00, ose në një periudhë kohore te </w:t>
      </w:r>
      <w:proofErr w:type="spellStart"/>
      <w:r w:rsidRPr="00037267">
        <w:rPr>
          <w:rFonts w:ascii="Times New Roman" w:hAnsi="Times New Roman" w:cs="Times New Roman"/>
          <w:sz w:val="24"/>
          <w:szCs w:val="24"/>
          <w:lang w:val="sq-AL"/>
        </w:rPr>
        <w:t>perafert</w:t>
      </w:r>
      <w:proofErr w:type="spellEnd"/>
      <w:r w:rsidRPr="00037267">
        <w:rPr>
          <w:rFonts w:ascii="Times New Roman" w:hAnsi="Times New Roman" w:cs="Times New Roman"/>
          <w:sz w:val="24"/>
          <w:szCs w:val="24"/>
          <w:lang w:val="sq-AL"/>
        </w:rPr>
        <w:t xml:space="preserve"> të përcaktuar nga gjykata.</w:t>
      </w:r>
    </w:p>
    <w:p w14:paraId="0687BA0B"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lastRenderedPageBreak/>
        <w:t xml:space="preserve">4.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personat e rinj deri ne 21 </w:t>
      </w:r>
      <w:proofErr w:type="spellStart"/>
      <w:r w:rsidRPr="00037267">
        <w:rPr>
          <w:rFonts w:ascii="Times New Roman" w:hAnsi="Times New Roman" w:cs="Times New Roman"/>
          <w:sz w:val="24"/>
          <w:szCs w:val="24"/>
          <w:lang w:val="sq-AL"/>
        </w:rPr>
        <w:t>vjec</w:t>
      </w:r>
      <w:proofErr w:type="spellEnd"/>
      <w:r w:rsidRPr="00037267">
        <w:rPr>
          <w:rFonts w:ascii="Times New Roman" w:hAnsi="Times New Roman" w:cs="Times New Roman"/>
          <w:sz w:val="24"/>
          <w:szCs w:val="24"/>
          <w:lang w:val="sq-AL"/>
        </w:rPr>
        <w:t xml:space="preserve">, ne zbatim te paragrafit te pare te nenit 136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 </w:t>
      </w:r>
      <w:proofErr w:type="spellStart"/>
      <w:r w:rsidRPr="00037267">
        <w:rPr>
          <w:rFonts w:ascii="Times New Roman" w:hAnsi="Times New Roman" w:cs="Times New Roman"/>
          <w:sz w:val="24"/>
          <w:szCs w:val="24"/>
          <w:lang w:val="sq-AL"/>
        </w:rPr>
        <w:t>gjyseliria</w:t>
      </w:r>
      <w:proofErr w:type="spellEnd"/>
      <w:r w:rsidRPr="00037267">
        <w:rPr>
          <w:rFonts w:ascii="Times New Roman" w:hAnsi="Times New Roman" w:cs="Times New Roman"/>
          <w:sz w:val="24"/>
          <w:szCs w:val="24"/>
          <w:lang w:val="sq-AL"/>
        </w:rPr>
        <w:t xml:space="preserve"> fillon te vuhet prej </w:t>
      </w:r>
      <w:proofErr w:type="spellStart"/>
      <w:r w:rsidRPr="00037267">
        <w:rPr>
          <w:rFonts w:ascii="Times New Roman" w:hAnsi="Times New Roman" w:cs="Times New Roman"/>
          <w:sz w:val="24"/>
          <w:szCs w:val="24"/>
          <w:lang w:val="sq-AL"/>
        </w:rPr>
        <w:t>dites</w:t>
      </w:r>
      <w:proofErr w:type="spellEnd"/>
      <w:r w:rsidRPr="00037267">
        <w:rPr>
          <w:rFonts w:ascii="Times New Roman" w:hAnsi="Times New Roman" w:cs="Times New Roman"/>
          <w:sz w:val="24"/>
          <w:szCs w:val="24"/>
          <w:lang w:val="sq-AL"/>
        </w:rPr>
        <w:t xml:space="preserve"> se premte ora 19.00 deri te </w:t>
      </w:r>
      <w:proofErr w:type="spellStart"/>
      <w:r w:rsidRPr="00037267">
        <w:rPr>
          <w:rFonts w:ascii="Times New Roman" w:hAnsi="Times New Roman" w:cs="Times New Roman"/>
          <w:sz w:val="24"/>
          <w:szCs w:val="24"/>
          <w:lang w:val="sq-AL"/>
        </w:rPr>
        <w:t>henen</w:t>
      </w:r>
      <w:proofErr w:type="spellEnd"/>
      <w:r w:rsidRPr="00037267">
        <w:rPr>
          <w:rFonts w:ascii="Times New Roman" w:hAnsi="Times New Roman" w:cs="Times New Roman"/>
          <w:sz w:val="24"/>
          <w:szCs w:val="24"/>
          <w:lang w:val="sq-AL"/>
        </w:rPr>
        <w:t xml:space="preserve"> ora 09.00.</w:t>
      </w:r>
    </w:p>
    <w:p w14:paraId="2A26A160" w14:textId="68228E36"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5. Kur personi i dënuar nuk përmbush detyrimet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cilat i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zevendesuar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kryesor, sipas këtij neni, zbatohen dispozitat e parashikuara lidhur me shkeljen e kushteve dhe detyrimeve gjatë kohës së provës.</w:t>
      </w:r>
    </w:p>
    <w:p w14:paraId="27099C58"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6. Si rregull, gjykata do te </w:t>
      </w:r>
      <w:proofErr w:type="spellStart"/>
      <w:r w:rsidRPr="00037267">
        <w:rPr>
          <w:rFonts w:ascii="Times New Roman" w:hAnsi="Times New Roman" w:cs="Times New Roman"/>
          <w:sz w:val="24"/>
          <w:szCs w:val="24"/>
          <w:lang w:val="sq-AL"/>
        </w:rPr>
        <w:t>jape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denimin</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gjysmeliri</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vetem</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vlereson</w:t>
      </w:r>
      <w:proofErr w:type="spellEnd"/>
      <w:r w:rsidRPr="00037267">
        <w:rPr>
          <w:rFonts w:ascii="Times New Roman" w:hAnsi="Times New Roman" w:cs="Times New Roman"/>
          <w:sz w:val="24"/>
          <w:szCs w:val="24"/>
          <w:lang w:val="sq-AL"/>
        </w:rPr>
        <w:t xml:space="preserve"> qe alternativat e tjera te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papershtatshme</w:t>
      </w:r>
      <w:proofErr w:type="spellEnd"/>
      <w:r w:rsidRPr="00037267">
        <w:rPr>
          <w:rFonts w:ascii="Times New Roman" w:hAnsi="Times New Roman" w:cs="Times New Roman"/>
          <w:sz w:val="24"/>
          <w:szCs w:val="24"/>
          <w:lang w:val="sq-AL"/>
        </w:rPr>
        <w:t>.</w:t>
      </w:r>
    </w:p>
    <w:p w14:paraId="36BFA5D9" w14:textId="77777777" w:rsidR="00A31B79" w:rsidRPr="00037267" w:rsidRDefault="00C13AB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7. Caktimi i</w:t>
      </w:r>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denimit</w:t>
      </w:r>
      <w:proofErr w:type="spellEnd"/>
      <w:r w:rsidR="00A31B79" w:rsidRPr="00037267">
        <w:rPr>
          <w:rFonts w:ascii="Times New Roman" w:hAnsi="Times New Roman" w:cs="Times New Roman"/>
          <w:sz w:val="24"/>
          <w:szCs w:val="24"/>
          <w:lang w:val="sq-AL"/>
        </w:rPr>
        <w:t xml:space="preserve"> ne </w:t>
      </w:r>
      <w:proofErr w:type="spellStart"/>
      <w:r w:rsidR="00A31B79" w:rsidRPr="00037267">
        <w:rPr>
          <w:rFonts w:ascii="Times New Roman" w:hAnsi="Times New Roman" w:cs="Times New Roman"/>
          <w:sz w:val="24"/>
          <w:szCs w:val="24"/>
          <w:lang w:val="sq-AL"/>
        </w:rPr>
        <w:t>gjysmeliri</w:t>
      </w:r>
      <w:proofErr w:type="spellEnd"/>
      <w:r w:rsidR="00A31B79" w:rsidRPr="00037267">
        <w:rPr>
          <w:rFonts w:ascii="Times New Roman" w:hAnsi="Times New Roman" w:cs="Times New Roman"/>
          <w:sz w:val="24"/>
          <w:szCs w:val="24"/>
          <w:lang w:val="sq-AL"/>
        </w:rPr>
        <w:t xml:space="preserve"> mund te jepet edhe nda</w:t>
      </w:r>
      <w:r w:rsidRPr="00037267">
        <w:rPr>
          <w:rFonts w:ascii="Times New Roman" w:hAnsi="Times New Roman" w:cs="Times New Roman"/>
          <w:sz w:val="24"/>
          <w:szCs w:val="24"/>
          <w:lang w:val="sq-AL"/>
        </w:rPr>
        <w:t xml:space="preserve">j te </w:t>
      </w:r>
      <w:proofErr w:type="spellStart"/>
      <w:r w:rsidRPr="00037267">
        <w:rPr>
          <w:rFonts w:ascii="Times New Roman" w:hAnsi="Times New Roman" w:cs="Times New Roman"/>
          <w:sz w:val="24"/>
          <w:szCs w:val="24"/>
          <w:lang w:val="sq-AL"/>
        </w:rPr>
        <w:t>denuarve</w:t>
      </w:r>
      <w:proofErr w:type="spellEnd"/>
      <w:r w:rsidRPr="00037267">
        <w:rPr>
          <w:rFonts w:ascii="Times New Roman" w:hAnsi="Times New Roman" w:cs="Times New Roman"/>
          <w:sz w:val="24"/>
          <w:szCs w:val="24"/>
          <w:lang w:val="sq-AL"/>
        </w:rPr>
        <w:t xml:space="preserve"> qe kane pa shlyer</w:t>
      </w:r>
      <w:r w:rsidR="00A31B79" w:rsidRPr="00037267">
        <w:rPr>
          <w:rFonts w:ascii="Times New Roman" w:hAnsi="Times New Roman" w:cs="Times New Roman"/>
          <w:sz w:val="24"/>
          <w:szCs w:val="24"/>
          <w:lang w:val="sq-AL"/>
        </w:rPr>
        <w:t xml:space="preserve"> deri ne dy vjet burgim, </w:t>
      </w:r>
      <w:proofErr w:type="spellStart"/>
      <w:r w:rsidR="00A31B79" w:rsidRPr="00037267">
        <w:rPr>
          <w:rFonts w:ascii="Times New Roman" w:hAnsi="Times New Roman" w:cs="Times New Roman"/>
          <w:sz w:val="24"/>
          <w:szCs w:val="24"/>
          <w:lang w:val="sq-AL"/>
        </w:rPr>
        <w:t>pavaresisht</w:t>
      </w:r>
      <w:proofErr w:type="spellEnd"/>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mases</w:t>
      </w:r>
      <w:proofErr w:type="spellEnd"/>
      <w:r w:rsidR="00A31B79" w:rsidRPr="00037267">
        <w:rPr>
          <w:rFonts w:ascii="Times New Roman" w:hAnsi="Times New Roman" w:cs="Times New Roman"/>
          <w:sz w:val="24"/>
          <w:szCs w:val="24"/>
          <w:lang w:val="sq-AL"/>
        </w:rPr>
        <w:t xml:space="preserve"> se </w:t>
      </w:r>
      <w:proofErr w:type="spellStart"/>
      <w:r w:rsidR="00A31B79" w:rsidRPr="00037267">
        <w:rPr>
          <w:rFonts w:ascii="Times New Roman" w:hAnsi="Times New Roman" w:cs="Times New Roman"/>
          <w:sz w:val="24"/>
          <w:szCs w:val="24"/>
          <w:lang w:val="sq-AL"/>
        </w:rPr>
        <w:t>denimit</w:t>
      </w:r>
      <w:proofErr w:type="spellEnd"/>
      <w:r w:rsidR="00A31B79" w:rsidRPr="00037267">
        <w:rPr>
          <w:rFonts w:ascii="Times New Roman" w:hAnsi="Times New Roman" w:cs="Times New Roman"/>
          <w:sz w:val="24"/>
          <w:szCs w:val="24"/>
          <w:lang w:val="sq-AL"/>
        </w:rPr>
        <w:t xml:space="preserve"> kryesor qe ata kane marre ne </w:t>
      </w:r>
      <w:proofErr w:type="spellStart"/>
      <w:r w:rsidR="00A31B79" w:rsidRPr="00037267">
        <w:rPr>
          <w:rFonts w:ascii="Times New Roman" w:hAnsi="Times New Roman" w:cs="Times New Roman"/>
          <w:sz w:val="24"/>
          <w:szCs w:val="24"/>
          <w:lang w:val="sq-AL"/>
        </w:rPr>
        <w:t>castin</w:t>
      </w:r>
      <w:proofErr w:type="spellEnd"/>
      <w:r w:rsidR="00A31B79" w:rsidRPr="00037267">
        <w:rPr>
          <w:rFonts w:ascii="Times New Roman" w:hAnsi="Times New Roman" w:cs="Times New Roman"/>
          <w:sz w:val="24"/>
          <w:szCs w:val="24"/>
          <w:lang w:val="sq-AL"/>
        </w:rPr>
        <w:t xml:space="preserve"> e </w:t>
      </w:r>
      <w:proofErr w:type="spellStart"/>
      <w:r w:rsidR="00A31B79" w:rsidRPr="00037267">
        <w:rPr>
          <w:rFonts w:ascii="Times New Roman" w:hAnsi="Times New Roman" w:cs="Times New Roman"/>
          <w:sz w:val="24"/>
          <w:szCs w:val="24"/>
          <w:lang w:val="sq-AL"/>
        </w:rPr>
        <w:t>denimit</w:t>
      </w:r>
      <w:proofErr w:type="spellEnd"/>
      <w:r w:rsidR="00A31B79" w:rsidRPr="00037267">
        <w:rPr>
          <w:rFonts w:ascii="Times New Roman" w:hAnsi="Times New Roman" w:cs="Times New Roman"/>
          <w:sz w:val="24"/>
          <w:szCs w:val="24"/>
          <w:lang w:val="sq-AL"/>
        </w:rPr>
        <w:t xml:space="preserve"> te tyre. Ne </w:t>
      </w:r>
      <w:proofErr w:type="spellStart"/>
      <w:r w:rsidR="00A31B79" w:rsidRPr="00037267">
        <w:rPr>
          <w:rFonts w:ascii="Times New Roman" w:hAnsi="Times New Roman" w:cs="Times New Roman"/>
          <w:sz w:val="24"/>
          <w:szCs w:val="24"/>
          <w:lang w:val="sq-AL"/>
        </w:rPr>
        <w:t>kete</w:t>
      </w:r>
      <w:proofErr w:type="spellEnd"/>
      <w:r w:rsidR="00A31B79" w:rsidRPr="00037267">
        <w:rPr>
          <w:rFonts w:ascii="Times New Roman" w:hAnsi="Times New Roman" w:cs="Times New Roman"/>
          <w:sz w:val="24"/>
          <w:szCs w:val="24"/>
          <w:lang w:val="sq-AL"/>
        </w:rPr>
        <w:t xml:space="preserve"> rast, dispozitat qe lidhen me lirimin para kohe me kusht kane efekt </w:t>
      </w:r>
      <w:proofErr w:type="spellStart"/>
      <w:r w:rsidR="00A31B79" w:rsidRPr="00037267">
        <w:rPr>
          <w:rFonts w:ascii="Times New Roman" w:hAnsi="Times New Roman" w:cs="Times New Roman"/>
          <w:sz w:val="24"/>
          <w:szCs w:val="24"/>
          <w:lang w:val="sq-AL"/>
        </w:rPr>
        <w:t>per</w:t>
      </w:r>
      <w:proofErr w:type="spellEnd"/>
      <w:r w:rsidR="00A31B79" w:rsidRPr="00037267">
        <w:rPr>
          <w:rFonts w:ascii="Times New Roman" w:hAnsi="Times New Roman" w:cs="Times New Roman"/>
          <w:sz w:val="24"/>
          <w:szCs w:val="24"/>
          <w:lang w:val="sq-AL"/>
        </w:rPr>
        <w:t xml:space="preserve"> aq sa </w:t>
      </w:r>
      <w:proofErr w:type="spellStart"/>
      <w:r w:rsidR="00A31B79" w:rsidRPr="00037267">
        <w:rPr>
          <w:rFonts w:ascii="Times New Roman" w:hAnsi="Times New Roman" w:cs="Times New Roman"/>
          <w:sz w:val="24"/>
          <w:szCs w:val="24"/>
          <w:lang w:val="sq-AL"/>
        </w:rPr>
        <w:t>jane</w:t>
      </w:r>
      <w:proofErr w:type="spellEnd"/>
      <w:r w:rsidR="00A31B79" w:rsidRPr="00037267">
        <w:rPr>
          <w:rFonts w:ascii="Times New Roman" w:hAnsi="Times New Roman" w:cs="Times New Roman"/>
          <w:sz w:val="24"/>
          <w:szCs w:val="24"/>
          <w:lang w:val="sq-AL"/>
        </w:rPr>
        <w:t xml:space="preserve"> te zbatueshme edhe lidhur me </w:t>
      </w:r>
      <w:proofErr w:type="spellStart"/>
      <w:r w:rsidR="00A31B79" w:rsidRPr="00037267">
        <w:rPr>
          <w:rFonts w:ascii="Times New Roman" w:hAnsi="Times New Roman" w:cs="Times New Roman"/>
          <w:sz w:val="24"/>
          <w:szCs w:val="24"/>
          <w:lang w:val="sq-AL"/>
        </w:rPr>
        <w:t>gjysmelirine</w:t>
      </w:r>
      <w:proofErr w:type="spellEnd"/>
      <w:r w:rsidR="00A31B79" w:rsidRPr="00037267">
        <w:rPr>
          <w:rFonts w:ascii="Times New Roman" w:hAnsi="Times New Roman" w:cs="Times New Roman"/>
          <w:sz w:val="24"/>
          <w:szCs w:val="24"/>
          <w:lang w:val="sq-AL"/>
        </w:rPr>
        <w:t xml:space="preserve">. Kriteret e parashikuara ne nenet 134 dhe 135 te </w:t>
      </w:r>
      <w:proofErr w:type="spellStart"/>
      <w:r w:rsidR="00A31B79" w:rsidRPr="00037267">
        <w:rPr>
          <w:rFonts w:ascii="Times New Roman" w:hAnsi="Times New Roman" w:cs="Times New Roman"/>
          <w:sz w:val="24"/>
          <w:szCs w:val="24"/>
          <w:lang w:val="sq-AL"/>
        </w:rPr>
        <w:t>ketij</w:t>
      </w:r>
      <w:proofErr w:type="spellEnd"/>
      <w:r w:rsidR="00A31B79" w:rsidRPr="00037267">
        <w:rPr>
          <w:rFonts w:ascii="Times New Roman" w:hAnsi="Times New Roman" w:cs="Times New Roman"/>
          <w:sz w:val="24"/>
          <w:szCs w:val="24"/>
          <w:lang w:val="sq-AL"/>
        </w:rPr>
        <w:t xml:space="preserve"> Kodi </w:t>
      </w:r>
      <w:proofErr w:type="spellStart"/>
      <w:r w:rsidR="00A31B79" w:rsidRPr="00037267">
        <w:rPr>
          <w:rFonts w:ascii="Times New Roman" w:hAnsi="Times New Roman" w:cs="Times New Roman"/>
          <w:sz w:val="24"/>
          <w:szCs w:val="24"/>
          <w:lang w:val="sq-AL"/>
        </w:rPr>
        <w:t>jane</w:t>
      </w:r>
      <w:proofErr w:type="spellEnd"/>
      <w:r w:rsidR="00A31B79" w:rsidRPr="00037267">
        <w:rPr>
          <w:rFonts w:ascii="Times New Roman" w:hAnsi="Times New Roman" w:cs="Times New Roman"/>
          <w:sz w:val="24"/>
          <w:szCs w:val="24"/>
          <w:lang w:val="sq-AL"/>
        </w:rPr>
        <w:t xml:space="preserve"> detyruese.</w:t>
      </w:r>
    </w:p>
    <w:p w14:paraId="714A536A"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8. </w:t>
      </w:r>
      <w:proofErr w:type="spellStart"/>
      <w:r w:rsidRPr="00037267">
        <w:rPr>
          <w:rFonts w:ascii="Times New Roman" w:hAnsi="Times New Roman" w:cs="Times New Roman"/>
          <w:sz w:val="24"/>
          <w:szCs w:val="24"/>
          <w:lang w:val="sq-AL"/>
        </w:rPr>
        <w:t>Menyra</w:t>
      </w:r>
      <w:proofErr w:type="spellEnd"/>
      <w:r w:rsidRPr="00037267">
        <w:rPr>
          <w:rFonts w:ascii="Times New Roman" w:hAnsi="Times New Roman" w:cs="Times New Roman"/>
          <w:sz w:val="24"/>
          <w:szCs w:val="24"/>
          <w:lang w:val="sq-AL"/>
        </w:rPr>
        <w:t xml:space="preserve"> e ekzekutimit te vendimit </w:t>
      </w:r>
      <w:proofErr w:type="spellStart"/>
      <w:r w:rsidRPr="00037267">
        <w:rPr>
          <w:rFonts w:ascii="Times New Roman" w:hAnsi="Times New Roman" w:cs="Times New Roman"/>
          <w:sz w:val="24"/>
          <w:szCs w:val="24"/>
          <w:lang w:val="sq-AL"/>
        </w:rPr>
        <w:t>gjyqsor</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dhene</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gjysmeliri</w:t>
      </w:r>
      <w:proofErr w:type="spellEnd"/>
      <w:r w:rsidRPr="00037267">
        <w:rPr>
          <w:rFonts w:ascii="Times New Roman" w:hAnsi="Times New Roman" w:cs="Times New Roman"/>
          <w:sz w:val="24"/>
          <w:szCs w:val="24"/>
          <w:lang w:val="sq-AL"/>
        </w:rPr>
        <w:t xml:space="preserve"> dhe </w:t>
      </w:r>
      <w:proofErr w:type="spellStart"/>
      <w:r w:rsidRPr="00037267">
        <w:rPr>
          <w:rFonts w:ascii="Times New Roman" w:hAnsi="Times New Roman" w:cs="Times New Roman"/>
          <w:sz w:val="24"/>
          <w:szCs w:val="24"/>
          <w:lang w:val="sq-AL"/>
        </w:rPr>
        <w:t>mbikqyerjes</w:t>
      </w:r>
      <w:proofErr w:type="spellEnd"/>
      <w:r w:rsidRPr="00037267">
        <w:rPr>
          <w:rFonts w:ascii="Times New Roman" w:hAnsi="Times New Roman" w:cs="Times New Roman"/>
          <w:sz w:val="24"/>
          <w:szCs w:val="24"/>
          <w:lang w:val="sq-AL"/>
        </w:rPr>
        <w:t xml:space="preserve"> se tij, </w:t>
      </w:r>
      <w:proofErr w:type="spellStart"/>
      <w:r w:rsidRPr="00037267">
        <w:rPr>
          <w:rFonts w:ascii="Times New Roman" w:hAnsi="Times New Roman" w:cs="Times New Roman"/>
          <w:sz w:val="24"/>
          <w:szCs w:val="24"/>
          <w:lang w:val="sq-AL"/>
        </w:rPr>
        <w:t>percaktohet</w:t>
      </w:r>
      <w:proofErr w:type="spellEnd"/>
      <w:r w:rsidRPr="00037267">
        <w:rPr>
          <w:rFonts w:ascii="Times New Roman" w:hAnsi="Times New Roman" w:cs="Times New Roman"/>
          <w:sz w:val="24"/>
          <w:szCs w:val="24"/>
          <w:lang w:val="sq-AL"/>
        </w:rPr>
        <w:t xml:space="preserve"> nga ligji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Ekzekutimin e Vendimeve Penale.</w:t>
      </w:r>
    </w:p>
    <w:p w14:paraId="4B6F04B1" w14:textId="77777777" w:rsidR="00A31B79" w:rsidRPr="00037267" w:rsidRDefault="00A31B79" w:rsidP="00EB14C7">
      <w:pPr>
        <w:keepNext/>
        <w:autoSpaceDE w:val="0"/>
        <w:autoSpaceDN w:val="0"/>
        <w:adjustRightInd w:val="0"/>
        <w:spacing w:after="0" w:line="276" w:lineRule="auto"/>
        <w:contextualSpacing/>
        <w:rPr>
          <w:rFonts w:ascii="Times New Roman" w:hAnsi="Times New Roman" w:cs="Times New Roman"/>
          <w:b/>
          <w:bCs/>
          <w:sz w:val="24"/>
          <w:szCs w:val="24"/>
          <w:lang w:val="sq-AL"/>
        </w:rPr>
      </w:pPr>
    </w:p>
    <w:p w14:paraId="7D13C573" w14:textId="1E3FF756" w:rsidR="00A31B79" w:rsidRPr="00037267" w:rsidRDefault="00A31B79" w:rsidP="00EB14C7">
      <w:pPr>
        <w:keepNext/>
        <w:autoSpaceDE w:val="0"/>
        <w:autoSpaceDN w:val="0"/>
        <w:adjustRightInd w:val="0"/>
        <w:spacing w:after="0" w:line="276" w:lineRule="auto"/>
        <w:contextualSpacing/>
        <w:jc w:val="center"/>
        <w:rPr>
          <w:rFonts w:ascii="Times New Roman" w:hAnsi="Times New Roman" w:cs="Times New Roman"/>
          <w:bCs/>
          <w:sz w:val="24"/>
          <w:szCs w:val="24"/>
          <w:lang w:val="sq-AL"/>
        </w:rPr>
      </w:pPr>
      <w:r w:rsidRPr="00037267">
        <w:rPr>
          <w:rFonts w:ascii="Times New Roman" w:hAnsi="Times New Roman" w:cs="Times New Roman"/>
          <w:bCs/>
          <w:sz w:val="24"/>
          <w:szCs w:val="24"/>
          <w:lang w:val="sq-AL"/>
        </w:rPr>
        <w:t>Neni 1</w:t>
      </w:r>
      <w:r w:rsidR="00C64847" w:rsidRPr="00037267">
        <w:rPr>
          <w:rFonts w:ascii="Times New Roman" w:hAnsi="Times New Roman" w:cs="Times New Roman"/>
          <w:bCs/>
          <w:sz w:val="24"/>
          <w:szCs w:val="24"/>
          <w:lang w:val="sq-AL"/>
        </w:rPr>
        <w:t>48</w:t>
      </w:r>
    </w:p>
    <w:p w14:paraId="7A8AD418" w14:textId="77777777" w:rsidR="00A31B79" w:rsidRPr="00037267" w:rsidRDefault="00A31B79" w:rsidP="00EB14C7">
      <w:pPr>
        <w:keepNext/>
        <w:autoSpaceDE w:val="0"/>
        <w:autoSpaceDN w:val="0"/>
        <w:adjustRightInd w:val="0"/>
        <w:spacing w:after="0" w:line="276" w:lineRule="auto"/>
        <w:contextualSpacing/>
        <w:jc w:val="center"/>
        <w:rPr>
          <w:rFonts w:ascii="Times New Roman" w:hAnsi="Times New Roman" w:cs="Times New Roman"/>
          <w:b/>
          <w:bCs/>
          <w:sz w:val="24"/>
          <w:szCs w:val="24"/>
          <w:lang w:val="sq-AL"/>
        </w:rPr>
      </w:pPr>
      <w:r w:rsidRPr="00037267">
        <w:rPr>
          <w:rFonts w:ascii="Times New Roman" w:hAnsi="Times New Roman" w:cs="Times New Roman"/>
          <w:b/>
          <w:bCs/>
          <w:sz w:val="24"/>
          <w:szCs w:val="24"/>
          <w:lang w:val="sq-AL"/>
        </w:rPr>
        <w:t>Qëndrimi në shtëpi</w:t>
      </w:r>
    </w:p>
    <w:p w14:paraId="3AF79EB8" w14:textId="77777777" w:rsidR="00A31B79" w:rsidRPr="00037267" w:rsidRDefault="00A31B79" w:rsidP="00EB14C7">
      <w:pPr>
        <w:autoSpaceDE w:val="0"/>
        <w:autoSpaceDN w:val="0"/>
        <w:adjustRightInd w:val="0"/>
        <w:spacing w:after="0" w:line="276" w:lineRule="auto"/>
        <w:ind w:firstLine="720"/>
        <w:contextualSpacing/>
        <w:jc w:val="center"/>
        <w:rPr>
          <w:rFonts w:ascii="Times New Roman" w:hAnsi="Times New Roman" w:cs="Times New Roman"/>
          <w:b/>
          <w:bCs/>
          <w:sz w:val="24"/>
          <w:szCs w:val="24"/>
          <w:lang w:val="sq-AL"/>
        </w:rPr>
      </w:pPr>
    </w:p>
    <w:p w14:paraId="4890D861"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Për dënimet me burgim deri në tre vjet, ose kur pjesa e mbetur e dënimit, sipas një vendimi për një periudhë më të gjatë burgimi,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tre vjet, gjykata mund të vendosë vuajtjen e dënimit të dhënë me qëndrimin në shtëpi të </w:t>
      </w:r>
      <w:proofErr w:type="spellStart"/>
      <w:r w:rsidRPr="00037267">
        <w:rPr>
          <w:rFonts w:ascii="Times New Roman" w:hAnsi="Times New Roman" w:cs="Times New Roman"/>
          <w:sz w:val="24"/>
          <w:szCs w:val="24"/>
          <w:lang w:val="sq-AL"/>
        </w:rPr>
        <w:t>të</w:t>
      </w:r>
      <w:proofErr w:type="spellEnd"/>
      <w:r w:rsidRPr="00037267">
        <w:rPr>
          <w:rFonts w:ascii="Times New Roman" w:hAnsi="Times New Roman" w:cs="Times New Roman"/>
          <w:sz w:val="24"/>
          <w:szCs w:val="24"/>
          <w:lang w:val="sq-AL"/>
        </w:rPr>
        <w:t xml:space="preserve"> dënuarit apo në një qendër të kujdesit </w:t>
      </w:r>
      <w:proofErr w:type="spellStart"/>
      <w:r w:rsidRPr="00037267">
        <w:rPr>
          <w:rFonts w:ascii="Times New Roman" w:hAnsi="Times New Roman" w:cs="Times New Roman"/>
          <w:sz w:val="24"/>
          <w:szCs w:val="24"/>
          <w:lang w:val="sq-AL"/>
        </w:rPr>
        <w:t>shëndetesor</w:t>
      </w:r>
      <w:proofErr w:type="spellEnd"/>
      <w:r w:rsidRPr="00037267">
        <w:rPr>
          <w:rFonts w:ascii="Times New Roman" w:hAnsi="Times New Roman" w:cs="Times New Roman"/>
          <w:sz w:val="24"/>
          <w:szCs w:val="24"/>
          <w:lang w:val="sq-AL"/>
        </w:rPr>
        <w:t xml:space="preserve"> te ngarkuar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trajtimin e masave </w:t>
      </w:r>
      <w:proofErr w:type="spellStart"/>
      <w:r w:rsidRPr="00037267">
        <w:rPr>
          <w:rFonts w:ascii="Times New Roman" w:hAnsi="Times New Roman" w:cs="Times New Roman"/>
          <w:sz w:val="24"/>
          <w:szCs w:val="24"/>
          <w:lang w:val="sq-AL"/>
        </w:rPr>
        <w:t>mjeksore</w:t>
      </w:r>
      <w:proofErr w:type="spellEnd"/>
      <w:r w:rsidRPr="00037267">
        <w:rPr>
          <w:rFonts w:ascii="Times New Roman" w:hAnsi="Times New Roman" w:cs="Times New Roman"/>
          <w:sz w:val="24"/>
          <w:szCs w:val="24"/>
          <w:lang w:val="sq-AL"/>
        </w:rPr>
        <w:t xml:space="preserve"> apo rehabilituese, kur ekzistojnë rrethanat e mëposhtme:</w:t>
      </w:r>
    </w:p>
    <w:p w14:paraId="77C9CB6A"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a) Për gratë shtatzëna ose nëna me fëmijë, nën moshën 16 vjeç, që jetojnë me të.</w:t>
      </w:r>
    </w:p>
    <w:p w14:paraId="138D9AF8"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b) Për baballarët, që kanë përgjegjësi prindërore për fëmijën, që jeton me të, nën moshën 16 vjeç, kur nëna e tij ka vdekur apo është e </w:t>
      </w:r>
      <w:proofErr w:type="spellStart"/>
      <w:r w:rsidRPr="00037267">
        <w:rPr>
          <w:rFonts w:ascii="Times New Roman" w:hAnsi="Times New Roman" w:cs="Times New Roman"/>
          <w:sz w:val="24"/>
          <w:szCs w:val="24"/>
          <w:lang w:val="sq-AL"/>
        </w:rPr>
        <w:t>pazonja</w:t>
      </w:r>
      <w:proofErr w:type="spellEnd"/>
      <w:r w:rsidRPr="00037267">
        <w:rPr>
          <w:rFonts w:ascii="Times New Roman" w:hAnsi="Times New Roman" w:cs="Times New Roman"/>
          <w:sz w:val="24"/>
          <w:szCs w:val="24"/>
          <w:lang w:val="sq-AL"/>
        </w:rPr>
        <w:t xml:space="preserve"> për t’u kujdesur për të.</w:t>
      </w:r>
    </w:p>
    <w:p w14:paraId="3A7EE081"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c) Për persona, në kushte të rënda shëndetësore, që kërkojnë kujdes të vazhdueshëm nga shërbimi shëndetësor, jashtë institucionit të vuajtjes së dënimit, apo që vuajnë nga sëmundje të rënda që kërkojnë ndihmë të specializuar.</w:t>
      </w:r>
    </w:p>
    <w:p w14:paraId="3077887C"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ç) Për personat që janë të paaftë nga ana shëndetësore ose nga ana mendore.</w:t>
      </w:r>
    </w:p>
    <w:p w14:paraId="74BBCBCB"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d) Për të rinj, deri në moshën 21 vjeç, me nevoja të dokumentuara shëndetësore, studimore, të punës apo përgjegjësive familjare.</w:t>
      </w:r>
    </w:p>
    <w:p w14:paraId="63862746"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2. Gjykata, në rrethanat e parashikuara në shkronjat “a” dhe “b” të paragrafit të parë të këtij neni, nuk mund të vendosë vuajtjen e dënimit të dhënë me qëndrim në shtëpi te të dënuarve që kanë kryer një krim ndaj bashkëshortit, bashkëjetuesit apo fëmijës së tij.</w:t>
      </w:r>
    </w:p>
    <w:p w14:paraId="2C9DA470" w14:textId="77777777" w:rsidR="00A31B79" w:rsidRPr="00037267" w:rsidRDefault="00A31B79" w:rsidP="00EB14C7">
      <w:pPr>
        <w:pStyle w:val="Titulli"/>
        <w:tabs>
          <w:tab w:val="clear" w:pos="500"/>
          <w:tab w:val="left" w:pos="426"/>
        </w:tabs>
        <w:spacing w:line="276" w:lineRule="auto"/>
        <w:contextualSpacing/>
        <w:jc w:val="both"/>
        <w:rPr>
          <w:rFonts w:ascii="Times New Roman" w:hAnsi="Times New Roman" w:cs="Times New Roman"/>
          <w:b w:val="0"/>
          <w:bCs w:val="0"/>
          <w:sz w:val="24"/>
          <w:szCs w:val="24"/>
          <w:lang w:val="sq-AL"/>
        </w:rPr>
      </w:pPr>
      <w:r w:rsidRPr="00037267">
        <w:rPr>
          <w:rFonts w:ascii="Times New Roman" w:hAnsi="Times New Roman" w:cs="Times New Roman"/>
          <w:sz w:val="24"/>
          <w:szCs w:val="24"/>
          <w:lang w:val="sq-AL"/>
        </w:rPr>
        <w:t xml:space="preserve">3. </w:t>
      </w:r>
      <w:r w:rsidRPr="00037267">
        <w:rPr>
          <w:rFonts w:ascii="Times New Roman" w:hAnsi="Times New Roman" w:cs="Times New Roman"/>
          <w:b w:val="0"/>
          <w:bCs w:val="0"/>
          <w:sz w:val="24"/>
          <w:szCs w:val="24"/>
          <w:lang w:val="sq-AL"/>
        </w:rPr>
        <w:t xml:space="preserve">Kushtet dhe kriteret e </w:t>
      </w:r>
      <w:proofErr w:type="spellStart"/>
      <w:r w:rsidRPr="00037267">
        <w:rPr>
          <w:rFonts w:ascii="Times New Roman" w:hAnsi="Times New Roman" w:cs="Times New Roman"/>
          <w:b w:val="0"/>
          <w:bCs w:val="0"/>
          <w:sz w:val="24"/>
          <w:szCs w:val="24"/>
          <w:lang w:val="sq-AL"/>
        </w:rPr>
        <w:t>shenuara</w:t>
      </w:r>
      <w:proofErr w:type="spellEnd"/>
      <w:r w:rsidRPr="00037267">
        <w:rPr>
          <w:rFonts w:ascii="Times New Roman" w:hAnsi="Times New Roman" w:cs="Times New Roman"/>
          <w:b w:val="0"/>
          <w:bCs w:val="0"/>
          <w:sz w:val="24"/>
          <w:szCs w:val="24"/>
          <w:lang w:val="sq-AL"/>
        </w:rPr>
        <w:t xml:space="preserve"> ne nenet 134 dhe 135 te </w:t>
      </w:r>
      <w:proofErr w:type="spellStart"/>
      <w:r w:rsidRPr="00037267">
        <w:rPr>
          <w:rFonts w:ascii="Times New Roman" w:hAnsi="Times New Roman" w:cs="Times New Roman"/>
          <w:b w:val="0"/>
          <w:bCs w:val="0"/>
          <w:sz w:val="24"/>
          <w:szCs w:val="24"/>
          <w:lang w:val="sq-AL"/>
        </w:rPr>
        <w:t>ketij</w:t>
      </w:r>
      <w:proofErr w:type="spellEnd"/>
      <w:r w:rsidRPr="00037267">
        <w:rPr>
          <w:rFonts w:ascii="Times New Roman" w:hAnsi="Times New Roman" w:cs="Times New Roman"/>
          <w:b w:val="0"/>
          <w:bCs w:val="0"/>
          <w:sz w:val="24"/>
          <w:szCs w:val="24"/>
          <w:lang w:val="sq-AL"/>
        </w:rPr>
        <w:t xml:space="preserve"> Kodi </w:t>
      </w:r>
      <w:proofErr w:type="spellStart"/>
      <w:r w:rsidRPr="00037267">
        <w:rPr>
          <w:rFonts w:ascii="Times New Roman" w:hAnsi="Times New Roman" w:cs="Times New Roman"/>
          <w:b w:val="0"/>
          <w:bCs w:val="0"/>
          <w:sz w:val="24"/>
          <w:szCs w:val="24"/>
          <w:lang w:val="sq-AL"/>
        </w:rPr>
        <w:t>jane</w:t>
      </w:r>
      <w:proofErr w:type="spellEnd"/>
      <w:r w:rsidRPr="00037267">
        <w:rPr>
          <w:rFonts w:ascii="Times New Roman" w:hAnsi="Times New Roman" w:cs="Times New Roman"/>
          <w:b w:val="0"/>
          <w:bCs w:val="0"/>
          <w:sz w:val="24"/>
          <w:szCs w:val="24"/>
          <w:lang w:val="sq-AL"/>
        </w:rPr>
        <w:t xml:space="preserve"> te detyrueshme edhe ne rastin e zbatimit te </w:t>
      </w:r>
      <w:proofErr w:type="spellStart"/>
      <w:r w:rsidRPr="00037267">
        <w:rPr>
          <w:rFonts w:ascii="Times New Roman" w:hAnsi="Times New Roman" w:cs="Times New Roman"/>
          <w:b w:val="0"/>
          <w:bCs w:val="0"/>
          <w:sz w:val="24"/>
          <w:szCs w:val="24"/>
          <w:lang w:val="sq-AL"/>
        </w:rPr>
        <w:t>qendrimit</w:t>
      </w:r>
      <w:proofErr w:type="spellEnd"/>
      <w:r w:rsidRPr="00037267">
        <w:rPr>
          <w:rFonts w:ascii="Times New Roman" w:hAnsi="Times New Roman" w:cs="Times New Roman"/>
          <w:b w:val="0"/>
          <w:bCs w:val="0"/>
          <w:sz w:val="24"/>
          <w:szCs w:val="24"/>
          <w:lang w:val="sq-AL"/>
        </w:rPr>
        <w:t xml:space="preserve"> ne </w:t>
      </w:r>
      <w:proofErr w:type="spellStart"/>
      <w:r w:rsidRPr="00037267">
        <w:rPr>
          <w:rFonts w:ascii="Times New Roman" w:hAnsi="Times New Roman" w:cs="Times New Roman"/>
          <w:b w:val="0"/>
          <w:bCs w:val="0"/>
          <w:sz w:val="24"/>
          <w:szCs w:val="24"/>
          <w:lang w:val="sq-AL"/>
        </w:rPr>
        <w:t>shtepi</w:t>
      </w:r>
      <w:proofErr w:type="spellEnd"/>
      <w:r w:rsidRPr="00037267">
        <w:rPr>
          <w:rFonts w:ascii="Times New Roman" w:hAnsi="Times New Roman" w:cs="Times New Roman"/>
          <w:b w:val="0"/>
          <w:bCs w:val="0"/>
          <w:sz w:val="24"/>
          <w:szCs w:val="24"/>
          <w:lang w:val="sq-AL"/>
        </w:rPr>
        <w:t>.</w:t>
      </w:r>
    </w:p>
    <w:p w14:paraId="36BA27C4"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Gjykata mund të lejojë personat e dënuar me qëndrim në shtëpi të largohen nga vendbanimi, për plotësimin e nevojave të domosdoshme familjare, për t’u angazhuar në veprimtari pune, edukimi apo arsimimi ose për programe rehabilitimi, por jo me shume kohe se sa duhet </w:t>
      </w:r>
      <w:proofErr w:type="spellStart"/>
      <w:r w:rsidRPr="00037267">
        <w:rPr>
          <w:rFonts w:ascii="Times New Roman" w:hAnsi="Times New Roman" w:cs="Times New Roman"/>
          <w:sz w:val="24"/>
          <w:szCs w:val="24"/>
          <w:lang w:val="sq-AL"/>
        </w:rPr>
        <w:t>per</w:t>
      </w:r>
      <w:proofErr w:type="spellEnd"/>
      <w:r w:rsidR="00C13AB9" w:rsidRPr="00037267">
        <w:rPr>
          <w:rFonts w:ascii="Times New Roman" w:hAnsi="Times New Roman" w:cs="Times New Roman"/>
          <w:sz w:val="24"/>
          <w:szCs w:val="24"/>
          <w:lang w:val="sq-AL"/>
        </w:rPr>
        <w:t xml:space="preserve"> </w:t>
      </w:r>
      <w:proofErr w:type="spellStart"/>
      <w:r w:rsidR="00C13AB9" w:rsidRPr="00037267">
        <w:rPr>
          <w:rFonts w:ascii="Times New Roman" w:hAnsi="Times New Roman" w:cs="Times New Roman"/>
          <w:sz w:val="24"/>
          <w:szCs w:val="24"/>
          <w:lang w:val="sq-AL"/>
        </w:rPr>
        <w:t>permbushjen</w:t>
      </w:r>
      <w:proofErr w:type="spellEnd"/>
      <w:r w:rsidR="00C13AB9" w:rsidRPr="00037267">
        <w:rPr>
          <w:rFonts w:ascii="Times New Roman" w:hAnsi="Times New Roman" w:cs="Times New Roman"/>
          <w:sz w:val="24"/>
          <w:szCs w:val="24"/>
          <w:lang w:val="sq-AL"/>
        </w:rPr>
        <w:t xml:space="preserve"> e </w:t>
      </w:r>
      <w:proofErr w:type="spellStart"/>
      <w:r w:rsidR="00C13AB9" w:rsidRPr="00037267">
        <w:rPr>
          <w:rFonts w:ascii="Times New Roman" w:hAnsi="Times New Roman" w:cs="Times New Roman"/>
          <w:sz w:val="24"/>
          <w:szCs w:val="24"/>
          <w:lang w:val="sq-AL"/>
        </w:rPr>
        <w:t>nevojes</w:t>
      </w:r>
      <w:proofErr w:type="spellEnd"/>
      <w:r w:rsidR="00C13AB9" w:rsidRPr="00037267">
        <w:rPr>
          <w:rFonts w:ascii="Times New Roman" w:hAnsi="Times New Roman" w:cs="Times New Roman"/>
          <w:sz w:val="24"/>
          <w:szCs w:val="24"/>
          <w:lang w:val="sq-AL"/>
        </w:rPr>
        <w:t>. Mendimi</w:t>
      </w:r>
      <w:r w:rsidRPr="00037267">
        <w:rPr>
          <w:rFonts w:ascii="Times New Roman" w:hAnsi="Times New Roman" w:cs="Times New Roman"/>
          <w:sz w:val="24"/>
          <w:szCs w:val="24"/>
          <w:lang w:val="sq-AL"/>
        </w:rPr>
        <w:t xml:space="preserve"> i shërbimit te  provës është i </w:t>
      </w:r>
      <w:proofErr w:type="spellStart"/>
      <w:r w:rsidRPr="00037267">
        <w:rPr>
          <w:rFonts w:ascii="Times New Roman" w:hAnsi="Times New Roman" w:cs="Times New Roman"/>
          <w:sz w:val="24"/>
          <w:szCs w:val="24"/>
          <w:lang w:val="sq-AL"/>
        </w:rPr>
        <w:t>detyrueshem</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tú</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degjuar</w:t>
      </w:r>
      <w:proofErr w:type="spellEnd"/>
      <w:r w:rsidRPr="00037267">
        <w:rPr>
          <w:rFonts w:ascii="Times New Roman" w:hAnsi="Times New Roman" w:cs="Times New Roman"/>
          <w:sz w:val="24"/>
          <w:szCs w:val="24"/>
          <w:lang w:val="sq-AL"/>
        </w:rPr>
        <w:t xml:space="preserve">. Në këtë rast, zbatohen rregullat e detyrimeve gjate </w:t>
      </w:r>
      <w:proofErr w:type="spellStart"/>
      <w:r w:rsidRPr="00037267">
        <w:rPr>
          <w:rFonts w:ascii="Times New Roman" w:hAnsi="Times New Roman" w:cs="Times New Roman"/>
          <w:sz w:val="24"/>
          <w:szCs w:val="24"/>
          <w:lang w:val="sq-AL"/>
        </w:rPr>
        <w:t>kohes</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proves</w:t>
      </w:r>
      <w:proofErr w:type="spellEnd"/>
      <w:r w:rsidRPr="00037267">
        <w:rPr>
          <w:rFonts w:ascii="Times New Roman" w:hAnsi="Times New Roman" w:cs="Times New Roman"/>
          <w:sz w:val="24"/>
          <w:szCs w:val="24"/>
          <w:lang w:val="sq-AL"/>
        </w:rPr>
        <w:t xml:space="preserve"> dhe, gjykata përcakton masat që duhet të marrë shërbimi i provës.</w:t>
      </w:r>
    </w:p>
    <w:p w14:paraId="1E946432"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5. Në qoftë se personi i dënuar largohet pa autorizimin e gjykatës nga vendbanimi apo shkel detyrimet e caktuara në vendimin e gjykatës, zbatohen dispozitat e parashikuara lidhur me shkeljen e kushteve dhe e detyrimeve gjatë kohës së provës.</w:t>
      </w:r>
    </w:p>
    <w:p w14:paraId="3DD48B69" w14:textId="77777777" w:rsidR="00A31B79" w:rsidRPr="00037267" w:rsidRDefault="00A31B79" w:rsidP="00EB14C7">
      <w:pPr>
        <w:pStyle w:val="Titulli"/>
        <w:tabs>
          <w:tab w:val="clear" w:pos="500"/>
          <w:tab w:val="left" w:pos="426"/>
        </w:tabs>
        <w:spacing w:line="276" w:lineRule="auto"/>
        <w:contextualSpacing/>
        <w:jc w:val="both"/>
        <w:rPr>
          <w:rFonts w:ascii="Times New Roman" w:hAnsi="Times New Roman" w:cs="Times New Roman"/>
          <w:b w:val="0"/>
          <w:bCs w:val="0"/>
          <w:sz w:val="24"/>
          <w:szCs w:val="24"/>
          <w:lang w:val="sq-AL"/>
        </w:rPr>
      </w:pPr>
      <w:r w:rsidRPr="00037267">
        <w:rPr>
          <w:rFonts w:ascii="Times New Roman" w:hAnsi="Times New Roman" w:cs="Times New Roman"/>
          <w:b w:val="0"/>
          <w:bCs w:val="0"/>
          <w:sz w:val="24"/>
          <w:szCs w:val="24"/>
          <w:lang w:val="sq-AL"/>
        </w:rPr>
        <w:lastRenderedPageBreak/>
        <w:t>6. Ne rastin kur, shkaku i le</w:t>
      </w:r>
      <w:r w:rsidR="00C13AB9" w:rsidRPr="00037267">
        <w:rPr>
          <w:rFonts w:ascii="Times New Roman" w:hAnsi="Times New Roman" w:cs="Times New Roman"/>
          <w:b w:val="0"/>
          <w:bCs w:val="0"/>
          <w:sz w:val="24"/>
          <w:szCs w:val="24"/>
          <w:lang w:val="sq-AL"/>
        </w:rPr>
        <w:t xml:space="preserve">jimit te </w:t>
      </w:r>
      <w:proofErr w:type="spellStart"/>
      <w:r w:rsidR="00C13AB9" w:rsidRPr="00037267">
        <w:rPr>
          <w:rFonts w:ascii="Times New Roman" w:hAnsi="Times New Roman" w:cs="Times New Roman"/>
          <w:b w:val="0"/>
          <w:bCs w:val="0"/>
          <w:sz w:val="24"/>
          <w:szCs w:val="24"/>
          <w:lang w:val="sq-AL"/>
        </w:rPr>
        <w:t>te</w:t>
      </w:r>
      <w:proofErr w:type="spellEnd"/>
      <w:r w:rsidR="00C13AB9" w:rsidRPr="00037267">
        <w:rPr>
          <w:rFonts w:ascii="Times New Roman" w:hAnsi="Times New Roman" w:cs="Times New Roman"/>
          <w:b w:val="0"/>
          <w:bCs w:val="0"/>
          <w:sz w:val="24"/>
          <w:szCs w:val="24"/>
          <w:lang w:val="sq-AL"/>
        </w:rPr>
        <w:t xml:space="preserve"> </w:t>
      </w:r>
      <w:proofErr w:type="spellStart"/>
      <w:r w:rsidR="00C13AB9" w:rsidRPr="00037267">
        <w:rPr>
          <w:rFonts w:ascii="Times New Roman" w:hAnsi="Times New Roman" w:cs="Times New Roman"/>
          <w:b w:val="0"/>
          <w:bCs w:val="0"/>
          <w:sz w:val="24"/>
          <w:szCs w:val="24"/>
          <w:lang w:val="sq-AL"/>
        </w:rPr>
        <w:t>denuarit</w:t>
      </w:r>
      <w:proofErr w:type="spellEnd"/>
      <w:r w:rsidR="00C13AB9" w:rsidRPr="00037267">
        <w:rPr>
          <w:rFonts w:ascii="Times New Roman" w:hAnsi="Times New Roman" w:cs="Times New Roman"/>
          <w:b w:val="0"/>
          <w:bCs w:val="0"/>
          <w:sz w:val="24"/>
          <w:szCs w:val="24"/>
          <w:lang w:val="sq-AL"/>
        </w:rPr>
        <w:t xml:space="preserve"> te </w:t>
      </w:r>
      <w:proofErr w:type="spellStart"/>
      <w:r w:rsidR="00C13AB9" w:rsidRPr="00037267">
        <w:rPr>
          <w:rFonts w:ascii="Times New Roman" w:hAnsi="Times New Roman" w:cs="Times New Roman"/>
          <w:b w:val="0"/>
          <w:bCs w:val="0"/>
          <w:sz w:val="24"/>
          <w:szCs w:val="24"/>
          <w:lang w:val="sq-AL"/>
        </w:rPr>
        <w:t>qendroj</w:t>
      </w:r>
      <w:r w:rsidRPr="00037267">
        <w:rPr>
          <w:rFonts w:ascii="Times New Roman" w:hAnsi="Times New Roman" w:cs="Times New Roman"/>
          <w:b w:val="0"/>
          <w:bCs w:val="0"/>
          <w:sz w:val="24"/>
          <w:szCs w:val="24"/>
          <w:lang w:val="sq-AL"/>
        </w:rPr>
        <w:t>e</w:t>
      </w:r>
      <w:proofErr w:type="spellEnd"/>
      <w:r w:rsidRPr="00037267">
        <w:rPr>
          <w:rFonts w:ascii="Times New Roman" w:hAnsi="Times New Roman" w:cs="Times New Roman"/>
          <w:b w:val="0"/>
          <w:bCs w:val="0"/>
          <w:sz w:val="24"/>
          <w:szCs w:val="24"/>
          <w:lang w:val="sq-AL"/>
        </w:rPr>
        <w:t xml:space="preserve"> ne </w:t>
      </w:r>
      <w:proofErr w:type="spellStart"/>
      <w:r w:rsidRPr="00037267">
        <w:rPr>
          <w:rFonts w:ascii="Times New Roman" w:hAnsi="Times New Roman" w:cs="Times New Roman"/>
          <w:b w:val="0"/>
          <w:bCs w:val="0"/>
          <w:sz w:val="24"/>
          <w:szCs w:val="24"/>
          <w:lang w:val="sq-AL"/>
        </w:rPr>
        <w:t>shtepi</w:t>
      </w:r>
      <w:proofErr w:type="spellEnd"/>
      <w:r w:rsidRPr="00037267">
        <w:rPr>
          <w:rFonts w:ascii="Times New Roman" w:hAnsi="Times New Roman" w:cs="Times New Roman"/>
          <w:b w:val="0"/>
          <w:bCs w:val="0"/>
          <w:sz w:val="24"/>
          <w:szCs w:val="24"/>
          <w:lang w:val="sq-AL"/>
        </w:rPr>
        <w:t xml:space="preserve"> ka rene apo </w:t>
      </w:r>
      <w:proofErr w:type="spellStart"/>
      <w:r w:rsidRPr="00037267">
        <w:rPr>
          <w:rFonts w:ascii="Times New Roman" w:hAnsi="Times New Roman" w:cs="Times New Roman"/>
          <w:b w:val="0"/>
          <w:bCs w:val="0"/>
          <w:sz w:val="24"/>
          <w:szCs w:val="24"/>
          <w:lang w:val="sq-AL"/>
        </w:rPr>
        <w:t>eshte</w:t>
      </w:r>
      <w:proofErr w:type="spellEnd"/>
      <w:r w:rsidRPr="00037267">
        <w:rPr>
          <w:rFonts w:ascii="Times New Roman" w:hAnsi="Times New Roman" w:cs="Times New Roman"/>
          <w:b w:val="0"/>
          <w:bCs w:val="0"/>
          <w:sz w:val="24"/>
          <w:szCs w:val="24"/>
          <w:lang w:val="sq-AL"/>
        </w:rPr>
        <w:t xml:space="preserve"> shuar, ai mund t</w:t>
      </w:r>
      <w:r w:rsidR="00C13AB9" w:rsidRPr="00037267">
        <w:rPr>
          <w:rFonts w:ascii="Times New Roman" w:hAnsi="Times New Roman" w:cs="Times New Roman"/>
          <w:b w:val="0"/>
          <w:bCs w:val="0"/>
          <w:sz w:val="24"/>
          <w:szCs w:val="24"/>
          <w:lang w:val="sq-AL"/>
        </w:rPr>
        <w:t>’</w:t>
      </w:r>
      <w:r w:rsidRPr="00037267">
        <w:rPr>
          <w:rFonts w:ascii="Times New Roman" w:hAnsi="Times New Roman" w:cs="Times New Roman"/>
          <w:b w:val="0"/>
          <w:bCs w:val="0"/>
          <w:sz w:val="24"/>
          <w:szCs w:val="24"/>
          <w:lang w:val="sq-AL"/>
        </w:rPr>
        <w:t xml:space="preserve">i drejtohet </w:t>
      </w:r>
      <w:proofErr w:type="spellStart"/>
      <w:r w:rsidRPr="00037267">
        <w:rPr>
          <w:rFonts w:ascii="Times New Roman" w:hAnsi="Times New Roman" w:cs="Times New Roman"/>
          <w:b w:val="0"/>
          <w:bCs w:val="0"/>
          <w:sz w:val="24"/>
          <w:szCs w:val="24"/>
          <w:lang w:val="sq-AL"/>
        </w:rPr>
        <w:t>gjykates</w:t>
      </w:r>
      <w:proofErr w:type="spellEnd"/>
      <w:r w:rsidRPr="00037267">
        <w:rPr>
          <w:rFonts w:ascii="Times New Roman" w:hAnsi="Times New Roman" w:cs="Times New Roman"/>
          <w:b w:val="0"/>
          <w:bCs w:val="0"/>
          <w:sz w:val="24"/>
          <w:szCs w:val="24"/>
          <w:lang w:val="sq-AL"/>
        </w:rPr>
        <w:t xml:space="preserve"> </w:t>
      </w:r>
      <w:proofErr w:type="spellStart"/>
      <w:r w:rsidRPr="00037267">
        <w:rPr>
          <w:rFonts w:ascii="Times New Roman" w:hAnsi="Times New Roman" w:cs="Times New Roman"/>
          <w:b w:val="0"/>
          <w:bCs w:val="0"/>
          <w:sz w:val="24"/>
          <w:szCs w:val="24"/>
          <w:lang w:val="sq-AL"/>
        </w:rPr>
        <w:t>per</w:t>
      </w:r>
      <w:proofErr w:type="spellEnd"/>
      <w:r w:rsidRPr="00037267">
        <w:rPr>
          <w:rFonts w:ascii="Times New Roman" w:hAnsi="Times New Roman" w:cs="Times New Roman"/>
          <w:b w:val="0"/>
          <w:bCs w:val="0"/>
          <w:sz w:val="24"/>
          <w:szCs w:val="24"/>
          <w:lang w:val="sq-AL"/>
        </w:rPr>
        <w:t xml:space="preserve"> te </w:t>
      </w:r>
      <w:proofErr w:type="spellStart"/>
      <w:r w:rsidRPr="00037267">
        <w:rPr>
          <w:rFonts w:ascii="Times New Roman" w:hAnsi="Times New Roman" w:cs="Times New Roman"/>
          <w:b w:val="0"/>
          <w:bCs w:val="0"/>
          <w:sz w:val="24"/>
          <w:szCs w:val="24"/>
          <w:lang w:val="sq-AL"/>
        </w:rPr>
        <w:t>perfituar</w:t>
      </w:r>
      <w:proofErr w:type="spellEnd"/>
      <w:r w:rsidRPr="00037267">
        <w:rPr>
          <w:rFonts w:ascii="Times New Roman" w:hAnsi="Times New Roman" w:cs="Times New Roman"/>
          <w:b w:val="0"/>
          <w:bCs w:val="0"/>
          <w:sz w:val="24"/>
          <w:szCs w:val="24"/>
          <w:lang w:val="sq-AL"/>
        </w:rPr>
        <w:t xml:space="preserve"> </w:t>
      </w:r>
      <w:proofErr w:type="spellStart"/>
      <w:r w:rsidRPr="00037267">
        <w:rPr>
          <w:rFonts w:ascii="Times New Roman" w:hAnsi="Times New Roman" w:cs="Times New Roman"/>
          <w:b w:val="0"/>
          <w:bCs w:val="0"/>
          <w:sz w:val="24"/>
          <w:szCs w:val="24"/>
          <w:lang w:val="sq-AL"/>
        </w:rPr>
        <w:t>nje</w:t>
      </w:r>
      <w:proofErr w:type="spellEnd"/>
      <w:r w:rsidRPr="00037267">
        <w:rPr>
          <w:rFonts w:ascii="Times New Roman" w:hAnsi="Times New Roman" w:cs="Times New Roman"/>
          <w:b w:val="0"/>
          <w:bCs w:val="0"/>
          <w:sz w:val="24"/>
          <w:szCs w:val="24"/>
          <w:lang w:val="sq-AL"/>
        </w:rPr>
        <w:t xml:space="preserve"> alternative </w:t>
      </w:r>
      <w:proofErr w:type="spellStart"/>
      <w:r w:rsidRPr="00037267">
        <w:rPr>
          <w:rFonts w:ascii="Times New Roman" w:hAnsi="Times New Roman" w:cs="Times New Roman"/>
          <w:b w:val="0"/>
          <w:bCs w:val="0"/>
          <w:sz w:val="24"/>
          <w:szCs w:val="24"/>
          <w:lang w:val="sq-AL"/>
        </w:rPr>
        <w:t>tjeter</w:t>
      </w:r>
      <w:proofErr w:type="spellEnd"/>
      <w:r w:rsidRPr="00037267">
        <w:rPr>
          <w:rFonts w:ascii="Times New Roman" w:hAnsi="Times New Roman" w:cs="Times New Roman"/>
          <w:b w:val="0"/>
          <w:bCs w:val="0"/>
          <w:sz w:val="24"/>
          <w:szCs w:val="24"/>
          <w:lang w:val="sq-AL"/>
        </w:rPr>
        <w:t xml:space="preserve"> te burgimit </w:t>
      </w:r>
      <w:proofErr w:type="spellStart"/>
      <w:r w:rsidRPr="00037267">
        <w:rPr>
          <w:rFonts w:ascii="Times New Roman" w:hAnsi="Times New Roman" w:cs="Times New Roman"/>
          <w:b w:val="0"/>
          <w:bCs w:val="0"/>
          <w:sz w:val="24"/>
          <w:szCs w:val="24"/>
          <w:lang w:val="sq-AL"/>
        </w:rPr>
        <w:t>nese</w:t>
      </w:r>
      <w:proofErr w:type="spellEnd"/>
      <w:r w:rsidRPr="00037267">
        <w:rPr>
          <w:rFonts w:ascii="Times New Roman" w:hAnsi="Times New Roman" w:cs="Times New Roman"/>
          <w:b w:val="0"/>
          <w:bCs w:val="0"/>
          <w:sz w:val="24"/>
          <w:szCs w:val="24"/>
          <w:lang w:val="sq-AL"/>
        </w:rPr>
        <w:t xml:space="preserve"> </w:t>
      </w:r>
      <w:proofErr w:type="spellStart"/>
      <w:r w:rsidRPr="00037267">
        <w:rPr>
          <w:rFonts w:ascii="Times New Roman" w:hAnsi="Times New Roman" w:cs="Times New Roman"/>
          <w:b w:val="0"/>
          <w:bCs w:val="0"/>
          <w:sz w:val="24"/>
          <w:szCs w:val="24"/>
          <w:lang w:val="sq-AL"/>
        </w:rPr>
        <w:t>jane</w:t>
      </w:r>
      <w:proofErr w:type="spellEnd"/>
      <w:r w:rsidRPr="00037267">
        <w:rPr>
          <w:rFonts w:ascii="Times New Roman" w:hAnsi="Times New Roman" w:cs="Times New Roman"/>
          <w:b w:val="0"/>
          <w:bCs w:val="0"/>
          <w:sz w:val="24"/>
          <w:szCs w:val="24"/>
          <w:lang w:val="sq-AL"/>
        </w:rPr>
        <w:t xml:space="preserve"> kushtet e rrethanat qe alternativa e </w:t>
      </w:r>
      <w:proofErr w:type="spellStart"/>
      <w:r w:rsidRPr="00037267">
        <w:rPr>
          <w:rFonts w:ascii="Times New Roman" w:hAnsi="Times New Roman" w:cs="Times New Roman"/>
          <w:b w:val="0"/>
          <w:bCs w:val="0"/>
          <w:sz w:val="24"/>
          <w:szCs w:val="24"/>
          <w:lang w:val="sq-AL"/>
        </w:rPr>
        <w:t>kerkuar</w:t>
      </w:r>
      <w:proofErr w:type="spellEnd"/>
      <w:r w:rsidRPr="00037267">
        <w:rPr>
          <w:rFonts w:ascii="Times New Roman" w:hAnsi="Times New Roman" w:cs="Times New Roman"/>
          <w:b w:val="0"/>
          <w:bCs w:val="0"/>
          <w:sz w:val="24"/>
          <w:szCs w:val="24"/>
          <w:lang w:val="sq-AL"/>
        </w:rPr>
        <w:t xml:space="preserve"> </w:t>
      </w:r>
      <w:proofErr w:type="spellStart"/>
      <w:r w:rsidRPr="00037267">
        <w:rPr>
          <w:rFonts w:ascii="Times New Roman" w:hAnsi="Times New Roman" w:cs="Times New Roman"/>
          <w:b w:val="0"/>
          <w:bCs w:val="0"/>
          <w:sz w:val="24"/>
          <w:szCs w:val="24"/>
          <w:lang w:val="sq-AL"/>
        </w:rPr>
        <w:t>permbushet</w:t>
      </w:r>
      <w:proofErr w:type="spellEnd"/>
      <w:r w:rsidRPr="00037267">
        <w:rPr>
          <w:rFonts w:ascii="Times New Roman" w:hAnsi="Times New Roman" w:cs="Times New Roman"/>
          <w:b w:val="0"/>
          <w:bCs w:val="0"/>
          <w:sz w:val="24"/>
          <w:szCs w:val="24"/>
          <w:lang w:val="sq-AL"/>
        </w:rPr>
        <w:t xml:space="preserve"> prej tij. Deri </w:t>
      </w:r>
      <w:proofErr w:type="spellStart"/>
      <w:r w:rsidRPr="00037267">
        <w:rPr>
          <w:rFonts w:ascii="Times New Roman" w:hAnsi="Times New Roman" w:cs="Times New Roman"/>
          <w:b w:val="0"/>
          <w:bCs w:val="0"/>
          <w:sz w:val="24"/>
          <w:szCs w:val="24"/>
          <w:lang w:val="sq-AL"/>
        </w:rPr>
        <w:t>diten</w:t>
      </w:r>
      <w:proofErr w:type="spellEnd"/>
      <w:r w:rsidRPr="00037267">
        <w:rPr>
          <w:rFonts w:ascii="Times New Roman" w:hAnsi="Times New Roman" w:cs="Times New Roman"/>
          <w:b w:val="0"/>
          <w:bCs w:val="0"/>
          <w:sz w:val="24"/>
          <w:szCs w:val="24"/>
          <w:lang w:val="sq-AL"/>
        </w:rPr>
        <w:t xml:space="preserve"> e gjykimit te </w:t>
      </w:r>
      <w:proofErr w:type="spellStart"/>
      <w:r w:rsidRPr="00037267">
        <w:rPr>
          <w:rFonts w:ascii="Times New Roman" w:hAnsi="Times New Roman" w:cs="Times New Roman"/>
          <w:b w:val="0"/>
          <w:bCs w:val="0"/>
          <w:sz w:val="24"/>
          <w:szCs w:val="24"/>
          <w:lang w:val="sq-AL"/>
        </w:rPr>
        <w:t>kekeses</w:t>
      </w:r>
      <w:proofErr w:type="spellEnd"/>
      <w:r w:rsidRPr="00037267">
        <w:rPr>
          <w:rFonts w:ascii="Times New Roman" w:hAnsi="Times New Roman" w:cs="Times New Roman"/>
          <w:b w:val="0"/>
          <w:bCs w:val="0"/>
          <w:sz w:val="24"/>
          <w:szCs w:val="24"/>
          <w:lang w:val="sq-AL"/>
        </w:rPr>
        <w:t xml:space="preserve"> se re, i </w:t>
      </w:r>
      <w:proofErr w:type="spellStart"/>
      <w:r w:rsidRPr="00037267">
        <w:rPr>
          <w:rFonts w:ascii="Times New Roman" w:hAnsi="Times New Roman" w:cs="Times New Roman"/>
          <w:b w:val="0"/>
          <w:bCs w:val="0"/>
          <w:sz w:val="24"/>
          <w:szCs w:val="24"/>
          <w:lang w:val="sq-AL"/>
        </w:rPr>
        <w:t>denuari</w:t>
      </w:r>
      <w:proofErr w:type="spellEnd"/>
      <w:r w:rsidRPr="00037267">
        <w:rPr>
          <w:rFonts w:ascii="Times New Roman" w:hAnsi="Times New Roman" w:cs="Times New Roman"/>
          <w:b w:val="0"/>
          <w:bCs w:val="0"/>
          <w:sz w:val="24"/>
          <w:szCs w:val="24"/>
          <w:lang w:val="sq-AL"/>
        </w:rPr>
        <w:t xml:space="preserve"> vazhdon te </w:t>
      </w:r>
      <w:proofErr w:type="spellStart"/>
      <w:r w:rsidRPr="00037267">
        <w:rPr>
          <w:rFonts w:ascii="Times New Roman" w:hAnsi="Times New Roman" w:cs="Times New Roman"/>
          <w:b w:val="0"/>
          <w:bCs w:val="0"/>
          <w:sz w:val="24"/>
          <w:szCs w:val="24"/>
          <w:lang w:val="sq-AL"/>
        </w:rPr>
        <w:t>qendroje</w:t>
      </w:r>
      <w:proofErr w:type="spellEnd"/>
      <w:r w:rsidRPr="00037267">
        <w:rPr>
          <w:rFonts w:ascii="Times New Roman" w:hAnsi="Times New Roman" w:cs="Times New Roman"/>
          <w:b w:val="0"/>
          <w:bCs w:val="0"/>
          <w:sz w:val="24"/>
          <w:szCs w:val="24"/>
          <w:lang w:val="sq-AL"/>
        </w:rPr>
        <w:t xml:space="preserve"> ne </w:t>
      </w:r>
      <w:proofErr w:type="spellStart"/>
      <w:r w:rsidRPr="00037267">
        <w:rPr>
          <w:rFonts w:ascii="Times New Roman" w:hAnsi="Times New Roman" w:cs="Times New Roman"/>
          <w:b w:val="0"/>
          <w:bCs w:val="0"/>
          <w:sz w:val="24"/>
          <w:szCs w:val="24"/>
          <w:lang w:val="sq-AL"/>
        </w:rPr>
        <w:t>shtepi</w:t>
      </w:r>
      <w:proofErr w:type="spellEnd"/>
      <w:r w:rsidRPr="00037267">
        <w:rPr>
          <w:rFonts w:ascii="Times New Roman" w:hAnsi="Times New Roman" w:cs="Times New Roman"/>
          <w:b w:val="0"/>
          <w:bCs w:val="0"/>
          <w:sz w:val="24"/>
          <w:szCs w:val="24"/>
          <w:lang w:val="sq-AL"/>
        </w:rPr>
        <w:t>.</w:t>
      </w:r>
    </w:p>
    <w:p w14:paraId="1DF50C4B"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7. </w:t>
      </w:r>
      <w:proofErr w:type="spellStart"/>
      <w:r w:rsidRPr="00037267">
        <w:rPr>
          <w:rFonts w:ascii="Times New Roman" w:hAnsi="Times New Roman" w:cs="Times New Roman"/>
          <w:sz w:val="24"/>
          <w:szCs w:val="24"/>
          <w:lang w:val="sq-AL"/>
        </w:rPr>
        <w:t>Menyra</w:t>
      </w:r>
      <w:proofErr w:type="spellEnd"/>
      <w:r w:rsidRPr="00037267">
        <w:rPr>
          <w:rFonts w:ascii="Times New Roman" w:hAnsi="Times New Roman" w:cs="Times New Roman"/>
          <w:sz w:val="24"/>
          <w:szCs w:val="24"/>
          <w:lang w:val="sq-AL"/>
        </w:rPr>
        <w:t xml:space="preserve"> e ekzekutimit te vendimit </w:t>
      </w:r>
      <w:proofErr w:type="spellStart"/>
      <w:r w:rsidRPr="00037267">
        <w:rPr>
          <w:rFonts w:ascii="Times New Roman" w:hAnsi="Times New Roman" w:cs="Times New Roman"/>
          <w:sz w:val="24"/>
          <w:szCs w:val="24"/>
          <w:lang w:val="sq-AL"/>
        </w:rPr>
        <w:t>gjyqsor</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qendrimit</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shtepi</w:t>
      </w:r>
      <w:proofErr w:type="spellEnd"/>
      <w:r w:rsidRPr="00037267">
        <w:rPr>
          <w:rFonts w:ascii="Times New Roman" w:hAnsi="Times New Roman" w:cs="Times New Roman"/>
          <w:sz w:val="24"/>
          <w:szCs w:val="24"/>
          <w:lang w:val="sq-AL"/>
        </w:rPr>
        <w:t xml:space="preserve"> dhe </w:t>
      </w:r>
      <w:proofErr w:type="spellStart"/>
      <w:r w:rsidRPr="00037267">
        <w:rPr>
          <w:rFonts w:ascii="Times New Roman" w:hAnsi="Times New Roman" w:cs="Times New Roman"/>
          <w:sz w:val="24"/>
          <w:szCs w:val="24"/>
          <w:lang w:val="sq-AL"/>
        </w:rPr>
        <w:t>mbikqyerjes</w:t>
      </w:r>
      <w:proofErr w:type="spellEnd"/>
      <w:r w:rsidRPr="00037267">
        <w:rPr>
          <w:rFonts w:ascii="Times New Roman" w:hAnsi="Times New Roman" w:cs="Times New Roman"/>
          <w:sz w:val="24"/>
          <w:szCs w:val="24"/>
          <w:lang w:val="sq-AL"/>
        </w:rPr>
        <w:t xml:space="preserve"> se tij, </w:t>
      </w:r>
      <w:proofErr w:type="spellStart"/>
      <w:r w:rsidRPr="00037267">
        <w:rPr>
          <w:rFonts w:ascii="Times New Roman" w:hAnsi="Times New Roman" w:cs="Times New Roman"/>
          <w:sz w:val="24"/>
          <w:szCs w:val="24"/>
          <w:lang w:val="sq-AL"/>
        </w:rPr>
        <w:t>percaktohet</w:t>
      </w:r>
      <w:proofErr w:type="spellEnd"/>
      <w:r w:rsidRPr="00037267">
        <w:rPr>
          <w:rFonts w:ascii="Times New Roman" w:hAnsi="Times New Roman" w:cs="Times New Roman"/>
          <w:sz w:val="24"/>
          <w:szCs w:val="24"/>
          <w:lang w:val="sq-AL"/>
        </w:rPr>
        <w:t xml:space="preserve"> nga ligji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Ekzekutimin e Vendimeve Penale.</w:t>
      </w:r>
    </w:p>
    <w:p w14:paraId="5CE56838"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p>
    <w:p w14:paraId="67DC176A" w14:textId="77777777" w:rsidR="00A31B79" w:rsidRPr="00037267" w:rsidRDefault="00A31B79" w:rsidP="00EB14C7">
      <w:pPr>
        <w:keepNext/>
        <w:autoSpaceDE w:val="0"/>
        <w:autoSpaceDN w:val="0"/>
        <w:adjustRightInd w:val="0"/>
        <w:spacing w:after="0" w:line="276" w:lineRule="auto"/>
        <w:contextualSpacing/>
        <w:rPr>
          <w:rFonts w:ascii="Times New Roman" w:hAnsi="Times New Roman" w:cs="Times New Roman"/>
          <w:sz w:val="24"/>
          <w:szCs w:val="24"/>
          <w:lang w:val="sq-AL"/>
        </w:rPr>
      </w:pPr>
    </w:p>
    <w:p w14:paraId="017B2D01" w14:textId="05738D2E" w:rsidR="00A31B79" w:rsidRPr="00037267" w:rsidRDefault="00A31B79" w:rsidP="00EB14C7">
      <w:pPr>
        <w:keepNext/>
        <w:autoSpaceDE w:val="0"/>
        <w:autoSpaceDN w:val="0"/>
        <w:adjustRightInd w:val="0"/>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1</w:t>
      </w:r>
      <w:r w:rsidR="00C64847" w:rsidRPr="00037267">
        <w:rPr>
          <w:rFonts w:ascii="Times New Roman" w:hAnsi="Times New Roman" w:cs="Times New Roman"/>
          <w:sz w:val="24"/>
          <w:szCs w:val="24"/>
          <w:lang w:val="sq-AL"/>
        </w:rPr>
        <w:t>49</w:t>
      </w:r>
    </w:p>
    <w:p w14:paraId="6D7A3DA0" w14:textId="77777777" w:rsidR="00A31B79" w:rsidRPr="00037267" w:rsidRDefault="00A31B79" w:rsidP="00EB14C7">
      <w:pPr>
        <w:keepNext/>
        <w:autoSpaceDE w:val="0"/>
        <w:autoSpaceDN w:val="0"/>
        <w:adjustRightInd w:val="0"/>
        <w:spacing w:after="0" w:line="276" w:lineRule="auto"/>
        <w:contextualSpacing/>
        <w:jc w:val="center"/>
        <w:rPr>
          <w:rFonts w:ascii="Times New Roman" w:hAnsi="Times New Roman" w:cs="Times New Roman"/>
          <w:b/>
          <w:bCs/>
          <w:sz w:val="24"/>
          <w:szCs w:val="24"/>
          <w:lang w:val="sq-AL"/>
        </w:rPr>
      </w:pPr>
      <w:r w:rsidRPr="00037267">
        <w:rPr>
          <w:rFonts w:ascii="Times New Roman" w:hAnsi="Times New Roman" w:cs="Times New Roman"/>
          <w:b/>
          <w:bCs/>
          <w:sz w:val="24"/>
          <w:szCs w:val="24"/>
          <w:lang w:val="sq-AL"/>
        </w:rPr>
        <w:t xml:space="preserve">Pezullimi i ekzekutimit të dënimit me burgim dhe </w:t>
      </w:r>
      <w:proofErr w:type="spellStart"/>
      <w:r w:rsidRPr="00037267">
        <w:rPr>
          <w:rFonts w:ascii="Times New Roman" w:hAnsi="Times New Roman" w:cs="Times New Roman"/>
          <w:b/>
          <w:bCs/>
          <w:sz w:val="24"/>
          <w:szCs w:val="24"/>
          <w:lang w:val="sq-AL"/>
        </w:rPr>
        <w:t>venia</w:t>
      </w:r>
      <w:proofErr w:type="spellEnd"/>
      <w:r w:rsidRPr="00037267">
        <w:rPr>
          <w:rFonts w:ascii="Times New Roman" w:hAnsi="Times New Roman" w:cs="Times New Roman"/>
          <w:b/>
          <w:bCs/>
          <w:sz w:val="24"/>
          <w:szCs w:val="24"/>
          <w:lang w:val="sq-AL"/>
        </w:rPr>
        <w:t xml:space="preserve"> ne prove e te  të dënuarit</w:t>
      </w:r>
    </w:p>
    <w:p w14:paraId="059B2129" w14:textId="77777777" w:rsidR="00A31B79" w:rsidRPr="00037267" w:rsidRDefault="00A31B79" w:rsidP="00EB14C7">
      <w:pPr>
        <w:keepNext/>
        <w:autoSpaceDE w:val="0"/>
        <w:autoSpaceDN w:val="0"/>
        <w:adjustRightInd w:val="0"/>
        <w:spacing w:after="0" w:line="276" w:lineRule="auto"/>
        <w:contextualSpacing/>
        <w:jc w:val="center"/>
        <w:rPr>
          <w:rFonts w:ascii="Times New Roman" w:hAnsi="Times New Roman" w:cs="Times New Roman"/>
          <w:b/>
          <w:bCs/>
          <w:sz w:val="24"/>
          <w:szCs w:val="24"/>
          <w:lang w:val="sq-AL"/>
        </w:rPr>
      </w:pPr>
      <w:r w:rsidRPr="00037267">
        <w:rPr>
          <w:rFonts w:ascii="Times New Roman" w:hAnsi="Times New Roman" w:cs="Times New Roman"/>
          <w:i/>
          <w:iCs/>
          <w:sz w:val="24"/>
          <w:szCs w:val="24"/>
          <w:lang w:val="sq-AL"/>
        </w:rPr>
        <w:t xml:space="preserve"> </w:t>
      </w:r>
    </w:p>
    <w:p w14:paraId="2B53CE7A"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Për shkak të rrezikshmërisë së paktë të personit, moshës, kushteve shëndetësore apo mendore, mënyrës së jetesës dhe të nevojave, veçanërisht atyre që lidhen me familjen, shkollimin ose punën, rrethanave të kryerjes së veprës penale, si dhe të sjelljes pas kryerjes së saj, shpërblimit të dëmit viktimës, gjykata, kur jep dënim me burg deri </w:t>
      </w:r>
      <w:r w:rsidRPr="00037267">
        <w:rPr>
          <w:rFonts w:ascii="Times New Roman" w:hAnsi="Times New Roman" w:cs="Times New Roman"/>
          <w:b/>
          <w:bCs/>
          <w:sz w:val="24"/>
          <w:szCs w:val="24"/>
          <w:lang w:val="sq-AL"/>
        </w:rPr>
        <w:t xml:space="preserve">në </w:t>
      </w:r>
      <w:proofErr w:type="spellStart"/>
      <w:r w:rsidRPr="00037267">
        <w:rPr>
          <w:rFonts w:ascii="Times New Roman" w:hAnsi="Times New Roman" w:cs="Times New Roman"/>
          <w:b/>
          <w:bCs/>
          <w:sz w:val="24"/>
          <w:szCs w:val="24"/>
          <w:lang w:val="sq-AL"/>
        </w:rPr>
        <w:t>kater</w:t>
      </w:r>
      <w:proofErr w:type="spellEnd"/>
      <w:r w:rsidRPr="00037267">
        <w:rPr>
          <w:rFonts w:ascii="Times New Roman" w:hAnsi="Times New Roman" w:cs="Times New Roman"/>
          <w:b/>
          <w:bCs/>
          <w:sz w:val="24"/>
          <w:szCs w:val="24"/>
          <w:lang w:val="sq-AL"/>
        </w:rPr>
        <w:t xml:space="preserve"> vjet</w:t>
      </w:r>
      <w:r w:rsidRPr="00037267">
        <w:rPr>
          <w:rFonts w:ascii="Times New Roman" w:hAnsi="Times New Roman" w:cs="Times New Roman"/>
          <w:sz w:val="24"/>
          <w:szCs w:val="24"/>
          <w:lang w:val="sq-AL"/>
        </w:rPr>
        <w:t xml:space="preserve">, mund të urdhërojë¸ që i dënuari te vihet ne </w:t>
      </w:r>
      <w:proofErr w:type="spellStart"/>
      <w:r w:rsidRPr="00037267">
        <w:rPr>
          <w:rFonts w:ascii="Times New Roman" w:hAnsi="Times New Roman" w:cs="Times New Roman"/>
          <w:sz w:val="24"/>
          <w:szCs w:val="24"/>
          <w:lang w:val="sq-AL"/>
        </w:rPr>
        <w:t>sherbimin</w:t>
      </w:r>
      <w:proofErr w:type="spellEnd"/>
      <w:r w:rsidRPr="00037267">
        <w:rPr>
          <w:rFonts w:ascii="Times New Roman" w:hAnsi="Times New Roman" w:cs="Times New Roman"/>
          <w:sz w:val="24"/>
          <w:szCs w:val="24"/>
          <w:lang w:val="sq-AL"/>
        </w:rPr>
        <w:t xml:space="preserve"> e provës dhe plotësojë detyrimet lidhur me te. Ne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rast, gjykata pezullon ekzekutimin e dënimit, me kushtin që, gjatë kohës së provës i </w:t>
      </w:r>
      <w:proofErr w:type="spellStart"/>
      <w:r w:rsidRPr="00037267">
        <w:rPr>
          <w:rFonts w:ascii="Times New Roman" w:hAnsi="Times New Roman" w:cs="Times New Roman"/>
          <w:sz w:val="24"/>
          <w:szCs w:val="24"/>
          <w:lang w:val="sq-AL"/>
        </w:rPr>
        <w:t>denuari</w:t>
      </w:r>
      <w:proofErr w:type="spellEnd"/>
      <w:r w:rsidRPr="00037267">
        <w:rPr>
          <w:rFonts w:ascii="Times New Roman" w:hAnsi="Times New Roman" w:cs="Times New Roman"/>
          <w:sz w:val="24"/>
          <w:szCs w:val="24"/>
          <w:lang w:val="sq-AL"/>
        </w:rPr>
        <w:t xml:space="preserve"> të mos kryejë vepër tjetër penale dhe te </w:t>
      </w:r>
      <w:proofErr w:type="spellStart"/>
      <w:r w:rsidRPr="00037267">
        <w:rPr>
          <w:rFonts w:ascii="Times New Roman" w:hAnsi="Times New Roman" w:cs="Times New Roman"/>
          <w:sz w:val="24"/>
          <w:szCs w:val="24"/>
          <w:lang w:val="sq-AL"/>
        </w:rPr>
        <w:t>permbushe</w:t>
      </w:r>
      <w:proofErr w:type="spellEnd"/>
      <w:r w:rsidRPr="00037267">
        <w:rPr>
          <w:rFonts w:ascii="Times New Roman" w:hAnsi="Times New Roman" w:cs="Times New Roman"/>
          <w:sz w:val="24"/>
          <w:szCs w:val="24"/>
          <w:lang w:val="sq-AL"/>
        </w:rPr>
        <w:t xml:space="preserve"> detyrimet e caktuara prej saj.</w:t>
      </w:r>
    </w:p>
    <w:p w14:paraId="4924FB15"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p>
    <w:p w14:paraId="2AC12986"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b/>
          <w:bCs/>
          <w:sz w:val="24"/>
          <w:szCs w:val="24"/>
          <w:lang w:val="sq-AL"/>
        </w:rPr>
      </w:pPr>
      <w:r w:rsidRPr="00037267">
        <w:rPr>
          <w:rFonts w:ascii="Times New Roman" w:hAnsi="Times New Roman" w:cs="Times New Roman"/>
          <w:sz w:val="24"/>
          <w:szCs w:val="24"/>
          <w:lang w:val="sq-AL"/>
        </w:rPr>
        <w:t xml:space="preserve">2. Rrethanat e cituara ne paragrafin e pare, </w:t>
      </w:r>
      <w:proofErr w:type="spellStart"/>
      <w:r w:rsidRPr="00037267">
        <w:rPr>
          <w:rFonts w:ascii="Times New Roman" w:hAnsi="Times New Roman" w:cs="Times New Roman"/>
          <w:sz w:val="24"/>
          <w:szCs w:val="24"/>
          <w:lang w:val="sq-AL"/>
        </w:rPr>
        <w:t>vleresohen</w:t>
      </w:r>
      <w:proofErr w:type="spellEnd"/>
      <w:r w:rsidRPr="00037267">
        <w:rPr>
          <w:rFonts w:ascii="Times New Roman" w:hAnsi="Times New Roman" w:cs="Times New Roman"/>
          <w:sz w:val="24"/>
          <w:szCs w:val="24"/>
          <w:lang w:val="sq-AL"/>
        </w:rPr>
        <w:t xml:space="preserve"> edhe me </w:t>
      </w:r>
      <w:proofErr w:type="spellStart"/>
      <w:r w:rsidRPr="00037267">
        <w:rPr>
          <w:rFonts w:ascii="Times New Roman" w:hAnsi="Times New Roman" w:cs="Times New Roman"/>
          <w:sz w:val="24"/>
          <w:szCs w:val="24"/>
          <w:lang w:val="sq-AL"/>
        </w:rPr>
        <w:t>vehte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rendesia</w:t>
      </w:r>
      <w:proofErr w:type="spellEnd"/>
      <w:r w:rsidRPr="00037267">
        <w:rPr>
          <w:rFonts w:ascii="Times New Roman" w:hAnsi="Times New Roman" w:cs="Times New Roman"/>
          <w:sz w:val="24"/>
          <w:szCs w:val="24"/>
          <w:lang w:val="sq-AL"/>
        </w:rPr>
        <w:t xml:space="preserve"> e tyre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jetike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ardhmen e personit ne rastin ne shqyrtim, por,  kur </w:t>
      </w:r>
      <w:proofErr w:type="spellStart"/>
      <w:r w:rsidRPr="00037267">
        <w:rPr>
          <w:rFonts w:ascii="Times New Roman" w:hAnsi="Times New Roman" w:cs="Times New Roman"/>
          <w:sz w:val="24"/>
          <w:szCs w:val="24"/>
          <w:lang w:val="sq-AL"/>
        </w:rPr>
        <w:t>perhere</w:t>
      </w:r>
      <w:proofErr w:type="spellEnd"/>
      <w:r w:rsidRPr="00037267">
        <w:rPr>
          <w:rFonts w:ascii="Times New Roman" w:hAnsi="Times New Roman" w:cs="Times New Roman"/>
          <w:sz w:val="24"/>
          <w:szCs w:val="24"/>
          <w:lang w:val="sq-AL"/>
        </w:rPr>
        <w:t xml:space="preserve"> duket qarte qe alternativa i shërben </w:t>
      </w:r>
      <w:proofErr w:type="spellStart"/>
      <w:r w:rsidRPr="00037267">
        <w:rPr>
          <w:rFonts w:ascii="Times New Roman" w:hAnsi="Times New Roman" w:cs="Times New Roman"/>
          <w:sz w:val="24"/>
          <w:szCs w:val="24"/>
          <w:lang w:val="sq-AL"/>
        </w:rPr>
        <w:t>reintegrimit</w:t>
      </w:r>
      <w:proofErr w:type="spellEnd"/>
      <w:r w:rsidRPr="00037267">
        <w:rPr>
          <w:rFonts w:ascii="Times New Roman" w:hAnsi="Times New Roman" w:cs="Times New Roman"/>
          <w:sz w:val="24"/>
          <w:szCs w:val="24"/>
          <w:lang w:val="sq-AL"/>
        </w:rPr>
        <w:t xml:space="preserve"> shoqëror të </w:t>
      </w:r>
      <w:proofErr w:type="spellStart"/>
      <w:r w:rsidRPr="00037267">
        <w:rPr>
          <w:rFonts w:ascii="Times New Roman" w:hAnsi="Times New Roman" w:cs="Times New Roman"/>
          <w:sz w:val="24"/>
          <w:szCs w:val="24"/>
          <w:lang w:val="sq-AL"/>
        </w:rPr>
        <w:t>të</w:t>
      </w:r>
      <w:proofErr w:type="spellEnd"/>
      <w:r w:rsidRPr="00037267">
        <w:rPr>
          <w:rFonts w:ascii="Times New Roman" w:hAnsi="Times New Roman" w:cs="Times New Roman"/>
          <w:sz w:val="24"/>
          <w:szCs w:val="24"/>
          <w:lang w:val="sq-AL"/>
        </w:rPr>
        <w:t xml:space="preserve"> dënuarit. </w:t>
      </w:r>
    </w:p>
    <w:p w14:paraId="1C315450" w14:textId="10B6ADD3" w:rsidR="00A31B79" w:rsidRPr="00037267" w:rsidRDefault="00A31B79" w:rsidP="00EB14C7">
      <w:pPr>
        <w:pStyle w:val="Titulli"/>
        <w:tabs>
          <w:tab w:val="clear" w:pos="500"/>
          <w:tab w:val="left" w:pos="426"/>
        </w:tabs>
        <w:spacing w:line="276" w:lineRule="auto"/>
        <w:contextualSpacing/>
        <w:jc w:val="both"/>
        <w:rPr>
          <w:rFonts w:ascii="Times New Roman" w:hAnsi="Times New Roman" w:cs="Times New Roman"/>
          <w:b w:val="0"/>
          <w:bCs w:val="0"/>
          <w:sz w:val="24"/>
          <w:szCs w:val="24"/>
          <w:lang w:val="sq-AL"/>
        </w:rPr>
      </w:pPr>
      <w:r w:rsidRPr="00037267">
        <w:rPr>
          <w:rFonts w:ascii="Times New Roman" w:hAnsi="Times New Roman" w:cs="Times New Roman"/>
          <w:b w:val="0"/>
          <w:bCs w:val="0"/>
          <w:sz w:val="24"/>
          <w:szCs w:val="24"/>
          <w:lang w:val="sq-AL"/>
        </w:rPr>
        <w:t xml:space="preserve">3. Kushtet dhe kriteret e </w:t>
      </w:r>
      <w:proofErr w:type="spellStart"/>
      <w:r w:rsidRPr="00037267">
        <w:rPr>
          <w:rFonts w:ascii="Times New Roman" w:hAnsi="Times New Roman" w:cs="Times New Roman"/>
          <w:b w:val="0"/>
          <w:bCs w:val="0"/>
          <w:sz w:val="24"/>
          <w:szCs w:val="24"/>
          <w:lang w:val="sq-AL"/>
        </w:rPr>
        <w:t>shenuara</w:t>
      </w:r>
      <w:proofErr w:type="spellEnd"/>
      <w:r w:rsidRPr="00037267">
        <w:rPr>
          <w:rFonts w:ascii="Times New Roman" w:hAnsi="Times New Roman" w:cs="Times New Roman"/>
          <w:b w:val="0"/>
          <w:bCs w:val="0"/>
          <w:sz w:val="24"/>
          <w:szCs w:val="24"/>
          <w:lang w:val="sq-AL"/>
        </w:rPr>
        <w:t xml:space="preserve"> ne nenet 134 dhe 135 te </w:t>
      </w:r>
      <w:proofErr w:type="spellStart"/>
      <w:r w:rsidRPr="00037267">
        <w:rPr>
          <w:rFonts w:ascii="Times New Roman" w:hAnsi="Times New Roman" w:cs="Times New Roman"/>
          <w:b w:val="0"/>
          <w:bCs w:val="0"/>
          <w:sz w:val="24"/>
          <w:szCs w:val="24"/>
          <w:lang w:val="sq-AL"/>
        </w:rPr>
        <w:t>ketij</w:t>
      </w:r>
      <w:proofErr w:type="spellEnd"/>
      <w:r w:rsidRPr="00037267">
        <w:rPr>
          <w:rFonts w:ascii="Times New Roman" w:hAnsi="Times New Roman" w:cs="Times New Roman"/>
          <w:b w:val="0"/>
          <w:bCs w:val="0"/>
          <w:sz w:val="24"/>
          <w:szCs w:val="24"/>
          <w:lang w:val="sq-AL"/>
        </w:rPr>
        <w:t xml:space="preserve"> Kodi </w:t>
      </w:r>
      <w:proofErr w:type="spellStart"/>
      <w:r w:rsidRPr="00037267">
        <w:rPr>
          <w:rFonts w:ascii="Times New Roman" w:hAnsi="Times New Roman" w:cs="Times New Roman"/>
          <w:b w:val="0"/>
          <w:bCs w:val="0"/>
          <w:sz w:val="24"/>
          <w:szCs w:val="24"/>
          <w:lang w:val="sq-AL"/>
        </w:rPr>
        <w:t>jane</w:t>
      </w:r>
      <w:proofErr w:type="spellEnd"/>
      <w:r w:rsidRPr="00037267">
        <w:rPr>
          <w:rFonts w:ascii="Times New Roman" w:hAnsi="Times New Roman" w:cs="Times New Roman"/>
          <w:b w:val="0"/>
          <w:bCs w:val="0"/>
          <w:sz w:val="24"/>
          <w:szCs w:val="24"/>
          <w:lang w:val="sq-AL"/>
        </w:rPr>
        <w:t xml:space="preserve"> te detyrueshme edhe ne rastin e parashikimeve te paragrafit me </w:t>
      </w:r>
      <w:proofErr w:type="spellStart"/>
      <w:r w:rsidRPr="00037267">
        <w:rPr>
          <w:rFonts w:ascii="Times New Roman" w:hAnsi="Times New Roman" w:cs="Times New Roman"/>
          <w:b w:val="0"/>
          <w:bCs w:val="0"/>
          <w:sz w:val="24"/>
          <w:szCs w:val="24"/>
          <w:lang w:val="sq-AL"/>
        </w:rPr>
        <w:t>siper</w:t>
      </w:r>
      <w:proofErr w:type="spellEnd"/>
      <w:r w:rsidRPr="00037267">
        <w:rPr>
          <w:rFonts w:ascii="Times New Roman" w:hAnsi="Times New Roman" w:cs="Times New Roman"/>
          <w:b w:val="0"/>
          <w:bCs w:val="0"/>
          <w:sz w:val="24"/>
          <w:szCs w:val="24"/>
          <w:lang w:val="sq-AL"/>
        </w:rPr>
        <w:t>.</w:t>
      </w:r>
    </w:p>
    <w:p w14:paraId="57460050" w14:textId="4B3722F6"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Gjykata urdhëron që i dënuari të përmbushë jo me pak se sa tre nga kushtet e detyrueshme, të parashikuara në nenin 142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 lidhur me detyrimet e të dënuarit të </w:t>
      </w:r>
      <w:proofErr w:type="spellStart"/>
      <w:r w:rsidRPr="00037267">
        <w:rPr>
          <w:rFonts w:ascii="Times New Roman" w:hAnsi="Times New Roman" w:cs="Times New Roman"/>
          <w:sz w:val="24"/>
          <w:szCs w:val="24"/>
          <w:lang w:val="sq-AL"/>
        </w:rPr>
        <w:t>vëndosur</w:t>
      </w:r>
      <w:proofErr w:type="spellEnd"/>
      <w:r w:rsidRPr="00037267">
        <w:rPr>
          <w:rFonts w:ascii="Times New Roman" w:hAnsi="Times New Roman" w:cs="Times New Roman"/>
          <w:sz w:val="24"/>
          <w:szCs w:val="24"/>
          <w:lang w:val="sq-AL"/>
        </w:rPr>
        <w:t xml:space="preserve"> në provë. Lloji detyrimeve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tu </w:t>
      </w:r>
      <w:proofErr w:type="spellStart"/>
      <w:r w:rsidRPr="00037267">
        <w:rPr>
          <w:rFonts w:ascii="Times New Roman" w:hAnsi="Times New Roman" w:cs="Times New Roman"/>
          <w:sz w:val="24"/>
          <w:szCs w:val="24"/>
          <w:lang w:val="sq-AL"/>
        </w:rPr>
        <w:t>permbushur</w:t>
      </w:r>
      <w:proofErr w:type="spellEnd"/>
      <w:r w:rsidRPr="00037267">
        <w:rPr>
          <w:rFonts w:ascii="Times New Roman" w:hAnsi="Times New Roman" w:cs="Times New Roman"/>
          <w:sz w:val="24"/>
          <w:szCs w:val="24"/>
          <w:lang w:val="sq-AL"/>
        </w:rPr>
        <w:t xml:space="preserve"> caktohen nga gjykata ne </w:t>
      </w:r>
      <w:proofErr w:type="spellStart"/>
      <w:r w:rsidRPr="00037267">
        <w:rPr>
          <w:rFonts w:ascii="Times New Roman" w:hAnsi="Times New Roman" w:cs="Times New Roman"/>
          <w:sz w:val="24"/>
          <w:szCs w:val="24"/>
          <w:lang w:val="sq-AL"/>
        </w:rPr>
        <w:t>varesi</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te kryer, personalitetit te </w:t>
      </w:r>
      <w:proofErr w:type="spellStart"/>
      <w:r w:rsidRPr="00037267">
        <w:rPr>
          <w:rFonts w:ascii="Times New Roman" w:hAnsi="Times New Roman" w:cs="Times New Roman"/>
          <w:sz w:val="24"/>
          <w:szCs w:val="24"/>
          <w:lang w:val="sq-AL"/>
        </w:rPr>
        <w:t>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denuarit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nevojes</w:t>
      </w:r>
      <w:proofErr w:type="spellEnd"/>
      <w:r w:rsidRPr="00037267">
        <w:rPr>
          <w:rFonts w:ascii="Times New Roman" w:hAnsi="Times New Roman" w:cs="Times New Roman"/>
          <w:sz w:val="24"/>
          <w:szCs w:val="24"/>
          <w:lang w:val="sq-AL"/>
        </w:rPr>
        <w:t xml:space="preserve"> se tij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riintegrim</w:t>
      </w:r>
      <w:proofErr w:type="spellEnd"/>
      <w:r w:rsidRPr="00037267">
        <w:rPr>
          <w:rFonts w:ascii="Times New Roman" w:hAnsi="Times New Roman" w:cs="Times New Roman"/>
          <w:sz w:val="24"/>
          <w:szCs w:val="24"/>
          <w:lang w:val="sq-AL"/>
        </w:rPr>
        <w:t xml:space="preserve"> dhe </w:t>
      </w:r>
      <w:proofErr w:type="spellStart"/>
      <w:r w:rsidRPr="00037267">
        <w:rPr>
          <w:rFonts w:ascii="Times New Roman" w:hAnsi="Times New Roman" w:cs="Times New Roman"/>
          <w:sz w:val="24"/>
          <w:szCs w:val="24"/>
          <w:lang w:val="sq-AL"/>
        </w:rPr>
        <w:t>sigurise</w:t>
      </w:r>
      <w:proofErr w:type="spellEnd"/>
      <w:r w:rsidRPr="00037267">
        <w:rPr>
          <w:rFonts w:ascii="Times New Roman" w:hAnsi="Times New Roman" w:cs="Times New Roman"/>
          <w:sz w:val="24"/>
          <w:szCs w:val="24"/>
          <w:lang w:val="sq-AL"/>
        </w:rPr>
        <w:t xml:space="preserve"> publike.</w:t>
      </w:r>
    </w:p>
    <w:p w14:paraId="577087C5" w14:textId="1D4510C2"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5. Për dënimet deri në dy vjet burgim të pezulluara nga gjykata, afati i provës është sa dyfishi i kohës së dënimit te </w:t>
      </w:r>
      <w:proofErr w:type="spellStart"/>
      <w:r w:rsidRPr="00037267">
        <w:rPr>
          <w:rFonts w:ascii="Times New Roman" w:hAnsi="Times New Roman" w:cs="Times New Roman"/>
          <w:sz w:val="24"/>
          <w:szCs w:val="24"/>
          <w:lang w:val="sq-AL"/>
        </w:rPr>
        <w:t>dhene</w:t>
      </w:r>
      <w:proofErr w:type="spellEnd"/>
      <w:r w:rsidRPr="00037267">
        <w:rPr>
          <w:rFonts w:ascii="Times New Roman" w:hAnsi="Times New Roman" w:cs="Times New Roman"/>
          <w:sz w:val="24"/>
          <w:szCs w:val="24"/>
          <w:lang w:val="sq-AL"/>
        </w:rPr>
        <w:t xml:space="preserve"> me burgim, por </w:t>
      </w:r>
      <w:proofErr w:type="spellStart"/>
      <w:r w:rsidRPr="00037267">
        <w:rPr>
          <w:rFonts w:ascii="Times New Roman" w:hAnsi="Times New Roman" w:cs="Times New Roman"/>
          <w:sz w:val="24"/>
          <w:szCs w:val="24"/>
          <w:lang w:val="sq-AL"/>
        </w:rPr>
        <w:t>perhere</w:t>
      </w:r>
      <w:proofErr w:type="spellEnd"/>
      <w:r w:rsidRPr="00037267">
        <w:rPr>
          <w:rFonts w:ascii="Times New Roman" w:hAnsi="Times New Roman" w:cs="Times New Roman"/>
          <w:sz w:val="24"/>
          <w:szCs w:val="24"/>
          <w:lang w:val="sq-AL"/>
        </w:rPr>
        <w:t xml:space="preserve"> jo me pak se sa 3 muaj. </w:t>
      </w:r>
    </w:p>
    <w:p w14:paraId="13157054"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6. Afati i provës, me përjashtim të rregullit të parashikuar në paragrafin </w:t>
      </w:r>
      <w:proofErr w:type="spellStart"/>
      <w:r w:rsidRPr="00037267">
        <w:rPr>
          <w:rFonts w:ascii="Times New Roman" w:hAnsi="Times New Roman" w:cs="Times New Roman"/>
          <w:sz w:val="24"/>
          <w:szCs w:val="24"/>
          <w:lang w:val="sq-AL"/>
        </w:rPr>
        <w:t>mesiper</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neni, është 25 muaj deri në 5 vjet. Afati i provës mund të shkurtohet ose zgjatet në varësi të mënyrës së ekzekutimit të provës dhe kushteve personale të </w:t>
      </w:r>
      <w:proofErr w:type="spellStart"/>
      <w:r w:rsidRPr="00037267">
        <w:rPr>
          <w:rFonts w:ascii="Times New Roman" w:hAnsi="Times New Roman" w:cs="Times New Roman"/>
          <w:sz w:val="24"/>
          <w:szCs w:val="24"/>
          <w:lang w:val="sq-AL"/>
        </w:rPr>
        <w:t>të</w:t>
      </w:r>
      <w:proofErr w:type="spellEnd"/>
      <w:r w:rsidRPr="00037267">
        <w:rPr>
          <w:rFonts w:ascii="Times New Roman" w:hAnsi="Times New Roman" w:cs="Times New Roman"/>
          <w:sz w:val="24"/>
          <w:szCs w:val="24"/>
          <w:lang w:val="sq-AL"/>
        </w:rPr>
        <w:t xml:space="preserve"> dënuarit, por pa cenuar afatin minimal dhe maksimal të parashikuar në këtë paragraf.</w:t>
      </w:r>
    </w:p>
    <w:p w14:paraId="14868DE5"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7. Prokurori </w:t>
      </w:r>
      <w:proofErr w:type="spellStart"/>
      <w:r w:rsidRPr="00037267">
        <w:rPr>
          <w:rFonts w:ascii="Times New Roman" w:hAnsi="Times New Roman" w:cs="Times New Roman"/>
          <w:sz w:val="24"/>
          <w:szCs w:val="24"/>
          <w:lang w:val="sq-AL"/>
        </w:rPr>
        <w:t>prane</w:t>
      </w:r>
      <w:proofErr w:type="spellEnd"/>
      <w:r w:rsidRPr="00037267">
        <w:rPr>
          <w:rFonts w:ascii="Times New Roman" w:hAnsi="Times New Roman" w:cs="Times New Roman"/>
          <w:sz w:val="24"/>
          <w:szCs w:val="24"/>
          <w:lang w:val="sq-AL"/>
        </w:rPr>
        <w:t xml:space="preserve"> </w:t>
      </w:r>
      <w:proofErr w:type="spellStart"/>
      <w:r w:rsidR="00C13AB9" w:rsidRPr="00037267">
        <w:rPr>
          <w:rFonts w:ascii="Times New Roman" w:hAnsi="Times New Roman" w:cs="Times New Roman"/>
          <w:sz w:val="24"/>
          <w:szCs w:val="24"/>
          <w:lang w:val="sq-AL"/>
        </w:rPr>
        <w:t>gjykates</w:t>
      </w:r>
      <w:proofErr w:type="spellEnd"/>
      <w:r w:rsidR="00C13AB9" w:rsidRPr="00037267">
        <w:rPr>
          <w:rFonts w:ascii="Times New Roman" w:hAnsi="Times New Roman" w:cs="Times New Roman"/>
          <w:sz w:val="24"/>
          <w:szCs w:val="24"/>
          <w:lang w:val="sq-AL"/>
        </w:rPr>
        <w:t xml:space="preserve"> qe ka </w:t>
      </w:r>
      <w:proofErr w:type="spellStart"/>
      <w:r w:rsidR="00C13AB9" w:rsidRPr="00037267">
        <w:rPr>
          <w:rFonts w:ascii="Times New Roman" w:hAnsi="Times New Roman" w:cs="Times New Roman"/>
          <w:sz w:val="24"/>
          <w:szCs w:val="24"/>
          <w:lang w:val="sq-AL"/>
        </w:rPr>
        <w:t>dhene</w:t>
      </w:r>
      <w:proofErr w:type="spellEnd"/>
      <w:r w:rsidR="00C13AB9" w:rsidRPr="00037267">
        <w:rPr>
          <w:rFonts w:ascii="Times New Roman" w:hAnsi="Times New Roman" w:cs="Times New Roman"/>
          <w:sz w:val="24"/>
          <w:szCs w:val="24"/>
          <w:lang w:val="sq-AL"/>
        </w:rPr>
        <w:t xml:space="preserve"> vendimin mbi</w:t>
      </w:r>
      <w:r w:rsidRPr="00037267">
        <w:rPr>
          <w:rFonts w:ascii="Times New Roman" w:hAnsi="Times New Roman" w:cs="Times New Roman"/>
          <w:sz w:val="24"/>
          <w:szCs w:val="24"/>
          <w:lang w:val="sq-AL"/>
        </w:rPr>
        <w:t xml:space="preserve"> pezullimin e burgimit dhe vendosjen ne prove te </w:t>
      </w:r>
      <w:proofErr w:type="spellStart"/>
      <w:r w:rsidRPr="00037267">
        <w:rPr>
          <w:rFonts w:ascii="Times New Roman" w:hAnsi="Times New Roman" w:cs="Times New Roman"/>
          <w:sz w:val="24"/>
          <w:szCs w:val="24"/>
          <w:lang w:val="sq-AL"/>
        </w:rPr>
        <w:t>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denuarit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pavaresisht</w:t>
      </w:r>
      <w:proofErr w:type="spellEnd"/>
      <w:r w:rsidRPr="00037267">
        <w:rPr>
          <w:rFonts w:ascii="Times New Roman" w:hAnsi="Times New Roman" w:cs="Times New Roman"/>
          <w:sz w:val="24"/>
          <w:szCs w:val="24"/>
          <w:lang w:val="sq-AL"/>
        </w:rPr>
        <w:t xml:space="preserve"> qe vendimi mund te mos jete i </w:t>
      </w:r>
      <w:proofErr w:type="spellStart"/>
      <w:r w:rsidRPr="00037267">
        <w:rPr>
          <w:rFonts w:ascii="Times New Roman" w:hAnsi="Times New Roman" w:cs="Times New Roman"/>
          <w:sz w:val="24"/>
          <w:szCs w:val="24"/>
          <w:lang w:val="sq-AL"/>
        </w:rPr>
        <w:t>formes</w:t>
      </w:r>
      <w:proofErr w:type="spellEnd"/>
      <w:r w:rsidRPr="00037267">
        <w:rPr>
          <w:rFonts w:ascii="Times New Roman" w:hAnsi="Times New Roman" w:cs="Times New Roman"/>
          <w:sz w:val="24"/>
          <w:szCs w:val="24"/>
          <w:lang w:val="sq-AL"/>
        </w:rPr>
        <w:t xml:space="preserve"> se prere, ekzekuton </w:t>
      </w:r>
      <w:proofErr w:type="spellStart"/>
      <w:r w:rsidRPr="00037267">
        <w:rPr>
          <w:rFonts w:ascii="Times New Roman" w:hAnsi="Times New Roman" w:cs="Times New Roman"/>
          <w:sz w:val="24"/>
          <w:szCs w:val="24"/>
          <w:lang w:val="sq-AL"/>
        </w:rPr>
        <w:t>ate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menjehere</w:t>
      </w:r>
      <w:proofErr w:type="spellEnd"/>
      <w:r w:rsidRPr="00037267">
        <w:rPr>
          <w:rFonts w:ascii="Times New Roman" w:hAnsi="Times New Roman" w:cs="Times New Roman"/>
          <w:sz w:val="24"/>
          <w:szCs w:val="24"/>
          <w:lang w:val="sq-AL"/>
        </w:rPr>
        <w:t xml:space="preserve"> pas </w:t>
      </w:r>
      <w:proofErr w:type="spellStart"/>
      <w:r w:rsidRPr="00037267">
        <w:rPr>
          <w:rFonts w:ascii="Times New Roman" w:hAnsi="Times New Roman" w:cs="Times New Roman"/>
          <w:sz w:val="24"/>
          <w:szCs w:val="24"/>
          <w:lang w:val="sq-AL"/>
        </w:rPr>
        <w:t>dhenijes</w:t>
      </w:r>
      <w:proofErr w:type="spellEnd"/>
      <w:r w:rsidR="005917F8" w:rsidRPr="00037267">
        <w:rPr>
          <w:rFonts w:ascii="Times New Roman" w:hAnsi="Times New Roman" w:cs="Times New Roman"/>
          <w:sz w:val="24"/>
          <w:szCs w:val="24"/>
          <w:lang w:val="sq-AL"/>
        </w:rPr>
        <w:t xml:space="preserve"> s</w:t>
      </w:r>
      <w:r w:rsidRPr="00037267">
        <w:rPr>
          <w:rFonts w:ascii="Times New Roman" w:hAnsi="Times New Roman" w:cs="Times New Roman"/>
          <w:sz w:val="24"/>
          <w:szCs w:val="24"/>
          <w:lang w:val="sq-AL"/>
        </w:rPr>
        <w:t xml:space="preserve">e vendimit prej </w:t>
      </w:r>
      <w:proofErr w:type="spellStart"/>
      <w:r w:rsidRPr="00037267">
        <w:rPr>
          <w:rFonts w:ascii="Times New Roman" w:hAnsi="Times New Roman" w:cs="Times New Roman"/>
          <w:sz w:val="24"/>
          <w:szCs w:val="24"/>
          <w:lang w:val="sq-AL"/>
        </w:rPr>
        <w:t>gjykates</w:t>
      </w:r>
      <w:proofErr w:type="spellEnd"/>
      <w:r w:rsidRPr="00037267">
        <w:rPr>
          <w:rFonts w:ascii="Times New Roman" w:hAnsi="Times New Roman" w:cs="Times New Roman"/>
          <w:sz w:val="24"/>
          <w:szCs w:val="24"/>
          <w:lang w:val="sq-AL"/>
        </w:rPr>
        <w:t xml:space="preserve"> kompetente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denuari</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dakort</w:t>
      </w:r>
      <w:proofErr w:type="spellEnd"/>
      <w:r w:rsidRPr="00037267">
        <w:rPr>
          <w:rFonts w:ascii="Times New Roman" w:hAnsi="Times New Roman" w:cs="Times New Roman"/>
          <w:sz w:val="24"/>
          <w:szCs w:val="24"/>
          <w:lang w:val="sq-AL"/>
        </w:rPr>
        <w:t xml:space="preserve"> te filloje zbatimin e </w:t>
      </w:r>
      <w:proofErr w:type="spellStart"/>
      <w:r w:rsidRPr="00037267">
        <w:rPr>
          <w:rFonts w:ascii="Times New Roman" w:hAnsi="Times New Roman" w:cs="Times New Roman"/>
          <w:sz w:val="24"/>
          <w:szCs w:val="24"/>
          <w:lang w:val="sq-AL"/>
        </w:rPr>
        <w:t>proves</w:t>
      </w:r>
      <w:proofErr w:type="spellEnd"/>
      <w:r w:rsidRPr="00037267">
        <w:rPr>
          <w:rFonts w:ascii="Times New Roman" w:hAnsi="Times New Roman" w:cs="Times New Roman"/>
          <w:sz w:val="24"/>
          <w:szCs w:val="24"/>
          <w:lang w:val="sq-AL"/>
        </w:rPr>
        <w:t xml:space="preserve">, edhe kur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gjykate me e larte do te shprehet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vendimin.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vendimi i ekzekutuar do te ndryshoje me vone, zbatohen kriteret e </w:t>
      </w:r>
      <w:proofErr w:type="spellStart"/>
      <w:r w:rsidRPr="00037267">
        <w:rPr>
          <w:rFonts w:ascii="Times New Roman" w:hAnsi="Times New Roman" w:cs="Times New Roman"/>
          <w:sz w:val="24"/>
          <w:szCs w:val="24"/>
          <w:lang w:val="sq-AL"/>
        </w:rPr>
        <w:t>pergjithshm</w:t>
      </w:r>
      <w:r w:rsidR="005917F8" w:rsidRPr="00037267">
        <w:rPr>
          <w:rFonts w:ascii="Times New Roman" w:hAnsi="Times New Roman" w:cs="Times New Roman"/>
          <w:sz w:val="24"/>
          <w:szCs w:val="24"/>
          <w:lang w:val="sq-AL"/>
        </w:rPr>
        <w:t>e</w:t>
      </w:r>
      <w:proofErr w:type="spellEnd"/>
      <w:r w:rsidR="005917F8" w:rsidRPr="00037267">
        <w:rPr>
          <w:rFonts w:ascii="Times New Roman" w:hAnsi="Times New Roman" w:cs="Times New Roman"/>
          <w:sz w:val="24"/>
          <w:szCs w:val="24"/>
          <w:lang w:val="sq-AL"/>
        </w:rPr>
        <w:t xml:space="preserve"> te </w:t>
      </w:r>
      <w:proofErr w:type="spellStart"/>
      <w:r w:rsidR="005917F8" w:rsidRPr="00037267">
        <w:rPr>
          <w:rFonts w:ascii="Times New Roman" w:hAnsi="Times New Roman" w:cs="Times New Roman"/>
          <w:sz w:val="24"/>
          <w:szCs w:val="24"/>
          <w:lang w:val="sq-AL"/>
        </w:rPr>
        <w:t>kompesimit</w:t>
      </w:r>
      <w:proofErr w:type="spellEnd"/>
      <w:r w:rsidR="005917F8" w:rsidRPr="00037267">
        <w:rPr>
          <w:rFonts w:ascii="Times New Roman" w:hAnsi="Times New Roman" w:cs="Times New Roman"/>
          <w:sz w:val="24"/>
          <w:szCs w:val="24"/>
          <w:lang w:val="sq-AL"/>
        </w:rPr>
        <w:t xml:space="preserve"> te </w:t>
      </w:r>
      <w:proofErr w:type="spellStart"/>
      <w:r w:rsidR="005917F8" w:rsidRPr="00037267">
        <w:rPr>
          <w:rFonts w:ascii="Times New Roman" w:hAnsi="Times New Roman" w:cs="Times New Roman"/>
          <w:sz w:val="24"/>
          <w:szCs w:val="24"/>
          <w:lang w:val="sq-AL"/>
        </w:rPr>
        <w:t>denimeve</w:t>
      </w:r>
      <w:proofErr w:type="spellEnd"/>
      <w:r w:rsidR="005917F8" w:rsidRPr="00037267">
        <w:rPr>
          <w:rFonts w:ascii="Times New Roman" w:hAnsi="Times New Roman" w:cs="Times New Roman"/>
          <w:sz w:val="24"/>
          <w:szCs w:val="24"/>
          <w:lang w:val="sq-AL"/>
        </w:rPr>
        <w:t xml:space="preserve"> me</w:t>
      </w:r>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njeritjetrin</w:t>
      </w:r>
      <w:proofErr w:type="spellEnd"/>
      <w:r w:rsidRPr="00037267">
        <w:rPr>
          <w:rFonts w:ascii="Times New Roman" w:hAnsi="Times New Roman" w:cs="Times New Roman"/>
          <w:sz w:val="24"/>
          <w:szCs w:val="24"/>
          <w:lang w:val="sq-AL"/>
        </w:rPr>
        <w:t xml:space="preserve"> ose, sipas rastit, te kompe</w:t>
      </w:r>
      <w:r w:rsidR="005917F8" w:rsidRPr="00037267">
        <w:rPr>
          <w:rFonts w:ascii="Times New Roman" w:hAnsi="Times New Roman" w:cs="Times New Roman"/>
          <w:sz w:val="24"/>
          <w:szCs w:val="24"/>
          <w:lang w:val="sq-AL"/>
        </w:rPr>
        <w:t>n</w:t>
      </w:r>
      <w:r w:rsidRPr="00037267">
        <w:rPr>
          <w:rFonts w:ascii="Times New Roman" w:hAnsi="Times New Roman" w:cs="Times New Roman"/>
          <w:sz w:val="24"/>
          <w:szCs w:val="24"/>
          <w:lang w:val="sq-AL"/>
        </w:rPr>
        <w:t xml:space="preserve">simit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burgim te bazuar ne </w:t>
      </w:r>
      <w:proofErr w:type="spellStart"/>
      <w:r w:rsidRPr="00037267">
        <w:rPr>
          <w:rFonts w:ascii="Times New Roman" w:hAnsi="Times New Roman" w:cs="Times New Roman"/>
          <w:sz w:val="24"/>
          <w:szCs w:val="24"/>
          <w:lang w:val="sq-AL"/>
        </w:rPr>
        <w:t>perllogaritjet</w:t>
      </w:r>
      <w:proofErr w:type="spellEnd"/>
      <w:r w:rsidRPr="00037267">
        <w:rPr>
          <w:rFonts w:ascii="Times New Roman" w:hAnsi="Times New Roman" w:cs="Times New Roman"/>
          <w:sz w:val="24"/>
          <w:szCs w:val="24"/>
          <w:lang w:val="sq-AL"/>
        </w:rPr>
        <w:t xml:space="preserve"> e nenit 126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 dhe ligjit te </w:t>
      </w:r>
      <w:proofErr w:type="spellStart"/>
      <w:r w:rsidRPr="00037267">
        <w:rPr>
          <w:rFonts w:ascii="Times New Roman" w:hAnsi="Times New Roman" w:cs="Times New Roman"/>
          <w:sz w:val="24"/>
          <w:szCs w:val="24"/>
          <w:lang w:val="sq-AL"/>
        </w:rPr>
        <w:t>vecante</w:t>
      </w:r>
      <w:proofErr w:type="spellEnd"/>
      <w:r w:rsidRPr="00037267">
        <w:rPr>
          <w:rFonts w:ascii="Times New Roman" w:hAnsi="Times New Roman" w:cs="Times New Roman"/>
          <w:sz w:val="24"/>
          <w:szCs w:val="24"/>
          <w:lang w:val="sq-AL"/>
        </w:rPr>
        <w:t>.</w:t>
      </w:r>
    </w:p>
    <w:p w14:paraId="08FE4FA7" w14:textId="77777777" w:rsidR="00A31B79" w:rsidRPr="00037267" w:rsidRDefault="00A31B79" w:rsidP="00EB14C7">
      <w:pPr>
        <w:pStyle w:val="Neni"/>
        <w:spacing w:line="276" w:lineRule="auto"/>
        <w:contextualSpacing/>
        <w:jc w:val="left"/>
        <w:rPr>
          <w:rFonts w:ascii="Times New Roman" w:hAnsi="Times New Roman" w:cs="Times New Roman"/>
          <w:sz w:val="24"/>
          <w:szCs w:val="24"/>
          <w:lang w:val="sq-AL"/>
        </w:rPr>
      </w:pPr>
    </w:p>
    <w:p w14:paraId="1F427BC2" w14:textId="22729D2C" w:rsidR="00A31B79" w:rsidRPr="00037267" w:rsidRDefault="00A31B79" w:rsidP="00EB14C7">
      <w:pPr>
        <w:pStyle w:val="Neni"/>
        <w:spacing w:line="276" w:lineRule="auto"/>
        <w:contextualSpacing/>
        <w:rPr>
          <w:rFonts w:ascii="Times New Roman" w:hAnsi="Times New Roman" w:cs="Times New Roman"/>
          <w:sz w:val="24"/>
          <w:szCs w:val="24"/>
          <w:lang w:val="sq-AL"/>
        </w:rPr>
      </w:pPr>
      <w:r w:rsidRPr="00037267">
        <w:rPr>
          <w:rFonts w:ascii="Times New Roman" w:hAnsi="Times New Roman" w:cs="Times New Roman"/>
          <w:sz w:val="24"/>
          <w:szCs w:val="24"/>
          <w:lang w:val="sq-AL"/>
        </w:rPr>
        <w:t>Neni 1</w:t>
      </w:r>
      <w:r w:rsidR="00C64847" w:rsidRPr="00037267">
        <w:rPr>
          <w:rFonts w:ascii="Times New Roman" w:hAnsi="Times New Roman" w:cs="Times New Roman"/>
          <w:sz w:val="24"/>
          <w:szCs w:val="24"/>
          <w:lang w:val="sq-AL"/>
        </w:rPr>
        <w:t>50</w:t>
      </w:r>
    </w:p>
    <w:p w14:paraId="54927CE5" w14:textId="77777777" w:rsidR="00A31B79" w:rsidRPr="00037267" w:rsidRDefault="00A31B79" w:rsidP="00EB14C7">
      <w:pPr>
        <w:pStyle w:val="Neni"/>
        <w:spacing w:line="276" w:lineRule="auto"/>
        <w:contextualSpacing/>
        <w:rPr>
          <w:rFonts w:ascii="Times New Roman" w:hAnsi="Times New Roman" w:cs="Times New Roman"/>
          <w:sz w:val="24"/>
          <w:szCs w:val="24"/>
          <w:lang w:val="sq-AL"/>
        </w:rPr>
      </w:pPr>
      <w:r w:rsidRPr="00037267">
        <w:rPr>
          <w:rFonts w:ascii="Times New Roman" w:hAnsi="Times New Roman" w:cs="Times New Roman"/>
          <w:b/>
          <w:sz w:val="24"/>
          <w:szCs w:val="24"/>
          <w:lang w:val="sq-AL"/>
        </w:rPr>
        <w:t xml:space="preserve">Kushtet detyruese për vënien në shërbim prove të </w:t>
      </w:r>
      <w:proofErr w:type="spellStart"/>
      <w:r w:rsidRPr="00037267">
        <w:rPr>
          <w:rFonts w:ascii="Times New Roman" w:hAnsi="Times New Roman" w:cs="Times New Roman"/>
          <w:b/>
          <w:sz w:val="24"/>
          <w:szCs w:val="24"/>
          <w:lang w:val="sq-AL"/>
        </w:rPr>
        <w:t>të</w:t>
      </w:r>
      <w:proofErr w:type="spellEnd"/>
      <w:r w:rsidRPr="00037267">
        <w:rPr>
          <w:rFonts w:ascii="Times New Roman" w:hAnsi="Times New Roman" w:cs="Times New Roman"/>
          <w:b/>
          <w:sz w:val="24"/>
          <w:szCs w:val="24"/>
          <w:lang w:val="sq-AL"/>
        </w:rPr>
        <w:t xml:space="preserve"> dënuarit</w:t>
      </w:r>
    </w:p>
    <w:p w14:paraId="12CE389B"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imes New Roman" w:hAnsi="Times New Roman" w:cs="Times New Roman"/>
          <w:b/>
          <w:bCs/>
          <w:sz w:val="24"/>
          <w:szCs w:val="24"/>
          <w:lang w:val="sq-AL"/>
        </w:rPr>
      </w:pPr>
    </w:p>
    <w:p w14:paraId="0C5E5CDE"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lastRenderedPageBreak/>
        <w:t>1. I dënuari i vënë  në  provë detyrohet nga gjykata të plotësojë një apo më tepër prej kushteve detyruese të mëposhtme:</w:t>
      </w:r>
    </w:p>
    <w:p w14:paraId="1B1D59DD"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a. Të ushtrojë një veprimtari profesionale ose të marrë një arsim apo formim profesional ose universitar.</w:t>
      </w:r>
    </w:p>
    <w:p w14:paraId="500D2304"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b. </w:t>
      </w:r>
      <w:r w:rsidR="006D4E04" w:rsidRPr="00037267">
        <w:rPr>
          <w:rFonts w:ascii="Times New Roman" w:hAnsi="Times New Roman" w:cs="Times New Roman"/>
          <w:sz w:val="24"/>
          <w:szCs w:val="24"/>
          <w:lang w:val="sq-AL"/>
        </w:rPr>
        <w:t xml:space="preserve">Të shfrytëzojë pagën dhe të ardhurat e tjera ose pasurinë për përmbushjen e detyrimeve financiare dhe </w:t>
      </w:r>
      <w:proofErr w:type="spellStart"/>
      <w:r w:rsidR="006D4E04" w:rsidRPr="00037267">
        <w:rPr>
          <w:rFonts w:ascii="Times New Roman" w:hAnsi="Times New Roman" w:cs="Times New Roman"/>
          <w:sz w:val="24"/>
          <w:szCs w:val="24"/>
          <w:lang w:val="sq-AL"/>
        </w:rPr>
        <w:t>familjare.</w:t>
      </w:r>
      <w:r w:rsidRPr="00037267">
        <w:rPr>
          <w:rFonts w:ascii="Times New Roman" w:hAnsi="Times New Roman" w:cs="Times New Roman"/>
          <w:sz w:val="24"/>
          <w:szCs w:val="24"/>
          <w:lang w:val="sq-AL"/>
        </w:rPr>
        <w:t>c</w:t>
      </w:r>
      <w:proofErr w:type="spellEnd"/>
      <w:r w:rsidRPr="00037267">
        <w:rPr>
          <w:rFonts w:ascii="Times New Roman" w:hAnsi="Times New Roman" w:cs="Times New Roman"/>
          <w:sz w:val="24"/>
          <w:szCs w:val="24"/>
          <w:lang w:val="sq-AL"/>
        </w:rPr>
        <w:t>. Të riparojë dëmin civil të shkaktuar.</w:t>
      </w:r>
    </w:p>
    <w:p w14:paraId="23051EFB"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c. Të ndalohet të drejtojë automjete të caktuara.</w:t>
      </w:r>
    </w:p>
    <w:p w14:paraId="16824473"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both"/>
        <w:rPr>
          <w:rFonts w:ascii="Times New Roman" w:hAnsi="Times New Roman" w:cs="Times New Roman"/>
          <w:sz w:val="24"/>
          <w:szCs w:val="24"/>
          <w:lang w:val="sq-AL"/>
        </w:rPr>
      </w:pPr>
      <w:proofErr w:type="spellStart"/>
      <w:r w:rsidRPr="00037267">
        <w:rPr>
          <w:rFonts w:ascii="Times New Roman" w:hAnsi="Times New Roman" w:cs="Times New Roman"/>
          <w:sz w:val="24"/>
          <w:szCs w:val="24"/>
          <w:lang w:val="sq-AL"/>
        </w:rPr>
        <w:t>d.Të</w:t>
      </w:r>
      <w:proofErr w:type="spellEnd"/>
      <w:r w:rsidRPr="00037267">
        <w:rPr>
          <w:rFonts w:ascii="Times New Roman" w:hAnsi="Times New Roman" w:cs="Times New Roman"/>
          <w:sz w:val="24"/>
          <w:szCs w:val="24"/>
          <w:lang w:val="sq-AL"/>
        </w:rPr>
        <w:t xml:space="preserve"> mos ushtrojë veprimtari profesionale kur vepra penale ka lidhje me këtë veprimtari.</w:t>
      </w:r>
    </w:p>
    <w:p w14:paraId="1E88AB46"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e. Të mos frekuentojë apo mos qëndrojë në vende të caktuara.</w:t>
      </w:r>
    </w:p>
    <w:p w14:paraId="7C1F5872"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e. Të mos frekuentojë lokale që shërbejnë pije alkoolike, apo të mos abuzojë me alkoolin.</w:t>
      </w:r>
    </w:p>
    <w:p w14:paraId="5990FA35"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f. Të qëndrojë në banesën e tij në orare të caktuara.</w:t>
      </w:r>
    </w:p>
    <w:p w14:paraId="29DBB991"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g. Të mos shoqërohet me persona të caktuar, kryesisht me të dënuar apo bashkëpunëtorët e veprës penale.</w:t>
      </w:r>
    </w:p>
    <w:p w14:paraId="6D6AC23F"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gj. Të mos zotërojë, mbajë apo përdorë armë zjarri apo armë të ftohta.</w:t>
      </w:r>
    </w:p>
    <w:p w14:paraId="33AACB2C"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h. Të largohet ose të mos qëndrojë në një njësi administrative të caktuar për një periudhë kohore të përcaktuar nga gjykata deri në 5 vjet. </w:t>
      </w:r>
    </w:p>
    <w:p w14:paraId="3A411A32"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j. Mjekimin ose rehabilitimin në një institucion shëndetësor ose nënshtrimi në një program të trajtimit, mjekësor apo rehabilitues.</w:t>
      </w:r>
    </w:p>
    <w:p w14:paraId="296BBE90" w14:textId="7DA0B0B3"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i. T’i nënshtrohet një trajtimi, apo programi mjekësor ose rehabilitimi, me qëllim që të ndalojë përdorimin e alkoolit ose lëndëve narkotike, apo varësinë ose abuzimin me barnat mjekësore.</w:t>
      </w:r>
    </w:p>
    <w:p w14:paraId="257A6A90"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Llojet e kushteve te </w:t>
      </w:r>
      <w:proofErr w:type="spellStart"/>
      <w:r w:rsidRPr="00037267">
        <w:rPr>
          <w:rFonts w:ascii="Times New Roman" w:hAnsi="Times New Roman" w:cs="Times New Roman"/>
          <w:sz w:val="24"/>
          <w:szCs w:val="24"/>
          <w:lang w:val="sq-AL"/>
        </w:rPr>
        <w:t>shenuara</w:t>
      </w:r>
      <w:proofErr w:type="spellEnd"/>
      <w:r w:rsidRPr="00037267">
        <w:rPr>
          <w:rFonts w:ascii="Times New Roman" w:hAnsi="Times New Roman" w:cs="Times New Roman"/>
          <w:sz w:val="24"/>
          <w:szCs w:val="24"/>
          <w:lang w:val="sq-AL"/>
        </w:rPr>
        <w:t xml:space="preserve"> ne paragrafin e pare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neni, nuk jepen ne rastet kur gjykata ka zbatuar ndaj te </w:t>
      </w:r>
      <w:proofErr w:type="spellStart"/>
      <w:r w:rsidRPr="00037267">
        <w:rPr>
          <w:rFonts w:ascii="Times New Roman" w:hAnsi="Times New Roman" w:cs="Times New Roman"/>
          <w:sz w:val="24"/>
          <w:szCs w:val="24"/>
          <w:lang w:val="sq-AL"/>
        </w:rPr>
        <w:t>denuarit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denimet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plotesuese</w:t>
      </w:r>
      <w:proofErr w:type="spellEnd"/>
      <w:r w:rsidRPr="00037267">
        <w:rPr>
          <w:rFonts w:ascii="Times New Roman" w:hAnsi="Times New Roman" w:cs="Times New Roman"/>
          <w:sz w:val="24"/>
          <w:szCs w:val="24"/>
          <w:lang w:val="sq-AL"/>
        </w:rPr>
        <w:t xml:space="preserve"> te ngjashme.</w:t>
      </w:r>
    </w:p>
    <w:p w14:paraId="6456DE64"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Në përcaktimin e detyrimeve për të dënuarin, gjykata merr parasysh moshën e tij, gjendjen mendore, mënyrën e jetesës dhe nevojat, veçanërisht ato të lidhura me familjen, edukimin ose punën, motivet e kryerjes së veprës penale, qëndrimin pas kryerjes së veprës penale, si dhe rrethana të tjera, që ndikojnë në vendosjen e detyrimeve, sipas këtij neni dhe mbikëqyrjen e tyre. </w:t>
      </w:r>
    </w:p>
    <w:p w14:paraId="739E987D"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4. Periudha për përmbushjen e një detyrimi të parashikuar në paragrafin 1, të këtij neni, përcaktohe</w:t>
      </w:r>
      <w:r w:rsidR="006D4E04" w:rsidRPr="00037267">
        <w:rPr>
          <w:rFonts w:ascii="Times New Roman" w:hAnsi="Times New Roman" w:cs="Times New Roman"/>
          <w:sz w:val="24"/>
          <w:szCs w:val="24"/>
          <w:lang w:val="sq-AL"/>
        </w:rPr>
        <w:t>t nga gjykata brenda periudhës s</w:t>
      </w:r>
      <w:r w:rsidRPr="00037267">
        <w:rPr>
          <w:rFonts w:ascii="Times New Roman" w:hAnsi="Times New Roman" w:cs="Times New Roman"/>
          <w:sz w:val="24"/>
          <w:szCs w:val="24"/>
          <w:lang w:val="sq-AL"/>
        </w:rPr>
        <w:t xml:space="preserve">ë caktuar të provës. </w:t>
      </w:r>
    </w:p>
    <w:p w14:paraId="264CDE69"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p>
    <w:p w14:paraId="350AFC6F" w14:textId="77777777" w:rsidR="006D4E04" w:rsidRPr="00037267" w:rsidRDefault="006D4E04"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p>
    <w:p w14:paraId="01830731" w14:textId="1FFA2D0F"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imes New Roman" w:hAnsi="Times New Roman" w:cs="Times New Roman"/>
          <w:bCs/>
          <w:sz w:val="24"/>
          <w:szCs w:val="24"/>
          <w:lang w:val="sq-AL"/>
        </w:rPr>
      </w:pPr>
      <w:r w:rsidRPr="00037267">
        <w:rPr>
          <w:rFonts w:ascii="Times New Roman" w:hAnsi="Times New Roman" w:cs="Times New Roman"/>
          <w:bCs/>
          <w:sz w:val="24"/>
          <w:szCs w:val="24"/>
          <w:lang w:val="sq-AL"/>
        </w:rPr>
        <w:t>Neni 1</w:t>
      </w:r>
      <w:r w:rsidR="00C64847" w:rsidRPr="00037267">
        <w:rPr>
          <w:rFonts w:ascii="Times New Roman" w:hAnsi="Times New Roman" w:cs="Times New Roman"/>
          <w:bCs/>
          <w:sz w:val="24"/>
          <w:szCs w:val="24"/>
          <w:lang w:val="sq-AL"/>
        </w:rPr>
        <w:t>51</w:t>
      </w:r>
    </w:p>
    <w:p w14:paraId="1AB7A69D"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b/>
          <w:bCs/>
          <w:sz w:val="24"/>
          <w:szCs w:val="24"/>
          <w:lang w:val="sq-AL"/>
        </w:rPr>
        <w:t xml:space="preserve">Kushti detyrues ndaj </w:t>
      </w:r>
      <w:proofErr w:type="spellStart"/>
      <w:r w:rsidRPr="00037267">
        <w:rPr>
          <w:rFonts w:ascii="Times New Roman" w:hAnsi="Times New Roman" w:cs="Times New Roman"/>
          <w:b/>
          <w:bCs/>
          <w:sz w:val="24"/>
          <w:szCs w:val="24"/>
          <w:lang w:val="sq-AL"/>
        </w:rPr>
        <w:t>varesise</w:t>
      </w:r>
      <w:proofErr w:type="spellEnd"/>
      <w:r w:rsidRPr="00037267">
        <w:rPr>
          <w:rFonts w:ascii="Times New Roman" w:hAnsi="Times New Roman" w:cs="Times New Roman"/>
          <w:b/>
          <w:bCs/>
          <w:sz w:val="24"/>
          <w:szCs w:val="24"/>
          <w:lang w:val="sq-AL"/>
        </w:rPr>
        <w:t xml:space="preserve"> kronike nga përdorimi i alkoolit ose drogës</w:t>
      </w:r>
    </w:p>
    <w:p w14:paraId="127F9747"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center"/>
        <w:rPr>
          <w:rFonts w:ascii="Times New Roman" w:hAnsi="Times New Roman" w:cs="Times New Roman"/>
          <w:sz w:val="24"/>
          <w:szCs w:val="24"/>
          <w:lang w:val="sq-AL"/>
        </w:rPr>
      </w:pPr>
    </w:p>
    <w:p w14:paraId="43DB2D49"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1. Gjykata, ndaj të dënuarit të vënë në provë, i cili është në kushtet e varësisë kronike ndaj alkoolit apo lëndëve narkotike, vendos detyrimin për t’iu nënshtruar trajtimeve mjekësore për heqjen dorë nga përdorimi i alkoolit apo drogës.</w:t>
      </w:r>
    </w:p>
    <w:p w14:paraId="4A652B57"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Trajtimi mjekësor për heqjen dorë nga përdorimi i alkoolit apo drogës bëhet në institucion mjekësor të specializuar sipas përcaktimit te </w:t>
      </w:r>
      <w:proofErr w:type="spellStart"/>
      <w:r w:rsidRPr="00037267">
        <w:rPr>
          <w:rFonts w:ascii="Times New Roman" w:hAnsi="Times New Roman" w:cs="Times New Roman"/>
          <w:sz w:val="24"/>
          <w:szCs w:val="24"/>
          <w:lang w:val="sq-AL"/>
        </w:rPr>
        <w:t>Ministrise</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Drejtesise</w:t>
      </w:r>
      <w:proofErr w:type="spellEnd"/>
      <w:r w:rsidRPr="00037267">
        <w:rPr>
          <w:rFonts w:ascii="Times New Roman" w:hAnsi="Times New Roman" w:cs="Times New Roman"/>
          <w:sz w:val="24"/>
          <w:szCs w:val="24"/>
          <w:lang w:val="sq-AL"/>
        </w:rPr>
        <w:t>.</w:t>
      </w:r>
    </w:p>
    <w:p w14:paraId="7845D986" w14:textId="18A7B525"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Detyrimi sipas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ne</w:t>
      </w:r>
      <w:r w:rsidR="006D4E04" w:rsidRPr="00037267">
        <w:rPr>
          <w:rFonts w:ascii="Times New Roman" w:hAnsi="Times New Roman" w:cs="Times New Roman"/>
          <w:sz w:val="24"/>
          <w:szCs w:val="24"/>
          <w:lang w:val="sq-AL"/>
        </w:rPr>
        <w:t>ni, nuk jepet ne rastet kur</w:t>
      </w:r>
      <w:r w:rsidRPr="00037267">
        <w:rPr>
          <w:rFonts w:ascii="Times New Roman" w:hAnsi="Times New Roman" w:cs="Times New Roman"/>
          <w:sz w:val="24"/>
          <w:szCs w:val="24"/>
          <w:lang w:val="sq-AL"/>
        </w:rPr>
        <w:t xml:space="preserve"> gjykata ka zbatuar ndaj te </w:t>
      </w:r>
      <w:proofErr w:type="spellStart"/>
      <w:r w:rsidRPr="00037267">
        <w:rPr>
          <w:rFonts w:ascii="Times New Roman" w:hAnsi="Times New Roman" w:cs="Times New Roman"/>
          <w:sz w:val="24"/>
          <w:szCs w:val="24"/>
          <w:lang w:val="sq-AL"/>
        </w:rPr>
        <w:t>denuarit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denimin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plotesuese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ngjashem</w:t>
      </w:r>
      <w:proofErr w:type="spellEnd"/>
      <w:r w:rsidRPr="00037267">
        <w:rPr>
          <w:rFonts w:ascii="Times New Roman" w:hAnsi="Times New Roman" w:cs="Times New Roman"/>
          <w:sz w:val="24"/>
          <w:szCs w:val="24"/>
          <w:lang w:val="sq-AL"/>
        </w:rPr>
        <w:t>.</w:t>
      </w:r>
    </w:p>
    <w:p w14:paraId="2AB6F50C" w14:textId="77777777" w:rsidR="00A31B79" w:rsidRPr="00037267" w:rsidRDefault="00A31B79" w:rsidP="00EB14C7">
      <w:pPr>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Gjatë kohës së provës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disintoksitimin</w:t>
      </w:r>
      <w:proofErr w:type="spellEnd"/>
      <w:r w:rsidRPr="00037267">
        <w:rPr>
          <w:rFonts w:ascii="Times New Roman" w:hAnsi="Times New Roman" w:cs="Times New Roman"/>
          <w:sz w:val="24"/>
          <w:szCs w:val="24"/>
          <w:lang w:val="sq-AL"/>
        </w:rPr>
        <w:t xml:space="preserve">, i dënuari është i detyruar: </w:t>
      </w:r>
    </w:p>
    <w:p w14:paraId="47E3A181" w14:textId="77777777" w:rsidR="00A31B79" w:rsidRPr="00037267" w:rsidRDefault="00A31B79" w:rsidP="00EB14C7">
      <w:pPr>
        <w:autoSpaceDE w:val="0"/>
        <w:autoSpaceDN w:val="0"/>
        <w:adjustRightInd w:val="0"/>
        <w:spacing w:after="0" w:line="276" w:lineRule="auto"/>
        <w:ind w:firstLine="720"/>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a) të paraqitet rregullisht dhe të informojë në vazhdimësi shërbimin e provës për përmbushjen e kushteve dhe detyrimeve të caktuara nga gjykata. Informimi </w:t>
      </w:r>
      <w:proofErr w:type="spellStart"/>
      <w:r w:rsidRPr="00037267">
        <w:rPr>
          <w:rFonts w:ascii="Times New Roman" w:hAnsi="Times New Roman" w:cs="Times New Roman"/>
          <w:sz w:val="24"/>
          <w:szCs w:val="24"/>
          <w:lang w:val="sq-AL"/>
        </w:rPr>
        <w:t>shoqerohet</w:t>
      </w:r>
      <w:proofErr w:type="spellEnd"/>
      <w:r w:rsidRPr="00037267">
        <w:rPr>
          <w:rFonts w:ascii="Times New Roman" w:hAnsi="Times New Roman" w:cs="Times New Roman"/>
          <w:sz w:val="24"/>
          <w:szCs w:val="24"/>
          <w:lang w:val="sq-AL"/>
        </w:rPr>
        <w:t xml:space="preserve"> me raportet </w:t>
      </w:r>
      <w:proofErr w:type="spellStart"/>
      <w:r w:rsidRPr="00037267">
        <w:rPr>
          <w:rFonts w:ascii="Times New Roman" w:hAnsi="Times New Roman" w:cs="Times New Roman"/>
          <w:sz w:val="24"/>
          <w:szCs w:val="24"/>
          <w:lang w:val="sq-AL"/>
        </w:rPr>
        <w:t>perkatese</w:t>
      </w:r>
      <w:proofErr w:type="spellEnd"/>
      <w:r w:rsidRPr="00037267">
        <w:rPr>
          <w:rFonts w:ascii="Times New Roman" w:hAnsi="Times New Roman" w:cs="Times New Roman"/>
          <w:sz w:val="24"/>
          <w:szCs w:val="24"/>
          <w:lang w:val="sq-AL"/>
        </w:rPr>
        <w:t xml:space="preserve"> te personave </w:t>
      </w:r>
      <w:proofErr w:type="spellStart"/>
      <w:r w:rsidRPr="00037267">
        <w:rPr>
          <w:rFonts w:ascii="Times New Roman" w:hAnsi="Times New Roman" w:cs="Times New Roman"/>
          <w:sz w:val="24"/>
          <w:szCs w:val="24"/>
          <w:lang w:val="sq-AL"/>
        </w:rPr>
        <w:t>pergjegjes</w:t>
      </w:r>
      <w:proofErr w:type="spellEnd"/>
      <w:r w:rsidRPr="00037267">
        <w:rPr>
          <w:rFonts w:ascii="Times New Roman" w:hAnsi="Times New Roman" w:cs="Times New Roman"/>
          <w:sz w:val="24"/>
          <w:szCs w:val="24"/>
          <w:lang w:val="sq-AL"/>
        </w:rPr>
        <w:t xml:space="preserve"> qe merren me </w:t>
      </w:r>
      <w:proofErr w:type="spellStart"/>
      <w:r w:rsidRPr="00037267">
        <w:rPr>
          <w:rFonts w:ascii="Times New Roman" w:hAnsi="Times New Roman" w:cs="Times New Roman"/>
          <w:sz w:val="24"/>
          <w:szCs w:val="24"/>
          <w:lang w:val="sq-AL"/>
        </w:rPr>
        <w:t>disintoksitimi</w:t>
      </w:r>
      <w:proofErr w:type="spellEnd"/>
      <w:r w:rsidRPr="00037267">
        <w:rPr>
          <w:rFonts w:ascii="Times New Roman" w:hAnsi="Times New Roman" w:cs="Times New Roman"/>
          <w:sz w:val="24"/>
          <w:szCs w:val="24"/>
          <w:lang w:val="sq-AL"/>
        </w:rPr>
        <w:t xml:space="preserve"> e te </w:t>
      </w:r>
      <w:proofErr w:type="spellStart"/>
      <w:r w:rsidRPr="00037267">
        <w:rPr>
          <w:rFonts w:ascii="Times New Roman" w:hAnsi="Times New Roman" w:cs="Times New Roman"/>
          <w:sz w:val="24"/>
          <w:szCs w:val="24"/>
          <w:lang w:val="sq-AL"/>
        </w:rPr>
        <w:t>denuarit</w:t>
      </w:r>
      <w:proofErr w:type="spellEnd"/>
      <w:r w:rsidRPr="00037267">
        <w:rPr>
          <w:rFonts w:ascii="Times New Roman" w:hAnsi="Times New Roman" w:cs="Times New Roman"/>
          <w:sz w:val="24"/>
          <w:szCs w:val="24"/>
          <w:lang w:val="sq-AL"/>
        </w:rPr>
        <w:t>;</w:t>
      </w:r>
    </w:p>
    <w:p w14:paraId="02B7AB08" w14:textId="77777777" w:rsidR="00A31B79" w:rsidRPr="00037267" w:rsidRDefault="00A31B79" w:rsidP="00EB14C7">
      <w:pPr>
        <w:autoSpaceDE w:val="0"/>
        <w:autoSpaceDN w:val="0"/>
        <w:adjustRightInd w:val="0"/>
        <w:spacing w:after="0" w:line="276" w:lineRule="auto"/>
        <w:ind w:firstLine="720"/>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lastRenderedPageBreak/>
        <w:t xml:space="preserve">b) të marrë pëlqimin nga shërbimi i provës për ndryshimin e vendbanimit, qendrës së punës apo për lëvizjet e shpeshta brenda vendit. Ne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rast ai duhet te </w:t>
      </w:r>
      <w:proofErr w:type="spellStart"/>
      <w:r w:rsidRPr="00037267">
        <w:rPr>
          <w:rFonts w:ascii="Times New Roman" w:hAnsi="Times New Roman" w:cs="Times New Roman"/>
          <w:sz w:val="24"/>
          <w:szCs w:val="24"/>
          <w:lang w:val="sq-AL"/>
        </w:rPr>
        <w:t>paraqese</w:t>
      </w:r>
      <w:proofErr w:type="spellEnd"/>
      <w:r w:rsidRPr="00037267">
        <w:rPr>
          <w:rFonts w:ascii="Times New Roman" w:hAnsi="Times New Roman" w:cs="Times New Roman"/>
          <w:sz w:val="24"/>
          <w:szCs w:val="24"/>
          <w:lang w:val="sq-AL"/>
        </w:rPr>
        <w:t xml:space="preserve"> te gjitha arsyet perse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duke </w:t>
      </w:r>
      <w:proofErr w:type="spellStart"/>
      <w:r w:rsidRPr="00037267">
        <w:rPr>
          <w:rFonts w:ascii="Times New Roman" w:hAnsi="Times New Roman" w:cs="Times New Roman"/>
          <w:sz w:val="24"/>
          <w:szCs w:val="24"/>
          <w:lang w:val="sq-AL"/>
        </w:rPr>
        <w:t>levizur</w:t>
      </w:r>
      <w:proofErr w:type="spellEnd"/>
      <w:r w:rsidRPr="00037267">
        <w:rPr>
          <w:rFonts w:ascii="Times New Roman" w:hAnsi="Times New Roman" w:cs="Times New Roman"/>
          <w:sz w:val="24"/>
          <w:szCs w:val="24"/>
          <w:lang w:val="sq-AL"/>
        </w:rPr>
        <w:t xml:space="preserve"> nga vendbanimi, qendra e </w:t>
      </w:r>
      <w:proofErr w:type="spellStart"/>
      <w:r w:rsidRPr="00037267">
        <w:rPr>
          <w:rFonts w:ascii="Times New Roman" w:hAnsi="Times New Roman" w:cs="Times New Roman"/>
          <w:sz w:val="24"/>
          <w:szCs w:val="24"/>
          <w:lang w:val="sq-AL"/>
        </w:rPr>
        <w:t>punes</w:t>
      </w:r>
      <w:proofErr w:type="spellEnd"/>
      <w:r w:rsidRPr="00037267">
        <w:rPr>
          <w:rFonts w:ascii="Times New Roman" w:hAnsi="Times New Roman" w:cs="Times New Roman"/>
          <w:sz w:val="24"/>
          <w:szCs w:val="24"/>
          <w:lang w:val="sq-AL"/>
        </w:rPr>
        <w:t xml:space="preserve"> apo </w:t>
      </w:r>
      <w:proofErr w:type="spellStart"/>
      <w:r w:rsidRPr="00037267">
        <w:rPr>
          <w:rFonts w:ascii="Times New Roman" w:hAnsi="Times New Roman" w:cs="Times New Roman"/>
          <w:sz w:val="24"/>
          <w:szCs w:val="24"/>
          <w:lang w:val="sq-AL"/>
        </w:rPr>
        <w:t>jashte</w:t>
      </w:r>
      <w:proofErr w:type="spellEnd"/>
      <w:r w:rsidRPr="00037267">
        <w:rPr>
          <w:rFonts w:ascii="Times New Roman" w:hAnsi="Times New Roman" w:cs="Times New Roman"/>
          <w:sz w:val="24"/>
          <w:szCs w:val="24"/>
          <w:lang w:val="sq-AL"/>
        </w:rPr>
        <w:t xml:space="preserve"> shtetit.</w:t>
      </w:r>
    </w:p>
    <w:p w14:paraId="5B290B3A"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p>
    <w:p w14:paraId="50A08830"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5. Shërbimi i provës mbikëqyr nga </w:t>
      </w:r>
      <w:proofErr w:type="spellStart"/>
      <w:r w:rsidRPr="00037267">
        <w:rPr>
          <w:rFonts w:ascii="Times New Roman" w:hAnsi="Times New Roman" w:cs="Times New Roman"/>
          <w:sz w:val="24"/>
          <w:szCs w:val="24"/>
          <w:lang w:val="sq-AL"/>
        </w:rPr>
        <w:t>afer</w:t>
      </w:r>
      <w:proofErr w:type="spellEnd"/>
      <w:r w:rsidRPr="00037267">
        <w:rPr>
          <w:rFonts w:ascii="Times New Roman" w:hAnsi="Times New Roman" w:cs="Times New Roman"/>
          <w:sz w:val="24"/>
          <w:szCs w:val="24"/>
          <w:lang w:val="sq-AL"/>
        </w:rPr>
        <w:t xml:space="preserve"> ekzekutimin e vendimit të gjykatës dhe i raporton menjëherë prokurorit, kur personi i dënuar nuk përmbush detyrimin e </w:t>
      </w:r>
      <w:r w:rsidR="006D4E04" w:rsidRPr="00037267">
        <w:rPr>
          <w:rFonts w:ascii="Times New Roman" w:hAnsi="Times New Roman" w:cs="Times New Roman"/>
          <w:sz w:val="24"/>
          <w:szCs w:val="24"/>
          <w:lang w:val="sq-AL"/>
        </w:rPr>
        <w:t>vendosur apo frekuenton mjedise</w:t>
      </w:r>
      <w:r w:rsidRPr="00037267">
        <w:rPr>
          <w:rFonts w:ascii="Times New Roman" w:hAnsi="Times New Roman" w:cs="Times New Roman"/>
          <w:sz w:val="24"/>
          <w:szCs w:val="24"/>
          <w:lang w:val="sq-AL"/>
        </w:rPr>
        <w:t xml:space="preserve"> qe </w:t>
      </w:r>
      <w:proofErr w:type="spellStart"/>
      <w:r w:rsidRPr="00037267">
        <w:rPr>
          <w:rFonts w:ascii="Times New Roman" w:hAnsi="Times New Roman" w:cs="Times New Roman"/>
          <w:sz w:val="24"/>
          <w:szCs w:val="24"/>
          <w:lang w:val="sq-AL"/>
        </w:rPr>
        <w:t>lehtesojne</w:t>
      </w:r>
      <w:proofErr w:type="spellEnd"/>
      <w:r w:rsidRPr="00037267">
        <w:rPr>
          <w:rFonts w:ascii="Times New Roman" w:hAnsi="Times New Roman" w:cs="Times New Roman"/>
          <w:sz w:val="24"/>
          <w:szCs w:val="24"/>
          <w:lang w:val="sq-AL"/>
        </w:rPr>
        <w:t xml:space="preserve"> shkeljen e kushtit te </w:t>
      </w:r>
      <w:proofErr w:type="spellStart"/>
      <w:r w:rsidRPr="00037267">
        <w:rPr>
          <w:rFonts w:ascii="Times New Roman" w:hAnsi="Times New Roman" w:cs="Times New Roman"/>
          <w:sz w:val="24"/>
          <w:szCs w:val="24"/>
          <w:lang w:val="sq-AL"/>
        </w:rPr>
        <w:t>proves</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rast, zbatohen dispozitat e parashikuara ne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Kod për shke</w:t>
      </w:r>
      <w:r w:rsidR="006D4E04" w:rsidRPr="00037267">
        <w:rPr>
          <w:rFonts w:ascii="Times New Roman" w:hAnsi="Times New Roman" w:cs="Times New Roman"/>
          <w:sz w:val="24"/>
          <w:szCs w:val="24"/>
          <w:lang w:val="sq-AL"/>
        </w:rPr>
        <w:t>ljen e kushteve dhe detyrimeve te</w:t>
      </w:r>
      <w:r w:rsidRPr="00037267">
        <w:rPr>
          <w:rFonts w:ascii="Times New Roman" w:hAnsi="Times New Roman" w:cs="Times New Roman"/>
          <w:sz w:val="24"/>
          <w:szCs w:val="24"/>
          <w:lang w:val="sq-AL"/>
        </w:rPr>
        <w:t xml:space="preserve"> të dënuarit gjatë kohës së </w:t>
      </w:r>
      <w:proofErr w:type="spellStart"/>
      <w:r w:rsidRPr="00037267">
        <w:rPr>
          <w:rFonts w:ascii="Times New Roman" w:hAnsi="Times New Roman" w:cs="Times New Roman"/>
          <w:sz w:val="24"/>
          <w:szCs w:val="24"/>
          <w:lang w:val="sq-AL"/>
        </w:rPr>
        <w:t>venijes</w:t>
      </w:r>
      <w:proofErr w:type="spellEnd"/>
      <w:r w:rsidRPr="00037267">
        <w:rPr>
          <w:rFonts w:ascii="Times New Roman" w:hAnsi="Times New Roman" w:cs="Times New Roman"/>
          <w:sz w:val="24"/>
          <w:szCs w:val="24"/>
          <w:lang w:val="sq-AL"/>
        </w:rPr>
        <w:t xml:space="preserve"> në shërbimin e provës .</w:t>
      </w:r>
    </w:p>
    <w:p w14:paraId="39957B4B" w14:textId="77777777" w:rsidR="00A31B79" w:rsidRPr="00037267" w:rsidRDefault="00A31B79" w:rsidP="00EB14C7">
      <w:pPr>
        <w:keepNext/>
        <w:autoSpaceDE w:val="0"/>
        <w:autoSpaceDN w:val="0"/>
        <w:adjustRightInd w:val="0"/>
        <w:spacing w:after="0" w:line="276" w:lineRule="auto"/>
        <w:contextualSpacing/>
        <w:rPr>
          <w:rFonts w:ascii="Times New Roman" w:hAnsi="Times New Roman" w:cs="Times New Roman"/>
          <w:sz w:val="24"/>
          <w:szCs w:val="24"/>
          <w:lang w:val="sq-AL"/>
        </w:rPr>
      </w:pPr>
    </w:p>
    <w:p w14:paraId="36A7CEA1" w14:textId="0E6378E5" w:rsidR="00A31B79" w:rsidRPr="00037267" w:rsidRDefault="00A31B79" w:rsidP="00EB14C7">
      <w:pPr>
        <w:spacing w:after="0" w:line="276" w:lineRule="auto"/>
        <w:contextualSpacing/>
        <w:jc w:val="center"/>
        <w:rPr>
          <w:rFonts w:ascii="Times New Roman" w:hAnsi="Times New Roman" w:cs="Times New Roman"/>
          <w:bCs/>
          <w:sz w:val="24"/>
          <w:szCs w:val="24"/>
          <w:lang w:val="sq-AL"/>
        </w:rPr>
      </w:pPr>
      <w:r w:rsidRPr="00037267">
        <w:rPr>
          <w:rFonts w:ascii="Times New Roman" w:hAnsi="Times New Roman" w:cs="Times New Roman"/>
          <w:bCs/>
          <w:sz w:val="24"/>
          <w:szCs w:val="24"/>
          <w:lang w:val="sq-AL"/>
        </w:rPr>
        <w:t>Neni 1</w:t>
      </w:r>
      <w:r w:rsidR="00C64847" w:rsidRPr="00037267">
        <w:rPr>
          <w:rFonts w:ascii="Times New Roman" w:hAnsi="Times New Roman" w:cs="Times New Roman"/>
          <w:bCs/>
          <w:sz w:val="24"/>
          <w:szCs w:val="24"/>
          <w:lang w:val="sq-AL"/>
        </w:rPr>
        <w:t>52</w:t>
      </w:r>
    </w:p>
    <w:p w14:paraId="5EAEBCEB"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Pezullimi i ekzekutimit të vendimit me burgim dhe detyrimi për kryerjen e një pune në interes publik</w:t>
      </w:r>
    </w:p>
    <w:p w14:paraId="709279AE"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3E530125"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Gjykata,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shkak të rrethanave të kryerjes së veprës te lehte penale,  për shkak të rrezikshmërisë së pakët të personit,</w:t>
      </w:r>
      <w:r w:rsidR="00550598" w:rsidRPr="00037267">
        <w:rPr>
          <w:rFonts w:ascii="Times New Roman" w:hAnsi="Times New Roman" w:cs="Times New Roman"/>
          <w:sz w:val="24"/>
          <w:szCs w:val="24"/>
          <w:lang w:val="sq-AL"/>
        </w:rPr>
        <w:t xml:space="preserve"> kur ka caktuar një dënim deri</w:t>
      </w:r>
      <w:r w:rsidRPr="00037267">
        <w:rPr>
          <w:rFonts w:ascii="Times New Roman" w:hAnsi="Times New Roman" w:cs="Times New Roman"/>
          <w:sz w:val="24"/>
          <w:szCs w:val="24"/>
          <w:lang w:val="sq-AL"/>
        </w:rPr>
        <w:t xml:space="preserve"> në 2 vjet burgim, mund të vendosë pezullimin e ekzekutimit të vendimit me burgim dhe zëvendësimin e tij me detyrimin që i dënuari të përmbushë një punë në interes publik.</w:t>
      </w:r>
    </w:p>
    <w:p w14:paraId="115FC8E1"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Puna me interes publik nënkupton kryerjen nga i dënuari të një pune, qe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ne gjendje ta kryeje me pëlqimin e tij dhe pa shpërblim, në favor të interesit publik apo shoqatës së caktuar në vendimin e gjykatës, për një kohë nga dyzet deri në dyqind e dyzet orë.</w:t>
      </w:r>
    </w:p>
    <w:p w14:paraId="22AA0A7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Kushtet dhe kriteret e </w:t>
      </w:r>
      <w:proofErr w:type="spellStart"/>
      <w:r w:rsidRPr="00037267">
        <w:rPr>
          <w:rFonts w:ascii="Times New Roman" w:hAnsi="Times New Roman" w:cs="Times New Roman"/>
          <w:sz w:val="24"/>
          <w:szCs w:val="24"/>
          <w:lang w:val="sq-AL"/>
        </w:rPr>
        <w:t>shenuara</w:t>
      </w:r>
      <w:proofErr w:type="spellEnd"/>
      <w:r w:rsidRPr="00037267">
        <w:rPr>
          <w:rFonts w:ascii="Times New Roman" w:hAnsi="Times New Roman" w:cs="Times New Roman"/>
          <w:sz w:val="24"/>
          <w:szCs w:val="24"/>
          <w:lang w:val="sq-AL"/>
        </w:rPr>
        <w:t xml:space="preserve"> ne nenet 134 dhe 135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te detyrueshme edhe ne rastin e parashikimeve te paragrafit me </w:t>
      </w:r>
      <w:proofErr w:type="spellStart"/>
      <w:r w:rsidRPr="00037267">
        <w:rPr>
          <w:rFonts w:ascii="Times New Roman" w:hAnsi="Times New Roman" w:cs="Times New Roman"/>
          <w:sz w:val="24"/>
          <w:szCs w:val="24"/>
          <w:lang w:val="sq-AL"/>
        </w:rPr>
        <w:t>siper</w:t>
      </w:r>
      <w:proofErr w:type="spellEnd"/>
      <w:r w:rsidRPr="00037267">
        <w:rPr>
          <w:rFonts w:ascii="Times New Roman" w:hAnsi="Times New Roman" w:cs="Times New Roman"/>
          <w:sz w:val="24"/>
          <w:szCs w:val="24"/>
          <w:lang w:val="sq-AL"/>
        </w:rPr>
        <w:t>.</w:t>
      </w:r>
    </w:p>
    <w:p w14:paraId="705FA5C8"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4. Puna në interes publik kryhet brenda afatit prej gjashtë muajsh nga dita e fillimit te saj.</w:t>
      </w:r>
    </w:p>
    <w:p w14:paraId="2067D8DA"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5. Në vendimin e saj gjykata përcakton numrin e orëve të punës dhe detyrimin që i dënuari të mbajë kontakte me shërbimin e provës. Shërbimi i provës,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gjykata nuk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shprehur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vendos llojin e punës që do të kryhet, përcakton vendin e kryerjes së punës dhe ditët e javës kur do të kryhet ajo, duke pasur parasysh, për aq sa është e mundur, punësimin e rregullt të </w:t>
      </w:r>
      <w:proofErr w:type="spellStart"/>
      <w:r w:rsidRPr="00037267">
        <w:rPr>
          <w:rFonts w:ascii="Times New Roman" w:hAnsi="Times New Roman" w:cs="Times New Roman"/>
          <w:sz w:val="24"/>
          <w:szCs w:val="24"/>
          <w:lang w:val="sq-AL"/>
        </w:rPr>
        <w:t>të</w:t>
      </w:r>
      <w:proofErr w:type="spellEnd"/>
      <w:r w:rsidRPr="00037267">
        <w:rPr>
          <w:rFonts w:ascii="Times New Roman" w:hAnsi="Times New Roman" w:cs="Times New Roman"/>
          <w:sz w:val="24"/>
          <w:szCs w:val="24"/>
          <w:lang w:val="sq-AL"/>
        </w:rPr>
        <w:t xml:space="preserve"> dënuarit apo detyrimet e tij familjare. Kohëzgjatja e punës me interes publik nuk i kalon tetë orë në ditë.</w:t>
      </w:r>
    </w:p>
    <w:p w14:paraId="7DC6B16D" w14:textId="74DD187E"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5. Lidhur me llojin dhe vendin e </w:t>
      </w:r>
      <w:proofErr w:type="spellStart"/>
      <w:r w:rsidRPr="00037267">
        <w:rPr>
          <w:rFonts w:ascii="Times New Roman" w:hAnsi="Times New Roman" w:cs="Times New Roman"/>
          <w:sz w:val="24"/>
          <w:szCs w:val="24"/>
          <w:lang w:val="sq-AL"/>
        </w:rPr>
        <w:t>punes</w:t>
      </w:r>
      <w:proofErr w:type="spellEnd"/>
      <w:r w:rsidRPr="00037267">
        <w:rPr>
          <w:rFonts w:ascii="Times New Roman" w:hAnsi="Times New Roman" w:cs="Times New Roman"/>
          <w:sz w:val="24"/>
          <w:szCs w:val="24"/>
          <w:lang w:val="sq-AL"/>
        </w:rPr>
        <w:t xml:space="preserve"> ne interes publik, gjykata mban parasysh </w:t>
      </w:r>
      <w:proofErr w:type="spellStart"/>
      <w:r w:rsidRPr="00037267">
        <w:rPr>
          <w:rFonts w:ascii="Times New Roman" w:hAnsi="Times New Roman" w:cs="Times New Roman"/>
          <w:sz w:val="24"/>
          <w:szCs w:val="24"/>
          <w:lang w:val="sq-AL"/>
        </w:rPr>
        <w:t>perzgjedhjen</w:t>
      </w:r>
      <w:proofErr w:type="spellEnd"/>
      <w:r w:rsidRPr="00037267">
        <w:rPr>
          <w:rFonts w:ascii="Times New Roman" w:hAnsi="Times New Roman" w:cs="Times New Roman"/>
          <w:sz w:val="24"/>
          <w:szCs w:val="24"/>
          <w:lang w:val="sq-AL"/>
        </w:rPr>
        <w:t xml:space="preserve"> qe i </w:t>
      </w:r>
      <w:proofErr w:type="spellStart"/>
      <w:r w:rsidRPr="00037267">
        <w:rPr>
          <w:rFonts w:ascii="Times New Roman" w:hAnsi="Times New Roman" w:cs="Times New Roman"/>
          <w:sz w:val="24"/>
          <w:szCs w:val="24"/>
          <w:lang w:val="sq-AL"/>
        </w:rPr>
        <w:t>denuari</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ben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shkak te </w:t>
      </w:r>
      <w:proofErr w:type="spellStart"/>
      <w:r w:rsidRPr="00037267">
        <w:rPr>
          <w:rFonts w:ascii="Times New Roman" w:hAnsi="Times New Roman" w:cs="Times New Roman"/>
          <w:sz w:val="24"/>
          <w:szCs w:val="24"/>
          <w:lang w:val="sq-AL"/>
        </w:rPr>
        <w:t>aftesive</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mundesive</w:t>
      </w:r>
      <w:proofErr w:type="spellEnd"/>
      <w:r w:rsidRPr="00037267">
        <w:rPr>
          <w:rFonts w:ascii="Times New Roman" w:hAnsi="Times New Roman" w:cs="Times New Roman"/>
          <w:sz w:val="24"/>
          <w:szCs w:val="24"/>
          <w:lang w:val="sq-AL"/>
        </w:rPr>
        <w:t xml:space="preserve"> te tij si dhe, nga lista vjetore e </w:t>
      </w:r>
      <w:proofErr w:type="spellStart"/>
      <w:r w:rsidRPr="00037267">
        <w:rPr>
          <w:rFonts w:ascii="Times New Roman" w:hAnsi="Times New Roman" w:cs="Times New Roman"/>
          <w:sz w:val="24"/>
          <w:szCs w:val="24"/>
          <w:lang w:val="sq-AL"/>
        </w:rPr>
        <w:t>derguar</w:t>
      </w:r>
      <w:proofErr w:type="spellEnd"/>
      <w:r w:rsidRPr="00037267">
        <w:rPr>
          <w:rFonts w:ascii="Times New Roman" w:hAnsi="Times New Roman" w:cs="Times New Roman"/>
          <w:sz w:val="24"/>
          <w:szCs w:val="24"/>
          <w:lang w:val="sq-AL"/>
        </w:rPr>
        <w:t xml:space="preserve"> nga </w:t>
      </w:r>
      <w:proofErr w:type="spellStart"/>
      <w:r w:rsidRPr="00037267">
        <w:rPr>
          <w:rFonts w:ascii="Times New Roman" w:hAnsi="Times New Roman" w:cs="Times New Roman"/>
          <w:sz w:val="24"/>
          <w:szCs w:val="24"/>
          <w:lang w:val="sq-AL"/>
        </w:rPr>
        <w:t>Sherbimi</w:t>
      </w:r>
      <w:proofErr w:type="spellEnd"/>
      <w:r w:rsidRPr="00037267">
        <w:rPr>
          <w:rFonts w:ascii="Times New Roman" w:hAnsi="Times New Roman" w:cs="Times New Roman"/>
          <w:sz w:val="24"/>
          <w:szCs w:val="24"/>
          <w:lang w:val="sq-AL"/>
        </w:rPr>
        <w:t xml:space="preserve"> Raj</w:t>
      </w:r>
      <w:r w:rsidR="00550598" w:rsidRPr="00037267">
        <w:rPr>
          <w:rFonts w:ascii="Times New Roman" w:hAnsi="Times New Roman" w:cs="Times New Roman"/>
          <w:sz w:val="24"/>
          <w:szCs w:val="24"/>
          <w:lang w:val="sq-AL"/>
        </w:rPr>
        <w:t xml:space="preserve">onal i </w:t>
      </w:r>
      <w:proofErr w:type="spellStart"/>
      <w:r w:rsidR="00550598" w:rsidRPr="00037267">
        <w:rPr>
          <w:rFonts w:ascii="Times New Roman" w:hAnsi="Times New Roman" w:cs="Times New Roman"/>
          <w:sz w:val="24"/>
          <w:szCs w:val="24"/>
          <w:lang w:val="sq-AL"/>
        </w:rPr>
        <w:t>Proves</w:t>
      </w:r>
      <w:proofErr w:type="spellEnd"/>
      <w:r w:rsidR="00550598" w:rsidRPr="00037267">
        <w:rPr>
          <w:rFonts w:ascii="Times New Roman" w:hAnsi="Times New Roman" w:cs="Times New Roman"/>
          <w:sz w:val="24"/>
          <w:szCs w:val="24"/>
          <w:lang w:val="sq-AL"/>
        </w:rPr>
        <w:t xml:space="preserve"> ku </w:t>
      </w:r>
      <w:proofErr w:type="spellStart"/>
      <w:r w:rsidR="00550598" w:rsidRPr="00037267">
        <w:rPr>
          <w:rFonts w:ascii="Times New Roman" w:hAnsi="Times New Roman" w:cs="Times New Roman"/>
          <w:sz w:val="24"/>
          <w:szCs w:val="24"/>
          <w:lang w:val="sq-AL"/>
        </w:rPr>
        <w:t>shenohen</w:t>
      </w:r>
      <w:proofErr w:type="spellEnd"/>
      <w:r w:rsidR="00550598" w:rsidRPr="00037267">
        <w:rPr>
          <w:rFonts w:ascii="Times New Roman" w:hAnsi="Times New Roman" w:cs="Times New Roman"/>
          <w:sz w:val="24"/>
          <w:szCs w:val="24"/>
          <w:lang w:val="sq-AL"/>
        </w:rPr>
        <w:t xml:space="preserve"> vendet e </w:t>
      </w:r>
      <w:proofErr w:type="spellStart"/>
      <w:r w:rsidR="00550598" w:rsidRPr="00037267">
        <w:rPr>
          <w:rFonts w:ascii="Times New Roman" w:hAnsi="Times New Roman" w:cs="Times New Roman"/>
          <w:sz w:val="24"/>
          <w:szCs w:val="24"/>
          <w:lang w:val="sq-AL"/>
        </w:rPr>
        <w:t>punes</w:t>
      </w:r>
      <w:proofErr w:type="spellEnd"/>
      <w:r w:rsidRPr="00037267">
        <w:rPr>
          <w:rFonts w:ascii="Times New Roman" w:hAnsi="Times New Roman" w:cs="Times New Roman"/>
          <w:sz w:val="24"/>
          <w:szCs w:val="24"/>
          <w:lang w:val="sq-AL"/>
        </w:rPr>
        <w:t xml:space="preserve"> me te mundshme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w:t>
      </w:r>
      <w:r w:rsidR="00550598" w:rsidRPr="00037267">
        <w:rPr>
          <w:rFonts w:ascii="Times New Roman" w:hAnsi="Times New Roman" w:cs="Times New Roman"/>
          <w:sz w:val="24"/>
          <w:szCs w:val="24"/>
          <w:lang w:val="sq-AL"/>
        </w:rPr>
        <w:t>’</w:t>
      </w:r>
      <w:r w:rsidRPr="00037267">
        <w:rPr>
          <w:rFonts w:ascii="Times New Roman" w:hAnsi="Times New Roman" w:cs="Times New Roman"/>
          <w:sz w:val="24"/>
          <w:szCs w:val="24"/>
          <w:lang w:val="sq-AL"/>
        </w:rPr>
        <w:t xml:space="preserve">u kryer. </w:t>
      </w:r>
    </w:p>
    <w:p w14:paraId="4A918ED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6. Pas përfundimit të punës, dënimi konsiderohet i paqenë. </w:t>
      </w:r>
    </w:p>
    <w:p w14:paraId="4D22C69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7. Ekzekutimi i vendimit te </w:t>
      </w:r>
      <w:proofErr w:type="spellStart"/>
      <w:r w:rsidRPr="00037267">
        <w:rPr>
          <w:rFonts w:ascii="Times New Roman" w:hAnsi="Times New Roman" w:cs="Times New Roman"/>
          <w:sz w:val="24"/>
          <w:szCs w:val="24"/>
          <w:lang w:val="sq-AL"/>
        </w:rPr>
        <w:t>gjykates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dhenijen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punes</w:t>
      </w:r>
      <w:proofErr w:type="spellEnd"/>
      <w:r w:rsidRPr="00037267">
        <w:rPr>
          <w:rFonts w:ascii="Times New Roman" w:hAnsi="Times New Roman" w:cs="Times New Roman"/>
          <w:sz w:val="24"/>
          <w:szCs w:val="24"/>
          <w:lang w:val="sq-AL"/>
        </w:rPr>
        <w:t xml:space="preserve"> ne interes publik behet sipas parashikimeve te ligjit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Ekzekutimin e Vendimeve Penale.</w:t>
      </w:r>
    </w:p>
    <w:p w14:paraId="4A2A91C9"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8. Prokurori </w:t>
      </w:r>
      <w:proofErr w:type="spellStart"/>
      <w:r w:rsidRPr="00037267">
        <w:rPr>
          <w:rFonts w:ascii="Times New Roman" w:hAnsi="Times New Roman" w:cs="Times New Roman"/>
          <w:sz w:val="24"/>
          <w:szCs w:val="24"/>
          <w:lang w:val="sq-AL"/>
        </w:rPr>
        <w:t>prane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gjykates</w:t>
      </w:r>
      <w:proofErr w:type="spellEnd"/>
      <w:r w:rsidRPr="00037267">
        <w:rPr>
          <w:rFonts w:ascii="Times New Roman" w:hAnsi="Times New Roman" w:cs="Times New Roman"/>
          <w:sz w:val="24"/>
          <w:szCs w:val="24"/>
          <w:lang w:val="sq-AL"/>
        </w:rPr>
        <w:t xml:space="preserve"> qe</w:t>
      </w:r>
      <w:r w:rsidR="00386E3C" w:rsidRPr="00037267">
        <w:rPr>
          <w:rFonts w:ascii="Times New Roman" w:hAnsi="Times New Roman" w:cs="Times New Roman"/>
          <w:sz w:val="24"/>
          <w:szCs w:val="24"/>
          <w:lang w:val="sq-AL"/>
        </w:rPr>
        <w:t xml:space="preserve"> ka </w:t>
      </w:r>
      <w:proofErr w:type="spellStart"/>
      <w:r w:rsidR="00386E3C" w:rsidRPr="00037267">
        <w:rPr>
          <w:rFonts w:ascii="Times New Roman" w:hAnsi="Times New Roman" w:cs="Times New Roman"/>
          <w:sz w:val="24"/>
          <w:szCs w:val="24"/>
          <w:lang w:val="sq-AL"/>
        </w:rPr>
        <w:t>dhene</w:t>
      </w:r>
      <w:proofErr w:type="spellEnd"/>
      <w:r w:rsidR="00386E3C" w:rsidRPr="00037267">
        <w:rPr>
          <w:rFonts w:ascii="Times New Roman" w:hAnsi="Times New Roman" w:cs="Times New Roman"/>
          <w:sz w:val="24"/>
          <w:szCs w:val="24"/>
          <w:lang w:val="sq-AL"/>
        </w:rPr>
        <w:t xml:space="preserve"> vendimin </w:t>
      </w:r>
      <w:proofErr w:type="spellStart"/>
      <w:r w:rsidR="00386E3C" w:rsidRPr="00037267">
        <w:rPr>
          <w:rFonts w:ascii="Times New Roman" w:hAnsi="Times New Roman" w:cs="Times New Roman"/>
          <w:sz w:val="24"/>
          <w:szCs w:val="24"/>
          <w:lang w:val="sq-AL"/>
        </w:rPr>
        <w:t>pavaresisht</w:t>
      </w:r>
      <w:proofErr w:type="spellEnd"/>
      <w:r w:rsidR="00386E3C" w:rsidRPr="00037267">
        <w:rPr>
          <w:rFonts w:ascii="Times New Roman" w:hAnsi="Times New Roman" w:cs="Times New Roman"/>
          <w:sz w:val="24"/>
          <w:szCs w:val="24"/>
          <w:lang w:val="sq-AL"/>
        </w:rPr>
        <w:t xml:space="preserve"> s</w:t>
      </w:r>
      <w:r w:rsidRPr="00037267">
        <w:rPr>
          <w:rFonts w:ascii="Times New Roman" w:hAnsi="Times New Roman" w:cs="Times New Roman"/>
          <w:sz w:val="24"/>
          <w:szCs w:val="24"/>
          <w:lang w:val="sq-AL"/>
        </w:rPr>
        <w:t xml:space="preserve">e nuk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formes</w:t>
      </w:r>
      <w:proofErr w:type="spellEnd"/>
      <w:r w:rsidRPr="00037267">
        <w:rPr>
          <w:rFonts w:ascii="Times New Roman" w:hAnsi="Times New Roman" w:cs="Times New Roman"/>
          <w:sz w:val="24"/>
          <w:szCs w:val="24"/>
          <w:lang w:val="sq-AL"/>
        </w:rPr>
        <w:t xml:space="preserve"> se prere, </w:t>
      </w:r>
      <w:r w:rsidR="00386E3C" w:rsidRPr="00037267">
        <w:rPr>
          <w:rFonts w:ascii="Times New Roman" w:hAnsi="Times New Roman" w:cs="Times New Roman"/>
          <w:sz w:val="24"/>
          <w:szCs w:val="24"/>
          <w:lang w:val="sq-AL"/>
        </w:rPr>
        <w:t xml:space="preserve">e </w:t>
      </w:r>
      <w:r w:rsidRPr="00037267">
        <w:rPr>
          <w:rFonts w:ascii="Times New Roman" w:hAnsi="Times New Roman" w:cs="Times New Roman"/>
          <w:sz w:val="24"/>
          <w:szCs w:val="24"/>
          <w:lang w:val="sq-AL"/>
        </w:rPr>
        <w:t xml:space="preserve">ekzekuton </w:t>
      </w:r>
      <w:proofErr w:type="spellStart"/>
      <w:r w:rsidRPr="00037267">
        <w:rPr>
          <w:rFonts w:ascii="Times New Roman" w:hAnsi="Times New Roman" w:cs="Times New Roman"/>
          <w:sz w:val="24"/>
          <w:szCs w:val="24"/>
          <w:lang w:val="sq-AL"/>
        </w:rPr>
        <w:t>ate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menjehere</w:t>
      </w:r>
      <w:proofErr w:type="spellEnd"/>
      <w:r w:rsidRPr="00037267">
        <w:rPr>
          <w:rFonts w:ascii="Times New Roman" w:hAnsi="Times New Roman" w:cs="Times New Roman"/>
          <w:sz w:val="24"/>
          <w:szCs w:val="24"/>
          <w:lang w:val="sq-AL"/>
        </w:rPr>
        <w:t xml:space="preserve"> pas shqiptimit te vendimit prej </w:t>
      </w:r>
      <w:proofErr w:type="spellStart"/>
      <w:r w:rsidRPr="00037267">
        <w:rPr>
          <w:rFonts w:ascii="Times New Roman" w:hAnsi="Times New Roman" w:cs="Times New Roman"/>
          <w:sz w:val="24"/>
          <w:szCs w:val="24"/>
          <w:lang w:val="sq-AL"/>
        </w:rPr>
        <w:t>gjykates</w:t>
      </w:r>
      <w:proofErr w:type="spellEnd"/>
      <w:r w:rsidRPr="00037267">
        <w:rPr>
          <w:rFonts w:ascii="Times New Roman" w:hAnsi="Times New Roman" w:cs="Times New Roman"/>
          <w:sz w:val="24"/>
          <w:szCs w:val="24"/>
          <w:lang w:val="sq-AL"/>
        </w:rPr>
        <w:t xml:space="preserve"> kompetente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denuari</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dakort</w:t>
      </w:r>
      <w:proofErr w:type="spellEnd"/>
      <w:r w:rsidRPr="00037267">
        <w:rPr>
          <w:rFonts w:ascii="Times New Roman" w:hAnsi="Times New Roman" w:cs="Times New Roman"/>
          <w:sz w:val="24"/>
          <w:szCs w:val="24"/>
          <w:lang w:val="sq-AL"/>
        </w:rPr>
        <w:t xml:space="preserve"> te filloje zbatimin e </w:t>
      </w:r>
      <w:proofErr w:type="spellStart"/>
      <w:r w:rsidRPr="00037267">
        <w:rPr>
          <w:rFonts w:ascii="Times New Roman" w:hAnsi="Times New Roman" w:cs="Times New Roman"/>
          <w:sz w:val="24"/>
          <w:szCs w:val="24"/>
          <w:lang w:val="sq-AL"/>
        </w:rPr>
        <w:t>proves</w:t>
      </w:r>
      <w:proofErr w:type="spellEnd"/>
      <w:r w:rsidRPr="00037267">
        <w:rPr>
          <w:rFonts w:ascii="Times New Roman" w:hAnsi="Times New Roman" w:cs="Times New Roman"/>
          <w:sz w:val="24"/>
          <w:szCs w:val="24"/>
          <w:lang w:val="sq-AL"/>
        </w:rPr>
        <w:t xml:space="preserve">, edhe kur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gjykate me e larte do te shprehet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vendimin.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vendimi i ekzekutuar do te ndryshoje me vone, zbatohen kriteret e </w:t>
      </w:r>
      <w:proofErr w:type="spellStart"/>
      <w:r w:rsidRPr="00037267">
        <w:rPr>
          <w:rFonts w:ascii="Times New Roman" w:hAnsi="Times New Roman" w:cs="Times New Roman"/>
          <w:sz w:val="24"/>
          <w:szCs w:val="24"/>
          <w:lang w:val="sq-AL"/>
        </w:rPr>
        <w:t>pergjithshme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kompesimit</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denimeve</w:t>
      </w:r>
      <w:proofErr w:type="spellEnd"/>
      <w:r w:rsidRPr="00037267">
        <w:rPr>
          <w:rFonts w:ascii="Times New Roman" w:hAnsi="Times New Roman" w:cs="Times New Roman"/>
          <w:sz w:val="24"/>
          <w:szCs w:val="24"/>
          <w:lang w:val="sq-AL"/>
        </w:rPr>
        <w:t xml:space="preserve"> nder </w:t>
      </w:r>
      <w:proofErr w:type="spellStart"/>
      <w:r w:rsidRPr="00037267">
        <w:rPr>
          <w:rFonts w:ascii="Times New Roman" w:hAnsi="Times New Roman" w:cs="Times New Roman"/>
          <w:sz w:val="24"/>
          <w:szCs w:val="24"/>
          <w:lang w:val="sq-AL"/>
        </w:rPr>
        <w:t>njeritjetrin</w:t>
      </w:r>
      <w:proofErr w:type="spellEnd"/>
      <w:r w:rsidRPr="00037267">
        <w:rPr>
          <w:rFonts w:ascii="Times New Roman" w:hAnsi="Times New Roman" w:cs="Times New Roman"/>
          <w:sz w:val="24"/>
          <w:szCs w:val="24"/>
          <w:lang w:val="sq-AL"/>
        </w:rPr>
        <w:t xml:space="preserve"> ose, sipas rastit, te </w:t>
      </w:r>
      <w:proofErr w:type="spellStart"/>
      <w:r w:rsidRPr="00037267">
        <w:rPr>
          <w:rFonts w:ascii="Times New Roman" w:hAnsi="Times New Roman" w:cs="Times New Roman"/>
          <w:sz w:val="24"/>
          <w:szCs w:val="24"/>
          <w:lang w:val="sq-AL"/>
        </w:rPr>
        <w:t>kompesimit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burgim te bazuar ne </w:t>
      </w:r>
      <w:proofErr w:type="spellStart"/>
      <w:r w:rsidRPr="00037267">
        <w:rPr>
          <w:rFonts w:ascii="Times New Roman" w:hAnsi="Times New Roman" w:cs="Times New Roman"/>
          <w:sz w:val="24"/>
          <w:szCs w:val="24"/>
          <w:lang w:val="sq-AL"/>
        </w:rPr>
        <w:t>perllogaritjet</w:t>
      </w:r>
      <w:proofErr w:type="spellEnd"/>
      <w:r w:rsidRPr="00037267">
        <w:rPr>
          <w:rFonts w:ascii="Times New Roman" w:hAnsi="Times New Roman" w:cs="Times New Roman"/>
          <w:sz w:val="24"/>
          <w:szCs w:val="24"/>
          <w:lang w:val="sq-AL"/>
        </w:rPr>
        <w:t xml:space="preserve"> e nenit 126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 dhe ligjit te </w:t>
      </w:r>
      <w:proofErr w:type="spellStart"/>
      <w:r w:rsidRPr="00037267">
        <w:rPr>
          <w:rFonts w:ascii="Times New Roman" w:hAnsi="Times New Roman" w:cs="Times New Roman"/>
          <w:sz w:val="24"/>
          <w:szCs w:val="24"/>
          <w:lang w:val="sq-AL"/>
        </w:rPr>
        <w:t>vecante</w:t>
      </w:r>
      <w:proofErr w:type="spellEnd"/>
      <w:r w:rsidRPr="00037267">
        <w:rPr>
          <w:rFonts w:ascii="Times New Roman" w:hAnsi="Times New Roman" w:cs="Times New Roman"/>
          <w:sz w:val="24"/>
          <w:szCs w:val="24"/>
          <w:lang w:val="sq-AL"/>
        </w:rPr>
        <w:t>.</w:t>
      </w:r>
    </w:p>
    <w:p w14:paraId="5E27A58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32073B1D"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5A738B0B" w14:textId="3AF6ED1C" w:rsidR="00A31B79" w:rsidRPr="00037267" w:rsidRDefault="00A31B79" w:rsidP="00EB14C7">
      <w:pPr>
        <w:spacing w:after="0" w:line="276" w:lineRule="auto"/>
        <w:contextualSpacing/>
        <w:jc w:val="center"/>
        <w:rPr>
          <w:rFonts w:ascii="Times New Roman" w:hAnsi="Times New Roman" w:cs="Times New Roman"/>
          <w:bCs/>
          <w:sz w:val="24"/>
          <w:szCs w:val="24"/>
          <w:lang w:val="sq-AL"/>
        </w:rPr>
      </w:pPr>
      <w:r w:rsidRPr="00037267">
        <w:rPr>
          <w:rFonts w:ascii="Times New Roman" w:hAnsi="Times New Roman" w:cs="Times New Roman"/>
          <w:bCs/>
          <w:sz w:val="24"/>
          <w:szCs w:val="24"/>
          <w:lang w:val="sq-AL"/>
        </w:rPr>
        <w:t>Neni 1</w:t>
      </w:r>
      <w:r w:rsidR="00C64847" w:rsidRPr="00037267">
        <w:rPr>
          <w:rFonts w:ascii="Times New Roman" w:hAnsi="Times New Roman" w:cs="Times New Roman"/>
          <w:bCs/>
          <w:sz w:val="24"/>
          <w:szCs w:val="24"/>
          <w:lang w:val="sq-AL"/>
        </w:rPr>
        <w:t>53</w:t>
      </w:r>
    </w:p>
    <w:p w14:paraId="1DAA1817"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lastRenderedPageBreak/>
        <w:t>Shkelja e kushteve dhe e detyrimeve gjatë kohës së provës</w:t>
      </w:r>
    </w:p>
    <w:p w14:paraId="216ADDD5"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1BCD060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Nëse i dënuari, gjatë afatit të provës, kryen një vepër tjetër penale, gjykata ndryshon detyrimet që ka vendosur, zëvendëson dënimin e dhënë me një dënim tjetër, apo revokon, tërësisht ose pjesërisht, vendimin e pezullimit.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vepra </w:t>
      </w:r>
      <w:proofErr w:type="spellStart"/>
      <w:r w:rsidRPr="00037267">
        <w:rPr>
          <w:rFonts w:ascii="Times New Roman" w:hAnsi="Times New Roman" w:cs="Times New Roman"/>
          <w:sz w:val="24"/>
          <w:szCs w:val="24"/>
          <w:lang w:val="sq-AL"/>
        </w:rPr>
        <w:t>tjeter</w:t>
      </w:r>
      <w:proofErr w:type="spellEnd"/>
      <w:r w:rsidRPr="00037267">
        <w:rPr>
          <w:rFonts w:ascii="Times New Roman" w:hAnsi="Times New Roman" w:cs="Times New Roman"/>
          <w:sz w:val="24"/>
          <w:szCs w:val="24"/>
          <w:lang w:val="sq-AL"/>
        </w:rPr>
        <w:t xml:space="preserve"> penale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me e rende nga ajo sipas se </w:t>
      </w:r>
      <w:proofErr w:type="spellStart"/>
      <w:r w:rsidRPr="00037267">
        <w:rPr>
          <w:rFonts w:ascii="Times New Roman" w:hAnsi="Times New Roman" w:cs="Times New Roman"/>
          <w:sz w:val="24"/>
          <w:szCs w:val="24"/>
          <w:lang w:val="sq-AL"/>
        </w:rPr>
        <w:t>ciles</w:t>
      </w:r>
      <w:proofErr w:type="spellEnd"/>
      <w:r w:rsidRPr="00037267">
        <w:rPr>
          <w:rFonts w:ascii="Times New Roman" w:hAnsi="Times New Roman" w:cs="Times New Roman"/>
          <w:sz w:val="24"/>
          <w:szCs w:val="24"/>
          <w:lang w:val="sq-AL"/>
        </w:rPr>
        <w:t xml:space="preserve"> personi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denuar</w:t>
      </w:r>
      <w:proofErr w:type="spellEnd"/>
      <w:r w:rsidRPr="00037267">
        <w:rPr>
          <w:rFonts w:ascii="Times New Roman" w:hAnsi="Times New Roman" w:cs="Times New Roman"/>
          <w:sz w:val="24"/>
          <w:szCs w:val="24"/>
          <w:lang w:val="sq-AL"/>
        </w:rPr>
        <w:t xml:space="preserve"> me pare, gjykata revokon vendimin e pezulluar.</w:t>
      </w:r>
    </w:p>
    <w:p w14:paraId="236DFA1D"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Nëse i dënuari, gjatë afatit të provës, shkel kushtet ose detyrimet që i janë vendosur, përveçse kur ai provon se ishte në pamundësi për t’i përmbushur ato, shërbimi i provës i raporton menjëherë prokurorit. </w:t>
      </w:r>
    </w:p>
    <w:p w14:paraId="4D20F8C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Për shkelje të lehta dhe për herë të parë të kushteve ose të detyrimeve që i janë vendosur nga gjykata, prokurori ka të drejtë të japë paralajmërim, i cili regjistrohet në dosjen personale të </w:t>
      </w:r>
      <w:proofErr w:type="spellStart"/>
      <w:r w:rsidRPr="00037267">
        <w:rPr>
          <w:rFonts w:ascii="Times New Roman" w:hAnsi="Times New Roman" w:cs="Times New Roman"/>
          <w:sz w:val="24"/>
          <w:szCs w:val="24"/>
          <w:lang w:val="sq-AL"/>
        </w:rPr>
        <w:t>të</w:t>
      </w:r>
      <w:proofErr w:type="spellEnd"/>
      <w:r w:rsidRPr="00037267">
        <w:rPr>
          <w:rFonts w:ascii="Times New Roman" w:hAnsi="Times New Roman" w:cs="Times New Roman"/>
          <w:sz w:val="24"/>
          <w:szCs w:val="24"/>
          <w:lang w:val="sq-AL"/>
        </w:rPr>
        <w:t xml:space="preserve"> dënuarit.</w:t>
      </w:r>
    </w:p>
    <w:p w14:paraId="04F41C99"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4. Për shkelje të rënda ose të përsëritura, prokurori i kërkon gjykatës ndryshimin e detyrimit të vendosur, shtimin e detyrimeve të tjera, zëvendësimin e tyre me një tjetër, ose revokimin e vendimit të pezullimit të dënimit dhe vuajtjen e pjesës së mbetur të dënimit në burg. Në rastin e revokimit, gjykata rillogarit pjesën e dënimit të mbetur me burgim, duke marrë parasysh periudhën kohore të kaluar në shërbimin e provës, kufizimet e lirisë personale të përfituesit gjatë kësaj periudhe, sjelljen e të dënuarit dhe vlerësimet e shërbimit të provës.</w:t>
      </w:r>
    </w:p>
    <w:p w14:paraId="23F9BF33"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5. Ne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rast gjykata kompetente e shqyrtimit te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rrethane qe lidhet me </w:t>
      </w:r>
      <w:proofErr w:type="spellStart"/>
      <w:r w:rsidRPr="00037267">
        <w:rPr>
          <w:rFonts w:ascii="Times New Roman" w:hAnsi="Times New Roman" w:cs="Times New Roman"/>
          <w:sz w:val="24"/>
          <w:szCs w:val="24"/>
          <w:lang w:val="sq-AL"/>
        </w:rPr>
        <w:t>menyren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permbushjes</w:t>
      </w:r>
      <w:proofErr w:type="spellEnd"/>
      <w:r w:rsidRPr="00037267">
        <w:rPr>
          <w:rFonts w:ascii="Times New Roman" w:hAnsi="Times New Roman" w:cs="Times New Roman"/>
          <w:sz w:val="24"/>
          <w:szCs w:val="24"/>
          <w:lang w:val="sq-AL"/>
        </w:rPr>
        <w:t xml:space="preserve"> se detyrimeve apo kontrollin e </w:t>
      </w:r>
      <w:proofErr w:type="spellStart"/>
      <w:r w:rsidRPr="00037267">
        <w:rPr>
          <w:rFonts w:ascii="Times New Roman" w:hAnsi="Times New Roman" w:cs="Times New Roman"/>
          <w:sz w:val="24"/>
          <w:szCs w:val="24"/>
          <w:lang w:val="sq-AL"/>
        </w:rPr>
        <w:t>pergjithshem</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periudhes</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proves</w:t>
      </w:r>
      <w:proofErr w:type="spellEnd"/>
      <w:r w:rsidRPr="00037267">
        <w:rPr>
          <w:rFonts w:ascii="Times New Roman" w:hAnsi="Times New Roman" w:cs="Times New Roman"/>
          <w:sz w:val="24"/>
          <w:szCs w:val="24"/>
          <w:lang w:val="sq-AL"/>
        </w:rPr>
        <w:t xml:space="preserve"> do te </w:t>
      </w:r>
      <w:proofErr w:type="spellStart"/>
      <w:r w:rsidRPr="00037267">
        <w:rPr>
          <w:rFonts w:ascii="Times New Roman" w:hAnsi="Times New Roman" w:cs="Times New Roman"/>
          <w:sz w:val="24"/>
          <w:szCs w:val="24"/>
          <w:lang w:val="sq-AL"/>
        </w:rPr>
        <w:t>vleresohet</w:t>
      </w:r>
      <w:proofErr w:type="spellEnd"/>
      <w:r w:rsidRPr="00037267">
        <w:rPr>
          <w:rFonts w:ascii="Times New Roman" w:hAnsi="Times New Roman" w:cs="Times New Roman"/>
          <w:sz w:val="24"/>
          <w:szCs w:val="24"/>
          <w:lang w:val="sq-AL"/>
        </w:rPr>
        <w:t xml:space="preserve"> te jete gjykata e vendit ku po ekzekutohet </w:t>
      </w:r>
      <w:proofErr w:type="spellStart"/>
      <w:r w:rsidRPr="00037267">
        <w:rPr>
          <w:rFonts w:ascii="Times New Roman" w:hAnsi="Times New Roman" w:cs="Times New Roman"/>
          <w:sz w:val="24"/>
          <w:szCs w:val="24"/>
          <w:lang w:val="sq-AL"/>
        </w:rPr>
        <w:t>denimi</w:t>
      </w:r>
      <w:proofErr w:type="spellEnd"/>
      <w:r w:rsidRPr="00037267">
        <w:rPr>
          <w:rFonts w:ascii="Times New Roman" w:hAnsi="Times New Roman" w:cs="Times New Roman"/>
          <w:sz w:val="24"/>
          <w:szCs w:val="24"/>
          <w:lang w:val="sq-AL"/>
        </w:rPr>
        <w:t xml:space="preserve"> alternativ.</w:t>
      </w:r>
    </w:p>
    <w:p w14:paraId="3F28C20C"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imes New Roman" w:hAnsi="Times New Roman" w:cs="Times New Roman"/>
          <w:sz w:val="24"/>
          <w:szCs w:val="24"/>
          <w:lang w:val="sq-AL"/>
        </w:rPr>
      </w:pPr>
    </w:p>
    <w:p w14:paraId="19A91AE2" w14:textId="64A04D18"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imes New Roman" w:hAnsi="Times New Roman" w:cs="Times New Roman"/>
          <w:bCs/>
          <w:sz w:val="24"/>
          <w:szCs w:val="24"/>
          <w:lang w:val="sq-AL"/>
        </w:rPr>
      </w:pPr>
      <w:r w:rsidRPr="00037267">
        <w:rPr>
          <w:rFonts w:ascii="Times New Roman" w:hAnsi="Times New Roman" w:cs="Times New Roman"/>
          <w:bCs/>
          <w:sz w:val="24"/>
          <w:szCs w:val="24"/>
          <w:lang w:val="sq-AL"/>
        </w:rPr>
        <w:t>Neni 1</w:t>
      </w:r>
      <w:r w:rsidR="00C64847" w:rsidRPr="00037267">
        <w:rPr>
          <w:rFonts w:ascii="Times New Roman" w:hAnsi="Times New Roman" w:cs="Times New Roman"/>
          <w:bCs/>
          <w:sz w:val="24"/>
          <w:szCs w:val="24"/>
          <w:lang w:val="sq-AL"/>
        </w:rPr>
        <w:t>54</w:t>
      </w:r>
    </w:p>
    <w:p w14:paraId="0778FF63"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Pezullimi i procedimit dhe </w:t>
      </w:r>
      <w:proofErr w:type="spellStart"/>
      <w:r w:rsidRPr="00037267">
        <w:rPr>
          <w:rFonts w:ascii="Times New Roman" w:hAnsi="Times New Roman" w:cs="Times New Roman"/>
          <w:b/>
          <w:sz w:val="24"/>
          <w:szCs w:val="24"/>
          <w:lang w:val="sq-AL"/>
        </w:rPr>
        <w:t>venija</w:t>
      </w:r>
      <w:proofErr w:type="spellEnd"/>
      <w:r w:rsidRPr="00037267">
        <w:rPr>
          <w:rFonts w:ascii="Times New Roman" w:hAnsi="Times New Roman" w:cs="Times New Roman"/>
          <w:b/>
          <w:sz w:val="24"/>
          <w:szCs w:val="24"/>
          <w:lang w:val="sq-AL"/>
        </w:rPr>
        <w:t xml:space="preserve"> ne prove e te pandehurit</w:t>
      </w:r>
    </w:p>
    <w:p w14:paraId="47EA1DAE" w14:textId="77777777" w:rsidR="00A31B79" w:rsidRPr="00037267" w:rsidRDefault="00A31B79" w:rsidP="00EB14C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imes New Roman" w:hAnsi="Times New Roman" w:cs="Times New Roman"/>
          <w:b/>
          <w:sz w:val="24"/>
          <w:szCs w:val="24"/>
          <w:lang w:val="sq-AL"/>
        </w:rPr>
      </w:pPr>
    </w:p>
    <w:p w14:paraId="7B817632"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Në procedimet për </w:t>
      </w:r>
      <w:proofErr w:type="spellStart"/>
      <w:r w:rsidRPr="00037267">
        <w:rPr>
          <w:rFonts w:ascii="Times New Roman" w:hAnsi="Times New Roman" w:cs="Times New Roman"/>
          <w:sz w:val="24"/>
          <w:szCs w:val="24"/>
          <w:lang w:val="sq-AL"/>
        </w:rPr>
        <w:t>veprate</w:t>
      </w:r>
      <w:proofErr w:type="spellEnd"/>
      <w:r w:rsidRPr="00037267">
        <w:rPr>
          <w:rFonts w:ascii="Times New Roman" w:hAnsi="Times New Roman" w:cs="Times New Roman"/>
          <w:sz w:val="24"/>
          <w:szCs w:val="24"/>
          <w:lang w:val="sq-AL"/>
        </w:rPr>
        <w:t xml:space="preserve"> lehta  penale ose për veprat penale qe ndiqen nga viktima akuzuese sipas nenit 59 të Kodit të Procedurës Penale, i pandehuri qe pranon </w:t>
      </w:r>
      <w:proofErr w:type="spellStart"/>
      <w:r w:rsidRPr="00037267">
        <w:rPr>
          <w:rFonts w:ascii="Times New Roman" w:hAnsi="Times New Roman" w:cs="Times New Roman"/>
          <w:sz w:val="24"/>
          <w:szCs w:val="24"/>
          <w:lang w:val="sq-AL"/>
        </w:rPr>
        <w:t>fajesine</w:t>
      </w:r>
      <w:proofErr w:type="spellEnd"/>
      <w:r w:rsidRPr="00037267">
        <w:rPr>
          <w:rFonts w:ascii="Times New Roman" w:hAnsi="Times New Roman" w:cs="Times New Roman"/>
          <w:sz w:val="24"/>
          <w:szCs w:val="24"/>
          <w:lang w:val="sq-AL"/>
        </w:rPr>
        <w:t xml:space="preserve">, mund ti </w:t>
      </w:r>
      <w:proofErr w:type="spellStart"/>
      <w:r w:rsidRPr="00037267">
        <w:rPr>
          <w:rFonts w:ascii="Times New Roman" w:hAnsi="Times New Roman" w:cs="Times New Roman"/>
          <w:sz w:val="24"/>
          <w:szCs w:val="24"/>
          <w:lang w:val="sq-AL"/>
        </w:rPr>
        <w:t>kerkoje</w:t>
      </w:r>
      <w:proofErr w:type="spellEnd"/>
      <w:r w:rsidRPr="00037267">
        <w:rPr>
          <w:rFonts w:ascii="Times New Roman" w:hAnsi="Times New Roman" w:cs="Times New Roman"/>
          <w:sz w:val="24"/>
          <w:szCs w:val="24"/>
          <w:lang w:val="sq-AL"/>
        </w:rPr>
        <w:t xml:space="preserve"> gjyqtarit te </w:t>
      </w:r>
      <w:proofErr w:type="spellStart"/>
      <w:r w:rsidRPr="00037267">
        <w:rPr>
          <w:rFonts w:ascii="Times New Roman" w:hAnsi="Times New Roman" w:cs="Times New Roman"/>
          <w:sz w:val="24"/>
          <w:szCs w:val="24"/>
          <w:lang w:val="sq-AL"/>
        </w:rPr>
        <w:t>seances</w:t>
      </w:r>
      <w:proofErr w:type="spellEnd"/>
      <w:r w:rsidRPr="00037267">
        <w:rPr>
          <w:rFonts w:ascii="Times New Roman" w:hAnsi="Times New Roman" w:cs="Times New Roman"/>
          <w:sz w:val="24"/>
          <w:szCs w:val="24"/>
          <w:lang w:val="sq-AL"/>
        </w:rPr>
        <w:t xml:space="preserve"> paraprake  pezullimin e procedimit duke u vënë në provë.</w:t>
      </w:r>
    </w:p>
    <w:p w14:paraId="13E1A9DD" w14:textId="6101819F"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veprat penale qe ndiqen me </w:t>
      </w:r>
      <w:proofErr w:type="spellStart"/>
      <w:r w:rsidRPr="00037267">
        <w:rPr>
          <w:rFonts w:ascii="Times New Roman" w:hAnsi="Times New Roman" w:cs="Times New Roman"/>
          <w:sz w:val="24"/>
          <w:szCs w:val="24"/>
          <w:lang w:val="sq-AL"/>
        </w:rPr>
        <w:t>kerkesen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viktim</w:t>
      </w:r>
      <w:r w:rsidR="005425B6" w:rsidRPr="00037267">
        <w:rPr>
          <w:rFonts w:ascii="Times New Roman" w:hAnsi="Times New Roman" w:cs="Times New Roman"/>
          <w:sz w:val="24"/>
          <w:szCs w:val="24"/>
          <w:lang w:val="sq-AL"/>
        </w:rPr>
        <w:t>es</w:t>
      </w:r>
      <w:proofErr w:type="spellEnd"/>
      <w:r w:rsidR="005425B6" w:rsidRPr="00037267">
        <w:rPr>
          <w:rFonts w:ascii="Times New Roman" w:hAnsi="Times New Roman" w:cs="Times New Roman"/>
          <w:sz w:val="24"/>
          <w:szCs w:val="24"/>
          <w:lang w:val="sq-AL"/>
        </w:rPr>
        <w:t xml:space="preserve"> akuzuese sipas nenit 59 te Kodit te </w:t>
      </w:r>
      <w:proofErr w:type="spellStart"/>
      <w:r w:rsidR="005425B6" w:rsidRPr="00037267">
        <w:rPr>
          <w:rFonts w:ascii="Times New Roman" w:hAnsi="Times New Roman" w:cs="Times New Roman"/>
          <w:sz w:val="24"/>
          <w:szCs w:val="24"/>
          <w:lang w:val="sq-AL"/>
        </w:rPr>
        <w:t>Procedures</w:t>
      </w:r>
      <w:proofErr w:type="spellEnd"/>
      <w:r w:rsidR="005425B6" w:rsidRPr="00037267">
        <w:rPr>
          <w:rFonts w:ascii="Times New Roman" w:hAnsi="Times New Roman" w:cs="Times New Roman"/>
          <w:sz w:val="24"/>
          <w:szCs w:val="24"/>
          <w:lang w:val="sq-AL"/>
        </w:rPr>
        <w:t xml:space="preserve"> </w:t>
      </w:r>
      <w:r w:rsidRPr="00037267">
        <w:rPr>
          <w:rFonts w:ascii="Times New Roman" w:hAnsi="Times New Roman" w:cs="Times New Roman"/>
          <w:sz w:val="24"/>
          <w:szCs w:val="24"/>
          <w:lang w:val="sq-AL"/>
        </w:rPr>
        <w:t xml:space="preserve">Penale,  nuk mund te zbatohet pezullimi i procedimit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mungon </w:t>
      </w:r>
      <w:proofErr w:type="spellStart"/>
      <w:r w:rsidRPr="00037267">
        <w:rPr>
          <w:rFonts w:ascii="Times New Roman" w:hAnsi="Times New Roman" w:cs="Times New Roman"/>
          <w:sz w:val="24"/>
          <w:szCs w:val="24"/>
          <w:lang w:val="sq-AL"/>
        </w:rPr>
        <w:t>pelqimi</w:t>
      </w:r>
      <w:proofErr w:type="spellEnd"/>
      <w:r w:rsidRPr="00037267">
        <w:rPr>
          <w:rFonts w:ascii="Times New Roman" w:hAnsi="Times New Roman" w:cs="Times New Roman"/>
          <w:sz w:val="24"/>
          <w:szCs w:val="24"/>
          <w:lang w:val="sq-AL"/>
        </w:rPr>
        <w:t xml:space="preserve"> i saj, </w:t>
      </w:r>
      <w:proofErr w:type="spellStart"/>
      <w:r w:rsidRPr="00037267">
        <w:rPr>
          <w:rFonts w:ascii="Times New Roman" w:hAnsi="Times New Roman" w:cs="Times New Roman"/>
          <w:sz w:val="24"/>
          <w:szCs w:val="24"/>
          <w:lang w:val="sq-AL"/>
        </w:rPr>
        <w:t>ndersa</w:t>
      </w:r>
      <w:proofErr w:type="spellEnd"/>
      <w:r w:rsidRPr="00037267">
        <w:rPr>
          <w:rFonts w:ascii="Times New Roman" w:hAnsi="Times New Roman" w:cs="Times New Roman"/>
          <w:sz w:val="24"/>
          <w:szCs w:val="24"/>
          <w:lang w:val="sq-AL"/>
        </w:rPr>
        <w:t xml:space="preserve"> ne veprat e tjera </w:t>
      </w:r>
      <w:proofErr w:type="spellStart"/>
      <w:r w:rsidRPr="00037267">
        <w:rPr>
          <w:rFonts w:ascii="Times New Roman" w:hAnsi="Times New Roman" w:cs="Times New Roman"/>
          <w:sz w:val="24"/>
          <w:szCs w:val="24"/>
          <w:lang w:val="sq-AL"/>
        </w:rPr>
        <w:t>pelqimi</w:t>
      </w:r>
      <w:proofErr w:type="spellEnd"/>
      <w:r w:rsidRPr="00037267">
        <w:rPr>
          <w:rFonts w:ascii="Times New Roman" w:hAnsi="Times New Roman" w:cs="Times New Roman"/>
          <w:sz w:val="24"/>
          <w:szCs w:val="24"/>
          <w:lang w:val="sq-AL"/>
        </w:rPr>
        <w:t xml:space="preserve"> i prokurorit apo </w:t>
      </w:r>
      <w:proofErr w:type="spellStart"/>
      <w:r w:rsidRPr="00037267">
        <w:rPr>
          <w:rFonts w:ascii="Times New Roman" w:hAnsi="Times New Roman" w:cs="Times New Roman"/>
          <w:sz w:val="24"/>
          <w:szCs w:val="24"/>
          <w:lang w:val="sq-AL"/>
        </w:rPr>
        <w:t>viktimes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ka te tille, nuk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detyrueshem</w:t>
      </w:r>
      <w:proofErr w:type="spellEnd"/>
      <w:r w:rsidRPr="00037267">
        <w:rPr>
          <w:rFonts w:ascii="Times New Roman" w:hAnsi="Times New Roman" w:cs="Times New Roman"/>
          <w:sz w:val="24"/>
          <w:szCs w:val="24"/>
          <w:lang w:val="sq-AL"/>
        </w:rPr>
        <w:t xml:space="preserve">. </w:t>
      </w:r>
    </w:p>
    <w:p w14:paraId="18E6990D" w14:textId="11D6A7AD"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w:t>
      </w:r>
      <w:proofErr w:type="spellStart"/>
      <w:r w:rsidRPr="00037267">
        <w:rPr>
          <w:rFonts w:ascii="Times New Roman" w:hAnsi="Times New Roman" w:cs="Times New Roman"/>
          <w:sz w:val="24"/>
          <w:szCs w:val="24"/>
          <w:lang w:val="sq-AL"/>
        </w:rPr>
        <w:t>Kerkesa</w:t>
      </w:r>
      <w:proofErr w:type="spellEnd"/>
      <w:r w:rsidRPr="00037267">
        <w:rPr>
          <w:rFonts w:ascii="Times New Roman" w:hAnsi="Times New Roman" w:cs="Times New Roman"/>
          <w:sz w:val="24"/>
          <w:szCs w:val="24"/>
          <w:lang w:val="sq-AL"/>
        </w:rPr>
        <w:t xml:space="preserve"> e te pandehurit paraqitet ne </w:t>
      </w:r>
      <w:proofErr w:type="spellStart"/>
      <w:r w:rsidRPr="00037267">
        <w:rPr>
          <w:rFonts w:ascii="Times New Roman" w:hAnsi="Times New Roman" w:cs="Times New Roman"/>
          <w:sz w:val="24"/>
          <w:szCs w:val="24"/>
          <w:lang w:val="sq-AL"/>
        </w:rPr>
        <w:t>celjen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seances</w:t>
      </w:r>
      <w:proofErr w:type="spellEnd"/>
      <w:r w:rsidRPr="00037267">
        <w:rPr>
          <w:rFonts w:ascii="Times New Roman" w:hAnsi="Times New Roman" w:cs="Times New Roman"/>
          <w:sz w:val="24"/>
          <w:szCs w:val="24"/>
          <w:lang w:val="sq-AL"/>
        </w:rPr>
        <w:t xml:space="preserve"> paraprake dhe, kur </w:t>
      </w:r>
      <w:proofErr w:type="spellStart"/>
      <w:r w:rsidRPr="00037267">
        <w:rPr>
          <w:rFonts w:ascii="Times New Roman" w:hAnsi="Times New Roman" w:cs="Times New Roman"/>
          <w:sz w:val="24"/>
          <w:szCs w:val="24"/>
          <w:lang w:val="sq-AL"/>
        </w:rPr>
        <w:t>cmohet</w:t>
      </w:r>
      <w:proofErr w:type="spellEnd"/>
      <w:r w:rsidRPr="00037267">
        <w:rPr>
          <w:rFonts w:ascii="Times New Roman" w:hAnsi="Times New Roman" w:cs="Times New Roman"/>
          <w:sz w:val="24"/>
          <w:szCs w:val="24"/>
          <w:lang w:val="sq-AL"/>
        </w:rPr>
        <w:t xml:space="preserve"> e bazuar ne </w:t>
      </w:r>
      <w:proofErr w:type="spellStart"/>
      <w:r w:rsidRPr="00037267">
        <w:rPr>
          <w:rFonts w:ascii="Times New Roman" w:hAnsi="Times New Roman" w:cs="Times New Roman"/>
          <w:sz w:val="24"/>
          <w:szCs w:val="24"/>
          <w:lang w:val="sq-AL"/>
        </w:rPr>
        <w:t>menyre</w:t>
      </w:r>
      <w:proofErr w:type="spellEnd"/>
      <w:r w:rsidRPr="00037267">
        <w:rPr>
          <w:rFonts w:ascii="Times New Roman" w:hAnsi="Times New Roman" w:cs="Times New Roman"/>
          <w:sz w:val="24"/>
          <w:szCs w:val="24"/>
          <w:lang w:val="sq-AL"/>
        </w:rPr>
        <w:t xml:space="preserve"> te arsyeshme, gjyqtari vendos pezullimin e procedimit dhe vendosjen e te pandehurit ne prove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do i </w:t>
      </w:r>
      <w:proofErr w:type="spellStart"/>
      <w:r w:rsidRPr="00037267">
        <w:rPr>
          <w:rFonts w:ascii="Times New Roman" w:hAnsi="Times New Roman" w:cs="Times New Roman"/>
          <w:sz w:val="24"/>
          <w:szCs w:val="24"/>
          <w:lang w:val="sq-AL"/>
        </w:rPr>
        <w:t>sherbeje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moscenimit</w:t>
      </w:r>
      <w:proofErr w:type="spellEnd"/>
      <w:r w:rsidRPr="00037267">
        <w:rPr>
          <w:rFonts w:ascii="Times New Roman" w:hAnsi="Times New Roman" w:cs="Times New Roman"/>
          <w:sz w:val="24"/>
          <w:szCs w:val="24"/>
          <w:lang w:val="sq-AL"/>
        </w:rPr>
        <w:t xml:space="preserve"> te nevojave te tij te punës, studimit, familjes apo shëndetit. Sjellja e penduar </w:t>
      </w:r>
      <w:proofErr w:type="spellStart"/>
      <w:r w:rsidRPr="00037267">
        <w:rPr>
          <w:rFonts w:ascii="Times New Roman" w:hAnsi="Times New Roman" w:cs="Times New Roman"/>
          <w:sz w:val="24"/>
          <w:szCs w:val="24"/>
          <w:lang w:val="sq-AL"/>
        </w:rPr>
        <w:t>pergjate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kohes</w:t>
      </w:r>
      <w:proofErr w:type="spellEnd"/>
      <w:r w:rsidRPr="00037267">
        <w:rPr>
          <w:rFonts w:ascii="Times New Roman" w:hAnsi="Times New Roman" w:cs="Times New Roman"/>
          <w:sz w:val="24"/>
          <w:szCs w:val="24"/>
          <w:lang w:val="sq-AL"/>
        </w:rPr>
        <w:t xml:space="preserve"> qe nga kryerja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thelbesore</w:t>
      </w:r>
      <w:proofErr w:type="spellEnd"/>
      <w:r w:rsidRPr="00037267">
        <w:rPr>
          <w:rFonts w:ascii="Times New Roman" w:hAnsi="Times New Roman" w:cs="Times New Roman"/>
          <w:sz w:val="24"/>
          <w:szCs w:val="24"/>
          <w:lang w:val="sq-AL"/>
        </w:rPr>
        <w:t xml:space="preserve"> ne pranimin e </w:t>
      </w:r>
      <w:proofErr w:type="spellStart"/>
      <w:r w:rsidRPr="00037267">
        <w:rPr>
          <w:rFonts w:ascii="Times New Roman" w:hAnsi="Times New Roman" w:cs="Times New Roman"/>
          <w:sz w:val="24"/>
          <w:szCs w:val="24"/>
          <w:lang w:val="sq-AL"/>
        </w:rPr>
        <w:t>kerkeses</w:t>
      </w:r>
      <w:proofErr w:type="spellEnd"/>
      <w:r w:rsidRPr="00037267">
        <w:rPr>
          <w:rFonts w:ascii="Times New Roman" w:hAnsi="Times New Roman" w:cs="Times New Roman"/>
          <w:sz w:val="24"/>
          <w:szCs w:val="24"/>
          <w:lang w:val="sq-AL"/>
        </w:rPr>
        <w:t xml:space="preserve"> se tij. </w:t>
      </w:r>
    </w:p>
    <w:p w14:paraId="618A50DA"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Gjyqtari </w:t>
      </w:r>
      <w:proofErr w:type="spellStart"/>
      <w:r w:rsidRPr="00037267">
        <w:rPr>
          <w:rFonts w:ascii="Times New Roman" w:hAnsi="Times New Roman" w:cs="Times New Roman"/>
          <w:sz w:val="24"/>
          <w:szCs w:val="24"/>
          <w:lang w:val="sq-AL"/>
        </w:rPr>
        <w:t>urdheron</w:t>
      </w:r>
      <w:proofErr w:type="spellEnd"/>
      <w:r w:rsidRPr="00037267">
        <w:rPr>
          <w:rFonts w:ascii="Times New Roman" w:hAnsi="Times New Roman" w:cs="Times New Roman"/>
          <w:sz w:val="24"/>
          <w:szCs w:val="24"/>
          <w:lang w:val="sq-AL"/>
        </w:rPr>
        <w:t xml:space="preserve"> te pandehurin qe, gjatë </w:t>
      </w:r>
      <w:proofErr w:type="spellStart"/>
      <w:r w:rsidRPr="00037267">
        <w:rPr>
          <w:rFonts w:ascii="Times New Roman" w:hAnsi="Times New Roman" w:cs="Times New Roman"/>
          <w:sz w:val="24"/>
          <w:szCs w:val="24"/>
          <w:lang w:val="sq-AL"/>
        </w:rPr>
        <w:t>periudhes</w:t>
      </w:r>
      <w:proofErr w:type="spellEnd"/>
      <w:r w:rsidRPr="00037267">
        <w:rPr>
          <w:rFonts w:ascii="Times New Roman" w:hAnsi="Times New Roman" w:cs="Times New Roman"/>
          <w:sz w:val="24"/>
          <w:szCs w:val="24"/>
          <w:lang w:val="sq-AL"/>
        </w:rPr>
        <w:t xml:space="preserve"> së provës të ndërmarrë veprime që synojnë eliminimin e pasojave të dëmshme ose të rrezikshme që rrjedhin nga vepra penale, si dhe, kur është rasti, shpërblimin e dëmit të shkaktuar prej saj. Vënia në provë përfshin vendosjen e të pandehurit në mbikëqyrjen e shërbimit te </w:t>
      </w:r>
      <w:proofErr w:type="spellStart"/>
      <w:r w:rsidRPr="00037267">
        <w:rPr>
          <w:rFonts w:ascii="Times New Roman" w:hAnsi="Times New Roman" w:cs="Times New Roman"/>
          <w:sz w:val="24"/>
          <w:szCs w:val="24"/>
          <w:lang w:val="sq-AL"/>
        </w:rPr>
        <w:t>proves</w:t>
      </w:r>
      <w:proofErr w:type="spellEnd"/>
      <w:r w:rsidRPr="00037267">
        <w:rPr>
          <w:rFonts w:ascii="Times New Roman" w:hAnsi="Times New Roman" w:cs="Times New Roman"/>
          <w:sz w:val="24"/>
          <w:szCs w:val="24"/>
          <w:lang w:val="sq-AL"/>
        </w:rPr>
        <w:t xml:space="preserve"> për kryerjen e një programi te </w:t>
      </w:r>
      <w:proofErr w:type="spellStart"/>
      <w:r w:rsidRPr="00037267">
        <w:rPr>
          <w:rFonts w:ascii="Times New Roman" w:hAnsi="Times New Roman" w:cs="Times New Roman"/>
          <w:sz w:val="24"/>
          <w:szCs w:val="24"/>
          <w:lang w:val="sq-AL"/>
        </w:rPr>
        <w:t>pershtatshem</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personin e tij që mund të përfshijë, ndër të tjera, punë vullnetare me rëndësi shoqërore, ose respektimin e urdhërimeve që kanë të bëjnë me vendbanimin, lirinë e lëvizjes, ndalimin për të frekuentuar vende të caktuara. Zbatoh</w:t>
      </w:r>
      <w:r w:rsidR="00C97A4B" w:rsidRPr="00037267">
        <w:rPr>
          <w:rFonts w:ascii="Times New Roman" w:hAnsi="Times New Roman" w:cs="Times New Roman"/>
          <w:sz w:val="24"/>
          <w:szCs w:val="24"/>
          <w:lang w:val="sq-AL"/>
        </w:rPr>
        <w:t xml:space="preserve">en, </w:t>
      </w:r>
      <w:proofErr w:type="spellStart"/>
      <w:r w:rsidR="00C97A4B" w:rsidRPr="00037267">
        <w:rPr>
          <w:rFonts w:ascii="Times New Roman" w:hAnsi="Times New Roman" w:cs="Times New Roman"/>
          <w:sz w:val="24"/>
          <w:szCs w:val="24"/>
          <w:lang w:val="sq-AL"/>
        </w:rPr>
        <w:t>per</w:t>
      </w:r>
      <w:proofErr w:type="spellEnd"/>
      <w:r w:rsidR="00C97A4B" w:rsidRPr="00037267">
        <w:rPr>
          <w:rFonts w:ascii="Times New Roman" w:hAnsi="Times New Roman" w:cs="Times New Roman"/>
          <w:sz w:val="24"/>
          <w:szCs w:val="24"/>
          <w:lang w:val="sq-AL"/>
        </w:rPr>
        <w:t xml:space="preserve"> aq sa </w:t>
      </w:r>
      <w:proofErr w:type="spellStart"/>
      <w:r w:rsidR="00C97A4B" w:rsidRPr="00037267">
        <w:rPr>
          <w:rFonts w:ascii="Times New Roman" w:hAnsi="Times New Roman" w:cs="Times New Roman"/>
          <w:sz w:val="24"/>
          <w:szCs w:val="24"/>
          <w:lang w:val="sq-AL"/>
        </w:rPr>
        <w:t>jane</w:t>
      </w:r>
      <w:proofErr w:type="spellEnd"/>
      <w:r w:rsidR="00C97A4B" w:rsidRPr="00037267">
        <w:rPr>
          <w:rFonts w:ascii="Times New Roman" w:hAnsi="Times New Roman" w:cs="Times New Roman"/>
          <w:sz w:val="24"/>
          <w:szCs w:val="24"/>
          <w:lang w:val="sq-AL"/>
        </w:rPr>
        <w:t xml:space="preserve"> te </w:t>
      </w:r>
      <w:proofErr w:type="spellStart"/>
      <w:r w:rsidR="00C97A4B" w:rsidRPr="00037267">
        <w:rPr>
          <w:rFonts w:ascii="Times New Roman" w:hAnsi="Times New Roman" w:cs="Times New Roman"/>
          <w:sz w:val="24"/>
          <w:szCs w:val="24"/>
          <w:lang w:val="sq-AL"/>
        </w:rPr>
        <w:t>pershtateshme</w:t>
      </w:r>
      <w:proofErr w:type="spellEnd"/>
      <w:r w:rsidRPr="00037267">
        <w:rPr>
          <w:rFonts w:ascii="Times New Roman" w:hAnsi="Times New Roman" w:cs="Times New Roman"/>
          <w:sz w:val="24"/>
          <w:szCs w:val="24"/>
          <w:lang w:val="sq-AL"/>
        </w:rPr>
        <w:t xml:space="preserve">, rregullat e </w:t>
      </w:r>
      <w:proofErr w:type="spellStart"/>
      <w:r w:rsidRPr="00037267">
        <w:rPr>
          <w:rFonts w:ascii="Times New Roman" w:hAnsi="Times New Roman" w:cs="Times New Roman"/>
          <w:sz w:val="24"/>
          <w:szCs w:val="24"/>
          <w:lang w:val="sq-AL"/>
        </w:rPr>
        <w:t>pergjithsh</w:t>
      </w:r>
      <w:r w:rsidR="00D17423" w:rsidRPr="00037267">
        <w:rPr>
          <w:rFonts w:ascii="Times New Roman" w:hAnsi="Times New Roman" w:cs="Times New Roman"/>
          <w:sz w:val="24"/>
          <w:szCs w:val="24"/>
          <w:lang w:val="sq-AL"/>
        </w:rPr>
        <w:t>me</w:t>
      </w:r>
      <w:proofErr w:type="spellEnd"/>
      <w:r w:rsidR="00D17423" w:rsidRPr="00037267">
        <w:rPr>
          <w:rFonts w:ascii="Times New Roman" w:hAnsi="Times New Roman" w:cs="Times New Roman"/>
          <w:sz w:val="24"/>
          <w:szCs w:val="24"/>
          <w:lang w:val="sq-AL"/>
        </w:rPr>
        <w:t xml:space="preserve"> te parashikuara nga nenet 141 e 142</w:t>
      </w:r>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w:t>
      </w:r>
    </w:p>
    <w:p w14:paraId="209C3952" w14:textId="72EB5570"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lastRenderedPageBreak/>
        <w:t xml:space="preserve">5.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i pandehuri nuk </w:t>
      </w:r>
      <w:proofErr w:type="spellStart"/>
      <w:r w:rsidRPr="00037267">
        <w:rPr>
          <w:rFonts w:ascii="Times New Roman" w:hAnsi="Times New Roman" w:cs="Times New Roman"/>
          <w:sz w:val="24"/>
          <w:szCs w:val="24"/>
          <w:lang w:val="sq-AL"/>
        </w:rPr>
        <w:t>permbush</w:t>
      </w:r>
      <w:proofErr w:type="spellEnd"/>
      <w:r w:rsidRPr="00037267">
        <w:rPr>
          <w:rFonts w:ascii="Times New Roman" w:hAnsi="Times New Roman" w:cs="Times New Roman"/>
          <w:sz w:val="24"/>
          <w:szCs w:val="24"/>
          <w:lang w:val="sq-AL"/>
        </w:rPr>
        <w:t xml:space="preserve"> detyrimet e vendosura apo kryhen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tjeter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veper</w:t>
      </w:r>
      <w:proofErr w:type="spellEnd"/>
      <w:r w:rsidRPr="00037267">
        <w:rPr>
          <w:rFonts w:ascii="Times New Roman" w:hAnsi="Times New Roman" w:cs="Times New Roman"/>
          <w:sz w:val="24"/>
          <w:szCs w:val="24"/>
          <w:lang w:val="sq-AL"/>
        </w:rPr>
        <w:t xml:space="preserve"> penale, zbatohen rregullat e parashikuara ne nenin 145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w:t>
      </w:r>
    </w:p>
    <w:p w14:paraId="244FC63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6. Pezullimi i procedimit duke e vënë në provë të pandehurin nuk mund të jepet më shumë se një herë apo në rastet kur ai është i dënuar më parë.</w:t>
      </w:r>
    </w:p>
    <w:p w14:paraId="237349FA"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18E9BF2F" w14:textId="77777777" w:rsidR="00A31B79" w:rsidRPr="00037267" w:rsidRDefault="00A31B79" w:rsidP="00EB14C7">
      <w:pPr>
        <w:spacing w:after="0" w:line="276" w:lineRule="auto"/>
        <w:contextualSpacing/>
        <w:jc w:val="both"/>
        <w:rPr>
          <w:rFonts w:ascii="Times New Roman" w:hAnsi="Times New Roman" w:cs="Times New Roman"/>
          <w:b/>
          <w:sz w:val="24"/>
          <w:szCs w:val="24"/>
          <w:lang w:val="sq-AL"/>
        </w:rPr>
      </w:pPr>
    </w:p>
    <w:p w14:paraId="5A582CDD" w14:textId="33494A3F"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Neni 1</w:t>
      </w:r>
      <w:r w:rsidR="00C64847" w:rsidRPr="00037267">
        <w:rPr>
          <w:rFonts w:ascii="Times New Roman" w:hAnsi="Times New Roman" w:cs="Times New Roman"/>
          <w:b/>
          <w:sz w:val="24"/>
          <w:szCs w:val="24"/>
          <w:lang w:val="sq-AL"/>
        </w:rPr>
        <w:t>55</w:t>
      </w:r>
    </w:p>
    <w:p w14:paraId="03BDFC5F"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Pasojat e </w:t>
      </w:r>
      <w:proofErr w:type="spellStart"/>
      <w:r w:rsidRPr="00037267">
        <w:rPr>
          <w:rFonts w:ascii="Times New Roman" w:hAnsi="Times New Roman" w:cs="Times New Roman"/>
          <w:b/>
          <w:sz w:val="24"/>
          <w:szCs w:val="24"/>
          <w:lang w:val="sq-AL"/>
        </w:rPr>
        <w:t>permbushjes</w:t>
      </w:r>
      <w:proofErr w:type="spellEnd"/>
      <w:r w:rsidRPr="00037267">
        <w:rPr>
          <w:rFonts w:ascii="Times New Roman" w:hAnsi="Times New Roman" w:cs="Times New Roman"/>
          <w:b/>
          <w:sz w:val="24"/>
          <w:szCs w:val="24"/>
          <w:lang w:val="sq-AL"/>
        </w:rPr>
        <w:t xml:space="preserve"> se detyrimeve </w:t>
      </w:r>
    </w:p>
    <w:p w14:paraId="2A87731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295659F9"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Pas </w:t>
      </w:r>
      <w:proofErr w:type="spellStart"/>
      <w:r w:rsidRPr="00037267">
        <w:rPr>
          <w:rFonts w:ascii="Times New Roman" w:hAnsi="Times New Roman" w:cs="Times New Roman"/>
          <w:sz w:val="24"/>
          <w:szCs w:val="24"/>
          <w:lang w:val="sq-AL"/>
        </w:rPr>
        <w:t>perfundimit</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periudhes</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proves</w:t>
      </w:r>
      <w:proofErr w:type="spellEnd"/>
      <w:r w:rsidRPr="00037267">
        <w:rPr>
          <w:rFonts w:ascii="Times New Roman" w:hAnsi="Times New Roman" w:cs="Times New Roman"/>
          <w:sz w:val="24"/>
          <w:szCs w:val="24"/>
          <w:lang w:val="sq-AL"/>
        </w:rPr>
        <w:t xml:space="preserve">, kur gjyqtari konstaton se detyrimet e vendosura ndaj te pandehurit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permbushur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plot</w:t>
      </w:r>
      <w:r w:rsidR="00B67E93" w:rsidRPr="00037267">
        <w:rPr>
          <w:rFonts w:ascii="Times New Roman" w:hAnsi="Times New Roman" w:cs="Times New Roman"/>
          <w:sz w:val="24"/>
          <w:szCs w:val="24"/>
          <w:lang w:val="sq-AL"/>
        </w:rPr>
        <w:t>esisht</w:t>
      </w:r>
      <w:proofErr w:type="spellEnd"/>
      <w:r w:rsidR="00B67E93" w:rsidRPr="00037267">
        <w:rPr>
          <w:rFonts w:ascii="Times New Roman" w:hAnsi="Times New Roman" w:cs="Times New Roman"/>
          <w:sz w:val="24"/>
          <w:szCs w:val="24"/>
          <w:lang w:val="sq-AL"/>
        </w:rPr>
        <w:t>, pasi merr edhe mendimin</w:t>
      </w:r>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paleve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tjere</w:t>
      </w:r>
      <w:proofErr w:type="spellEnd"/>
      <w:r w:rsidRPr="00037267">
        <w:rPr>
          <w:rFonts w:ascii="Times New Roman" w:hAnsi="Times New Roman" w:cs="Times New Roman"/>
          <w:sz w:val="24"/>
          <w:szCs w:val="24"/>
          <w:lang w:val="sq-AL"/>
        </w:rPr>
        <w:t xml:space="preserve"> ne gjykim, vendos pushimin e procedimit penal. Pushimi i procedimit penal nuk pengon zbatimin e sanksioneve administrative plotësuese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parashikohen me ligj.</w:t>
      </w:r>
    </w:p>
    <w:p w14:paraId="70C67687"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08BE076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7D2F3669" w14:textId="4CA50D6B"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Neni 1</w:t>
      </w:r>
      <w:r w:rsidR="00AF5EB7" w:rsidRPr="00037267">
        <w:rPr>
          <w:rFonts w:ascii="Times New Roman" w:hAnsi="Times New Roman" w:cs="Times New Roman"/>
          <w:b/>
          <w:sz w:val="24"/>
          <w:szCs w:val="24"/>
          <w:lang w:val="sq-AL"/>
        </w:rPr>
        <w:t>56</w:t>
      </w:r>
    </w:p>
    <w:p w14:paraId="1747503C"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Pagimi i </w:t>
      </w:r>
      <w:proofErr w:type="spellStart"/>
      <w:r w:rsidRPr="00037267">
        <w:rPr>
          <w:rFonts w:ascii="Times New Roman" w:hAnsi="Times New Roman" w:cs="Times New Roman"/>
          <w:b/>
          <w:sz w:val="24"/>
          <w:szCs w:val="24"/>
          <w:lang w:val="sq-AL"/>
        </w:rPr>
        <w:t>gjobes</w:t>
      </w:r>
      <w:proofErr w:type="spellEnd"/>
      <w:r w:rsidRPr="00037267">
        <w:rPr>
          <w:rFonts w:ascii="Times New Roman" w:hAnsi="Times New Roman" w:cs="Times New Roman"/>
          <w:b/>
          <w:sz w:val="24"/>
          <w:szCs w:val="24"/>
          <w:lang w:val="sq-AL"/>
        </w:rPr>
        <w:t xml:space="preserve"> </w:t>
      </w:r>
      <w:proofErr w:type="spellStart"/>
      <w:r w:rsidRPr="00037267">
        <w:rPr>
          <w:rFonts w:ascii="Times New Roman" w:hAnsi="Times New Roman" w:cs="Times New Roman"/>
          <w:b/>
          <w:sz w:val="24"/>
          <w:szCs w:val="24"/>
          <w:lang w:val="sq-AL"/>
        </w:rPr>
        <w:t>per</w:t>
      </w:r>
      <w:proofErr w:type="spellEnd"/>
      <w:r w:rsidRPr="00037267">
        <w:rPr>
          <w:rFonts w:ascii="Times New Roman" w:hAnsi="Times New Roman" w:cs="Times New Roman"/>
          <w:b/>
          <w:sz w:val="24"/>
          <w:szCs w:val="24"/>
          <w:lang w:val="sq-AL"/>
        </w:rPr>
        <w:t xml:space="preserve"> </w:t>
      </w:r>
      <w:proofErr w:type="spellStart"/>
      <w:r w:rsidRPr="00037267">
        <w:rPr>
          <w:rFonts w:ascii="Times New Roman" w:hAnsi="Times New Roman" w:cs="Times New Roman"/>
          <w:b/>
          <w:sz w:val="24"/>
          <w:szCs w:val="24"/>
          <w:lang w:val="sq-AL"/>
        </w:rPr>
        <w:t>kundervajtjet</w:t>
      </w:r>
      <w:proofErr w:type="spellEnd"/>
      <w:r w:rsidRPr="00037267">
        <w:rPr>
          <w:rFonts w:ascii="Times New Roman" w:hAnsi="Times New Roman" w:cs="Times New Roman"/>
          <w:b/>
          <w:sz w:val="24"/>
          <w:szCs w:val="24"/>
          <w:lang w:val="sq-AL"/>
        </w:rPr>
        <w:t xml:space="preserve"> penale</w:t>
      </w:r>
    </w:p>
    <w:p w14:paraId="25DDCB77"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48D35A8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Për kundërvajtjet penale, për të cilat ligji parashikon vetëm dënimin me gjobë, përveç shpenzimeve procedurale, autori lejohet të paguajë, përpara çeljes së debatit gjyqësor ose përpara dhënies së vendimit </w:t>
      </w:r>
      <w:proofErr w:type="spellStart"/>
      <w:r w:rsidRPr="00037267">
        <w:rPr>
          <w:rFonts w:ascii="Times New Roman" w:hAnsi="Times New Roman" w:cs="Times New Roman"/>
          <w:sz w:val="24"/>
          <w:szCs w:val="24"/>
          <w:lang w:val="sq-AL"/>
        </w:rPr>
        <w:t>perfundimtar</w:t>
      </w:r>
      <w:proofErr w:type="spellEnd"/>
      <w:r w:rsidRPr="00037267">
        <w:rPr>
          <w:rFonts w:ascii="Times New Roman" w:hAnsi="Times New Roman" w:cs="Times New Roman"/>
          <w:sz w:val="24"/>
          <w:szCs w:val="24"/>
          <w:lang w:val="sq-AL"/>
        </w:rPr>
        <w:t xml:space="preserve"> te shkalles se pare, një shumë që korrespondon me 1/3 e maksimumit të dënimit të parashikuar ne ligj për kundërvajtjen e kryer,.</w:t>
      </w:r>
    </w:p>
    <w:p w14:paraId="6F443BF6"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Pagimi i </w:t>
      </w:r>
      <w:proofErr w:type="spellStart"/>
      <w:r w:rsidRPr="00037267">
        <w:rPr>
          <w:rFonts w:ascii="Times New Roman" w:hAnsi="Times New Roman" w:cs="Times New Roman"/>
          <w:sz w:val="24"/>
          <w:szCs w:val="24"/>
          <w:lang w:val="sq-AL"/>
        </w:rPr>
        <w:t>gjobes</w:t>
      </w:r>
      <w:proofErr w:type="spellEnd"/>
      <w:r w:rsidRPr="00037267">
        <w:rPr>
          <w:rFonts w:ascii="Times New Roman" w:hAnsi="Times New Roman" w:cs="Times New Roman"/>
          <w:sz w:val="24"/>
          <w:szCs w:val="24"/>
          <w:lang w:val="sq-AL"/>
        </w:rPr>
        <w:t xml:space="preserve"> sjell pushimin e </w:t>
      </w:r>
      <w:proofErr w:type="spellStart"/>
      <w:r w:rsidRPr="00037267">
        <w:rPr>
          <w:rFonts w:ascii="Times New Roman" w:hAnsi="Times New Roman" w:cs="Times New Roman"/>
          <w:sz w:val="24"/>
          <w:szCs w:val="24"/>
          <w:lang w:val="sq-AL"/>
        </w:rPr>
        <w:t>akuzes</w:t>
      </w:r>
      <w:proofErr w:type="spellEnd"/>
      <w:r w:rsidRPr="00037267">
        <w:rPr>
          <w:rFonts w:ascii="Times New Roman" w:hAnsi="Times New Roman" w:cs="Times New Roman"/>
          <w:sz w:val="24"/>
          <w:szCs w:val="24"/>
          <w:lang w:val="sq-AL"/>
        </w:rPr>
        <w:t xml:space="preserve"> penale.</w:t>
      </w:r>
    </w:p>
    <w:p w14:paraId="27BD4D8C"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2454AD08" w14:textId="77777777" w:rsidR="00A31B79" w:rsidRPr="00037267" w:rsidRDefault="00A31B79" w:rsidP="00EB14C7">
      <w:pPr>
        <w:keepNext/>
        <w:autoSpaceDE w:val="0"/>
        <w:autoSpaceDN w:val="0"/>
        <w:adjustRightInd w:val="0"/>
        <w:spacing w:after="0" w:line="276" w:lineRule="auto"/>
        <w:contextualSpacing/>
        <w:rPr>
          <w:rFonts w:ascii="Times New Roman" w:hAnsi="Times New Roman" w:cs="Times New Roman"/>
          <w:sz w:val="24"/>
          <w:szCs w:val="24"/>
          <w:lang w:val="sq-AL"/>
        </w:rPr>
      </w:pPr>
    </w:p>
    <w:p w14:paraId="5F7ED615" w14:textId="7BEEE96E" w:rsidR="00A31B79" w:rsidRPr="00037267" w:rsidRDefault="00A31B79" w:rsidP="00EB14C7">
      <w:pPr>
        <w:keepNext/>
        <w:autoSpaceDE w:val="0"/>
        <w:autoSpaceDN w:val="0"/>
        <w:adjustRightInd w:val="0"/>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1</w:t>
      </w:r>
      <w:r w:rsidR="00AF5EB7" w:rsidRPr="00037267">
        <w:rPr>
          <w:rFonts w:ascii="Times New Roman" w:hAnsi="Times New Roman" w:cs="Times New Roman"/>
          <w:sz w:val="24"/>
          <w:szCs w:val="24"/>
          <w:lang w:val="sq-AL"/>
        </w:rPr>
        <w:t>57</w:t>
      </w:r>
    </w:p>
    <w:p w14:paraId="1FE7DD17"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Qortimi </w:t>
      </w:r>
      <w:proofErr w:type="spellStart"/>
      <w:r w:rsidRPr="00037267">
        <w:rPr>
          <w:rFonts w:ascii="Times New Roman" w:hAnsi="Times New Roman" w:cs="Times New Roman"/>
          <w:b/>
          <w:sz w:val="24"/>
          <w:szCs w:val="24"/>
          <w:lang w:val="sq-AL"/>
        </w:rPr>
        <w:t>gjyqsor</w:t>
      </w:r>
      <w:proofErr w:type="spellEnd"/>
    </w:p>
    <w:p w14:paraId="1D197FB1"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764475F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Qortimi gjyqësore është alternativë ndaj dënimit penal me burgim për autorin e një vepre penale për të cilën parashikohet ne ligj dënim me burgim deri në një vit ose me gjobë dhe kur, duke marrë parasysh mënyrën e kryerjes së veprës penale, karakterin veçanërisht të lehtë të saj, pasojën e </w:t>
      </w:r>
      <w:proofErr w:type="spellStart"/>
      <w:r w:rsidRPr="00037267">
        <w:rPr>
          <w:rFonts w:ascii="Times New Roman" w:hAnsi="Times New Roman" w:cs="Times New Roman"/>
          <w:sz w:val="24"/>
          <w:szCs w:val="24"/>
          <w:lang w:val="sq-AL"/>
        </w:rPr>
        <w:t>vogel</w:t>
      </w:r>
      <w:proofErr w:type="spellEnd"/>
      <w:r w:rsidRPr="00037267">
        <w:rPr>
          <w:rFonts w:ascii="Times New Roman" w:hAnsi="Times New Roman" w:cs="Times New Roman"/>
          <w:sz w:val="24"/>
          <w:szCs w:val="24"/>
          <w:lang w:val="sq-AL"/>
        </w:rPr>
        <w:t xml:space="preserve">  te shkaktuar, gjendjen </w:t>
      </w:r>
      <w:proofErr w:type="spellStart"/>
      <w:r w:rsidRPr="00037267">
        <w:rPr>
          <w:rFonts w:ascii="Times New Roman" w:hAnsi="Times New Roman" w:cs="Times New Roman"/>
          <w:sz w:val="24"/>
          <w:szCs w:val="24"/>
          <w:lang w:val="sq-AL"/>
        </w:rPr>
        <w:t>rastesore</w:t>
      </w:r>
      <w:proofErr w:type="spellEnd"/>
      <w:r w:rsidRPr="00037267">
        <w:rPr>
          <w:rFonts w:ascii="Times New Roman" w:hAnsi="Times New Roman" w:cs="Times New Roman"/>
          <w:sz w:val="24"/>
          <w:szCs w:val="24"/>
          <w:lang w:val="sq-AL"/>
        </w:rPr>
        <w:t xml:space="preserve"> ne kryerjen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formën e ulet te fajit, të gjitha rrethanat që kanë të bëjnë me personalitetin e autorit. </w:t>
      </w:r>
      <w:proofErr w:type="spellStart"/>
      <w:r w:rsidRPr="00037267">
        <w:rPr>
          <w:rFonts w:ascii="Times New Roman" w:hAnsi="Times New Roman" w:cs="Times New Roman"/>
          <w:sz w:val="24"/>
          <w:szCs w:val="24"/>
          <w:lang w:val="sq-AL"/>
        </w:rPr>
        <w:t>Vleresohen</w:t>
      </w:r>
      <w:proofErr w:type="spellEnd"/>
      <w:r w:rsidRPr="00037267">
        <w:rPr>
          <w:rFonts w:ascii="Times New Roman" w:hAnsi="Times New Roman" w:cs="Times New Roman"/>
          <w:sz w:val="24"/>
          <w:szCs w:val="24"/>
          <w:lang w:val="sq-AL"/>
        </w:rPr>
        <w:t xml:space="preserve"> në veçanti edhe marrëdhëniet e tij me viktimën dhe shpërblimin e dëmit si elemente </w:t>
      </w:r>
      <w:proofErr w:type="spellStart"/>
      <w:r w:rsidRPr="00037267">
        <w:rPr>
          <w:rFonts w:ascii="Times New Roman" w:hAnsi="Times New Roman" w:cs="Times New Roman"/>
          <w:sz w:val="24"/>
          <w:szCs w:val="24"/>
          <w:lang w:val="sq-AL"/>
        </w:rPr>
        <w:t>thelbesor</w:t>
      </w:r>
      <w:proofErr w:type="spellEnd"/>
      <w:r w:rsidRPr="00037267">
        <w:rPr>
          <w:rFonts w:ascii="Times New Roman" w:hAnsi="Times New Roman" w:cs="Times New Roman"/>
          <w:sz w:val="24"/>
          <w:szCs w:val="24"/>
          <w:lang w:val="sq-AL"/>
        </w:rPr>
        <w:t xml:space="preserve"> qe </w:t>
      </w:r>
      <w:proofErr w:type="spellStart"/>
      <w:r w:rsidRPr="00037267">
        <w:rPr>
          <w:rFonts w:ascii="Times New Roman" w:hAnsi="Times New Roman" w:cs="Times New Roman"/>
          <w:sz w:val="24"/>
          <w:szCs w:val="24"/>
          <w:lang w:val="sq-AL"/>
        </w:rPr>
        <w:t>plotësojne</w:t>
      </w:r>
      <w:proofErr w:type="spellEnd"/>
      <w:r w:rsidRPr="00037267">
        <w:rPr>
          <w:rFonts w:ascii="Times New Roman" w:hAnsi="Times New Roman" w:cs="Times New Roman"/>
          <w:sz w:val="24"/>
          <w:szCs w:val="24"/>
          <w:lang w:val="sq-AL"/>
        </w:rPr>
        <w:t xml:space="preserve"> kushtet për arritjen e qëllimit të dënimit pa caktuar dënim me burgim.</w:t>
      </w:r>
    </w:p>
    <w:p w14:paraId="3B6DE48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Qortimi </w:t>
      </w:r>
      <w:proofErr w:type="spellStart"/>
      <w:r w:rsidRPr="00037267">
        <w:rPr>
          <w:rFonts w:ascii="Times New Roman" w:hAnsi="Times New Roman" w:cs="Times New Roman"/>
          <w:sz w:val="24"/>
          <w:szCs w:val="24"/>
          <w:lang w:val="sq-AL"/>
        </w:rPr>
        <w:t>gjyqsor</w:t>
      </w:r>
      <w:proofErr w:type="spellEnd"/>
      <w:r w:rsidRPr="00037267">
        <w:rPr>
          <w:rFonts w:ascii="Times New Roman" w:hAnsi="Times New Roman" w:cs="Times New Roman"/>
          <w:sz w:val="24"/>
          <w:szCs w:val="24"/>
          <w:lang w:val="sq-AL"/>
        </w:rPr>
        <w:t xml:space="preserve"> nuk mund te jepet nga gjykata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i pandehuri refuzon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alterntive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penal. Kur ai jep </w:t>
      </w:r>
      <w:proofErr w:type="spellStart"/>
      <w:r w:rsidRPr="00037267">
        <w:rPr>
          <w:rFonts w:ascii="Times New Roman" w:hAnsi="Times New Roman" w:cs="Times New Roman"/>
          <w:sz w:val="24"/>
          <w:szCs w:val="24"/>
          <w:lang w:val="sq-AL"/>
        </w:rPr>
        <w:t>pelqimin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atehere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urdherohet</w:t>
      </w:r>
      <w:proofErr w:type="spellEnd"/>
      <w:r w:rsidRPr="00037267">
        <w:rPr>
          <w:rFonts w:ascii="Times New Roman" w:hAnsi="Times New Roman" w:cs="Times New Roman"/>
          <w:sz w:val="24"/>
          <w:szCs w:val="24"/>
          <w:lang w:val="sq-AL"/>
        </w:rPr>
        <w:t xml:space="preserve"> nga gjykata qe te publiko</w:t>
      </w:r>
      <w:r w:rsidR="00F26441" w:rsidRPr="00037267">
        <w:rPr>
          <w:rFonts w:ascii="Times New Roman" w:hAnsi="Times New Roman" w:cs="Times New Roman"/>
          <w:sz w:val="24"/>
          <w:szCs w:val="24"/>
          <w:lang w:val="sq-AL"/>
        </w:rPr>
        <w:t xml:space="preserve">je vendimin </w:t>
      </w:r>
      <w:proofErr w:type="spellStart"/>
      <w:r w:rsidR="00F26441" w:rsidRPr="00037267">
        <w:rPr>
          <w:rFonts w:ascii="Times New Roman" w:hAnsi="Times New Roman" w:cs="Times New Roman"/>
          <w:sz w:val="24"/>
          <w:szCs w:val="24"/>
          <w:lang w:val="sq-AL"/>
        </w:rPr>
        <w:t>gjyqsor</w:t>
      </w:r>
      <w:proofErr w:type="spellEnd"/>
      <w:r w:rsidR="00F26441" w:rsidRPr="00037267">
        <w:rPr>
          <w:rFonts w:ascii="Times New Roman" w:hAnsi="Times New Roman" w:cs="Times New Roman"/>
          <w:sz w:val="24"/>
          <w:szCs w:val="24"/>
          <w:lang w:val="sq-AL"/>
        </w:rPr>
        <w:t xml:space="preserve"> ne mjedisin</w:t>
      </w:r>
      <w:r w:rsidRPr="00037267">
        <w:rPr>
          <w:rFonts w:ascii="Times New Roman" w:hAnsi="Times New Roman" w:cs="Times New Roman"/>
          <w:sz w:val="24"/>
          <w:szCs w:val="24"/>
          <w:lang w:val="sq-AL"/>
        </w:rPr>
        <w:t xml:space="preserve"> ku ka kryer </w:t>
      </w:r>
      <w:proofErr w:type="spellStart"/>
      <w:r w:rsidRPr="00037267">
        <w:rPr>
          <w:rFonts w:ascii="Times New Roman" w:hAnsi="Times New Roman" w:cs="Times New Roman"/>
          <w:sz w:val="24"/>
          <w:szCs w:val="24"/>
          <w:lang w:val="sq-AL"/>
        </w:rPr>
        <w:t>vepren</w:t>
      </w:r>
      <w:proofErr w:type="spellEnd"/>
      <w:r w:rsidRPr="00037267">
        <w:rPr>
          <w:rFonts w:ascii="Times New Roman" w:hAnsi="Times New Roman" w:cs="Times New Roman"/>
          <w:sz w:val="24"/>
          <w:szCs w:val="24"/>
          <w:lang w:val="sq-AL"/>
        </w:rPr>
        <w:t xml:space="preserve"> penale, apo kur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rasti, edhe me gjere. Gjykata vendos edhe lidhur me shpenzimet </w:t>
      </w:r>
      <w:proofErr w:type="spellStart"/>
      <w:r w:rsidRPr="00037267">
        <w:rPr>
          <w:rFonts w:ascii="Times New Roman" w:hAnsi="Times New Roman" w:cs="Times New Roman"/>
          <w:sz w:val="24"/>
          <w:szCs w:val="24"/>
          <w:lang w:val="sq-AL"/>
        </w:rPr>
        <w:t>perkatese</w:t>
      </w:r>
      <w:proofErr w:type="spellEnd"/>
      <w:r w:rsidRPr="00037267">
        <w:rPr>
          <w:rFonts w:ascii="Times New Roman" w:hAnsi="Times New Roman" w:cs="Times New Roman"/>
          <w:sz w:val="24"/>
          <w:szCs w:val="24"/>
          <w:lang w:val="sq-AL"/>
        </w:rPr>
        <w:t xml:space="preserve">, kohen dhe </w:t>
      </w:r>
      <w:proofErr w:type="spellStart"/>
      <w:r w:rsidRPr="00037267">
        <w:rPr>
          <w:rFonts w:ascii="Times New Roman" w:hAnsi="Times New Roman" w:cs="Times New Roman"/>
          <w:sz w:val="24"/>
          <w:szCs w:val="24"/>
          <w:lang w:val="sq-AL"/>
        </w:rPr>
        <w:t>menyren</w:t>
      </w:r>
      <w:proofErr w:type="spellEnd"/>
      <w:r w:rsidRPr="00037267">
        <w:rPr>
          <w:rFonts w:ascii="Times New Roman" w:hAnsi="Times New Roman" w:cs="Times New Roman"/>
          <w:sz w:val="24"/>
          <w:szCs w:val="24"/>
          <w:lang w:val="sq-AL"/>
        </w:rPr>
        <w:t xml:space="preserve"> e publikimit te vendimit </w:t>
      </w:r>
      <w:proofErr w:type="spellStart"/>
      <w:r w:rsidRPr="00037267">
        <w:rPr>
          <w:rFonts w:ascii="Times New Roman" w:hAnsi="Times New Roman" w:cs="Times New Roman"/>
          <w:sz w:val="24"/>
          <w:szCs w:val="24"/>
          <w:lang w:val="sq-AL"/>
        </w:rPr>
        <w:t>gjyqsor</w:t>
      </w:r>
      <w:proofErr w:type="spellEnd"/>
      <w:r w:rsidRPr="00037267">
        <w:rPr>
          <w:rFonts w:ascii="Times New Roman" w:hAnsi="Times New Roman" w:cs="Times New Roman"/>
          <w:sz w:val="24"/>
          <w:szCs w:val="24"/>
          <w:lang w:val="sq-AL"/>
        </w:rPr>
        <w:t xml:space="preserve"> si detyrime ndaj te </w:t>
      </w:r>
      <w:proofErr w:type="spellStart"/>
      <w:r w:rsidRPr="00037267">
        <w:rPr>
          <w:rFonts w:ascii="Times New Roman" w:hAnsi="Times New Roman" w:cs="Times New Roman"/>
          <w:sz w:val="24"/>
          <w:szCs w:val="24"/>
          <w:lang w:val="sq-AL"/>
        </w:rPr>
        <w:t>denuarit</w:t>
      </w:r>
      <w:proofErr w:type="spellEnd"/>
      <w:r w:rsidRPr="00037267">
        <w:rPr>
          <w:rFonts w:ascii="Times New Roman" w:hAnsi="Times New Roman" w:cs="Times New Roman"/>
          <w:sz w:val="24"/>
          <w:szCs w:val="24"/>
          <w:lang w:val="sq-AL"/>
        </w:rPr>
        <w:t>. Zbato</w:t>
      </w:r>
      <w:r w:rsidR="00F26441" w:rsidRPr="00037267">
        <w:rPr>
          <w:rFonts w:ascii="Times New Roman" w:hAnsi="Times New Roman" w:cs="Times New Roman"/>
          <w:sz w:val="24"/>
          <w:szCs w:val="24"/>
          <w:lang w:val="sq-AL"/>
        </w:rPr>
        <w:t xml:space="preserve">hen </w:t>
      </w:r>
      <w:proofErr w:type="spellStart"/>
      <w:r w:rsidR="00F26441" w:rsidRPr="00037267">
        <w:rPr>
          <w:rFonts w:ascii="Times New Roman" w:hAnsi="Times New Roman" w:cs="Times New Roman"/>
          <w:sz w:val="24"/>
          <w:szCs w:val="24"/>
          <w:lang w:val="sq-AL"/>
        </w:rPr>
        <w:t>per</w:t>
      </w:r>
      <w:proofErr w:type="spellEnd"/>
      <w:r w:rsidR="00F26441" w:rsidRPr="00037267">
        <w:rPr>
          <w:rFonts w:ascii="Times New Roman" w:hAnsi="Times New Roman" w:cs="Times New Roman"/>
          <w:sz w:val="24"/>
          <w:szCs w:val="24"/>
          <w:lang w:val="sq-AL"/>
        </w:rPr>
        <w:t xml:space="preserve"> aq sa </w:t>
      </w:r>
      <w:proofErr w:type="spellStart"/>
      <w:r w:rsidR="00F26441" w:rsidRPr="00037267">
        <w:rPr>
          <w:rFonts w:ascii="Times New Roman" w:hAnsi="Times New Roman" w:cs="Times New Roman"/>
          <w:sz w:val="24"/>
          <w:szCs w:val="24"/>
          <w:lang w:val="sq-AL"/>
        </w:rPr>
        <w:t>jane</w:t>
      </w:r>
      <w:proofErr w:type="spellEnd"/>
      <w:r w:rsidR="00F26441" w:rsidRPr="00037267">
        <w:rPr>
          <w:rFonts w:ascii="Times New Roman" w:hAnsi="Times New Roman" w:cs="Times New Roman"/>
          <w:sz w:val="24"/>
          <w:szCs w:val="24"/>
          <w:lang w:val="sq-AL"/>
        </w:rPr>
        <w:t xml:space="preserve"> te </w:t>
      </w:r>
      <w:proofErr w:type="spellStart"/>
      <w:r w:rsidR="00F26441" w:rsidRPr="00037267">
        <w:rPr>
          <w:rFonts w:ascii="Times New Roman" w:hAnsi="Times New Roman" w:cs="Times New Roman"/>
          <w:sz w:val="24"/>
          <w:szCs w:val="24"/>
          <w:lang w:val="sq-AL"/>
        </w:rPr>
        <w:t>pershtateshme</w:t>
      </w:r>
      <w:proofErr w:type="spellEnd"/>
      <w:r w:rsidRPr="00037267">
        <w:rPr>
          <w:rFonts w:ascii="Times New Roman" w:hAnsi="Times New Roman" w:cs="Times New Roman"/>
          <w:sz w:val="24"/>
          <w:szCs w:val="24"/>
          <w:lang w:val="sq-AL"/>
        </w:rPr>
        <w:t xml:space="preserve"> rregullat e </w:t>
      </w:r>
      <w:proofErr w:type="spellStart"/>
      <w:r w:rsidRPr="00037267">
        <w:rPr>
          <w:rFonts w:ascii="Times New Roman" w:hAnsi="Times New Roman" w:cs="Times New Roman"/>
          <w:sz w:val="24"/>
          <w:szCs w:val="24"/>
          <w:lang w:val="sq-AL"/>
        </w:rPr>
        <w:t>percaktuara</w:t>
      </w:r>
      <w:proofErr w:type="spellEnd"/>
      <w:r w:rsidRPr="00037267">
        <w:rPr>
          <w:rFonts w:ascii="Times New Roman" w:hAnsi="Times New Roman" w:cs="Times New Roman"/>
          <w:sz w:val="24"/>
          <w:szCs w:val="24"/>
          <w:lang w:val="sq-AL"/>
        </w:rPr>
        <w:t xml:space="preserve"> ne nenin 84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 </w:t>
      </w:r>
    </w:p>
    <w:p w14:paraId="01E44B89" w14:textId="77777777" w:rsidR="00A31B79" w:rsidRPr="00037267" w:rsidRDefault="00A31B79" w:rsidP="00EB14C7">
      <w:pPr>
        <w:keepNext/>
        <w:autoSpaceDE w:val="0"/>
        <w:autoSpaceDN w:val="0"/>
        <w:adjustRightInd w:val="0"/>
        <w:spacing w:after="0" w:line="276" w:lineRule="auto"/>
        <w:contextualSpacing/>
        <w:rPr>
          <w:rFonts w:ascii="Times New Roman" w:hAnsi="Times New Roman" w:cs="Times New Roman"/>
          <w:sz w:val="24"/>
          <w:szCs w:val="24"/>
          <w:lang w:val="sq-AL"/>
        </w:rPr>
      </w:pPr>
    </w:p>
    <w:p w14:paraId="2E32875C" w14:textId="5A867421" w:rsidR="00A31B79" w:rsidRPr="00037267" w:rsidRDefault="00A31B79" w:rsidP="00EB14C7">
      <w:pPr>
        <w:keepNext/>
        <w:autoSpaceDE w:val="0"/>
        <w:autoSpaceDN w:val="0"/>
        <w:adjustRightInd w:val="0"/>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1</w:t>
      </w:r>
      <w:r w:rsidR="00AF5EB7" w:rsidRPr="00037267">
        <w:rPr>
          <w:rFonts w:ascii="Times New Roman" w:hAnsi="Times New Roman" w:cs="Times New Roman"/>
          <w:sz w:val="24"/>
          <w:szCs w:val="24"/>
          <w:lang w:val="sq-AL"/>
        </w:rPr>
        <w:t>58</w:t>
      </w:r>
    </w:p>
    <w:p w14:paraId="637F9DED" w14:textId="77777777" w:rsidR="00A31B79" w:rsidRPr="00037267" w:rsidRDefault="00A31B79" w:rsidP="00EB14C7">
      <w:pPr>
        <w:pStyle w:val="Titulli"/>
        <w:tabs>
          <w:tab w:val="clear" w:pos="500"/>
          <w:tab w:val="left" w:pos="426"/>
        </w:tabs>
        <w:spacing w:line="276" w:lineRule="auto"/>
        <w:contextualSpacing/>
        <w:rPr>
          <w:rFonts w:ascii="Times New Roman" w:hAnsi="Times New Roman" w:cs="Times New Roman"/>
          <w:b w:val="0"/>
          <w:bCs w:val="0"/>
          <w:sz w:val="24"/>
          <w:szCs w:val="24"/>
          <w:lang w:val="sq-AL"/>
        </w:rPr>
      </w:pPr>
      <w:r w:rsidRPr="00037267">
        <w:rPr>
          <w:rFonts w:ascii="Times New Roman" w:hAnsi="Times New Roman" w:cs="Times New Roman"/>
          <w:sz w:val="24"/>
          <w:szCs w:val="24"/>
          <w:lang w:val="sq-AL"/>
        </w:rPr>
        <w:t>Efektet e dënimit të zëvendësuar</w:t>
      </w:r>
    </w:p>
    <w:p w14:paraId="31DA8535" w14:textId="77777777" w:rsidR="00A31B79" w:rsidRPr="00037267" w:rsidRDefault="00A31B79" w:rsidP="00EB14C7">
      <w:pPr>
        <w:pStyle w:val="Titulli"/>
        <w:tabs>
          <w:tab w:val="clear" w:pos="500"/>
          <w:tab w:val="left" w:pos="426"/>
        </w:tabs>
        <w:spacing w:line="276" w:lineRule="auto"/>
        <w:contextualSpacing/>
        <w:jc w:val="both"/>
        <w:rPr>
          <w:rFonts w:ascii="Times New Roman" w:hAnsi="Times New Roman" w:cs="Times New Roman"/>
          <w:b w:val="0"/>
          <w:bCs w:val="0"/>
          <w:sz w:val="24"/>
          <w:szCs w:val="24"/>
          <w:lang w:val="sq-AL"/>
        </w:rPr>
      </w:pPr>
    </w:p>
    <w:p w14:paraId="2735229D" w14:textId="77777777" w:rsidR="00A31B79" w:rsidRPr="00037267" w:rsidRDefault="00A31B79" w:rsidP="00EB14C7">
      <w:pPr>
        <w:pStyle w:val="Titulli"/>
        <w:tabs>
          <w:tab w:val="clear" w:pos="500"/>
          <w:tab w:val="left" w:pos="426"/>
        </w:tabs>
        <w:spacing w:line="276" w:lineRule="auto"/>
        <w:contextualSpacing/>
        <w:jc w:val="both"/>
        <w:rPr>
          <w:rFonts w:ascii="Times New Roman" w:hAnsi="Times New Roman" w:cs="Times New Roman"/>
          <w:b w:val="0"/>
          <w:bCs w:val="0"/>
          <w:sz w:val="24"/>
          <w:szCs w:val="24"/>
          <w:lang w:val="sq-AL"/>
        </w:rPr>
      </w:pPr>
      <w:r w:rsidRPr="00037267">
        <w:rPr>
          <w:rFonts w:ascii="Times New Roman" w:hAnsi="Times New Roman" w:cs="Times New Roman"/>
          <w:b w:val="0"/>
          <w:bCs w:val="0"/>
          <w:sz w:val="24"/>
          <w:szCs w:val="24"/>
          <w:lang w:val="sq-AL"/>
        </w:rPr>
        <w:lastRenderedPageBreak/>
        <w:t xml:space="preserve">Për çdo efekt juridik dënimi me </w:t>
      </w:r>
      <w:proofErr w:type="spellStart"/>
      <w:r w:rsidRPr="00037267">
        <w:rPr>
          <w:rFonts w:ascii="Times New Roman" w:hAnsi="Times New Roman" w:cs="Times New Roman"/>
          <w:b w:val="0"/>
          <w:bCs w:val="0"/>
          <w:sz w:val="24"/>
          <w:szCs w:val="24"/>
          <w:lang w:val="sq-AL"/>
        </w:rPr>
        <w:t>gjysmëliri</w:t>
      </w:r>
      <w:proofErr w:type="spellEnd"/>
      <w:r w:rsidRPr="00037267">
        <w:rPr>
          <w:rFonts w:ascii="Times New Roman" w:hAnsi="Times New Roman" w:cs="Times New Roman"/>
          <w:b w:val="0"/>
          <w:bCs w:val="0"/>
          <w:sz w:val="24"/>
          <w:szCs w:val="24"/>
          <w:lang w:val="sq-AL"/>
        </w:rPr>
        <w:t xml:space="preserve">, ai me liri të kontrolluar, si dhe puna në interes publik e konvertuar me ditët e burgimit ose qëndrimi në burgim vetëm në fundjavë, konsiderohen si lloji i dënimit me burgim të cilin kanë zëvendësuar.  </w:t>
      </w:r>
    </w:p>
    <w:p w14:paraId="3C7DAB24"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3C1B5035"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7EE0C9B5" w14:textId="7739D259" w:rsidR="00A31B79" w:rsidRPr="00037267" w:rsidRDefault="00A31B79" w:rsidP="00EB14C7">
      <w:pPr>
        <w:spacing w:after="0" w:line="276" w:lineRule="auto"/>
        <w:contextualSpacing/>
        <w:jc w:val="center"/>
        <w:rPr>
          <w:rFonts w:ascii="Times New Roman" w:hAnsi="Times New Roman" w:cs="Times New Roman"/>
          <w:bCs/>
          <w:sz w:val="24"/>
          <w:szCs w:val="24"/>
          <w:lang w:val="sq-AL"/>
        </w:rPr>
      </w:pPr>
      <w:r w:rsidRPr="00037267">
        <w:rPr>
          <w:rFonts w:ascii="Times New Roman" w:hAnsi="Times New Roman" w:cs="Times New Roman"/>
          <w:bCs/>
          <w:sz w:val="24"/>
          <w:szCs w:val="24"/>
          <w:lang w:val="sq-AL"/>
        </w:rPr>
        <w:t>Neni 1</w:t>
      </w:r>
      <w:r w:rsidR="00AF5EB7" w:rsidRPr="00037267">
        <w:rPr>
          <w:rFonts w:ascii="Times New Roman" w:hAnsi="Times New Roman" w:cs="Times New Roman"/>
          <w:bCs/>
          <w:sz w:val="24"/>
          <w:szCs w:val="24"/>
          <w:lang w:val="sq-AL"/>
        </w:rPr>
        <w:t>59</w:t>
      </w:r>
    </w:p>
    <w:p w14:paraId="10A71766"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Detyrimet e </w:t>
      </w:r>
      <w:proofErr w:type="spellStart"/>
      <w:r w:rsidRPr="00037267">
        <w:rPr>
          <w:rFonts w:ascii="Times New Roman" w:hAnsi="Times New Roman" w:cs="Times New Roman"/>
          <w:b/>
          <w:sz w:val="24"/>
          <w:szCs w:val="24"/>
          <w:lang w:val="sq-AL"/>
        </w:rPr>
        <w:t>sherbimit</w:t>
      </w:r>
      <w:proofErr w:type="spellEnd"/>
      <w:r w:rsidRPr="00037267">
        <w:rPr>
          <w:rFonts w:ascii="Times New Roman" w:hAnsi="Times New Roman" w:cs="Times New Roman"/>
          <w:b/>
          <w:sz w:val="24"/>
          <w:szCs w:val="24"/>
          <w:lang w:val="sq-AL"/>
        </w:rPr>
        <w:t xml:space="preserve"> te </w:t>
      </w:r>
      <w:proofErr w:type="spellStart"/>
      <w:r w:rsidRPr="00037267">
        <w:rPr>
          <w:rFonts w:ascii="Times New Roman" w:hAnsi="Times New Roman" w:cs="Times New Roman"/>
          <w:b/>
          <w:sz w:val="24"/>
          <w:szCs w:val="24"/>
          <w:lang w:val="sq-AL"/>
        </w:rPr>
        <w:t>proves</w:t>
      </w:r>
      <w:proofErr w:type="spellEnd"/>
    </w:p>
    <w:p w14:paraId="7539543B"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336153C5" w14:textId="77777777" w:rsidR="00A31B79" w:rsidRPr="00037267" w:rsidRDefault="001B7D08"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w:t>
      </w:r>
      <w:proofErr w:type="spellStart"/>
      <w:r w:rsidRPr="00037267">
        <w:rPr>
          <w:rFonts w:ascii="Times New Roman" w:hAnsi="Times New Roman" w:cs="Times New Roman"/>
          <w:sz w:val="24"/>
          <w:szCs w:val="24"/>
          <w:lang w:val="sq-AL"/>
        </w:rPr>
        <w:t>Sherbimi</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proves</w:t>
      </w:r>
      <w:proofErr w:type="spellEnd"/>
      <w:r w:rsidRPr="00037267">
        <w:rPr>
          <w:rFonts w:ascii="Times New Roman" w:hAnsi="Times New Roman" w:cs="Times New Roman"/>
          <w:sz w:val="24"/>
          <w:szCs w:val="24"/>
          <w:lang w:val="sq-AL"/>
        </w:rPr>
        <w:t xml:space="preserve">, ne lidhje </w:t>
      </w:r>
      <w:r w:rsidR="00A31B79" w:rsidRPr="00037267">
        <w:rPr>
          <w:rFonts w:ascii="Times New Roman" w:hAnsi="Times New Roman" w:cs="Times New Roman"/>
          <w:sz w:val="24"/>
          <w:szCs w:val="24"/>
          <w:lang w:val="sq-AL"/>
        </w:rPr>
        <w:t xml:space="preserve">me alternativat e </w:t>
      </w:r>
      <w:proofErr w:type="spellStart"/>
      <w:r w:rsidR="00A31B79" w:rsidRPr="00037267">
        <w:rPr>
          <w:rFonts w:ascii="Times New Roman" w:hAnsi="Times New Roman" w:cs="Times New Roman"/>
          <w:sz w:val="24"/>
          <w:szCs w:val="24"/>
          <w:lang w:val="sq-AL"/>
        </w:rPr>
        <w:t>denimit</w:t>
      </w:r>
      <w:proofErr w:type="spellEnd"/>
      <w:r w:rsidR="00A31B79" w:rsidRPr="00037267">
        <w:rPr>
          <w:rFonts w:ascii="Times New Roman" w:hAnsi="Times New Roman" w:cs="Times New Roman"/>
          <w:sz w:val="24"/>
          <w:szCs w:val="24"/>
          <w:lang w:val="sq-AL"/>
        </w:rPr>
        <w:t xml:space="preserve"> me burgim, </w:t>
      </w:r>
      <w:proofErr w:type="spellStart"/>
      <w:r w:rsidR="00A31B79" w:rsidRPr="00037267">
        <w:rPr>
          <w:rFonts w:ascii="Times New Roman" w:hAnsi="Times New Roman" w:cs="Times New Roman"/>
          <w:sz w:val="24"/>
          <w:szCs w:val="24"/>
          <w:lang w:val="sq-AL"/>
        </w:rPr>
        <w:t>sherbimi</w:t>
      </w:r>
      <w:proofErr w:type="spellEnd"/>
      <w:r w:rsidR="00A31B79" w:rsidRPr="00037267">
        <w:rPr>
          <w:rFonts w:ascii="Times New Roman" w:hAnsi="Times New Roman" w:cs="Times New Roman"/>
          <w:sz w:val="24"/>
          <w:szCs w:val="24"/>
          <w:lang w:val="sq-AL"/>
        </w:rPr>
        <w:t xml:space="preserve"> i </w:t>
      </w:r>
      <w:proofErr w:type="spellStart"/>
      <w:r w:rsidR="00A31B79" w:rsidRPr="00037267">
        <w:rPr>
          <w:rFonts w:ascii="Times New Roman" w:hAnsi="Times New Roman" w:cs="Times New Roman"/>
          <w:sz w:val="24"/>
          <w:szCs w:val="24"/>
          <w:lang w:val="sq-AL"/>
        </w:rPr>
        <w:t>proves</w:t>
      </w:r>
      <w:proofErr w:type="spellEnd"/>
      <w:r w:rsidR="00A31B79" w:rsidRPr="00037267">
        <w:rPr>
          <w:rFonts w:ascii="Times New Roman" w:hAnsi="Times New Roman" w:cs="Times New Roman"/>
          <w:sz w:val="24"/>
          <w:szCs w:val="24"/>
          <w:lang w:val="sq-AL"/>
        </w:rPr>
        <w:t xml:space="preserve"> ndjek ne </w:t>
      </w:r>
      <w:proofErr w:type="spellStart"/>
      <w:r w:rsidRPr="00037267">
        <w:rPr>
          <w:rFonts w:ascii="Times New Roman" w:hAnsi="Times New Roman" w:cs="Times New Roman"/>
          <w:sz w:val="24"/>
          <w:szCs w:val="24"/>
          <w:lang w:val="sq-AL"/>
        </w:rPr>
        <w:t>menyre</w:t>
      </w:r>
      <w:proofErr w:type="spellEnd"/>
      <w:r w:rsidRPr="00037267">
        <w:rPr>
          <w:rFonts w:ascii="Times New Roman" w:hAnsi="Times New Roman" w:cs="Times New Roman"/>
          <w:sz w:val="24"/>
          <w:szCs w:val="24"/>
          <w:lang w:val="sq-AL"/>
        </w:rPr>
        <w:t xml:space="preserve"> te vazhdueshme</w:t>
      </w:r>
      <w:r w:rsidR="00A31B79" w:rsidRPr="00037267">
        <w:rPr>
          <w:rFonts w:ascii="Times New Roman" w:hAnsi="Times New Roman" w:cs="Times New Roman"/>
          <w:sz w:val="24"/>
          <w:szCs w:val="24"/>
          <w:lang w:val="sq-AL"/>
        </w:rPr>
        <w:t xml:space="preserve"> </w:t>
      </w:r>
      <w:proofErr w:type="spellStart"/>
      <w:r w:rsidR="00A31B79" w:rsidRPr="00037267">
        <w:rPr>
          <w:rFonts w:ascii="Times New Roman" w:hAnsi="Times New Roman" w:cs="Times New Roman"/>
          <w:sz w:val="24"/>
          <w:szCs w:val="24"/>
          <w:lang w:val="sq-AL"/>
        </w:rPr>
        <w:t>ecurine</w:t>
      </w:r>
      <w:proofErr w:type="spellEnd"/>
      <w:r w:rsidR="00A31B79" w:rsidRPr="00037267">
        <w:rPr>
          <w:rFonts w:ascii="Times New Roman" w:hAnsi="Times New Roman" w:cs="Times New Roman"/>
          <w:sz w:val="24"/>
          <w:szCs w:val="24"/>
          <w:lang w:val="sq-AL"/>
        </w:rPr>
        <w:t xml:space="preserve"> e zbatimit te vendimit </w:t>
      </w:r>
      <w:proofErr w:type="spellStart"/>
      <w:r w:rsidR="00A31B79" w:rsidRPr="00037267">
        <w:rPr>
          <w:rFonts w:ascii="Times New Roman" w:hAnsi="Times New Roman" w:cs="Times New Roman"/>
          <w:sz w:val="24"/>
          <w:szCs w:val="24"/>
          <w:lang w:val="sq-AL"/>
        </w:rPr>
        <w:t>gjyqsor</w:t>
      </w:r>
      <w:proofErr w:type="spellEnd"/>
      <w:r w:rsidR="00A31B79" w:rsidRPr="00037267">
        <w:rPr>
          <w:rFonts w:ascii="Times New Roman" w:hAnsi="Times New Roman" w:cs="Times New Roman"/>
          <w:sz w:val="24"/>
          <w:szCs w:val="24"/>
          <w:lang w:val="sq-AL"/>
        </w:rPr>
        <w:t xml:space="preserve"> nga i </w:t>
      </w:r>
      <w:proofErr w:type="spellStart"/>
      <w:r w:rsidR="00A31B79" w:rsidRPr="00037267">
        <w:rPr>
          <w:rFonts w:ascii="Times New Roman" w:hAnsi="Times New Roman" w:cs="Times New Roman"/>
          <w:sz w:val="24"/>
          <w:szCs w:val="24"/>
          <w:lang w:val="sq-AL"/>
        </w:rPr>
        <w:t>denuari</w:t>
      </w:r>
      <w:proofErr w:type="spellEnd"/>
      <w:r w:rsidR="00A31B79" w:rsidRPr="00037267">
        <w:rPr>
          <w:rFonts w:ascii="Times New Roman" w:hAnsi="Times New Roman" w:cs="Times New Roman"/>
          <w:sz w:val="24"/>
          <w:szCs w:val="24"/>
          <w:lang w:val="sq-AL"/>
        </w:rPr>
        <w:t xml:space="preserve"> dhe i paraqet </w:t>
      </w:r>
      <w:proofErr w:type="spellStart"/>
      <w:r w:rsidR="00A31B79" w:rsidRPr="00037267">
        <w:rPr>
          <w:rFonts w:ascii="Times New Roman" w:hAnsi="Times New Roman" w:cs="Times New Roman"/>
          <w:sz w:val="24"/>
          <w:szCs w:val="24"/>
          <w:lang w:val="sq-AL"/>
        </w:rPr>
        <w:t>gjykates</w:t>
      </w:r>
      <w:proofErr w:type="spellEnd"/>
      <w:r w:rsidR="00A31B79" w:rsidRPr="00037267">
        <w:rPr>
          <w:rFonts w:ascii="Times New Roman" w:hAnsi="Times New Roman" w:cs="Times New Roman"/>
          <w:sz w:val="24"/>
          <w:szCs w:val="24"/>
          <w:lang w:val="sq-AL"/>
        </w:rPr>
        <w:t xml:space="preserve"> raporte periodike lidhur me sjelljen dhe respektimin e detyrimeve prej tij </w:t>
      </w:r>
      <w:proofErr w:type="spellStart"/>
      <w:r w:rsidR="00A31B79" w:rsidRPr="00037267">
        <w:rPr>
          <w:rFonts w:ascii="Times New Roman" w:hAnsi="Times New Roman" w:cs="Times New Roman"/>
          <w:sz w:val="24"/>
          <w:szCs w:val="24"/>
          <w:lang w:val="sq-AL"/>
        </w:rPr>
        <w:t>per</w:t>
      </w:r>
      <w:proofErr w:type="spellEnd"/>
      <w:r w:rsidR="00A31B79" w:rsidRPr="00037267">
        <w:rPr>
          <w:rFonts w:ascii="Times New Roman" w:hAnsi="Times New Roman" w:cs="Times New Roman"/>
          <w:sz w:val="24"/>
          <w:szCs w:val="24"/>
          <w:lang w:val="sq-AL"/>
        </w:rPr>
        <w:t xml:space="preserve"> periudha kohore te konsideruara si te vlefshme nga vendimi </w:t>
      </w:r>
      <w:proofErr w:type="spellStart"/>
      <w:r w:rsidR="00A31B79" w:rsidRPr="00037267">
        <w:rPr>
          <w:rFonts w:ascii="Times New Roman" w:hAnsi="Times New Roman" w:cs="Times New Roman"/>
          <w:sz w:val="24"/>
          <w:szCs w:val="24"/>
          <w:lang w:val="sq-AL"/>
        </w:rPr>
        <w:t>gjyqsor</w:t>
      </w:r>
      <w:proofErr w:type="spellEnd"/>
      <w:r w:rsidR="00A31B79" w:rsidRPr="00037267">
        <w:rPr>
          <w:rFonts w:ascii="Times New Roman" w:hAnsi="Times New Roman" w:cs="Times New Roman"/>
          <w:sz w:val="24"/>
          <w:szCs w:val="24"/>
          <w:lang w:val="sq-AL"/>
        </w:rPr>
        <w:t xml:space="preserve"> apo te </w:t>
      </w:r>
      <w:proofErr w:type="spellStart"/>
      <w:r w:rsidR="00A31B79" w:rsidRPr="00037267">
        <w:rPr>
          <w:rFonts w:ascii="Times New Roman" w:hAnsi="Times New Roman" w:cs="Times New Roman"/>
          <w:sz w:val="24"/>
          <w:szCs w:val="24"/>
          <w:lang w:val="sq-AL"/>
        </w:rPr>
        <w:t>percaktuara</w:t>
      </w:r>
      <w:proofErr w:type="spellEnd"/>
      <w:r w:rsidR="00A31B79" w:rsidRPr="00037267">
        <w:rPr>
          <w:rFonts w:ascii="Times New Roman" w:hAnsi="Times New Roman" w:cs="Times New Roman"/>
          <w:sz w:val="24"/>
          <w:szCs w:val="24"/>
          <w:lang w:val="sq-AL"/>
        </w:rPr>
        <w:t xml:space="preserve"> nga ky Kod, bazuar ne llojin e </w:t>
      </w:r>
      <w:proofErr w:type="spellStart"/>
      <w:r w:rsidR="00A31B79" w:rsidRPr="00037267">
        <w:rPr>
          <w:rFonts w:ascii="Times New Roman" w:hAnsi="Times New Roman" w:cs="Times New Roman"/>
          <w:sz w:val="24"/>
          <w:szCs w:val="24"/>
          <w:lang w:val="sq-AL"/>
        </w:rPr>
        <w:t>vepres</w:t>
      </w:r>
      <w:proofErr w:type="spellEnd"/>
      <w:r w:rsidR="00A31B79" w:rsidRPr="00037267">
        <w:rPr>
          <w:rFonts w:ascii="Times New Roman" w:hAnsi="Times New Roman" w:cs="Times New Roman"/>
          <w:sz w:val="24"/>
          <w:szCs w:val="24"/>
          <w:lang w:val="sq-AL"/>
        </w:rPr>
        <w:t xml:space="preserve"> penale te kryer nga i </w:t>
      </w:r>
      <w:proofErr w:type="spellStart"/>
      <w:r w:rsidR="00A31B79" w:rsidRPr="00037267">
        <w:rPr>
          <w:rFonts w:ascii="Times New Roman" w:hAnsi="Times New Roman" w:cs="Times New Roman"/>
          <w:sz w:val="24"/>
          <w:szCs w:val="24"/>
          <w:lang w:val="sq-AL"/>
        </w:rPr>
        <w:t>denuari</w:t>
      </w:r>
      <w:proofErr w:type="spellEnd"/>
      <w:r w:rsidR="00A31B79" w:rsidRPr="00037267">
        <w:rPr>
          <w:rFonts w:ascii="Times New Roman" w:hAnsi="Times New Roman" w:cs="Times New Roman"/>
          <w:sz w:val="24"/>
          <w:szCs w:val="24"/>
          <w:lang w:val="sq-AL"/>
        </w:rPr>
        <w:t xml:space="preserve"> dhe detyrimeve te vendosura ndaj tij. </w:t>
      </w:r>
    </w:p>
    <w:p w14:paraId="37D77B9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w:t>
      </w:r>
      <w:proofErr w:type="spellStart"/>
      <w:r w:rsidRPr="00037267">
        <w:rPr>
          <w:rFonts w:ascii="Times New Roman" w:hAnsi="Times New Roman" w:cs="Times New Roman"/>
          <w:sz w:val="24"/>
          <w:szCs w:val="24"/>
          <w:lang w:val="sq-AL"/>
        </w:rPr>
        <w:t>Sherbimi</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Proves</w:t>
      </w:r>
      <w:proofErr w:type="spellEnd"/>
      <w:r w:rsidRPr="00037267">
        <w:rPr>
          <w:rFonts w:ascii="Times New Roman" w:hAnsi="Times New Roman" w:cs="Times New Roman"/>
          <w:sz w:val="24"/>
          <w:szCs w:val="24"/>
          <w:lang w:val="sq-AL"/>
        </w:rPr>
        <w:t xml:space="preserve"> evidenton me </w:t>
      </w:r>
      <w:proofErr w:type="spellStart"/>
      <w:r w:rsidRPr="00037267">
        <w:rPr>
          <w:rFonts w:ascii="Times New Roman" w:hAnsi="Times New Roman" w:cs="Times New Roman"/>
          <w:sz w:val="24"/>
          <w:szCs w:val="24"/>
          <w:lang w:val="sq-AL"/>
        </w:rPr>
        <w:t>saktesi</w:t>
      </w:r>
      <w:proofErr w:type="spellEnd"/>
      <w:r w:rsidRPr="00037267">
        <w:rPr>
          <w:rFonts w:ascii="Times New Roman" w:hAnsi="Times New Roman" w:cs="Times New Roman"/>
          <w:sz w:val="24"/>
          <w:szCs w:val="24"/>
          <w:lang w:val="sq-AL"/>
        </w:rPr>
        <w:t xml:space="preserve"> kohen e shlyerjes se alternatives se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me burgim duke </w:t>
      </w:r>
      <w:proofErr w:type="spellStart"/>
      <w:r w:rsidRPr="00037267">
        <w:rPr>
          <w:rFonts w:ascii="Times New Roman" w:hAnsi="Times New Roman" w:cs="Times New Roman"/>
          <w:sz w:val="24"/>
          <w:szCs w:val="24"/>
          <w:lang w:val="sq-AL"/>
        </w:rPr>
        <w:t>perpiluar</w:t>
      </w:r>
      <w:proofErr w:type="spellEnd"/>
      <w:r w:rsidR="001B7D08" w:rsidRPr="00037267">
        <w:rPr>
          <w:rFonts w:ascii="Times New Roman" w:hAnsi="Times New Roman" w:cs="Times New Roman"/>
          <w:sz w:val="24"/>
          <w:szCs w:val="24"/>
          <w:lang w:val="sq-AL"/>
        </w:rPr>
        <w:t xml:space="preserve"> </w:t>
      </w:r>
      <w:proofErr w:type="spellStart"/>
      <w:r w:rsidR="001B7D08"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r</w:t>
      </w:r>
      <w:r w:rsidR="001B7D08" w:rsidRPr="00037267">
        <w:rPr>
          <w:rFonts w:ascii="Times New Roman" w:hAnsi="Times New Roman" w:cs="Times New Roman"/>
          <w:sz w:val="24"/>
          <w:szCs w:val="24"/>
          <w:lang w:val="sq-AL"/>
        </w:rPr>
        <w:t xml:space="preserve">aport te </w:t>
      </w:r>
      <w:proofErr w:type="spellStart"/>
      <w:r w:rsidR="001B7D08" w:rsidRPr="00037267">
        <w:rPr>
          <w:rFonts w:ascii="Times New Roman" w:hAnsi="Times New Roman" w:cs="Times New Roman"/>
          <w:sz w:val="24"/>
          <w:szCs w:val="24"/>
          <w:lang w:val="sq-AL"/>
        </w:rPr>
        <w:t>perbashket</w:t>
      </w:r>
      <w:proofErr w:type="spellEnd"/>
      <w:r w:rsidR="001B7D08" w:rsidRPr="00037267">
        <w:rPr>
          <w:rFonts w:ascii="Times New Roman" w:hAnsi="Times New Roman" w:cs="Times New Roman"/>
          <w:sz w:val="24"/>
          <w:szCs w:val="24"/>
          <w:lang w:val="sq-AL"/>
        </w:rPr>
        <w:t xml:space="preserve"> ne prani</w:t>
      </w:r>
      <w:r w:rsidRPr="00037267">
        <w:rPr>
          <w:rFonts w:ascii="Times New Roman" w:hAnsi="Times New Roman" w:cs="Times New Roman"/>
          <w:sz w:val="24"/>
          <w:szCs w:val="24"/>
          <w:lang w:val="sq-AL"/>
        </w:rPr>
        <w:t xml:space="preserve"> </w:t>
      </w:r>
      <w:r w:rsidR="001B7D08" w:rsidRPr="00037267">
        <w:rPr>
          <w:rFonts w:ascii="Times New Roman" w:hAnsi="Times New Roman" w:cs="Times New Roman"/>
          <w:sz w:val="24"/>
          <w:szCs w:val="24"/>
          <w:lang w:val="sq-AL"/>
        </w:rPr>
        <w:t>t</w:t>
      </w:r>
      <w:r w:rsidRPr="00037267">
        <w:rPr>
          <w:rFonts w:ascii="Times New Roman" w:hAnsi="Times New Roman" w:cs="Times New Roman"/>
          <w:sz w:val="24"/>
          <w:szCs w:val="24"/>
          <w:lang w:val="sq-AL"/>
        </w:rPr>
        <w:t xml:space="preserve">e </w:t>
      </w:r>
      <w:proofErr w:type="spellStart"/>
      <w:r w:rsidRPr="00037267">
        <w:rPr>
          <w:rFonts w:ascii="Times New Roman" w:hAnsi="Times New Roman" w:cs="Times New Roman"/>
          <w:sz w:val="24"/>
          <w:szCs w:val="24"/>
          <w:lang w:val="sq-AL"/>
        </w:rPr>
        <w:t>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denuarit</w:t>
      </w:r>
      <w:proofErr w:type="spellEnd"/>
      <w:r w:rsidRPr="00037267">
        <w:rPr>
          <w:rFonts w:ascii="Times New Roman" w:hAnsi="Times New Roman" w:cs="Times New Roman"/>
          <w:sz w:val="24"/>
          <w:szCs w:val="24"/>
          <w:lang w:val="sq-AL"/>
        </w:rPr>
        <w:t xml:space="preserve"> dhe subjekteve publike apo private </w:t>
      </w:r>
      <w:proofErr w:type="spellStart"/>
      <w:r w:rsidRPr="00037267">
        <w:rPr>
          <w:rFonts w:ascii="Times New Roman" w:hAnsi="Times New Roman" w:cs="Times New Roman"/>
          <w:sz w:val="24"/>
          <w:szCs w:val="24"/>
          <w:lang w:val="sq-AL"/>
        </w:rPr>
        <w:t>prane</w:t>
      </w:r>
      <w:proofErr w:type="spellEnd"/>
      <w:r w:rsidRPr="00037267">
        <w:rPr>
          <w:rFonts w:ascii="Times New Roman" w:hAnsi="Times New Roman" w:cs="Times New Roman"/>
          <w:sz w:val="24"/>
          <w:szCs w:val="24"/>
          <w:lang w:val="sq-AL"/>
        </w:rPr>
        <w:t xml:space="preserve"> te cilave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shlyer alternativa 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Raporti depozitohet </w:t>
      </w:r>
      <w:proofErr w:type="spellStart"/>
      <w:r w:rsidRPr="00037267">
        <w:rPr>
          <w:rFonts w:ascii="Times New Roman" w:hAnsi="Times New Roman" w:cs="Times New Roman"/>
          <w:sz w:val="24"/>
          <w:szCs w:val="24"/>
          <w:lang w:val="sq-AL"/>
        </w:rPr>
        <w:t>prane</w:t>
      </w:r>
      <w:proofErr w:type="spellEnd"/>
      <w:r w:rsidRPr="00037267">
        <w:rPr>
          <w:rFonts w:ascii="Times New Roman" w:hAnsi="Times New Roman" w:cs="Times New Roman"/>
          <w:sz w:val="24"/>
          <w:szCs w:val="24"/>
          <w:lang w:val="sq-AL"/>
        </w:rPr>
        <w:t xml:space="preserve"> prokurorit qe konstaton mbarimin e shlyerjes se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alternativ.</w:t>
      </w:r>
    </w:p>
    <w:p w14:paraId="60AE281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Raportet me shkrim te </w:t>
      </w:r>
      <w:proofErr w:type="spellStart"/>
      <w:r w:rsidRPr="00037267">
        <w:rPr>
          <w:rFonts w:ascii="Times New Roman" w:hAnsi="Times New Roman" w:cs="Times New Roman"/>
          <w:sz w:val="24"/>
          <w:szCs w:val="24"/>
          <w:lang w:val="sq-AL"/>
        </w:rPr>
        <w:t>sherbimit</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proves</w:t>
      </w:r>
      <w:proofErr w:type="spellEnd"/>
      <w:r w:rsidRPr="00037267">
        <w:rPr>
          <w:rFonts w:ascii="Times New Roman" w:hAnsi="Times New Roman" w:cs="Times New Roman"/>
          <w:sz w:val="24"/>
          <w:szCs w:val="24"/>
          <w:lang w:val="sq-AL"/>
        </w:rPr>
        <w:t xml:space="preserve">, ne rastin kur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i thirrur ne gjykim,  </w:t>
      </w:r>
      <w:proofErr w:type="spellStart"/>
      <w:r w:rsidRPr="00037267">
        <w:rPr>
          <w:rFonts w:ascii="Times New Roman" w:hAnsi="Times New Roman" w:cs="Times New Roman"/>
          <w:sz w:val="24"/>
          <w:szCs w:val="24"/>
          <w:lang w:val="sq-AL"/>
        </w:rPr>
        <w:t>perpara</w:t>
      </w:r>
      <w:proofErr w:type="spellEnd"/>
      <w:r w:rsidRPr="00037267">
        <w:rPr>
          <w:rFonts w:ascii="Times New Roman" w:hAnsi="Times New Roman" w:cs="Times New Roman"/>
          <w:sz w:val="24"/>
          <w:szCs w:val="24"/>
          <w:lang w:val="sq-AL"/>
        </w:rPr>
        <w:t xml:space="preserve"> se sa gjykata te </w:t>
      </w:r>
      <w:proofErr w:type="spellStart"/>
      <w:r w:rsidRPr="00037267">
        <w:rPr>
          <w:rFonts w:ascii="Times New Roman" w:hAnsi="Times New Roman" w:cs="Times New Roman"/>
          <w:sz w:val="24"/>
          <w:szCs w:val="24"/>
          <w:lang w:val="sq-AL"/>
        </w:rPr>
        <w:t>jape</w:t>
      </w:r>
      <w:proofErr w:type="spellEnd"/>
      <w:r w:rsidRPr="00037267">
        <w:rPr>
          <w:rFonts w:ascii="Times New Roman" w:hAnsi="Times New Roman" w:cs="Times New Roman"/>
          <w:sz w:val="24"/>
          <w:szCs w:val="24"/>
          <w:lang w:val="sq-AL"/>
        </w:rPr>
        <w:t xml:space="preserve"> vendimin </w:t>
      </w:r>
      <w:proofErr w:type="spellStart"/>
      <w:r w:rsidRPr="00037267">
        <w:rPr>
          <w:rFonts w:ascii="Times New Roman" w:hAnsi="Times New Roman" w:cs="Times New Roman"/>
          <w:sz w:val="24"/>
          <w:szCs w:val="24"/>
          <w:lang w:val="sq-AL"/>
        </w:rPr>
        <w:t>gjyqsor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ceshtjet</w:t>
      </w:r>
      <w:proofErr w:type="spellEnd"/>
      <w:r w:rsidRPr="00037267">
        <w:rPr>
          <w:rFonts w:ascii="Times New Roman" w:hAnsi="Times New Roman" w:cs="Times New Roman"/>
          <w:sz w:val="24"/>
          <w:szCs w:val="24"/>
          <w:lang w:val="sq-AL"/>
        </w:rPr>
        <w:t xml:space="preserve"> qe rregullon ky seksion</w:t>
      </w:r>
      <w:r w:rsidR="006956CA" w:rsidRPr="00037267">
        <w:rPr>
          <w:rFonts w:ascii="Times New Roman" w:hAnsi="Times New Roman" w:cs="Times New Roman"/>
          <w:sz w:val="24"/>
          <w:szCs w:val="24"/>
          <w:lang w:val="sq-AL"/>
        </w:rPr>
        <w:t xml:space="preserve">, nuk kane efekt detyrues </w:t>
      </w:r>
      <w:proofErr w:type="spellStart"/>
      <w:r w:rsidR="006956CA"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Raportet, kur paraqiten edhe kryesisht nga </w:t>
      </w:r>
      <w:proofErr w:type="spellStart"/>
      <w:r w:rsidRPr="00037267">
        <w:rPr>
          <w:rFonts w:ascii="Times New Roman" w:hAnsi="Times New Roman" w:cs="Times New Roman"/>
          <w:sz w:val="24"/>
          <w:szCs w:val="24"/>
          <w:lang w:val="sq-AL"/>
        </w:rPr>
        <w:t>Sherbimi</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Proves</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nenshtrohen</w:t>
      </w:r>
      <w:proofErr w:type="spellEnd"/>
      <w:r w:rsidRPr="00037267">
        <w:rPr>
          <w:rFonts w:ascii="Times New Roman" w:hAnsi="Times New Roman" w:cs="Times New Roman"/>
          <w:sz w:val="24"/>
          <w:szCs w:val="24"/>
          <w:lang w:val="sq-AL"/>
        </w:rPr>
        <w:t xml:space="preserve"> rregullave te </w:t>
      </w:r>
      <w:proofErr w:type="spellStart"/>
      <w:r w:rsidRPr="00037267">
        <w:rPr>
          <w:rFonts w:ascii="Times New Roman" w:hAnsi="Times New Roman" w:cs="Times New Roman"/>
          <w:sz w:val="24"/>
          <w:szCs w:val="24"/>
          <w:lang w:val="sq-AL"/>
        </w:rPr>
        <w:t>pergjithshme</w:t>
      </w:r>
      <w:proofErr w:type="spellEnd"/>
      <w:r w:rsidRPr="00037267">
        <w:rPr>
          <w:rFonts w:ascii="Times New Roman" w:hAnsi="Times New Roman" w:cs="Times New Roman"/>
          <w:sz w:val="24"/>
          <w:szCs w:val="24"/>
          <w:lang w:val="sq-AL"/>
        </w:rPr>
        <w:t xml:space="preserve"> te trajtimit te provave ne gjykimin penal. </w:t>
      </w:r>
    </w:p>
    <w:p w14:paraId="14444C47"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shkelje </w:t>
      </w:r>
      <w:proofErr w:type="spellStart"/>
      <w:r w:rsidRPr="00037267">
        <w:rPr>
          <w:rFonts w:ascii="Times New Roman" w:hAnsi="Times New Roman" w:cs="Times New Roman"/>
          <w:sz w:val="24"/>
          <w:szCs w:val="24"/>
          <w:lang w:val="sq-AL"/>
        </w:rPr>
        <w:t>pergjate</w:t>
      </w:r>
      <w:proofErr w:type="spellEnd"/>
      <w:r w:rsidRPr="00037267">
        <w:rPr>
          <w:rFonts w:ascii="Times New Roman" w:hAnsi="Times New Roman" w:cs="Times New Roman"/>
          <w:sz w:val="24"/>
          <w:szCs w:val="24"/>
          <w:lang w:val="sq-AL"/>
        </w:rPr>
        <w:t xml:space="preserve"> kryerjes se detyrave te </w:t>
      </w:r>
      <w:proofErr w:type="spellStart"/>
      <w:r w:rsidRPr="00037267">
        <w:rPr>
          <w:rFonts w:ascii="Times New Roman" w:hAnsi="Times New Roman" w:cs="Times New Roman"/>
          <w:sz w:val="24"/>
          <w:szCs w:val="24"/>
          <w:lang w:val="sq-AL"/>
        </w:rPr>
        <w:t>mbikqyerjes,trajtimit</w:t>
      </w:r>
      <w:proofErr w:type="spellEnd"/>
      <w:r w:rsidRPr="00037267">
        <w:rPr>
          <w:rFonts w:ascii="Times New Roman" w:hAnsi="Times New Roman" w:cs="Times New Roman"/>
          <w:sz w:val="24"/>
          <w:szCs w:val="24"/>
          <w:lang w:val="sq-AL"/>
        </w:rPr>
        <w:t xml:space="preserve"> apo kontrollit te </w:t>
      </w:r>
      <w:proofErr w:type="spellStart"/>
      <w:r w:rsidRPr="00037267">
        <w:rPr>
          <w:rFonts w:ascii="Times New Roman" w:hAnsi="Times New Roman" w:cs="Times New Roman"/>
          <w:sz w:val="24"/>
          <w:szCs w:val="24"/>
          <w:lang w:val="sq-AL"/>
        </w:rPr>
        <w:t>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denuarit</w:t>
      </w:r>
      <w:proofErr w:type="spellEnd"/>
      <w:r w:rsidRPr="00037267">
        <w:rPr>
          <w:rFonts w:ascii="Times New Roman" w:hAnsi="Times New Roman" w:cs="Times New Roman"/>
          <w:sz w:val="24"/>
          <w:szCs w:val="24"/>
          <w:lang w:val="sq-AL"/>
        </w:rPr>
        <w:t xml:space="preserve">, bere nga personat </w:t>
      </w:r>
      <w:proofErr w:type="spellStart"/>
      <w:r w:rsidRPr="00037267">
        <w:rPr>
          <w:rFonts w:ascii="Times New Roman" w:hAnsi="Times New Roman" w:cs="Times New Roman"/>
          <w:sz w:val="24"/>
          <w:szCs w:val="24"/>
          <w:lang w:val="sq-AL"/>
        </w:rPr>
        <w:t>pergjegjes</w:t>
      </w:r>
      <w:proofErr w:type="spellEnd"/>
      <w:r w:rsidRPr="00037267">
        <w:rPr>
          <w:rFonts w:ascii="Times New Roman" w:hAnsi="Times New Roman" w:cs="Times New Roman"/>
          <w:sz w:val="24"/>
          <w:szCs w:val="24"/>
          <w:lang w:val="sq-AL"/>
        </w:rPr>
        <w:t xml:space="preserve"> te ngarkuar nga vendimi </w:t>
      </w:r>
      <w:proofErr w:type="spellStart"/>
      <w:r w:rsidRPr="00037267">
        <w:rPr>
          <w:rFonts w:ascii="Times New Roman" w:hAnsi="Times New Roman" w:cs="Times New Roman"/>
          <w:sz w:val="24"/>
          <w:szCs w:val="24"/>
          <w:lang w:val="sq-AL"/>
        </w:rPr>
        <w:t>gjyqsor</w:t>
      </w:r>
      <w:proofErr w:type="spellEnd"/>
      <w:r w:rsidRPr="00037267">
        <w:rPr>
          <w:rFonts w:ascii="Times New Roman" w:hAnsi="Times New Roman" w:cs="Times New Roman"/>
          <w:sz w:val="24"/>
          <w:szCs w:val="24"/>
          <w:lang w:val="sq-AL"/>
        </w:rPr>
        <w:t xml:space="preserve"> apo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akt qe rrjedh prej tij, </w:t>
      </w:r>
      <w:proofErr w:type="spellStart"/>
      <w:r w:rsidRPr="00037267">
        <w:rPr>
          <w:rFonts w:ascii="Times New Roman" w:hAnsi="Times New Roman" w:cs="Times New Roman"/>
          <w:sz w:val="24"/>
          <w:szCs w:val="24"/>
          <w:lang w:val="sq-AL"/>
        </w:rPr>
        <w:t>krijojne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pergjegjesi</w:t>
      </w:r>
      <w:proofErr w:type="spellEnd"/>
      <w:r w:rsidRPr="00037267">
        <w:rPr>
          <w:rFonts w:ascii="Times New Roman" w:hAnsi="Times New Roman" w:cs="Times New Roman"/>
          <w:sz w:val="24"/>
          <w:szCs w:val="24"/>
          <w:lang w:val="sq-AL"/>
        </w:rPr>
        <w:t xml:space="preserve"> penale sipas parashikimeve ne </w:t>
      </w:r>
      <w:proofErr w:type="spellStart"/>
      <w:r w:rsidRPr="00037267">
        <w:rPr>
          <w:rFonts w:ascii="Times New Roman" w:hAnsi="Times New Roman" w:cs="Times New Roman"/>
          <w:sz w:val="24"/>
          <w:szCs w:val="24"/>
          <w:lang w:val="sq-AL"/>
        </w:rPr>
        <w:t>Pjesen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Posacme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w:t>
      </w:r>
    </w:p>
    <w:p w14:paraId="1B2EFE70"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74E3BC77" w14:textId="77777777" w:rsidR="00A31B79" w:rsidRPr="00037267" w:rsidRDefault="00A31B79" w:rsidP="00EB14C7">
      <w:pPr>
        <w:spacing w:after="0" w:line="276" w:lineRule="auto"/>
        <w:contextualSpacing/>
        <w:jc w:val="center"/>
        <w:rPr>
          <w:rFonts w:ascii="Times New Roman" w:hAnsi="Times New Roman" w:cs="Times New Roman"/>
          <w:bCs/>
          <w:sz w:val="24"/>
          <w:szCs w:val="24"/>
          <w:lang w:val="sq-AL"/>
        </w:rPr>
      </w:pPr>
    </w:p>
    <w:p w14:paraId="5FC220C2" w14:textId="77777777" w:rsidR="00A31B79" w:rsidRPr="00037267" w:rsidRDefault="00A31B79" w:rsidP="00EB14C7">
      <w:pPr>
        <w:spacing w:after="0" w:line="276" w:lineRule="auto"/>
        <w:contextualSpacing/>
        <w:jc w:val="center"/>
        <w:rPr>
          <w:rFonts w:ascii="Times New Roman" w:hAnsi="Times New Roman" w:cs="Times New Roman"/>
          <w:bCs/>
          <w:sz w:val="24"/>
          <w:szCs w:val="24"/>
          <w:lang w:val="sq-AL"/>
        </w:rPr>
      </w:pPr>
      <w:r w:rsidRPr="00037267">
        <w:rPr>
          <w:rFonts w:ascii="Times New Roman" w:hAnsi="Times New Roman" w:cs="Times New Roman"/>
          <w:bCs/>
          <w:sz w:val="24"/>
          <w:szCs w:val="24"/>
          <w:lang w:val="sq-AL"/>
        </w:rPr>
        <w:t>SEKSIONI II</w:t>
      </w:r>
    </w:p>
    <w:p w14:paraId="356F9250" w14:textId="77777777" w:rsidR="00A31B79" w:rsidRPr="00037267" w:rsidRDefault="00A31B79" w:rsidP="00EB14C7">
      <w:pPr>
        <w:spacing w:after="0" w:line="276" w:lineRule="auto"/>
        <w:contextualSpacing/>
        <w:jc w:val="center"/>
        <w:rPr>
          <w:rFonts w:ascii="Times New Roman" w:hAnsi="Times New Roman" w:cs="Times New Roman"/>
          <w:bCs/>
          <w:sz w:val="24"/>
          <w:szCs w:val="24"/>
          <w:lang w:val="sq-AL"/>
        </w:rPr>
      </w:pPr>
    </w:p>
    <w:p w14:paraId="144CC6C1" w14:textId="57FA6D1A" w:rsidR="00A31B79" w:rsidRPr="00037267" w:rsidRDefault="00A31B79" w:rsidP="00EB14C7">
      <w:pPr>
        <w:spacing w:after="0" w:line="276" w:lineRule="auto"/>
        <w:contextualSpacing/>
        <w:jc w:val="center"/>
        <w:rPr>
          <w:rFonts w:ascii="Times New Roman" w:hAnsi="Times New Roman" w:cs="Times New Roman"/>
          <w:bCs/>
          <w:sz w:val="24"/>
          <w:szCs w:val="24"/>
          <w:lang w:val="sq-AL"/>
        </w:rPr>
      </w:pPr>
      <w:r w:rsidRPr="00037267">
        <w:rPr>
          <w:rFonts w:ascii="Times New Roman" w:hAnsi="Times New Roman" w:cs="Times New Roman"/>
          <w:bCs/>
          <w:sz w:val="24"/>
          <w:szCs w:val="24"/>
          <w:lang w:val="sq-AL"/>
        </w:rPr>
        <w:t xml:space="preserve">Neni </w:t>
      </w:r>
      <w:r w:rsidR="00AF5EB7" w:rsidRPr="00037267">
        <w:rPr>
          <w:rFonts w:ascii="Times New Roman" w:hAnsi="Times New Roman" w:cs="Times New Roman"/>
          <w:bCs/>
          <w:sz w:val="24"/>
          <w:szCs w:val="24"/>
          <w:lang w:val="sq-AL"/>
        </w:rPr>
        <w:t>160</w:t>
      </w:r>
    </w:p>
    <w:p w14:paraId="60719CB9"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Lirimi me kusht</w:t>
      </w:r>
    </w:p>
    <w:p w14:paraId="01965168"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7EBDC158"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Personi i cili është duke shlyer dënimin me burgim, kur ka dhënë prova pjesëmarrjeje aktive në programin e trajtimit, ecuri pozitive të sjelljes, ka pranuar programin psikologjik të trajnimit, duke përfituar prej tij, ka ndërtuar marrëdhënie korrekte e konstruktive me </w:t>
      </w:r>
      <w:proofErr w:type="spellStart"/>
      <w:r w:rsidRPr="00037267">
        <w:rPr>
          <w:rFonts w:ascii="Times New Roman" w:hAnsi="Times New Roman" w:cs="Times New Roman"/>
          <w:sz w:val="24"/>
          <w:szCs w:val="24"/>
          <w:lang w:val="sq-AL"/>
        </w:rPr>
        <w:t>punonjesit</w:t>
      </w:r>
      <w:proofErr w:type="spellEnd"/>
      <w:r w:rsidRPr="00037267">
        <w:rPr>
          <w:rFonts w:ascii="Times New Roman" w:hAnsi="Times New Roman" w:cs="Times New Roman"/>
          <w:sz w:val="24"/>
          <w:szCs w:val="24"/>
          <w:lang w:val="sq-AL"/>
        </w:rPr>
        <w:t xml:space="preserve"> e sistemit te riedukimit, të dënuarit e tjerë, familjarët, miqtë dhe komunitetin, ka </w:t>
      </w:r>
      <w:proofErr w:type="spellStart"/>
      <w:r w:rsidRPr="00037267">
        <w:rPr>
          <w:rFonts w:ascii="Times New Roman" w:hAnsi="Times New Roman" w:cs="Times New Roman"/>
          <w:sz w:val="24"/>
          <w:szCs w:val="24"/>
          <w:lang w:val="sq-AL"/>
        </w:rPr>
        <w:t>zevendesuar</w:t>
      </w:r>
      <w:proofErr w:type="spellEnd"/>
      <w:r w:rsidRPr="00037267">
        <w:rPr>
          <w:rFonts w:ascii="Times New Roman" w:hAnsi="Times New Roman" w:cs="Times New Roman"/>
          <w:sz w:val="24"/>
          <w:szCs w:val="24"/>
          <w:lang w:val="sq-AL"/>
        </w:rPr>
        <w:t xml:space="preserve"> demin e shkaktuar dhe ka bere </w:t>
      </w:r>
      <w:proofErr w:type="spellStart"/>
      <w:r w:rsidRPr="00037267">
        <w:rPr>
          <w:rFonts w:ascii="Times New Roman" w:hAnsi="Times New Roman" w:cs="Times New Roman"/>
          <w:sz w:val="24"/>
          <w:szCs w:val="24"/>
          <w:lang w:val="sq-AL"/>
        </w:rPr>
        <w:t>perpjekje</w:t>
      </w:r>
      <w:proofErr w:type="spellEnd"/>
      <w:r w:rsidRPr="00037267">
        <w:rPr>
          <w:rFonts w:ascii="Times New Roman" w:hAnsi="Times New Roman" w:cs="Times New Roman"/>
          <w:sz w:val="24"/>
          <w:szCs w:val="24"/>
          <w:lang w:val="sq-AL"/>
        </w:rPr>
        <w:t xml:space="preserve"> te vazhdueshme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normalizimin e </w:t>
      </w:r>
      <w:proofErr w:type="spellStart"/>
      <w:r w:rsidRPr="00037267">
        <w:rPr>
          <w:rFonts w:ascii="Times New Roman" w:hAnsi="Times New Roman" w:cs="Times New Roman"/>
          <w:sz w:val="24"/>
          <w:szCs w:val="24"/>
          <w:lang w:val="sq-AL"/>
        </w:rPr>
        <w:t>mardhenijeve</w:t>
      </w:r>
      <w:proofErr w:type="spellEnd"/>
      <w:r w:rsidRPr="00037267">
        <w:rPr>
          <w:rFonts w:ascii="Times New Roman" w:hAnsi="Times New Roman" w:cs="Times New Roman"/>
          <w:sz w:val="24"/>
          <w:szCs w:val="24"/>
          <w:lang w:val="sq-AL"/>
        </w:rPr>
        <w:t xml:space="preserve"> me </w:t>
      </w:r>
      <w:proofErr w:type="spellStart"/>
      <w:r w:rsidRPr="00037267">
        <w:rPr>
          <w:rFonts w:ascii="Times New Roman" w:hAnsi="Times New Roman" w:cs="Times New Roman"/>
          <w:sz w:val="24"/>
          <w:szCs w:val="24"/>
          <w:lang w:val="sq-AL"/>
        </w:rPr>
        <w:t>viktimen</w:t>
      </w:r>
      <w:proofErr w:type="spellEnd"/>
      <w:r w:rsidRPr="00037267">
        <w:rPr>
          <w:rFonts w:ascii="Times New Roman" w:hAnsi="Times New Roman" w:cs="Times New Roman"/>
          <w:sz w:val="24"/>
          <w:szCs w:val="24"/>
          <w:lang w:val="sq-AL"/>
        </w:rPr>
        <w:t xml:space="preserve">, ka ndërprerë kontaktet me botën e krimit dhe jep besim ne riedukimin e tij, te gjitha të përshkruara objektivisht ne fakte,  përpara përfundimit të ekzekutimit të dënimit, mund të lirohet me kusht nga ekzekutimi i </w:t>
      </w:r>
      <w:proofErr w:type="spellStart"/>
      <w:r w:rsidRPr="00037267">
        <w:rPr>
          <w:rFonts w:ascii="Times New Roman" w:hAnsi="Times New Roman" w:cs="Times New Roman"/>
          <w:sz w:val="24"/>
          <w:szCs w:val="24"/>
          <w:lang w:val="sq-AL"/>
        </w:rPr>
        <w:t>metejshem</w:t>
      </w:r>
      <w:proofErr w:type="spellEnd"/>
      <w:r w:rsidRPr="00037267">
        <w:rPr>
          <w:rFonts w:ascii="Times New Roman" w:hAnsi="Times New Roman" w:cs="Times New Roman"/>
          <w:sz w:val="24"/>
          <w:szCs w:val="24"/>
          <w:lang w:val="sq-AL"/>
        </w:rPr>
        <w:t xml:space="preserve"> i tij, nëse nuk ka periudhë kohore te ndryshme sigurie, dhe ka shlyer :</w:t>
      </w:r>
    </w:p>
    <w:p w14:paraId="50AF4082"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a- jo më pak se dy të tretat e dënimit të dhënë për k</w:t>
      </w:r>
      <w:r w:rsidR="006956CA" w:rsidRPr="00037267">
        <w:rPr>
          <w:rFonts w:ascii="Times New Roman" w:hAnsi="Times New Roman" w:cs="Times New Roman"/>
          <w:sz w:val="24"/>
          <w:szCs w:val="24"/>
          <w:lang w:val="sq-AL"/>
        </w:rPr>
        <w:t xml:space="preserve">rime </w:t>
      </w:r>
      <w:proofErr w:type="spellStart"/>
      <w:r w:rsidR="006956CA" w:rsidRPr="00037267">
        <w:rPr>
          <w:rFonts w:ascii="Times New Roman" w:hAnsi="Times New Roman" w:cs="Times New Roman"/>
          <w:sz w:val="24"/>
          <w:szCs w:val="24"/>
          <w:lang w:val="sq-AL"/>
        </w:rPr>
        <w:t>denuar</w:t>
      </w:r>
      <w:proofErr w:type="spellEnd"/>
      <w:r w:rsidR="006956CA" w:rsidRPr="00037267">
        <w:rPr>
          <w:rFonts w:ascii="Times New Roman" w:hAnsi="Times New Roman" w:cs="Times New Roman"/>
          <w:sz w:val="24"/>
          <w:szCs w:val="24"/>
          <w:lang w:val="sq-AL"/>
        </w:rPr>
        <w:t xml:space="preserve"> deri</w:t>
      </w:r>
      <w:r w:rsidRPr="00037267">
        <w:rPr>
          <w:rFonts w:ascii="Times New Roman" w:hAnsi="Times New Roman" w:cs="Times New Roman"/>
          <w:sz w:val="24"/>
          <w:szCs w:val="24"/>
          <w:lang w:val="sq-AL"/>
        </w:rPr>
        <w:t xml:space="preserve"> në pesë vjet burgim;</w:t>
      </w:r>
    </w:p>
    <w:p w14:paraId="6E4AA40C"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b- jo më pak se tre të katërtat e dënimit të dhënë për krime </w:t>
      </w:r>
      <w:proofErr w:type="spellStart"/>
      <w:r w:rsidRPr="00037267">
        <w:rPr>
          <w:rFonts w:ascii="Times New Roman" w:hAnsi="Times New Roman" w:cs="Times New Roman"/>
          <w:sz w:val="24"/>
          <w:szCs w:val="24"/>
          <w:lang w:val="sq-AL"/>
        </w:rPr>
        <w:t>denuar</w:t>
      </w:r>
      <w:proofErr w:type="spellEnd"/>
      <w:r w:rsidRPr="00037267">
        <w:rPr>
          <w:rFonts w:ascii="Times New Roman" w:hAnsi="Times New Roman" w:cs="Times New Roman"/>
          <w:sz w:val="24"/>
          <w:szCs w:val="24"/>
          <w:lang w:val="sq-AL"/>
        </w:rPr>
        <w:t xml:space="preserve"> mbi 5 vjet deri në maksimumin e parashikuar nga ligji. </w:t>
      </w:r>
    </w:p>
    <w:p w14:paraId="408464FC"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Në masën e dënimit të shlyer llogaritet edhe koha e përfituar me amnisti ose falje. </w:t>
      </w:r>
    </w:p>
    <w:p w14:paraId="3222DE81"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Ne </w:t>
      </w:r>
      <w:proofErr w:type="spellStart"/>
      <w:r w:rsidRPr="00037267">
        <w:rPr>
          <w:rFonts w:ascii="Times New Roman" w:hAnsi="Times New Roman" w:cs="Times New Roman"/>
          <w:sz w:val="24"/>
          <w:szCs w:val="24"/>
          <w:lang w:val="sq-AL"/>
        </w:rPr>
        <w:t>masen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te shlyer nuk llogariten </w:t>
      </w:r>
      <w:proofErr w:type="spellStart"/>
      <w:r w:rsidRPr="00037267">
        <w:rPr>
          <w:rFonts w:ascii="Times New Roman" w:hAnsi="Times New Roman" w:cs="Times New Roman"/>
          <w:sz w:val="24"/>
          <w:szCs w:val="24"/>
          <w:lang w:val="sq-AL"/>
        </w:rPr>
        <w:t>ditet</w:t>
      </w:r>
      <w:proofErr w:type="spellEnd"/>
      <w:r w:rsidRPr="00037267">
        <w:rPr>
          <w:rFonts w:ascii="Times New Roman" w:hAnsi="Times New Roman" w:cs="Times New Roman"/>
          <w:sz w:val="24"/>
          <w:szCs w:val="24"/>
          <w:lang w:val="sq-AL"/>
        </w:rPr>
        <w:t xml:space="preserve"> qe i </w:t>
      </w:r>
      <w:proofErr w:type="spellStart"/>
      <w:r w:rsidRPr="00037267">
        <w:rPr>
          <w:rFonts w:ascii="Times New Roman" w:hAnsi="Times New Roman" w:cs="Times New Roman"/>
          <w:sz w:val="24"/>
          <w:szCs w:val="24"/>
          <w:lang w:val="sq-AL"/>
        </w:rPr>
        <w:t>denuari</w:t>
      </w:r>
      <w:proofErr w:type="spellEnd"/>
      <w:r w:rsidRPr="00037267">
        <w:rPr>
          <w:rFonts w:ascii="Times New Roman" w:hAnsi="Times New Roman" w:cs="Times New Roman"/>
          <w:sz w:val="24"/>
          <w:szCs w:val="24"/>
          <w:lang w:val="sq-AL"/>
        </w:rPr>
        <w:t xml:space="preserve"> ka </w:t>
      </w:r>
      <w:proofErr w:type="spellStart"/>
      <w:r w:rsidRPr="00037267">
        <w:rPr>
          <w:rFonts w:ascii="Times New Roman" w:hAnsi="Times New Roman" w:cs="Times New Roman"/>
          <w:sz w:val="24"/>
          <w:szCs w:val="24"/>
          <w:lang w:val="sq-AL"/>
        </w:rPr>
        <w:t>perfituar</w:t>
      </w:r>
      <w:proofErr w:type="spellEnd"/>
      <w:r w:rsidRPr="00037267">
        <w:rPr>
          <w:rFonts w:ascii="Times New Roman" w:hAnsi="Times New Roman" w:cs="Times New Roman"/>
          <w:sz w:val="24"/>
          <w:szCs w:val="24"/>
          <w:lang w:val="sq-AL"/>
        </w:rPr>
        <w:t xml:space="preserve"> nga lejet e zakonshme apo te </w:t>
      </w:r>
      <w:proofErr w:type="spellStart"/>
      <w:r w:rsidRPr="00037267">
        <w:rPr>
          <w:rFonts w:ascii="Times New Roman" w:hAnsi="Times New Roman" w:cs="Times New Roman"/>
          <w:sz w:val="24"/>
          <w:szCs w:val="24"/>
          <w:lang w:val="sq-AL"/>
        </w:rPr>
        <w:t>posacme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dhena</w:t>
      </w:r>
      <w:proofErr w:type="spellEnd"/>
      <w:r w:rsidRPr="00037267">
        <w:rPr>
          <w:rFonts w:ascii="Times New Roman" w:hAnsi="Times New Roman" w:cs="Times New Roman"/>
          <w:sz w:val="24"/>
          <w:szCs w:val="24"/>
          <w:lang w:val="sq-AL"/>
        </w:rPr>
        <w:t xml:space="preserve"> nga administrata </w:t>
      </w:r>
      <w:proofErr w:type="spellStart"/>
      <w:r w:rsidRPr="00037267">
        <w:rPr>
          <w:rFonts w:ascii="Times New Roman" w:hAnsi="Times New Roman" w:cs="Times New Roman"/>
          <w:sz w:val="24"/>
          <w:szCs w:val="24"/>
          <w:lang w:val="sq-AL"/>
        </w:rPr>
        <w:t>penitenciare</w:t>
      </w:r>
      <w:proofErr w:type="spellEnd"/>
      <w:r w:rsidRPr="00037267">
        <w:rPr>
          <w:rFonts w:ascii="Times New Roman" w:hAnsi="Times New Roman" w:cs="Times New Roman"/>
          <w:sz w:val="24"/>
          <w:szCs w:val="24"/>
          <w:lang w:val="sq-AL"/>
        </w:rPr>
        <w:t>.</w:t>
      </w:r>
    </w:p>
    <w:p w14:paraId="7EBED539"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7A06EE27"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76EB5782" w14:textId="34CDF205" w:rsidR="00A31B79" w:rsidRPr="00037267" w:rsidRDefault="00A31B79" w:rsidP="00EB14C7">
      <w:pPr>
        <w:spacing w:after="0" w:line="276" w:lineRule="auto"/>
        <w:contextualSpacing/>
        <w:jc w:val="center"/>
        <w:rPr>
          <w:rFonts w:ascii="Times New Roman" w:hAnsi="Times New Roman" w:cs="Times New Roman"/>
          <w:bCs/>
          <w:sz w:val="24"/>
          <w:szCs w:val="24"/>
          <w:lang w:val="sq-AL"/>
        </w:rPr>
      </w:pPr>
      <w:r w:rsidRPr="00037267">
        <w:rPr>
          <w:rFonts w:ascii="Times New Roman" w:hAnsi="Times New Roman" w:cs="Times New Roman"/>
          <w:bCs/>
          <w:sz w:val="24"/>
          <w:szCs w:val="24"/>
          <w:lang w:val="sq-AL"/>
        </w:rPr>
        <w:t>Neni 1</w:t>
      </w:r>
      <w:r w:rsidR="00AF5EB7" w:rsidRPr="00037267">
        <w:rPr>
          <w:rFonts w:ascii="Times New Roman" w:hAnsi="Times New Roman" w:cs="Times New Roman"/>
          <w:bCs/>
          <w:sz w:val="24"/>
          <w:szCs w:val="24"/>
          <w:lang w:val="sq-AL"/>
        </w:rPr>
        <w:t>61</w:t>
      </w:r>
    </w:p>
    <w:p w14:paraId="3D89147B"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Procedura e gjykimit te </w:t>
      </w:r>
      <w:proofErr w:type="spellStart"/>
      <w:r w:rsidRPr="00037267">
        <w:rPr>
          <w:rFonts w:ascii="Times New Roman" w:hAnsi="Times New Roman" w:cs="Times New Roman"/>
          <w:b/>
          <w:sz w:val="24"/>
          <w:szCs w:val="24"/>
          <w:lang w:val="sq-AL"/>
        </w:rPr>
        <w:t>kerkeses</w:t>
      </w:r>
      <w:proofErr w:type="spellEnd"/>
    </w:p>
    <w:p w14:paraId="4EE38F12"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0AF47DF5"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w:t>
      </w:r>
      <w:proofErr w:type="spellStart"/>
      <w:r w:rsidRPr="00037267">
        <w:rPr>
          <w:rFonts w:ascii="Times New Roman" w:hAnsi="Times New Roman" w:cs="Times New Roman"/>
          <w:sz w:val="24"/>
          <w:szCs w:val="24"/>
          <w:lang w:val="sq-AL"/>
        </w:rPr>
        <w:t>Kerkesa</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lirimin para kohe me kushte paraqitet personalisht nga i </w:t>
      </w:r>
      <w:proofErr w:type="spellStart"/>
      <w:r w:rsidRPr="00037267">
        <w:rPr>
          <w:rFonts w:ascii="Times New Roman" w:hAnsi="Times New Roman" w:cs="Times New Roman"/>
          <w:sz w:val="24"/>
          <w:szCs w:val="24"/>
          <w:lang w:val="sq-AL"/>
        </w:rPr>
        <w:t>denuari</w:t>
      </w:r>
      <w:proofErr w:type="spellEnd"/>
      <w:r w:rsidRPr="00037267">
        <w:rPr>
          <w:rFonts w:ascii="Times New Roman" w:hAnsi="Times New Roman" w:cs="Times New Roman"/>
          <w:sz w:val="24"/>
          <w:szCs w:val="24"/>
          <w:lang w:val="sq-AL"/>
        </w:rPr>
        <w:t xml:space="preserve">. Ajo i drejtohet </w:t>
      </w:r>
      <w:proofErr w:type="spellStart"/>
      <w:r w:rsidRPr="00037267">
        <w:rPr>
          <w:rFonts w:ascii="Times New Roman" w:hAnsi="Times New Roman" w:cs="Times New Roman"/>
          <w:sz w:val="24"/>
          <w:szCs w:val="24"/>
          <w:lang w:val="sq-AL"/>
        </w:rPr>
        <w:t>gjykates</w:t>
      </w:r>
      <w:proofErr w:type="spellEnd"/>
      <w:r w:rsidRPr="00037267">
        <w:rPr>
          <w:rFonts w:ascii="Times New Roman" w:hAnsi="Times New Roman" w:cs="Times New Roman"/>
          <w:sz w:val="24"/>
          <w:szCs w:val="24"/>
          <w:lang w:val="sq-AL"/>
        </w:rPr>
        <w:t xml:space="preserve"> se vendit ku i </w:t>
      </w:r>
      <w:proofErr w:type="spellStart"/>
      <w:r w:rsidRPr="00037267">
        <w:rPr>
          <w:rFonts w:ascii="Times New Roman" w:hAnsi="Times New Roman" w:cs="Times New Roman"/>
          <w:sz w:val="24"/>
          <w:szCs w:val="24"/>
          <w:lang w:val="sq-AL"/>
        </w:rPr>
        <w:t>denuari</w:t>
      </w:r>
      <w:proofErr w:type="spellEnd"/>
      <w:r w:rsidRPr="00037267">
        <w:rPr>
          <w:rFonts w:ascii="Times New Roman" w:hAnsi="Times New Roman" w:cs="Times New Roman"/>
          <w:sz w:val="24"/>
          <w:szCs w:val="24"/>
          <w:lang w:val="sq-AL"/>
        </w:rPr>
        <w:t xml:space="preserve"> po shlyen </w:t>
      </w:r>
      <w:proofErr w:type="spellStart"/>
      <w:r w:rsidRPr="00037267">
        <w:rPr>
          <w:rFonts w:ascii="Times New Roman" w:hAnsi="Times New Roman" w:cs="Times New Roman"/>
          <w:sz w:val="24"/>
          <w:szCs w:val="24"/>
          <w:lang w:val="sq-AL"/>
        </w:rPr>
        <w:t>denimin</w:t>
      </w:r>
      <w:proofErr w:type="spellEnd"/>
      <w:r w:rsidRPr="00037267">
        <w:rPr>
          <w:rFonts w:ascii="Times New Roman" w:hAnsi="Times New Roman" w:cs="Times New Roman"/>
          <w:sz w:val="24"/>
          <w:szCs w:val="24"/>
          <w:lang w:val="sq-AL"/>
        </w:rPr>
        <w:t xml:space="preserve">. Instituti i Ekzekutimit te Vendimeve Penale ku i </w:t>
      </w:r>
      <w:proofErr w:type="spellStart"/>
      <w:r w:rsidRPr="00037267">
        <w:rPr>
          <w:rFonts w:ascii="Times New Roman" w:hAnsi="Times New Roman" w:cs="Times New Roman"/>
          <w:sz w:val="24"/>
          <w:szCs w:val="24"/>
          <w:lang w:val="sq-AL"/>
        </w:rPr>
        <w:t>denuari</w:t>
      </w:r>
      <w:proofErr w:type="spellEnd"/>
      <w:r w:rsidRPr="00037267">
        <w:rPr>
          <w:rFonts w:ascii="Times New Roman" w:hAnsi="Times New Roman" w:cs="Times New Roman"/>
          <w:sz w:val="24"/>
          <w:szCs w:val="24"/>
          <w:lang w:val="sq-AL"/>
        </w:rPr>
        <w:t xml:space="preserve"> po shlyen </w:t>
      </w:r>
      <w:proofErr w:type="spellStart"/>
      <w:r w:rsidRPr="00037267">
        <w:rPr>
          <w:rFonts w:ascii="Times New Roman" w:hAnsi="Times New Roman" w:cs="Times New Roman"/>
          <w:sz w:val="24"/>
          <w:szCs w:val="24"/>
          <w:lang w:val="sq-AL"/>
        </w:rPr>
        <w:t>denimin</w:t>
      </w:r>
      <w:proofErr w:type="spellEnd"/>
      <w:r w:rsidRPr="00037267">
        <w:rPr>
          <w:rFonts w:ascii="Times New Roman" w:hAnsi="Times New Roman" w:cs="Times New Roman"/>
          <w:sz w:val="24"/>
          <w:szCs w:val="24"/>
          <w:lang w:val="sq-AL"/>
        </w:rPr>
        <w:t xml:space="preserve">, merr masat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percjelljen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menjehershme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kerkeses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prane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gjykates</w:t>
      </w:r>
      <w:proofErr w:type="spellEnd"/>
      <w:r w:rsidRPr="00037267">
        <w:rPr>
          <w:rFonts w:ascii="Times New Roman" w:hAnsi="Times New Roman" w:cs="Times New Roman"/>
          <w:sz w:val="24"/>
          <w:szCs w:val="24"/>
          <w:lang w:val="sq-AL"/>
        </w:rPr>
        <w:t xml:space="preserve"> kompetente, duke i njoftuar pa vonese kopje te saj prokurorit pranë gjykatës së vendit të ekzekutimit dhe </w:t>
      </w:r>
      <w:proofErr w:type="spellStart"/>
      <w:r w:rsidRPr="00037267">
        <w:rPr>
          <w:rFonts w:ascii="Times New Roman" w:hAnsi="Times New Roman" w:cs="Times New Roman"/>
          <w:sz w:val="24"/>
          <w:szCs w:val="24"/>
          <w:lang w:val="sq-AL"/>
        </w:rPr>
        <w:t>Sherbimit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perkates</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Proves</w:t>
      </w:r>
      <w:proofErr w:type="spellEnd"/>
      <w:r w:rsidRPr="00037267">
        <w:rPr>
          <w:rFonts w:ascii="Times New Roman" w:hAnsi="Times New Roman" w:cs="Times New Roman"/>
          <w:sz w:val="24"/>
          <w:szCs w:val="24"/>
          <w:lang w:val="sq-AL"/>
        </w:rPr>
        <w:t xml:space="preserve">. Autoritetet e Institutit te Ekzekutimit te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shoqerojne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kerkesen</w:t>
      </w:r>
      <w:proofErr w:type="spellEnd"/>
      <w:r w:rsidRPr="00037267">
        <w:rPr>
          <w:rFonts w:ascii="Times New Roman" w:hAnsi="Times New Roman" w:cs="Times New Roman"/>
          <w:sz w:val="24"/>
          <w:szCs w:val="24"/>
          <w:lang w:val="sq-AL"/>
        </w:rPr>
        <w:t xml:space="preserve"> me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raport te </w:t>
      </w:r>
      <w:proofErr w:type="spellStart"/>
      <w:r w:rsidRPr="00037267">
        <w:rPr>
          <w:rFonts w:ascii="Times New Roman" w:hAnsi="Times New Roman" w:cs="Times New Roman"/>
          <w:sz w:val="24"/>
          <w:szCs w:val="24"/>
          <w:lang w:val="sq-AL"/>
        </w:rPr>
        <w:t>hollesishem</w:t>
      </w:r>
      <w:proofErr w:type="spellEnd"/>
      <w:r w:rsidRPr="00037267">
        <w:rPr>
          <w:rFonts w:ascii="Times New Roman" w:hAnsi="Times New Roman" w:cs="Times New Roman"/>
          <w:sz w:val="24"/>
          <w:szCs w:val="24"/>
          <w:lang w:val="sq-AL"/>
        </w:rPr>
        <w:t xml:space="preserve"> qe </w:t>
      </w:r>
      <w:proofErr w:type="spellStart"/>
      <w:r w:rsidRPr="00037267">
        <w:rPr>
          <w:rFonts w:ascii="Times New Roman" w:hAnsi="Times New Roman" w:cs="Times New Roman"/>
          <w:sz w:val="24"/>
          <w:szCs w:val="24"/>
          <w:lang w:val="sq-AL"/>
        </w:rPr>
        <w:t>permban</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dhenat</w:t>
      </w:r>
      <w:proofErr w:type="spellEnd"/>
      <w:r w:rsidRPr="00037267">
        <w:rPr>
          <w:rFonts w:ascii="Times New Roman" w:hAnsi="Times New Roman" w:cs="Times New Roman"/>
          <w:sz w:val="24"/>
          <w:szCs w:val="24"/>
          <w:lang w:val="sq-AL"/>
        </w:rPr>
        <w:t xml:space="preserve"> e detajuara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sa </w:t>
      </w:r>
      <w:proofErr w:type="spellStart"/>
      <w:r w:rsidRPr="00037267">
        <w:rPr>
          <w:rFonts w:ascii="Times New Roman" w:hAnsi="Times New Roman" w:cs="Times New Roman"/>
          <w:sz w:val="24"/>
          <w:szCs w:val="24"/>
          <w:lang w:val="sq-AL"/>
        </w:rPr>
        <w:t>kerkohet</w:t>
      </w:r>
      <w:proofErr w:type="spellEnd"/>
      <w:r w:rsidRPr="00037267">
        <w:rPr>
          <w:rFonts w:ascii="Times New Roman" w:hAnsi="Times New Roman" w:cs="Times New Roman"/>
          <w:sz w:val="24"/>
          <w:szCs w:val="24"/>
          <w:lang w:val="sq-AL"/>
        </w:rPr>
        <w:t xml:space="preserve"> nga </w:t>
      </w:r>
      <w:proofErr w:type="spellStart"/>
      <w:r w:rsidRPr="00037267">
        <w:rPr>
          <w:rFonts w:ascii="Times New Roman" w:hAnsi="Times New Roman" w:cs="Times New Roman"/>
          <w:sz w:val="24"/>
          <w:szCs w:val="24"/>
          <w:lang w:val="sq-AL"/>
        </w:rPr>
        <w:t>permbajtja</w:t>
      </w:r>
      <w:proofErr w:type="spellEnd"/>
      <w:r w:rsidRPr="00037267">
        <w:rPr>
          <w:rFonts w:ascii="Times New Roman" w:hAnsi="Times New Roman" w:cs="Times New Roman"/>
          <w:sz w:val="24"/>
          <w:szCs w:val="24"/>
          <w:lang w:val="sq-AL"/>
        </w:rPr>
        <w:t xml:space="preserve"> e nenit 152 </w:t>
      </w:r>
      <w:r w:rsidR="00FB3B46" w:rsidRPr="00037267">
        <w:rPr>
          <w:rFonts w:ascii="Times New Roman" w:hAnsi="Times New Roman" w:cs="Times New Roman"/>
          <w:sz w:val="24"/>
          <w:szCs w:val="24"/>
          <w:lang w:val="sq-AL"/>
        </w:rPr>
        <w:t>t</w:t>
      </w:r>
      <w:r w:rsidRPr="00037267">
        <w:rPr>
          <w:rFonts w:ascii="Times New Roman" w:hAnsi="Times New Roman" w:cs="Times New Roman"/>
          <w:sz w:val="24"/>
          <w:szCs w:val="24"/>
          <w:lang w:val="sq-AL"/>
        </w:rPr>
        <w:t xml:space="preserve">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 dhe detyrimet e vena nga ligji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Ekzekutimin e Vendimeve Penale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subjektet </w:t>
      </w:r>
      <w:proofErr w:type="spellStart"/>
      <w:r w:rsidRPr="00037267">
        <w:rPr>
          <w:rFonts w:ascii="Times New Roman" w:hAnsi="Times New Roman" w:cs="Times New Roman"/>
          <w:sz w:val="24"/>
          <w:szCs w:val="24"/>
          <w:lang w:val="sq-AL"/>
        </w:rPr>
        <w:t>pjesmarres</w:t>
      </w:r>
      <w:proofErr w:type="spellEnd"/>
      <w:r w:rsidRPr="00037267">
        <w:rPr>
          <w:rFonts w:ascii="Times New Roman" w:hAnsi="Times New Roman" w:cs="Times New Roman"/>
          <w:sz w:val="24"/>
          <w:szCs w:val="24"/>
          <w:lang w:val="sq-AL"/>
        </w:rPr>
        <w:t>.</w:t>
      </w:r>
    </w:p>
    <w:p w14:paraId="6090E05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Ne </w:t>
      </w:r>
      <w:proofErr w:type="spellStart"/>
      <w:r w:rsidRPr="00037267">
        <w:rPr>
          <w:rFonts w:ascii="Times New Roman" w:hAnsi="Times New Roman" w:cs="Times New Roman"/>
          <w:sz w:val="24"/>
          <w:szCs w:val="24"/>
          <w:lang w:val="sq-AL"/>
        </w:rPr>
        <w:t>seancen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gjyqsore</w:t>
      </w:r>
      <w:proofErr w:type="spellEnd"/>
      <w:r w:rsidRPr="00037267">
        <w:rPr>
          <w:rFonts w:ascii="Times New Roman" w:hAnsi="Times New Roman" w:cs="Times New Roman"/>
          <w:sz w:val="24"/>
          <w:szCs w:val="24"/>
          <w:lang w:val="sq-AL"/>
        </w:rPr>
        <w:t xml:space="preserve"> te lirimit para kohe me kusht, </w:t>
      </w:r>
      <w:proofErr w:type="spellStart"/>
      <w:r w:rsidRPr="00037267">
        <w:rPr>
          <w:rFonts w:ascii="Times New Roman" w:hAnsi="Times New Roman" w:cs="Times New Roman"/>
          <w:sz w:val="24"/>
          <w:szCs w:val="24"/>
          <w:lang w:val="sq-AL"/>
        </w:rPr>
        <w:t>pervec</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denuarit</w:t>
      </w:r>
      <w:proofErr w:type="spellEnd"/>
      <w:r w:rsidRPr="00037267">
        <w:rPr>
          <w:rFonts w:ascii="Times New Roman" w:hAnsi="Times New Roman" w:cs="Times New Roman"/>
          <w:sz w:val="24"/>
          <w:szCs w:val="24"/>
          <w:lang w:val="sq-AL"/>
        </w:rPr>
        <w:t xml:space="preserve">, prokurorit dhe </w:t>
      </w:r>
      <w:proofErr w:type="spellStart"/>
      <w:r w:rsidRPr="00037267">
        <w:rPr>
          <w:rFonts w:ascii="Times New Roman" w:hAnsi="Times New Roman" w:cs="Times New Roman"/>
          <w:sz w:val="24"/>
          <w:szCs w:val="24"/>
          <w:lang w:val="sq-AL"/>
        </w:rPr>
        <w:t>Sherbimit</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Proves</w:t>
      </w:r>
      <w:proofErr w:type="spellEnd"/>
      <w:r w:rsidRPr="00037267">
        <w:rPr>
          <w:rFonts w:ascii="Times New Roman" w:hAnsi="Times New Roman" w:cs="Times New Roman"/>
          <w:sz w:val="24"/>
          <w:szCs w:val="24"/>
          <w:lang w:val="sq-AL"/>
        </w:rPr>
        <w:t xml:space="preserve">, gjykata </w:t>
      </w:r>
      <w:proofErr w:type="spellStart"/>
      <w:r w:rsidRPr="00037267">
        <w:rPr>
          <w:rFonts w:ascii="Times New Roman" w:hAnsi="Times New Roman" w:cs="Times New Roman"/>
          <w:sz w:val="24"/>
          <w:szCs w:val="24"/>
          <w:lang w:val="sq-AL"/>
        </w:rPr>
        <w:t>d</w:t>
      </w:r>
      <w:r w:rsidR="00FB3B46" w:rsidRPr="00037267">
        <w:rPr>
          <w:rFonts w:ascii="Times New Roman" w:hAnsi="Times New Roman" w:cs="Times New Roman"/>
          <w:sz w:val="24"/>
          <w:szCs w:val="24"/>
          <w:lang w:val="sq-AL"/>
        </w:rPr>
        <w:t>egjon</w:t>
      </w:r>
      <w:proofErr w:type="spellEnd"/>
      <w:r w:rsidR="00FB3B46" w:rsidRPr="00037267">
        <w:rPr>
          <w:rFonts w:ascii="Times New Roman" w:hAnsi="Times New Roman" w:cs="Times New Roman"/>
          <w:sz w:val="24"/>
          <w:szCs w:val="24"/>
          <w:lang w:val="sq-AL"/>
        </w:rPr>
        <w:t xml:space="preserve"> edhe mendimin</w:t>
      </w:r>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viktimes</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Gjykata, </w:t>
      </w:r>
      <w:proofErr w:type="spellStart"/>
      <w:r w:rsidRPr="00037267">
        <w:rPr>
          <w:rFonts w:ascii="Times New Roman" w:hAnsi="Times New Roman" w:cs="Times New Roman"/>
          <w:sz w:val="24"/>
          <w:szCs w:val="24"/>
          <w:lang w:val="sq-AL"/>
        </w:rPr>
        <w:t>nepermjet</w:t>
      </w:r>
      <w:proofErr w:type="spellEnd"/>
      <w:r w:rsidRPr="00037267">
        <w:rPr>
          <w:rFonts w:ascii="Times New Roman" w:hAnsi="Times New Roman" w:cs="Times New Roman"/>
          <w:sz w:val="24"/>
          <w:szCs w:val="24"/>
          <w:lang w:val="sq-AL"/>
        </w:rPr>
        <w:t xml:space="preserve"> debatit </w:t>
      </w:r>
      <w:proofErr w:type="spellStart"/>
      <w:r w:rsidRPr="00037267">
        <w:rPr>
          <w:rFonts w:ascii="Times New Roman" w:hAnsi="Times New Roman" w:cs="Times New Roman"/>
          <w:sz w:val="24"/>
          <w:szCs w:val="24"/>
          <w:lang w:val="sq-AL"/>
        </w:rPr>
        <w:t>gjyqsor</w:t>
      </w:r>
      <w:proofErr w:type="spellEnd"/>
      <w:r w:rsidRPr="00037267">
        <w:rPr>
          <w:rFonts w:ascii="Times New Roman" w:hAnsi="Times New Roman" w:cs="Times New Roman"/>
          <w:sz w:val="24"/>
          <w:szCs w:val="24"/>
          <w:lang w:val="sq-AL"/>
        </w:rPr>
        <w:t xml:space="preserve">, shqyrton </w:t>
      </w:r>
      <w:proofErr w:type="spellStart"/>
      <w:r w:rsidRPr="00037267">
        <w:rPr>
          <w:rFonts w:ascii="Times New Roman" w:hAnsi="Times New Roman" w:cs="Times New Roman"/>
          <w:sz w:val="24"/>
          <w:szCs w:val="24"/>
          <w:lang w:val="sq-AL"/>
        </w:rPr>
        <w:t>hollesisht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plotesuar</w:t>
      </w:r>
      <w:proofErr w:type="spellEnd"/>
      <w:r w:rsidRPr="00037267">
        <w:rPr>
          <w:rFonts w:ascii="Times New Roman" w:hAnsi="Times New Roman" w:cs="Times New Roman"/>
          <w:sz w:val="24"/>
          <w:szCs w:val="24"/>
          <w:lang w:val="sq-AL"/>
        </w:rPr>
        <w:t xml:space="preserve"> kriteret e lirimit para kohe me kushte te </w:t>
      </w:r>
      <w:proofErr w:type="spellStart"/>
      <w:r w:rsidRPr="00037267">
        <w:rPr>
          <w:rFonts w:ascii="Times New Roman" w:hAnsi="Times New Roman" w:cs="Times New Roman"/>
          <w:sz w:val="24"/>
          <w:szCs w:val="24"/>
          <w:lang w:val="sq-AL"/>
        </w:rPr>
        <w:t>shenuara</w:t>
      </w:r>
      <w:proofErr w:type="spellEnd"/>
      <w:r w:rsidRPr="00037267">
        <w:rPr>
          <w:rFonts w:ascii="Times New Roman" w:hAnsi="Times New Roman" w:cs="Times New Roman"/>
          <w:sz w:val="24"/>
          <w:szCs w:val="24"/>
          <w:lang w:val="sq-AL"/>
        </w:rPr>
        <w:t xml:space="preserve"> ne nenin 152.</w:t>
      </w:r>
    </w:p>
    <w:p w14:paraId="30FC511D"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Ne </w:t>
      </w:r>
      <w:proofErr w:type="spellStart"/>
      <w:r w:rsidRPr="00037267">
        <w:rPr>
          <w:rFonts w:ascii="Times New Roman" w:hAnsi="Times New Roman" w:cs="Times New Roman"/>
          <w:sz w:val="24"/>
          <w:szCs w:val="24"/>
          <w:lang w:val="sq-AL"/>
        </w:rPr>
        <w:t>vleresimin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pergjithshem</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te</w:t>
      </w:r>
      <w:proofErr w:type="spellEnd"/>
      <w:r w:rsidRPr="00037267">
        <w:rPr>
          <w:rFonts w:ascii="Times New Roman" w:hAnsi="Times New Roman" w:cs="Times New Roman"/>
          <w:sz w:val="24"/>
          <w:szCs w:val="24"/>
          <w:lang w:val="sq-AL"/>
        </w:rPr>
        <w:t xml:space="preserve"> gjitha rrethanave te </w:t>
      </w:r>
      <w:proofErr w:type="spellStart"/>
      <w:r w:rsidRPr="00037267">
        <w:rPr>
          <w:rFonts w:ascii="Times New Roman" w:hAnsi="Times New Roman" w:cs="Times New Roman"/>
          <w:sz w:val="24"/>
          <w:szCs w:val="24"/>
          <w:lang w:val="sq-AL"/>
        </w:rPr>
        <w:t>shenuara</w:t>
      </w:r>
      <w:proofErr w:type="spellEnd"/>
      <w:r w:rsidRPr="00037267">
        <w:rPr>
          <w:rFonts w:ascii="Times New Roman" w:hAnsi="Times New Roman" w:cs="Times New Roman"/>
          <w:sz w:val="24"/>
          <w:szCs w:val="24"/>
          <w:lang w:val="sq-AL"/>
        </w:rPr>
        <w:t xml:space="preserve"> ne paragrafin 1 te nenit 152, gjykata </w:t>
      </w:r>
      <w:proofErr w:type="spellStart"/>
      <w:r w:rsidRPr="00037267">
        <w:rPr>
          <w:rFonts w:ascii="Times New Roman" w:hAnsi="Times New Roman" w:cs="Times New Roman"/>
          <w:sz w:val="24"/>
          <w:szCs w:val="24"/>
          <w:lang w:val="sq-AL"/>
        </w:rPr>
        <w:t>perfundon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i është arritur qëllimit të dën</w:t>
      </w:r>
      <w:r w:rsidR="00FB3B46" w:rsidRPr="00037267">
        <w:rPr>
          <w:rFonts w:ascii="Times New Roman" w:hAnsi="Times New Roman" w:cs="Times New Roman"/>
          <w:sz w:val="24"/>
          <w:szCs w:val="24"/>
          <w:lang w:val="sq-AL"/>
        </w:rPr>
        <w:t xml:space="preserve">imit për edukimin e tij dhe, </w:t>
      </w:r>
      <w:r w:rsidRPr="00037267">
        <w:rPr>
          <w:rFonts w:ascii="Times New Roman" w:hAnsi="Times New Roman" w:cs="Times New Roman"/>
          <w:sz w:val="24"/>
          <w:szCs w:val="24"/>
          <w:lang w:val="sq-AL"/>
        </w:rPr>
        <w:t xml:space="preserve">mbi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vleresim</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jape</w:t>
      </w:r>
      <w:proofErr w:type="spellEnd"/>
      <w:r w:rsidRPr="00037267">
        <w:rPr>
          <w:rFonts w:ascii="Times New Roman" w:hAnsi="Times New Roman" w:cs="Times New Roman"/>
          <w:sz w:val="24"/>
          <w:szCs w:val="24"/>
          <w:lang w:val="sq-AL"/>
        </w:rPr>
        <w:t xml:space="preserve"> vendimin e saj. Gjendja e krim</w:t>
      </w:r>
      <w:r w:rsidR="00FB3B46" w:rsidRPr="00037267">
        <w:rPr>
          <w:rFonts w:ascii="Times New Roman" w:hAnsi="Times New Roman" w:cs="Times New Roman"/>
          <w:sz w:val="24"/>
          <w:szCs w:val="24"/>
          <w:lang w:val="sq-AL"/>
        </w:rPr>
        <w:t xml:space="preserve">inalitetit ne vend dhe </w:t>
      </w:r>
      <w:proofErr w:type="spellStart"/>
      <w:r w:rsidR="00FB3B46" w:rsidRPr="00037267">
        <w:rPr>
          <w:rFonts w:ascii="Times New Roman" w:hAnsi="Times New Roman" w:cs="Times New Roman"/>
          <w:sz w:val="24"/>
          <w:szCs w:val="24"/>
          <w:lang w:val="sq-AL"/>
        </w:rPr>
        <w:t>pririjet</w:t>
      </w:r>
      <w:proofErr w:type="spellEnd"/>
      <w:r w:rsidRPr="00037267">
        <w:rPr>
          <w:rFonts w:ascii="Times New Roman" w:hAnsi="Times New Roman" w:cs="Times New Roman"/>
          <w:sz w:val="24"/>
          <w:szCs w:val="24"/>
          <w:lang w:val="sq-AL"/>
        </w:rPr>
        <w:t xml:space="preserve"> ne politiken penale te zbatuara nga gjykatat ne </w:t>
      </w:r>
      <w:proofErr w:type="spellStart"/>
      <w:r w:rsidRPr="00037267">
        <w:rPr>
          <w:rFonts w:ascii="Times New Roman" w:hAnsi="Times New Roman" w:cs="Times New Roman"/>
          <w:sz w:val="24"/>
          <w:szCs w:val="24"/>
          <w:lang w:val="sq-AL"/>
        </w:rPr>
        <w:t>dhenijet</w:t>
      </w:r>
      <w:proofErr w:type="spellEnd"/>
      <w:r w:rsidRPr="00037267">
        <w:rPr>
          <w:rFonts w:ascii="Times New Roman" w:hAnsi="Times New Roman" w:cs="Times New Roman"/>
          <w:sz w:val="24"/>
          <w:szCs w:val="24"/>
          <w:lang w:val="sq-AL"/>
        </w:rPr>
        <w:t xml:space="preserve"> e vendimeve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krimet e kryera ne </w:t>
      </w:r>
      <w:proofErr w:type="spellStart"/>
      <w:r w:rsidRPr="00037267">
        <w:rPr>
          <w:rFonts w:ascii="Times New Roman" w:hAnsi="Times New Roman" w:cs="Times New Roman"/>
          <w:sz w:val="24"/>
          <w:szCs w:val="24"/>
          <w:lang w:val="sq-AL"/>
        </w:rPr>
        <w:t>pergjithesi</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elemente qe merren parasysh ne zbatimin e lirimit para kohe me kusht. Edhe </w:t>
      </w:r>
      <w:proofErr w:type="spellStart"/>
      <w:r w:rsidRPr="00037267">
        <w:rPr>
          <w:rFonts w:ascii="Times New Roman" w:hAnsi="Times New Roman" w:cs="Times New Roman"/>
          <w:sz w:val="24"/>
          <w:szCs w:val="24"/>
          <w:lang w:val="sq-AL"/>
        </w:rPr>
        <w:t>palet</w:t>
      </w:r>
      <w:proofErr w:type="spellEnd"/>
      <w:r w:rsidRPr="00037267">
        <w:rPr>
          <w:rFonts w:ascii="Times New Roman" w:hAnsi="Times New Roman" w:cs="Times New Roman"/>
          <w:sz w:val="24"/>
          <w:szCs w:val="24"/>
          <w:lang w:val="sq-AL"/>
        </w:rPr>
        <w:t xml:space="preserve"> e tjera ne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proces, sipas interesave qe </w:t>
      </w:r>
      <w:proofErr w:type="spellStart"/>
      <w:r w:rsidRPr="00037267">
        <w:rPr>
          <w:rFonts w:ascii="Times New Roman" w:hAnsi="Times New Roman" w:cs="Times New Roman"/>
          <w:sz w:val="24"/>
          <w:szCs w:val="24"/>
          <w:lang w:val="sq-AL"/>
        </w:rPr>
        <w:t>perfaqsojne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vleresojne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njejtat</w:t>
      </w:r>
      <w:proofErr w:type="spellEnd"/>
      <w:r w:rsidRPr="00037267">
        <w:rPr>
          <w:rFonts w:ascii="Times New Roman" w:hAnsi="Times New Roman" w:cs="Times New Roman"/>
          <w:sz w:val="24"/>
          <w:szCs w:val="24"/>
          <w:lang w:val="sq-AL"/>
        </w:rPr>
        <w:t xml:space="preserve"> rrethana.</w:t>
      </w:r>
    </w:p>
    <w:p w14:paraId="5AC08CA4"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Vendimi i </w:t>
      </w:r>
      <w:proofErr w:type="spellStart"/>
      <w:r w:rsidRPr="00037267">
        <w:rPr>
          <w:rFonts w:ascii="Times New Roman" w:hAnsi="Times New Roman" w:cs="Times New Roman"/>
          <w:sz w:val="24"/>
          <w:szCs w:val="24"/>
          <w:lang w:val="sq-AL"/>
        </w:rPr>
        <w:t>gjykates</w:t>
      </w:r>
      <w:proofErr w:type="spellEnd"/>
      <w:r w:rsidRPr="00037267">
        <w:rPr>
          <w:rFonts w:ascii="Times New Roman" w:hAnsi="Times New Roman" w:cs="Times New Roman"/>
          <w:sz w:val="24"/>
          <w:szCs w:val="24"/>
          <w:lang w:val="sq-AL"/>
        </w:rPr>
        <w:t xml:space="preserve"> qe </w:t>
      </w:r>
      <w:proofErr w:type="spellStart"/>
      <w:r w:rsidRPr="00037267">
        <w:rPr>
          <w:rFonts w:ascii="Times New Roman" w:hAnsi="Times New Roman" w:cs="Times New Roman"/>
          <w:sz w:val="24"/>
          <w:szCs w:val="24"/>
          <w:lang w:val="sq-AL"/>
        </w:rPr>
        <w:t>urdheron</w:t>
      </w:r>
      <w:proofErr w:type="spellEnd"/>
      <w:r w:rsidRPr="00037267">
        <w:rPr>
          <w:rFonts w:ascii="Times New Roman" w:hAnsi="Times New Roman" w:cs="Times New Roman"/>
          <w:sz w:val="24"/>
          <w:szCs w:val="24"/>
          <w:lang w:val="sq-AL"/>
        </w:rPr>
        <w:t xml:space="preserve"> lirimin para kohe me kusht ekzekutohet </w:t>
      </w:r>
      <w:proofErr w:type="spellStart"/>
      <w:r w:rsidRPr="00037267">
        <w:rPr>
          <w:rFonts w:ascii="Times New Roman" w:hAnsi="Times New Roman" w:cs="Times New Roman"/>
          <w:sz w:val="24"/>
          <w:szCs w:val="24"/>
          <w:lang w:val="sq-AL"/>
        </w:rPr>
        <w:t>menjehere</w:t>
      </w:r>
      <w:proofErr w:type="spellEnd"/>
      <w:r w:rsidRPr="00037267">
        <w:rPr>
          <w:rFonts w:ascii="Times New Roman" w:hAnsi="Times New Roman" w:cs="Times New Roman"/>
          <w:sz w:val="24"/>
          <w:szCs w:val="24"/>
          <w:lang w:val="sq-AL"/>
        </w:rPr>
        <w:t>.</w:t>
      </w:r>
    </w:p>
    <w:p w14:paraId="27E057E1"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5. Gjykata </w:t>
      </w:r>
      <w:proofErr w:type="spellStart"/>
      <w:r w:rsidRPr="00037267">
        <w:rPr>
          <w:rFonts w:ascii="Times New Roman" w:hAnsi="Times New Roman" w:cs="Times New Roman"/>
          <w:sz w:val="24"/>
          <w:szCs w:val="24"/>
          <w:lang w:val="sq-AL"/>
        </w:rPr>
        <w:t>percakton</w:t>
      </w:r>
      <w:proofErr w:type="spellEnd"/>
      <w:r w:rsidRPr="00037267">
        <w:rPr>
          <w:rFonts w:ascii="Times New Roman" w:hAnsi="Times New Roman" w:cs="Times New Roman"/>
          <w:sz w:val="24"/>
          <w:szCs w:val="24"/>
          <w:lang w:val="sq-AL"/>
        </w:rPr>
        <w:t xml:space="preserve"> ne vendim, </w:t>
      </w:r>
      <w:proofErr w:type="spellStart"/>
      <w:r w:rsidRPr="00037267">
        <w:rPr>
          <w:rFonts w:ascii="Times New Roman" w:hAnsi="Times New Roman" w:cs="Times New Roman"/>
          <w:sz w:val="24"/>
          <w:szCs w:val="24"/>
          <w:lang w:val="sq-AL"/>
        </w:rPr>
        <w:t>perpos</w:t>
      </w:r>
      <w:proofErr w:type="spellEnd"/>
      <w:r w:rsidRPr="00037267">
        <w:rPr>
          <w:rFonts w:ascii="Times New Roman" w:hAnsi="Times New Roman" w:cs="Times New Roman"/>
          <w:sz w:val="24"/>
          <w:szCs w:val="24"/>
          <w:lang w:val="sq-AL"/>
        </w:rPr>
        <w:t xml:space="preserve"> detyrimeve te </w:t>
      </w:r>
      <w:proofErr w:type="spellStart"/>
      <w:r w:rsidRPr="00037267">
        <w:rPr>
          <w:rFonts w:ascii="Times New Roman" w:hAnsi="Times New Roman" w:cs="Times New Roman"/>
          <w:sz w:val="24"/>
          <w:szCs w:val="24"/>
          <w:lang w:val="sq-AL"/>
        </w:rPr>
        <w:t>vecanta</w:t>
      </w:r>
      <w:proofErr w:type="spellEnd"/>
      <w:r w:rsidRPr="00037267">
        <w:rPr>
          <w:rFonts w:ascii="Times New Roman" w:hAnsi="Times New Roman" w:cs="Times New Roman"/>
          <w:sz w:val="24"/>
          <w:szCs w:val="24"/>
          <w:lang w:val="sq-AL"/>
        </w:rPr>
        <w:t xml:space="preserve"> qe i </w:t>
      </w:r>
      <w:proofErr w:type="spellStart"/>
      <w:r w:rsidRPr="00037267">
        <w:rPr>
          <w:rFonts w:ascii="Times New Roman" w:hAnsi="Times New Roman" w:cs="Times New Roman"/>
          <w:sz w:val="24"/>
          <w:szCs w:val="24"/>
          <w:lang w:val="sq-AL"/>
        </w:rPr>
        <w:t>denuari</w:t>
      </w:r>
      <w:proofErr w:type="spellEnd"/>
      <w:r w:rsidRPr="00037267">
        <w:rPr>
          <w:rFonts w:ascii="Times New Roman" w:hAnsi="Times New Roman" w:cs="Times New Roman"/>
          <w:sz w:val="24"/>
          <w:szCs w:val="24"/>
          <w:lang w:val="sq-AL"/>
        </w:rPr>
        <w:t xml:space="preserve"> duhet te </w:t>
      </w:r>
      <w:proofErr w:type="spellStart"/>
      <w:r w:rsidRPr="00037267">
        <w:rPr>
          <w:rFonts w:ascii="Times New Roman" w:hAnsi="Times New Roman" w:cs="Times New Roman"/>
          <w:sz w:val="24"/>
          <w:szCs w:val="24"/>
          <w:lang w:val="sq-AL"/>
        </w:rPr>
        <w:t>permbushe</w:t>
      </w:r>
      <w:proofErr w:type="spellEnd"/>
      <w:r w:rsidRPr="00037267">
        <w:rPr>
          <w:rFonts w:ascii="Times New Roman" w:hAnsi="Times New Roman" w:cs="Times New Roman"/>
          <w:sz w:val="24"/>
          <w:szCs w:val="24"/>
          <w:lang w:val="sq-AL"/>
        </w:rPr>
        <w:t xml:space="preserve">, edhe </w:t>
      </w:r>
      <w:proofErr w:type="spellStart"/>
      <w:r w:rsidRPr="00037267">
        <w:rPr>
          <w:rFonts w:ascii="Times New Roman" w:hAnsi="Times New Roman" w:cs="Times New Roman"/>
          <w:sz w:val="24"/>
          <w:szCs w:val="24"/>
          <w:lang w:val="sq-AL"/>
        </w:rPr>
        <w:t>periudhen</w:t>
      </w:r>
      <w:proofErr w:type="spellEnd"/>
      <w:r w:rsidRPr="00037267">
        <w:rPr>
          <w:rFonts w:ascii="Times New Roman" w:hAnsi="Times New Roman" w:cs="Times New Roman"/>
          <w:sz w:val="24"/>
          <w:szCs w:val="24"/>
          <w:lang w:val="sq-AL"/>
        </w:rPr>
        <w:t xml:space="preserve"> kohore te kushtit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denuarin</w:t>
      </w:r>
      <w:proofErr w:type="spellEnd"/>
      <w:r w:rsidRPr="00037267">
        <w:rPr>
          <w:rFonts w:ascii="Times New Roman" w:hAnsi="Times New Roman" w:cs="Times New Roman"/>
          <w:sz w:val="24"/>
          <w:szCs w:val="24"/>
          <w:lang w:val="sq-AL"/>
        </w:rPr>
        <w:t xml:space="preserve"> e liruar para kohe te barabarte me kohen e mbetur te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pervec</w:t>
      </w:r>
      <w:proofErr w:type="spellEnd"/>
      <w:r w:rsidRPr="00037267">
        <w:rPr>
          <w:rFonts w:ascii="Times New Roman" w:hAnsi="Times New Roman" w:cs="Times New Roman"/>
          <w:sz w:val="24"/>
          <w:szCs w:val="24"/>
          <w:lang w:val="sq-AL"/>
        </w:rPr>
        <w:t xml:space="preserve"> rasteve kur koha mund te zgjatet sipas parashikimit te nenit 156</w:t>
      </w:r>
      <w:r w:rsidR="00FB3B46" w:rsidRPr="00037267">
        <w:rPr>
          <w:rFonts w:ascii="Times New Roman" w:hAnsi="Times New Roman" w:cs="Times New Roman"/>
          <w:sz w:val="24"/>
          <w:szCs w:val="24"/>
          <w:lang w:val="sq-AL"/>
        </w:rPr>
        <w:t xml:space="preserve"> paragrafi </w:t>
      </w:r>
      <w:r w:rsidRPr="00037267">
        <w:rPr>
          <w:rFonts w:ascii="Times New Roman" w:hAnsi="Times New Roman" w:cs="Times New Roman"/>
          <w:sz w:val="24"/>
          <w:szCs w:val="24"/>
          <w:lang w:val="sq-AL"/>
        </w:rPr>
        <w:t xml:space="preserve">2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 Kalimi me sukses i periudhës së kushtit nga i liruari para kohe, shuan pjesën e mbetur të ekzekutimit të dënimit me burgim.</w:t>
      </w:r>
    </w:p>
    <w:p w14:paraId="64982695"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3C0D05C9" w14:textId="0177893C"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Neni 1</w:t>
      </w:r>
      <w:r w:rsidR="00AF5EB7" w:rsidRPr="00037267">
        <w:rPr>
          <w:rFonts w:ascii="Times New Roman" w:hAnsi="Times New Roman" w:cs="Times New Roman"/>
          <w:b/>
          <w:sz w:val="24"/>
          <w:szCs w:val="24"/>
          <w:lang w:val="sq-AL"/>
        </w:rPr>
        <w:t>62</w:t>
      </w:r>
    </w:p>
    <w:p w14:paraId="5AA3B9D3"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Refuzimi i </w:t>
      </w:r>
      <w:proofErr w:type="spellStart"/>
      <w:r w:rsidRPr="00037267">
        <w:rPr>
          <w:rFonts w:ascii="Times New Roman" w:hAnsi="Times New Roman" w:cs="Times New Roman"/>
          <w:b/>
          <w:sz w:val="24"/>
          <w:szCs w:val="24"/>
          <w:lang w:val="sq-AL"/>
        </w:rPr>
        <w:t>kerkeses</w:t>
      </w:r>
      <w:proofErr w:type="spellEnd"/>
    </w:p>
    <w:p w14:paraId="561CAA45"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24BCF202" w14:textId="77777777" w:rsidR="00A31B79" w:rsidRPr="00037267" w:rsidRDefault="00A31B79" w:rsidP="00EB14C7">
      <w:pPr>
        <w:pStyle w:val="Titulli"/>
        <w:spacing w:line="276" w:lineRule="auto"/>
        <w:contextualSpacing/>
        <w:jc w:val="both"/>
        <w:rPr>
          <w:rFonts w:ascii="Times New Roman" w:hAnsi="Times New Roman" w:cs="Times New Roman"/>
          <w:b w:val="0"/>
          <w:bCs w:val="0"/>
          <w:sz w:val="24"/>
          <w:szCs w:val="24"/>
          <w:lang w:val="sq-AL"/>
        </w:rPr>
      </w:pPr>
      <w:r w:rsidRPr="00037267">
        <w:rPr>
          <w:rFonts w:ascii="Times New Roman" w:hAnsi="Times New Roman" w:cs="Times New Roman"/>
          <w:b w:val="0"/>
          <w:bCs w:val="0"/>
          <w:sz w:val="24"/>
          <w:szCs w:val="24"/>
          <w:lang w:val="sq-AL"/>
        </w:rPr>
        <w:t xml:space="preserve">Gjykata, </w:t>
      </w:r>
      <w:proofErr w:type="spellStart"/>
      <w:r w:rsidRPr="00037267">
        <w:rPr>
          <w:rFonts w:ascii="Times New Roman" w:hAnsi="Times New Roman" w:cs="Times New Roman"/>
          <w:b w:val="0"/>
          <w:bCs w:val="0"/>
          <w:sz w:val="24"/>
          <w:szCs w:val="24"/>
          <w:lang w:val="sq-AL"/>
        </w:rPr>
        <w:t>pertej</w:t>
      </w:r>
      <w:proofErr w:type="spellEnd"/>
      <w:r w:rsidRPr="00037267">
        <w:rPr>
          <w:rFonts w:ascii="Times New Roman" w:hAnsi="Times New Roman" w:cs="Times New Roman"/>
          <w:b w:val="0"/>
          <w:bCs w:val="0"/>
          <w:sz w:val="24"/>
          <w:szCs w:val="24"/>
          <w:lang w:val="sq-AL"/>
        </w:rPr>
        <w:t xml:space="preserve"> rastit kur i </w:t>
      </w:r>
      <w:proofErr w:type="spellStart"/>
      <w:r w:rsidRPr="00037267">
        <w:rPr>
          <w:rFonts w:ascii="Times New Roman" w:hAnsi="Times New Roman" w:cs="Times New Roman"/>
          <w:b w:val="0"/>
          <w:bCs w:val="0"/>
          <w:sz w:val="24"/>
          <w:szCs w:val="24"/>
          <w:lang w:val="sq-AL"/>
        </w:rPr>
        <w:t>denuari</w:t>
      </w:r>
      <w:proofErr w:type="spellEnd"/>
      <w:r w:rsidRPr="00037267">
        <w:rPr>
          <w:rFonts w:ascii="Times New Roman" w:hAnsi="Times New Roman" w:cs="Times New Roman"/>
          <w:b w:val="0"/>
          <w:bCs w:val="0"/>
          <w:sz w:val="24"/>
          <w:szCs w:val="24"/>
          <w:lang w:val="sq-AL"/>
        </w:rPr>
        <w:t xml:space="preserve"> nuk ka </w:t>
      </w:r>
      <w:proofErr w:type="spellStart"/>
      <w:r w:rsidRPr="00037267">
        <w:rPr>
          <w:rFonts w:ascii="Times New Roman" w:hAnsi="Times New Roman" w:cs="Times New Roman"/>
          <w:b w:val="0"/>
          <w:bCs w:val="0"/>
          <w:sz w:val="24"/>
          <w:szCs w:val="24"/>
          <w:lang w:val="sq-AL"/>
        </w:rPr>
        <w:t>permbushur</w:t>
      </w:r>
      <w:proofErr w:type="spellEnd"/>
      <w:r w:rsidRPr="00037267">
        <w:rPr>
          <w:rFonts w:ascii="Times New Roman" w:hAnsi="Times New Roman" w:cs="Times New Roman"/>
          <w:b w:val="0"/>
          <w:bCs w:val="0"/>
          <w:sz w:val="24"/>
          <w:szCs w:val="24"/>
          <w:lang w:val="sq-AL"/>
        </w:rPr>
        <w:t xml:space="preserve"> kriteret e </w:t>
      </w:r>
      <w:proofErr w:type="spellStart"/>
      <w:r w:rsidRPr="00037267">
        <w:rPr>
          <w:rFonts w:ascii="Times New Roman" w:hAnsi="Times New Roman" w:cs="Times New Roman"/>
          <w:b w:val="0"/>
          <w:bCs w:val="0"/>
          <w:sz w:val="24"/>
          <w:szCs w:val="24"/>
          <w:lang w:val="sq-AL"/>
        </w:rPr>
        <w:t>shenuara</w:t>
      </w:r>
      <w:proofErr w:type="spellEnd"/>
      <w:r w:rsidRPr="00037267">
        <w:rPr>
          <w:rFonts w:ascii="Times New Roman" w:hAnsi="Times New Roman" w:cs="Times New Roman"/>
          <w:b w:val="0"/>
          <w:bCs w:val="0"/>
          <w:sz w:val="24"/>
          <w:szCs w:val="24"/>
          <w:lang w:val="sq-AL"/>
        </w:rPr>
        <w:t xml:space="preserve"> ne nenin 152 te </w:t>
      </w:r>
      <w:proofErr w:type="spellStart"/>
      <w:r w:rsidRPr="00037267">
        <w:rPr>
          <w:rFonts w:ascii="Times New Roman" w:hAnsi="Times New Roman" w:cs="Times New Roman"/>
          <w:b w:val="0"/>
          <w:bCs w:val="0"/>
          <w:sz w:val="24"/>
          <w:szCs w:val="24"/>
          <w:lang w:val="sq-AL"/>
        </w:rPr>
        <w:t>ketij</w:t>
      </w:r>
      <w:proofErr w:type="spellEnd"/>
      <w:r w:rsidRPr="00037267">
        <w:rPr>
          <w:rFonts w:ascii="Times New Roman" w:hAnsi="Times New Roman" w:cs="Times New Roman"/>
          <w:b w:val="0"/>
          <w:bCs w:val="0"/>
          <w:sz w:val="24"/>
          <w:szCs w:val="24"/>
          <w:lang w:val="sq-AL"/>
        </w:rPr>
        <w:t xml:space="preserve"> Kodi, mund të vendosë të refuzojë zëvendësimin e dënimit me burgim me lirimin para kohe me kusht kur ka shkaqe te bazuara lidhur me </w:t>
      </w:r>
      <w:proofErr w:type="spellStart"/>
      <w:r w:rsidRPr="00037267">
        <w:rPr>
          <w:rFonts w:ascii="Times New Roman" w:hAnsi="Times New Roman" w:cs="Times New Roman"/>
          <w:b w:val="0"/>
          <w:bCs w:val="0"/>
          <w:sz w:val="24"/>
          <w:szCs w:val="24"/>
          <w:lang w:val="sq-AL"/>
        </w:rPr>
        <w:t>sigurine</w:t>
      </w:r>
      <w:proofErr w:type="spellEnd"/>
      <w:r w:rsidRPr="00037267">
        <w:rPr>
          <w:rFonts w:ascii="Times New Roman" w:hAnsi="Times New Roman" w:cs="Times New Roman"/>
          <w:b w:val="0"/>
          <w:bCs w:val="0"/>
          <w:sz w:val="24"/>
          <w:szCs w:val="24"/>
          <w:lang w:val="sq-AL"/>
        </w:rPr>
        <w:t xml:space="preserve"> publike ne vend dhe </w:t>
      </w:r>
      <w:r w:rsidR="00FB3B46" w:rsidRPr="00037267">
        <w:rPr>
          <w:rFonts w:ascii="Times New Roman" w:hAnsi="Times New Roman" w:cs="Times New Roman"/>
          <w:b w:val="0"/>
          <w:bCs w:val="0"/>
          <w:sz w:val="24"/>
          <w:szCs w:val="24"/>
          <w:lang w:val="sq-AL"/>
        </w:rPr>
        <w:t>parandalimin e posaçëm te lindura</w:t>
      </w:r>
      <w:r w:rsidRPr="00037267">
        <w:rPr>
          <w:rFonts w:ascii="Times New Roman" w:hAnsi="Times New Roman" w:cs="Times New Roman"/>
          <w:b w:val="0"/>
          <w:bCs w:val="0"/>
          <w:sz w:val="24"/>
          <w:szCs w:val="24"/>
          <w:lang w:val="sq-AL"/>
        </w:rPr>
        <w:t xml:space="preserve"> edhe </w:t>
      </w:r>
      <w:proofErr w:type="spellStart"/>
      <w:r w:rsidRPr="00037267">
        <w:rPr>
          <w:rFonts w:ascii="Times New Roman" w:hAnsi="Times New Roman" w:cs="Times New Roman"/>
          <w:b w:val="0"/>
          <w:bCs w:val="0"/>
          <w:sz w:val="24"/>
          <w:szCs w:val="24"/>
          <w:lang w:val="sq-AL"/>
        </w:rPr>
        <w:t>pergjate</w:t>
      </w:r>
      <w:proofErr w:type="spellEnd"/>
      <w:r w:rsidRPr="00037267">
        <w:rPr>
          <w:rFonts w:ascii="Times New Roman" w:hAnsi="Times New Roman" w:cs="Times New Roman"/>
          <w:b w:val="0"/>
          <w:bCs w:val="0"/>
          <w:sz w:val="24"/>
          <w:szCs w:val="24"/>
          <w:lang w:val="sq-AL"/>
        </w:rPr>
        <w:t xml:space="preserve"> </w:t>
      </w:r>
      <w:proofErr w:type="spellStart"/>
      <w:r w:rsidRPr="00037267">
        <w:rPr>
          <w:rFonts w:ascii="Times New Roman" w:hAnsi="Times New Roman" w:cs="Times New Roman"/>
          <w:b w:val="0"/>
          <w:bCs w:val="0"/>
          <w:sz w:val="24"/>
          <w:szCs w:val="24"/>
          <w:lang w:val="sq-AL"/>
        </w:rPr>
        <w:t>fazes</w:t>
      </w:r>
      <w:proofErr w:type="spellEnd"/>
      <w:r w:rsidRPr="00037267">
        <w:rPr>
          <w:rFonts w:ascii="Times New Roman" w:hAnsi="Times New Roman" w:cs="Times New Roman"/>
          <w:b w:val="0"/>
          <w:bCs w:val="0"/>
          <w:sz w:val="24"/>
          <w:szCs w:val="24"/>
          <w:lang w:val="sq-AL"/>
        </w:rPr>
        <w:t xml:space="preserve"> se ekzekutimit te vendimit me burgim.</w:t>
      </w:r>
    </w:p>
    <w:p w14:paraId="7F9D0180" w14:textId="77777777" w:rsidR="00A31B79" w:rsidRPr="00037267" w:rsidRDefault="00A31B79" w:rsidP="00EB14C7">
      <w:pPr>
        <w:pStyle w:val="Titulli"/>
        <w:spacing w:line="276" w:lineRule="auto"/>
        <w:contextualSpacing/>
        <w:jc w:val="both"/>
        <w:rPr>
          <w:rFonts w:ascii="Times New Roman" w:hAnsi="Times New Roman" w:cs="Times New Roman"/>
          <w:b w:val="0"/>
          <w:bCs w:val="0"/>
          <w:sz w:val="24"/>
          <w:szCs w:val="24"/>
          <w:lang w:val="sq-AL"/>
        </w:rPr>
      </w:pPr>
    </w:p>
    <w:p w14:paraId="65CABD8B" w14:textId="77777777" w:rsidR="000B40CB" w:rsidRPr="00037267" w:rsidRDefault="000B40CB" w:rsidP="00EB14C7">
      <w:pPr>
        <w:spacing w:after="0" w:line="276" w:lineRule="auto"/>
        <w:contextualSpacing/>
        <w:rPr>
          <w:rFonts w:ascii="Times New Roman" w:hAnsi="Times New Roman" w:cs="Times New Roman"/>
          <w:b/>
          <w:sz w:val="24"/>
          <w:szCs w:val="24"/>
          <w:lang w:val="sq-AL"/>
        </w:rPr>
      </w:pPr>
    </w:p>
    <w:p w14:paraId="2DD67CCD" w14:textId="4971BF44"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Neni </w:t>
      </w:r>
      <w:r w:rsidR="00AF5EB7" w:rsidRPr="00037267">
        <w:rPr>
          <w:rFonts w:ascii="Times New Roman" w:hAnsi="Times New Roman" w:cs="Times New Roman"/>
          <w:b/>
          <w:sz w:val="24"/>
          <w:szCs w:val="24"/>
          <w:lang w:val="sq-AL"/>
        </w:rPr>
        <w:t>163</w:t>
      </w:r>
    </w:p>
    <w:p w14:paraId="187E8F41"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Ndalimi i përfitimit të lirimit para kohe me kusht</w:t>
      </w:r>
    </w:p>
    <w:p w14:paraId="4A4A6EBB"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2486C5AA" w14:textId="77777777" w:rsidR="000B40CB"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Nuk lejohet lirimi me kusht për të dënuarin përsëritës për krime të kryera me dashje, si dhe për të dënuarit për kryerjen e veprave penale të vrasjeve qe </w:t>
      </w:r>
      <w:proofErr w:type="spellStart"/>
      <w:r w:rsidRPr="00037267">
        <w:rPr>
          <w:rFonts w:ascii="Times New Roman" w:hAnsi="Times New Roman" w:cs="Times New Roman"/>
          <w:sz w:val="24"/>
          <w:szCs w:val="24"/>
          <w:lang w:val="sq-AL"/>
        </w:rPr>
        <w:t>permbajne</w:t>
      </w:r>
      <w:proofErr w:type="spellEnd"/>
      <w:r w:rsidRPr="00037267">
        <w:rPr>
          <w:rFonts w:ascii="Times New Roman" w:hAnsi="Times New Roman" w:cs="Times New Roman"/>
          <w:sz w:val="24"/>
          <w:szCs w:val="24"/>
          <w:lang w:val="sq-AL"/>
        </w:rPr>
        <w:t xml:space="preserve"> motiv apo paramendim, krimeve të rënda terroriste, në veprat penale me forma të veçanta të bashkëpunimit si krerë të organizimit, </w:t>
      </w:r>
      <w:r w:rsidRPr="00037267">
        <w:rPr>
          <w:rFonts w:ascii="Times New Roman" w:hAnsi="Times New Roman" w:cs="Times New Roman"/>
          <w:sz w:val="24"/>
          <w:szCs w:val="24"/>
          <w:lang w:val="sq-AL"/>
        </w:rPr>
        <w:lastRenderedPageBreak/>
        <w:t xml:space="preserve">drejtimit dhe ekzekutimit, krimit të marrëdhënieve seksuale ose homoseksuale me të mitur, kur ka sjellë si pasojë vdekjen ose vetëvrasjen e fëmijës së mitur. </w:t>
      </w:r>
    </w:p>
    <w:p w14:paraId="6159DA68" w14:textId="49398F5D"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4F1CA4D7"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18ECBCE0" w14:textId="021D8CE1"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Neni 1</w:t>
      </w:r>
      <w:r w:rsidR="00AF5EB7" w:rsidRPr="00037267">
        <w:rPr>
          <w:rFonts w:ascii="Times New Roman" w:hAnsi="Times New Roman" w:cs="Times New Roman"/>
          <w:b/>
          <w:sz w:val="24"/>
          <w:szCs w:val="24"/>
          <w:lang w:val="sq-AL"/>
        </w:rPr>
        <w:t>64</w:t>
      </w:r>
    </w:p>
    <w:p w14:paraId="4D169F03"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Detyrimet e të liruarit me kusht</w:t>
      </w:r>
    </w:p>
    <w:p w14:paraId="77DF146C"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441F6760"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Gjykata urdhëron të dënuarin, qe për periudhën e </w:t>
      </w:r>
      <w:proofErr w:type="spellStart"/>
      <w:r w:rsidRPr="00037267">
        <w:rPr>
          <w:rFonts w:ascii="Times New Roman" w:hAnsi="Times New Roman" w:cs="Times New Roman"/>
          <w:sz w:val="24"/>
          <w:szCs w:val="24"/>
          <w:lang w:val="sq-AL"/>
        </w:rPr>
        <w:t>kohes</w:t>
      </w:r>
      <w:proofErr w:type="spellEnd"/>
      <w:r w:rsidRPr="00037267">
        <w:rPr>
          <w:rFonts w:ascii="Times New Roman" w:hAnsi="Times New Roman" w:cs="Times New Roman"/>
          <w:sz w:val="24"/>
          <w:szCs w:val="24"/>
          <w:lang w:val="sq-AL"/>
        </w:rPr>
        <w:t xml:space="preserve"> se caktuar te kushtit të mbajë kontakte me Shërbimin e Provës dhe të përmbushë detyrimet qe vendimi </w:t>
      </w:r>
      <w:proofErr w:type="spellStart"/>
      <w:r w:rsidRPr="00037267">
        <w:rPr>
          <w:rFonts w:ascii="Times New Roman" w:hAnsi="Times New Roman" w:cs="Times New Roman"/>
          <w:sz w:val="24"/>
          <w:szCs w:val="24"/>
          <w:lang w:val="sq-AL"/>
        </w:rPr>
        <w:t>gjyqsor</w:t>
      </w:r>
      <w:proofErr w:type="spellEnd"/>
      <w:r w:rsidRPr="00037267">
        <w:rPr>
          <w:rFonts w:ascii="Times New Roman" w:hAnsi="Times New Roman" w:cs="Times New Roman"/>
          <w:sz w:val="24"/>
          <w:szCs w:val="24"/>
          <w:lang w:val="sq-AL"/>
        </w:rPr>
        <w:t xml:space="preserve"> cakton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të dënuarit gjatë </w:t>
      </w:r>
      <w:proofErr w:type="spellStart"/>
      <w:r w:rsidRPr="00037267">
        <w:rPr>
          <w:rFonts w:ascii="Times New Roman" w:hAnsi="Times New Roman" w:cs="Times New Roman"/>
          <w:sz w:val="24"/>
          <w:szCs w:val="24"/>
          <w:lang w:val="sq-AL"/>
        </w:rPr>
        <w:t>kohes</w:t>
      </w:r>
      <w:proofErr w:type="spellEnd"/>
      <w:r w:rsidRPr="00037267">
        <w:rPr>
          <w:rFonts w:ascii="Times New Roman" w:hAnsi="Times New Roman" w:cs="Times New Roman"/>
          <w:sz w:val="24"/>
          <w:szCs w:val="24"/>
          <w:lang w:val="sq-AL"/>
        </w:rPr>
        <w:t xml:space="preserve"> së shërbimit te provës të parashikuara nga ky Kod. Lloji i detyrimeve caktohen ne </w:t>
      </w:r>
      <w:proofErr w:type="spellStart"/>
      <w:r w:rsidRPr="00037267">
        <w:rPr>
          <w:rFonts w:ascii="Times New Roman" w:hAnsi="Times New Roman" w:cs="Times New Roman"/>
          <w:sz w:val="24"/>
          <w:szCs w:val="24"/>
          <w:lang w:val="sq-AL"/>
        </w:rPr>
        <w:t>perputhje</w:t>
      </w:r>
      <w:proofErr w:type="spellEnd"/>
      <w:r w:rsidRPr="00037267">
        <w:rPr>
          <w:rFonts w:ascii="Times New Roman" w:hAnsi="Times New Roman" w:cs="Times New Roman"/>
          <w:sz w:val="24"/>
          <w:szCs w:val="24"/>
          <w:lang w:val="sq-AL"/>
        </w:rPr>
        <w:t xml:space="preserve"> me </w:t>
      </w:r>
      <w:proofErr w:type="spellStart"/>
      <w:r w:rsidRPr="00037267">
        <w:rPr>
          <w:rFonts w:ascii="Times New Roman" w:hAnsi="Times New Roman" w:cs="Times New Roman"/>
          <w:sz w:val="24"/>
          <w:szCs w:val="24"/>
          <w:lang w:val="sq-AL"/>
        </w:rPr>
        <w:t>nevojen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riintegrimit</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denuarit</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shoqeri</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permiresimit</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mardhenijeve</w:t>
      </w:r>
      <w:proofErr w:type="spellEnd"/>
      <w:r w:rsidRPr="00037267">
        <w:rPr>
          <w:rFonts w:ascii="Times New Roman" w:hAnsi="Times New Roman" w:cs="Times New Roman"/>
          <w:sz w:val="24"/>
          <w:szCs w:val="24"/>
          <w:lang w:val="sq-AL"/>
        </w:rPr>
        <w:t xml:space="preserve"> me </w:t>
      </w:r>
      <w:proofErr w:type="spellStart"/>
      <w:r w:rsidRPr="00037267">
        <w:rPr>
          <w:rFonts w:ascii="Times New Roman" w:hAnsi="Times New Roman" w:cs="Times New Roman"/>
          <w:sz w:val="24"/>
          <w:szCs w:val="24"/>
          <w:lang w:val="sq-AL"/>
        </w:rPr>
        <w:t>viktimen</w:t>
      </w:r>
      <w:proofErr w:type="spellEnd"/>
      <w:r w:rsidRPr="00037267">
        <w:rPr>
          <w:rFonts w:ascii="Times New Roman" w:hAnsi="Times New Roman" w:cs="Times New Roman"/>
          <w:sz w:val="24"/>
          <w:szCs w:val="24"/>
          <w:lang w:val="sq-AL"/>
        </w:rPr>
        <w:t xml:space="preserve"> apo komunitetin, ndjekjes se procesit te shkollimit apo </w:t>
      </w:r>
      <w:proofErr w:type="spellStart"/>
      <w:r w:rsidRPr="00037267">
        <w:rPr>
          <w:rFonts w:ascii="Times New Roman" w:hAnsi="Times New Roman" w:cs="Times New Roman"/>
          <w:sz w:val="24"/>
          <w:szCs w:val="24"/>
          <w:lang w:val="sq-AL"/>
        </w:rPr>
        <w:t>punesimit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etj</w:t>
      </w:r>
      <w:proofErr w:type="spellEnd"/>
      <w:r w:rsidRPr="00037267">
        <w:rPr>
          <w:rFonts w:ascii="Times New Roman" w:hAnsi="Times New Roman" w:cs="Times New Roman"/>
          <w:sz w:val="24"/>
          <w:szCs w:val="24"/>
          <w:lang w:val="sq-AL"/>
        </w:rPr>
        <w:t xml:space="preserve"> elemente qe </w:t>
      </w:r>
      <w:proofErr w:type="spellStart"/>
      <w:r w:rsidRPr="00037267">
        <w:rPr>
          <w:rFonts w:ascii="Times New Roman" w:hAnsi="Times New Roman" w:cs="Times New Roman"/>
          <w:sz w:val="24"/>
          <w:szCs w:val="24"/>
          <w:lang w:val="sq-AL"/>
        </w:rPr>
        <w:t>shkojne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perkrah</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natyres</w:t>
      </w:r>
      <w:proofErr w:type="spellEnd"/>
      <w:r w:rsidRPr="00037267">
        <w:rPr>
          <w:rFonts w:ascii="Times New Roman" w:hAnsi="Times New Roman" w:cs="Times New Roman"/>
          <w:sz w:val="24"/>
          <w:szCs w:val="24"/>
          <w:lang w:val="sq-AL"/>
        </w:rPr>
        <w:t xml:space="preserve"> se personit dhe </w:t>
      </w:r>
      <w:proofErr w:type="spellStart"/>
      <w:r w:rsidRPr="00037267">
        <w:rPr>
          <w:rFonts w:ascii="Times New Roman" w:hAnsi="Times New Roman" w:cs="Times New Roman"/>
          <w:sz w:val="24"/>
          <w:szCs w:val="24"/>
          <w:lang w:val="sq-AL"/>
        </w:rPr>
        <w:t>mundesive</w:t>
      </w:r>
      <w:proofErr w:type="spellEnd"/>
      <w:r w:rsidRPr="00037267">
        <w:rPr>
          <w:rFonts w:ascii="Times New Roman" w:hAnsi="Times New Roman" w:cs="Times New Roman"/>
          <w:sz w:val="24"/>
          <w:szCs w:val="24"/>
          <w:lang w:val="sq-AL"/>
        </w:rPr>
        <w:t xml:space="preserve"> te institucioneve publike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ndjekur procesin e </w:t>
      </w:r>
      <w:proofErr w:type="spellStart"/>
      <w:r w:rsidRPr="00037267">
        <w:rPr>
          <w:rFonts w:ascii="Times New Roman" w:hAnsi="Times New Roman" w:cs="Times New Roman"/>
          <w:sz w:val="24"/>
          <w:szCs w:val="24"/>
          <w:lang w:val="sq-AL"/>
        </w:rPr>
        <w:t>riintegrimit</w:t>
      </w:r>
      <w:proofErr w:type="spellEnd"/>
      <w:r w:rsidRPr="00037267">
        <w:rPr>
          <w:rFonts w:ascii="Times New Roman" w:hAnsi="Times New Roman" w:cs="Times New Roman"/>
          <w:sz w:val="24"/>
          <w:szCs w:val="24"/>
          <w:lang w:val="sq-AL"/>
        </w:rPr>
        <w:t>.</w:t>
      </w:r>
    </w:p>
    <w:p w14:paraId="03CD9656"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Kur i dënuari nuk mban kontakte me Shërbimin e Provës ose kur nuk i përmbush detyrimet e  përcaktuara sipas dispozitave për kushtet dhe detyrimet e të dënuarit gjatë nënshtrimit në shërbimin e provës të parashikuara nga ky Kod të urdhëruara nga gjykata, përveçse kur i dënuari provon se ishte në pamundësi për t’i përmbushur ato, gjykata zgjat afatin e kushtit, ose shton detyrimet ndaj tij, ose mund te vendose revokimin e vendimin për lirimin para kohe me kusht dhe vijimin e ekzekutimit për pjesën e mbetur të dënimit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vleresohet</w:t>
      </w:r>
      <w:proofErr w:type="spellEnd"/>
      <w:r w:rsidRPr="00037267">
        <w:rPr>
          <w:rFonts w:ascii="Times New Roman" w:hAnsi="Times New Roman" w:cs="Times New Roman"/>
          <w:sz w:val="24"/>
          <w:szCs w:val="24"/>
          <w:lang w:val="sq-AL"/>
        </w:rPr>
        <w:t xml:space="preserve"> qe alternativat e para kane qene te paefektshme. </w:t>
      </w:r>
    </w:p>
    <w:p w14:paraId="010D0729"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Zgjatja e afatit te </w:t>
      </w:r>
      <w:proofErr w:type="spellStart"/>
      <w:r w:rsidRPr="00037267">
        <w:rPr>
          <w:rFonts w:ascii="Times New Roman" w:hAnsi="Times New Roman" w:cs="Times New Roman"/>
          <w:sz w:val="24"/>
          <w:szCs w:val="24"/>
          <w:lang w:val="sq-AL"/>
        </w:rPr>
        <w:t>kohes</w:t>
      </w:r>
      <w:proofErr w:type="spellEnd"/>
      <w:r w:rsidRPr="00037267">
        <w:rPr>
          <w:rFonts w:ascii="Times New Roman" w:hAnsi="Times New Roman" w:cs="Times New Roman"/>
          <w:sz w:val="24"/>
          <w:szCs w:val="24"/>
          <w:lang w:val="sq-AL"/>
        </w:rPr>
        <w:t xml:space="preserve"> se kushti</w:t>
      </w:r>
      <w:r w:rsidR="003C3EE6" w:rsidRPr="00037267">
        <w:rPr>
          <w:rFonts w:ascii="Times New Roman" w:hAnsi="Times New Roman" w:cs="Times New Roman"/>
          <w:sz w:val="24"/>
          <w:szCs w:val="24"/>
          <w:lang w:val="sq-AL"/>
        </w:rPr>
        <w:t xml:space="preserve">t nuk mund te kaloje </w:t>
      </w:r>
      <w:proofErr w:type="spellStart"/>
      <w:r w:rsidR="003C3EE6" w:rsidRPr="00037267">
        <w:rPr>
          <w:rFonts w:ascii="Times New Roman" w:hAnsi="Times New Roman" w:cs="Times New Roman"/>
          <w:sz w:val="24"/>
          <w:szCs w:val="24"/>
          <w:lang w:val="sq-AL"/>
        </w:rPr>
        <w:t>nje</w:t>
      </w:r>
      <w:proofErr w:type="spellEnd"/>
      <w:r w:rsidR="003C3EE6" w:rsidRPr="00037267">
        <w:rPr>
          <w:rFonts w:ascii="Times New Roman" w:hAnsi="Times New Roman" w:cs="Times New Roman"/>
          <w:sz w:val="24"/>
          <w:szCs w:val="24"/>
          <w:lang w:val="sq-AL"/>
        </w:rPr>
        <w:t xml:space="preserve"> vit </w:t>
      </w:r>
      <w:r w:rsidRPr="00037267">
        <w:rPr>
          <w:rFonts w:ascii="Times New Roman" w:hAnsi="Times New Roman" w:cs="Times New Roman"/>
          <w:sz w:val="24"/>
          <w:szCs w:val="24"/>
          <w:lang w:val="sq-AL"/>
        </w:rPr>
        <w:t xml:space="preserve">mbi afatin e </w:t>
      </w:r>
      <w:proofErr w:type="spellStart"/>
      <w:r w:rsidRPr="00037267">
        <w:rPr>
          <w:rFonts w:ascii="Times New Roman" w:hAnsi="Times New Roman" w:cs="Times New Roman"/>
          <w:sz w:val="24"/>
          <w:szCs w:val="24"/>
          <w:lang w:val="sq-AL"/>
        </w:rPr>
        <w:t>pergjithshem</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percatuar</w:t>
      </w:r>
      <w:proofErr w:type="spellEnd"/>
      <w:r w:rsidRPr="00037267">
        <w:rPr>
          <w:rFonts w:ascii="Times New Roman" w:hAnsi="Times New Roman" w:cs="Times New Roman"/>
          <w:sz w:val="24"/>
          <w:szCs w:val="24"/>
          <w:lang w:val="sq-AL"/>
        </w:rPr>
        <w:t xml:space="preserve"> ne nenin 153</w:t>
      </w:r>
      <w:r w:rsidR="003C3EE6" w:rsidRPr="00037267">
        <w:rPr>
          <w:rFonts w:ascii="Times New Roman" w:hAnsi="Times New Roman" w:cs="Times New Roman"/>
          <w:sz w:val="24"/>
          <w:szCs w:val="24"/>
          <w:lang w:val="sq-AL"/>
        </w:rPr>
        <w:t xml:space="preserve"> paragrafi </w:t>
      </w:r>
      <w:r w:rsidRPr="00037267">
        <w:rPr>
          <w:rFonts w:ascii="Times New Roman" w:hAnsi="Times New Roman" w:cs="Times New Roman"/>
          <w:sz w:val="24"/>
          <w:szCs w:val="24"/>
          <w:lang w:val="sq-AL"/>
        </w:rPr>
        <w:t xml:space="preserve">5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w:t>
      </w:r>
    </w:p>
    <w:p w14:paraId="6BD85FEC"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vertetohet</w:t>
      </w:r>
      <w:proofErr w:type="spellEnd"/>
      <w:r w:rsidRPr="00037267">
        <w:rPr>
          <w:rFonts w:ascii="Times New Roman" w:hAnsi="Times New Roman" w:cs="Times New Roman"/>
          <w:sz w:val="24"/>
          <w:szCs w:val="24"/>
          <w:lang w:val="sq-AL"/>
        </w:rPr>
        <w:t xml:space="preserve"> rasti sipas paragrafit te dyte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neni, i </w:t>
      </w:r>
      <w:proofErr w:type="spellStart"/>
      <w:r w:rsidRPr="00037267">
        <w:rPr>
          <w:rFonts w:ascii="Times New Roman" w:hAnsi="Times New Roman" w:cs="Times New Roman"/>
          <w:sz w:val="24"/>
          <w:szCs w:val="24"/>
          <w:lang w:val="sq-AL"/>
        </w:rPr>
        <w:t>denuari</w:t>
      </w:r>
      <w:proofErr w:type="spellEnd"/>
      <w:r w:rsidRPr="00037267">
        <w:rPr>
          <w:rFonts w:ascii="Times New Roman" w:hAnsi="Times New Roman" w:cs="Times New Roman"/>
          <w:sz w:val="24"/>
          <w:szCs w:val="24"/>
          <w:lang w:val="sq-AL"/>
        </w:rPr>
        <w:t xml:space="preserve"> nuk mund te </w:t>
      </w:r>
      <w:proofErr w:type="spellStart"/>
      <w:r w:rsidRPr="00037267">
        <w:rPr>
          <w:rFonts w:ascii="Times New Roman" w:hAnsi="Times New Roman" w:cs="Times New Roman"/>
          <w:sz w:val="24"/>
          <w:szCs w:val="24"/>
          <w:lang w:val="sq-AL"/>
        </w:rPr>
        <w:t>paraqese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kerkese</w:t>
      </w:r>
      <w:proofErr w:type="spellEnd"/>
      <w:r w:rsidRPr="00037267">
        <w:rPr>
          <w:rFonts w:ascii="Times New Roman" w:hAnsi="Times New Roman" w:cs="Times New Roman"/>
          <w:sz w:val="24"/>
          <w:szCs w:val="24"/>
          <w:lang w:val="sq-AL"/>
        </w:rPr>
        <w:t xml:space="preserve"> te re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lirim </w:t>
      </w:r>
      <w:proofErr w:type="spellStart"/>
      <w:r w:rsidRPr="00037267">
        <w:rPr>
          <w:rFonts w:ascii="Times New Roman" w:hAnsi="Times New Roman" w:cs="Times New Roman"/>
          <w:sz w:val="24"/>
          <w:szCs w:val="24"/>
          <w:lang w:val="sq-AL"/>
        </w:rPr>
        <w:t>perpara</w:t>
      </w:r>
      <w:proofErr w:type="spellEnd"/>
      <w:r w:rsidRPr="00037267">
        <w:rPr>
          <w:rFonts w:ascii="Times New Roman" w:hAnsi="Times New Roman" w:cs="Times New Roman"/>
          <w:sz w:val="24"/>
          <w:szCs w:val="24"/>
          <w:lang w:val="sq-AL"/>
        </w:rPr>
        <w:t xml:space="preserve"> kohe me kusht brenda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viti nga dita e revokimit te vendimit </w:t>
      </w:r>
      <w:proofErr w:type="spellStart"/>
      <w:r w:rsidRPr="00037267">
        <w:rPr>
          <w:rFonts w:ascii="Times New Roman" w:hAnsi="Times New Roman" w:cs="Times New Roman"/>
          <w:sz w:val="24"/>
          <w:szCs w:val="24"/>
          <w:lang w:val="sq-AL"/>
        </w:rPr>
        <w:t>gjyqsor</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meparshem</w:t>
      </w:r>
      <w:proofErr w:type="spellEnd"/>
      <w:r w:rsidRPr="00037267">
        <w:rPr>
          <w:rFonts w:ascii="Times New Roman" w:hAnsi="Times New Roman" w:cs="Times New Roman"/>
          <w:sz w:val="24"/>
          <w:szCs w:val="24"/>
          <w:lang w:val="sq-AL"/>
        </w:rPr>
        <w:t>.</w:t>
      </w:r>
    </w:p>
    <w:p w14:paraId="66E4CB22"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7251BA08" w14:textId="4E8AC1D3"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Neni 1</w:t>
      </w:r>
      <w:r w:rsidR="00AF5EB7" w:rsidRPr="00037267">
        <w:rPr>
          <w:rFonts w:ascii="Times New Roman" w:hAnsi="Times New Roman" w:cs="Times New Roman"/>
          <w:b/>
          <w:sz w:val="24"/>
          <w:szCs w:val="24"/>
          <w:lang w:val="sq-AL"/>
        </w:rPr>
        <w:t>65</w:t>
      </w:r>
    </w:p>
    <w:p w14:paraId="445AA736"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Revokimi i lirimit me kusht</w:t>
      </w:r>
    </w:p>
    <w:p w14:paraId="64CDA871"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40C3F17C"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Lirimi me kusht revokohet nga gjykata, kur i dënuari për një krim të kryer me dashje, gjatë kohës së kushtit, kryen </w:t>
      </w:r>
      <w:r w:rsidR="009A1CC2" w:rsidRPr="00037267">
        <w:rPr>
          <w:rFonts w:ascii="Times New Roman" w:hAnsi="Times New Roman" w:cs="Times New Roman"/>
          <w:sz w:val="24"/>
          <w:szCs w:val="24"/>
          <w:lang w:val="sq-AL"/>
        </w:rPr>
        <w:t xml:space="preserve">krim tjetër me dashje, apo ndodhet ne </w:t>
      </w:r>
      <w:r w:rsidRPr="00037267">
        <w:rPr>
          <w:rFonts w:ascii="Times New Roman" w:hAnsi="Times New Roman" w:cs="Times New Roman"/>
          <w:sz w:val="24"/>
          <w:szCs w:val="24"/>
          <w:lang w:val="sq-AL"/>
        </w:rPr>
        <w:t>kushtet e nenit 156</w:t>
      </w:r>
      <w:r w:rsidR="009A1CC2" w:rsidRPr="00037267">
        <w:rPr>
          <w:rFonts w:ascii="Times New Roman" w:hAnsi="Times New Roman" w:cs="Times New Roman"/>
          <w:sz w:val="24"/>
          <w:szCs w:val="24"/>
          <w:lang w:val="sq-AL"/>
        </w:rPr>
        <w:t xml:space="preserve"> paragrafi </w:t>
      </w:r>
      <w:r w:rsidRPr="00037267">
        <w:rPr>
          <w:rFonts w:ascii="Times New Roman" w:hAnsi="Times New Roman" w:cs="Times New Roman"/>
          <w:sz w:val="24"/>
          <w:szCs w:val="24"/>
          <w:lang w:val="sq-AL"/>
        </w:rPr>
        <w:t xml:space="preserve">2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w:t>
      </w:r>
    </w:p>
    <w:p w14:paraId="3813F43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Gjykata llogarit pjesën e dënimit të mbetur me burgim, duke marrë parasysh periudhën kohore të kaluar në liri me kusht, kufizimet e lirisë personale të </w:t>
      </w:r>
      <w:proofErr w:type="spellStart"/>
      <w:r w:rsidRPr="00037267">
        <w:rPr>
          <w:rFonts w:ascii="Times New Roman" w:hAnsi="Times New Roman" w:cs="Times New Roman"/>
          <w:sz w:val="24"/>
          <w:szCs w:val="24"/>
          <w:lang w:val="sq-AL"/>
        </w:rPr>
        <w:t>të</w:t>
      </w:r>
      <w:proofErr w:type="spellEnd"/>
      <w:r w:rsidRPr="00037267">
        <w:rPr>
          <w:rFonts w:ascii="Times New Roman" w:hAnsi="Times New Roman" w:cs="Times New Roman"/>
          <w:sz w:val="24"/>
          <w:szCs w:val="24"/>
          <w:lang w:val="sq-AL"/>
        </w:rPr>
        <w:t xml:space="preserve"> liruarit me kusht gjatë kësaj periudhe, sjelljen e të liruarit me kusht dhe vlerësimet e shërbimit të provës.</w:t>
      </w:r>
    </w:p>
    <w:p w14:paraId="708DD25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Për pjesën e dënimit të mbetur dhe dënimin për veprën penale të kryer më pas zbatohen dispozitat për bashkimin e dënimeve.  </w:t>
      </w:r>
    </w:p>
    <w:p w14:paraId="0BCAB84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7B0B8A6C" w14:textId="2E4F36E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Neni 1</w:t>
      </w:r>
      <w:r w:rsidR="00AF5EB7" w:rsidRPr="00037267">
        <w:rPr>
          <w:rFonts w:ascii="Times New Roman" w:hAnsi="Times New Roman" w:cs="Times New Roman"/>
          <w:b/>
          <w:sz w:val="24"/>
          <w:szCs w:val="24"/>
          <w:lang w:val="sq-AL"/>
        </w:rPr>
        <w:t>66</w:t>
      </w:r>
    </w:p>
    <w:p w14:paraId="04CA5842"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Mundësia e lirimit me kusht për të dënuarin me burgim të përjetshëm</w:t>
      </w:r>
    </w:p>
    <w:p w14:paraId="61A89BBD"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1C6B919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Lirimi me kusht i të dënuarit me burgim të përjetshëm mund te lejohet, pasi ka shlyer jo më pak se 35 vjet burgim deri në ditën e bërjes së kërkesës dhe, vetëm nëse gjatë shlyerjes së dënimit ka dhënë prova pjesëmarrjeje në programin e trajtimit, ka shfaqur një pendim të sigurt në bazë të </w:t>
      </w:r>
      <w:r w:rsidRPr="00037267">
        <w:rPr>
          <w:rFonts w:ascii="Times New Roman" w:hAnsi="Times New Roman" w:cs="Times New Roman"/>
          <w:sz w:val="24"/>
          <w:szCs w:val="24"/>
          <w:lang w:val="sq-AL"/>
        </w:rPr>
        <w:lastRenderedPageBreak/>
        <w:t xml:space="preserve">sjelljes në tërësi, vullnetit të tij për t’u integruar në shoqëri, që rezulton nga interesi për vlerat etike dhe shoqërore, prova të </w:t>
      </w:r>
      <w:proofErr w:type="spellStart"/>
      <w:r w:rsidRPr="00037267">
        <w:rPr>
          <w:rFonts w:ascii="Times New Roman" w:hAnsi="Times New Roman" w:cs="Times New Roman"/>
          <w:sz w:val="24"/>
          <w:szCs w:val="24"/>
          <w:lang w:val="sq-AL"/>
        </w:rPr>
        <w:t>miresise</w:t>
      </w:r>
      <w:proofErr w:type="spellEnd"/>
      <w:r w:rsidRPr="00037267">
        <w:rPr>
          <w:rFonts w:ascii="Times New Roman" w:hAnsi="Times New Roman" w:cs="Times New Roman"/>
          <w:sz w:val="24"/>
          <w:szCs w:val="24"/>
          <w:lang w:val="sq-AL"/>
        </w:rPr>
        <w:t xml:space="preserve"> dhe solidaritetit, në qëndrimin e mbajtur për viktimën e veprës së kryer prej tij, </w:t>
      </w:r>
      <w:proofErr w:type="spellStart"/>
      <w:r w:rsidRPr="00037267">
        <w:rPr>
          <w:rFonts w:ascii="Times New Roman" w:hAnsi="Times New Roman" w:cs="Times New Roman"/>
          <w:sz w:val="24"/>
          <w:szCs w:val="24"/>
          <w:lang w:val="sq-AL"/>
        </w:rPr>
        <w:t>zevendesimin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demeve</w:t>
      </w:r>
      <w:proofErr w:type="spellEnd"/>
      <w:r w:rsidRPr="00037267">
        <w:rPr>
          <w:rFonts w:ascii="Times New Roman" w:hAnsi="Times New Roman" w:cs="Times New Roman"/>
          <w:sz w:val="24"/>
          <w:szCs w:val="24"/>
          <w:lang w:val="sq-AL"/>
        </w:rPr>
        <w:t xml:space="preserve"> qe u ka shkaktuar atyre, ndërprerjes së kontakteve me botën e krimit, dhe synimit për të fshire pasojat e dëmshme të veprës penale, jo thjesht ekonomike, por edhe sociale, psikologjike apo te rendit publik.</w:t>
      </w:r>
    </w:p>
    <w:p w14:paraId="65BDA905"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 </w:t>
      </w:r>
      <w:proofErr w:type="spellStart"/>
      <w:r w:rsidRPr="00037267">
        <w:rPr>
          <w:rFonts w:ascii="Times New Roman" w:hAnsi="Times New Roman" w:cs="Times New Roman"/>
          <w:sz w:val="24"/>
          <w:szCs w:val="24"/>
          <w:lang w:val="sq-AL"/>
        </w:rPr>
        <w:t>Kerkesa</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lirimin para kohe me kushte paraqitet personalisht nga i </w:t>
      </w:r>
      <w:proofErr w:type="spellStart"/>
      <w:r w:rsidRPr="00037267">
        <w:rPr>
          <w:rFonts w:ascii="Times New Roman" w:hAnsi="Times New Roman" w:cs="Times New Roman"/>
          <w:sz w:val="24"/>
          <w:szCs w:val="24"/>
          <w:lang w:val="sq-AL"/>
        </w:rPr>
        <w:t>denuari</w:t>
      </w:r>
      <w:proofErr w:type="spellEnd"/>
      <w:r w:rsidRPr="00037267">
        <w:rPr>
          <w:rFonts w:ascii="Times New Roman" w:hAnsi="Times New Roman" w:cs="Times New Roman"/>
          <w:sz w:val="24"/>
          <w:szCs w:val="24"/>
          <w:lang w:val="sq-AL"/>
        </w:rPr>
        <w:t xml:space="preserve">. Ajo i drejtohet </w:t>
      </w:r>
      <w:proofErr w:type="spellStart"/>
      <w:r w:rsidRPr="00037267">
        <w:rPr>
          <w:rFonts w:ascii="Times New Roman" w:hAnsi="Times New Roman" w:cs="Times New Roman"/>
          <w:sz w:val="24"/>
          <w:szCs w:val="24"/>
          <w:lang w:val="sq-AL"/>
        </w:rPr>
        <w:t>gjykates</w:t>
      </w:r>
      <w:proofErr w:type="spellEnd"/>
      <w:r w:rsidRPr="00037267">
        <w:rPr>
          <w:rFonts w:ascii="Times New Roman" w:hAnsi="Times New Roman" w:cs="Times New Roman"/>
          <w:sz w:val="24"/>
          <w:szCs w:val="24"/>
          <w:lang w:val="sq-AL"/>
        </w:rPr>
        <w:t xml:space="preserve"> se vendit ku i </w:t>
      </w:r>
      <w:proofErr w:type="spellStart"/>
      <w:r w:rsidRPr="00037267">
        <w:rPr>
          <w:rFonts w:ascii="Times New Roman" w:hAnsi="Times New Roman" w:cs="Times New Roman"/>
          <w:sz w:val="24"/>
          <w:szCs w:val="24"/>
          <w:lang w:val="sq-AL"/>
        </w:rPr>
        <w:t>denuari</w:t>
      </w:r>
      <w:proofErr w:type="spellEnd"/>
      <w:r w:rsidRPr="00037267">
        <w:rPr>
          <w:rFonts w:ascii="Times New Roman" w:hAnsi="Times New Roman" w:cs="Times New Roman"/>
          <w:sz w:val="24"/>
          <w:szCs w:val="24"/>
          <w:lang w:val="sq-AL"/>
        </w:rPr>
        <w:t xml:space="preserve"> po shlyen </w:t>
      </w:r>
      <w:proofErr w:type="spellStart"/>
      <w:r w:rsidRPr="00037267">
        <w:rPr>
          <w:rFonts w:ascii="Times New Roman" w:hAnsi="Times New Roman" w:cs="Times New Roman"/>
          <w:sz w:val="24"/>
          <w:szCs w:val="24"/>
          <w:lang w:val="sq-AL"/>
        </w:rPr>
        <w:t>denimin</w:t>
      </w:r>
      <w:proofErr w:type="spellEnd"/>
      <w:r w:rsidRPr="00037267">
        <w:rPr>
          <w:rFonts w:ascii="Times New Roman" w:hAnsi="Times New Roman" w:cs="Times New Roman"/>
          <w:sz w:val="24"/>
          <w:szCs w:val="24"/>
          <w:lang w:val="sq-AL"/>
        </w:rPr>
        <w:t xml:space="preserve">. Instituti i Ekzekutimit te Vendimeve Penale ku i </w:t>
      </w:r>
      <w:proofErr w:type="spellStart"/>
      <w:r w:rsidRPr="00037267">
        <w:rPr>
          <w:rFonts w:ascii="Times New Roman" w:hAnsi="Times New Roman" w:cs="Times New Roman"/>
          <w:sz w:val="24"/>
          <w:szCs w:val="24"/>
          <w:lang w:val="sq-AL"/>
        </w:rPr>
        <w:t>denuari</w:t>
      </w:r>
      <w:proofErr w:type="spellEnd"/>
      <w:r w:rsidRPr="00037267">
        <w:rPr>
          <w:rFonts w:ascii="Times New Roman" w:hAnsi="Times New Roman" w:cs="Times New Roman"/>
          <w:sz w:val="24"/>
          <w:szCs w:val="24"/>
          <w:lang w:val="sq-AL"/>
        </w:rPr>
        <w:t xml:space="preserve"> po shlyen </w:t>
      </w:r>
      <w:proofErr w:type="spellStart"/>
      <w:r w:rsidRPr="00037267">
        <w:rPr>
          <w:rFonts w:ascii="Times New Roman" w:hAnsi="Times New Roman" w:cs="Times New Roman"/>
          <w:sz w:val="24"/>
          <w:szCs w:val="24"/>
          <w:lang w:val="sq-AL"/>
        </w:rPr>
        <w:t>denimin</w:t>
      </w:r>
      <w:proofErr w:type="spellEnd"/>
      <w:r w:rsidRPr="00037267">
        <w:rPr>
          <w:rFonts w:ascii="Times New Roman" w:hAnsi="Times New Roman" w:cs="Times New Roman"/>
          <w:sz w:val="24"/>
          <w:szCs w:val="24"/>
          <w:lang w:val="sq-AL"/>
        </w:rPr>
        <w:t xml:space="preserve">, merr masat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percjelljen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menjehershme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kerkeses</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prane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gjykates</w:t>
      </w:r>
      <w:proofErr w:type="spellEnd"/>
      <w:r w:rsidRPr="00037267">
        <w:rPr>
          <w:rFonts w:ascii="Times New Roman" w:hAnsi="Times New Roman" w:cs="Times New Roman"/>
          <w:sz w:val="24"/>
          <w:szCs w:val="24"/>
          <w:lang w:val="sq-AL"/>
        </w:rPr>
        <w:t xml:space="preserve"> kompetente, duke i njoftuar pa vonese kopje te saj prokurorit pranë gjykatës së vendit të ekzekutimit dhe </w:t>
      </w:r>
      <w:proofErr w:type="spellStart"/>
      <w:r w:rsidRPr="00037267">
        <w:rPr>
          <w:rFonts w:ascii="Times New Roman" w:hAnsi="Times New Roman" w:cs="Times New Roman"/>
          <w:sz w:val="24"/>
          <w:szCs w:val="24"/>
          <w:lang w:val="sq-AL"/>
        </w:rPr>
        <w:t>Sherbimit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perkates</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Proves</w:t>
      </w:r>
      <w:proofErr w:type="spellEnd"/>
      <w:r w:rsidRPr="00037267">
        <w:rPr>
          <w:rFonts w:ascii="Times New Roman" w:hAnsi="Times New Roman" w:cs="Times New Roman"/>
          <w:sz w:val="24"/>
          <w:szCs w:val="24"/>
          <w:lang w:val="sq-AL"/>
        </w:rPr>
        <w:t xml:space="preserve">. Autoritetet e Institutit te Ekzekutimit te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shoqerojne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kerkesen</w:t>
      </w:r>
      <w:proofErr w:type="spellEnd"/>
      <w:r w:rsidRPr="00037267">
        <w:rPr>
          <w:rFonts w:ascii="Times New Roman" w:hAnsi="Times New Roman" w:cs="Times New Roman"/>
          <w:sz w:val="24"/>
          <w:szCs w:val="24"/>
          <w:lang w:val="sq-AL"/>
        </w:rPr>
        <w:t xml:space="preserve"> me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raport te </w:t>
      </w:r>
      <w:proofErr w:type="spellStart"/>
      <w:r w:rsidRPr="00037267">
        <w:rPr>
          <w:rFonts w:ascii="Times New Roman" w:hAnsi="Times New Roman" w:cs="Times New Roman"/>
          <w:sz w:val="24"/>
          <w:szCs w:val="24"/>
          <w:lang w:val="sq-AL"/>
        </w:rPr>
        <w:t>hollesishem</w:t>
      </w:r>
      <w:proofErr w:type="spellEnd"/>
      <w:r w:rsidRPr="00037267">
        <w:rPr>
          <w:rFonts w:ascii="Times New Roman" w:hAnsi="Times New Roman" w:cs="Times New Roman"/>
          <w:sz w:val="24"/>
          <w:szCs w:val="24"/>
          <w:lang w:val="sq-AL"/>
        </w:rPr>
        <w:t xml:space="preserve"> qe </w:t>
      </w:r>
      <w:proofErr w:type="spellStart"/>
      <w:r w:rsidRPr="00037267">
        <w:rPr>
          <w:rFonts w:ascii="Times New Roman" w:hAnsi="Times New Roman" w:cs="Times New Roman"/>
          <w:sz w:val="24"/>
          <w:szCs w:val="24"/>
          <w:lang w:val="sq-AL"/>
        </w:rPr>
        <w:t>permban</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dhenat</w:t>
      </w:r>
      <w:proofErr w:type="spellEnd"/>
      <w:r w:rsidRPr="00037267">
        <w:rPr>
          <w:rFonts w:ascii="Times New Roman" w:hAnsi="Times New Roman" w:cs="Times New Roman"/>
          <w:sz w:val="24"/>
          <w:szCs w:val="24"/>
          <w:lang w:val="sq-AL"/>
        </w:rPr>
        <w:t xml:space="preserve"> e detajuara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sa </w:t>
      </w:r>
      <w:proofErr w:type="spellStart"/>
      <w:r w:rsidRPr="00037267">
        <w:rPr>
          <w:rFonts w:ascii="Times New Roman" w:hAnsi="Times New Roman" w:cs="Times New Roman"/>
          <w:sz w:val="24"/>
          <w:szCs w:val="24"/>
          <w:lang w:val="sq-AL"/>
        </w:rPr>
        <w:t>kerkohet</w:t>
      </w:r>
      <w:proofErr w:type="spellEnd"/>
      <w:r w:rsidRPr="00037267">
        <w:rPr>
          <w:rFonts w:ascii="Times New Roman" w:hAnsi="Times New Roman" w:cs="Times New Roman"/>
          <w:sz w:val="24"/>
          <w:szCs w:val="24"/>
          <w:lang w:val="sq-AL"/>
        </w:rPr>
        <w:t xml:space="preserve"> nga </w:t>
      </w:r>
      <w:proofErr w:type="spellStart"/>
      <w:r w:rsidRPr="00037267">
        <w:rPr>
          <w:rFonts w:ascii="Times New Roman" w:hAnsi="Times New Roman" w:cs="Times New Roman"/>
          <w:sz w:val="24"/>
          <w:szCs w:val="24"/>
          <w:lang w:val="sq-AL"/>
        </w:rPr>
        <w:t>permbajtjet</w:t>
      </w:r>
      <w:proofErr w:type="spellEnd"/>
      <w:r w:rsidRPr="00037267">
        <w:rPr>
          <w:rFonts w:ascii="Times New Roman" w:hAnsi="Times New Roman" w:cs="Times New Roman"/>
          <w:sz w:val="24"/>
          <w:szCs w:val="24"/>
          <w:lang w:val="sq-AL"/>
        </w:rPr>
        <w:t xml:space="preserve"> e paragrafit</w:t>
      </w:r>
      <w:r w:rsidR="009A1CC2" w:rsidRPr="00037267">
        <w:rPr>
          <w:rFonts w:ascii="Times New Roman" w:hAnsi="Times New Roman" w:cs="Times New Roman"/>
          <w:sz w:val="24"/>
          <w:szCs w:val="24"/>
          <w:lang w:val="sq-AL"/>
        </w:rPr>
        <w:t xml:space="preserve"> te pare te </w:t>
      </w:r>
      <w:proofErr w:type="spellStart"/>
      <w:r w:rsidR="009A1CC2" w:rsidRPr="00037267">
        <w:rPr>
          <w:rFonts w:ascii="Times New Roman" w:hAnsi="Times New Roman" w:cs="Times New Roman"/>
          <w:sz w:val="24"/>
          <w:szCs w:val="24"/>
          <w:lang w:val="sq-AL"/>
        </w:rPr>
        <w:t>ketij</w:t>
      </w:r>
      <w:proofErr w:type="spellEnd"/>
      <w:r w:rsidR="009A1CC2" w:rsidRPr="00037267">
        <w:rPr>
          <w:rFonts w:ascii="Times New Roman" w:hAnsi="Times New Roman" w:cs="Times New Roman"/>
          <w:sz w:val="24"/>
          <w:szCs w:val="24"/>
          <w:lang w:val="sq-AL"/>
        </w:rPr>
        <w:t xml:space="preserve"> neni dhe nenit </w:t>
      </w:r>
      <w:r w:rsidRPr="00037267">
        <w:rPr>
          <w:rFonts w:ascii="Times New Roman" w:hAnsi="Times New Roman" w:cs="Times New Roman"/>
          <w:sz w:val="24"/>
          <w:szCs w:val="24"/>
          <w:lang w:val="sq-AL"/>
        </w:rPr>
        <w:t xml:space="preserve">152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 dhe detyrimet e vena nga ligji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Ekzekutimin e Vendimeve Penale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subjektet </w:t>
      </w:r>
      <w:proofErr w:type="spellStart"/>
      <w:r w:rsidRPr="00037267">
        <w:rPr>
          <w:rFonts w:ascii="Times New Roman" w:hAnsi="Times New Roman" w:cs="Times New Roman"/>
          <w:sz w:val="24"/>
          <w:szCs w:val="24"/>
          <w:lang w:val="sq-AL"/>
        </w:rPr>
        <w:t>pjesmarres</w:t>
      </w:r>
      <w:proofErr w:type="spellEnd"/>
      <w:r w:rsidRPr="00037267">
        <w:rPr>
          <w:rFonts w:ascii="Times New Roman" w:hAnsi="Times New Roman" w:cs="Times New Roman"/>
          <w:sz w:val="24"/>
          <w:szCs w:val="24"/>
          <w:lang w:val="sq-AL"/>
        </w:rPr>
        <w:t>.</w:t>
      </w:r>
    </w:p>
    <w:p w14:paraId="743310EA" w14:textId="403DCF5B"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Ne </w:t>
      </w:r>
      <w:proofErr w:type="spellStart"/>
      <w:r w:rsidRPr="00037267">
        <w:rPr>
          <w:rFonts w:ascii="Times New Roman" w:hAnsi="Times New Roman" w:cs="Times New Roman"/>
          <w:sz w:val="24"/>
          <w:szCs w:val="24"/>
          <w:lang w:val="sq-AL"/>
        </w:rPr>
        <w:t>seancen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gjyqsore</w:t>
      </w:r>
      <w:proofErr w:type="spellEnd"/>
      <w:r w:rsidRPr="00037267">
        <w:rPr>
          <w:rFonts w:ascii="Times New Roman" w:hAnsi="Times New Roman" w:cs="Times New Roman"/>
          <w:sz w:val="24"/>
          <w:szCs w:val="24"/>
          <w:lang w:val="sq-AL"/>
        </w:rPr>
        <w:t xml:space="preserve"> te lirimit para kohe me kusht, </w:t>
      </w:r>
      <w:proofErr w:type="spellStart"/>
      <w:r w:rsidRPr="00037267">
        <w:rPr>
          <w:rFonts w:ascii="Times New Roman" w:hAnsi="Times New Roman" w:cs="Times New Roman"/>
          <w:sz w:val="24"/>
          <w:szCs w:val="24"/>
          <w:lang w:val="sq-AL"/>
        </w:rPr>
        <w:t>pervec</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denuarit</w:t>
      </w:r>
      <w:proofErr w:type="spellEnd"/>
      <w:r w:rsidRPr="00037267">
        <w:rPr>
          <w:rFonts w:ascii="Times New Roman" w:hAnsi="Times New Roman" w:cs="Times New Roman"/>
          <w:sz w:val="24"/>
          <w:szCs w:val="24"/>
          <w:lang w:val="sq-AL"/>
        </w:rPr>
        <w:t xml:space="preserve">, prokurorit dhe </w:t>
      </w:r>
      <w:proofErr w:type="spellStart"/>
      <w:r w:rsidRPr="00037267">
        <w:rPr>
          <w:rFonts w:ascii="Times New Roman" w:hAnsi="Times New Roman" w:cs="Times New Roman"/>
          <w:sz w:val="24"/>
          <w:szCs w:val="24"/>
          <w:lang w:val="sq-AL"/>
        </w:rPr>
        <w:t>Sherbimit</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Prove</w:t>
      </w:r>
      <w:r w:rsidR="009A1CC2" w:rsidRPr="00037267">
        <w:rPr>
          <w:rFonts w:ascii="Times New Roman" w:hAnsi="Times New Roman" w:cs="Times New Roman"/>
          <w:sz w:val="24"/>
          <w:szCs w:val="24"/>
          <w:lang w:val="sq-AL"/>
        </w:rPr>
        <w:t>s</w:t>
      </w:r>
      <w:proofErr w:type="spellEnd"/>
      <w:r w:rsidR="009A1CC2" w:rsidRPr="00037267">
        <w:rPr>
          <w:rFonts w:ascii="Times New Roman" w:hAnsi="Times New Roman" w:cs="Times New Roman"/>
          <w:sz w:val="24"/>
          <w:szCs w:val="24"/>
          <w:lang w:val="sq-AL"/>
        </w:rPr>
        <w:t xml:space="preserve">, gjykata </w:t>
      </w:r>
      <w:proofErr w:type="spellStart"/>
      <w:r w:rsidR="009A1CC2" w:rsidRPr="00037267">
        <w:rPr>
          <w:rFonts w:ascii="Times New Roman" w:hAnsi="Times New Roman" w:cs="Times New Roman"/>
          <w:sz w:val="24"/>
          <w:szCs w:val="24"/>
          <w:lang w:val="sq-AL"/>
        </w:rPr>
        <w:t>degjon</w:t>
      </w:r>
      <w:proofErr w:type="spellEnd"/>
      <w:r w:rsidR="009A1CC2" w:rsidRPr="00037267">
        <w:rPr>
          <w:rFonts w:ascii="Times New Roman" w:hAnsi="Times New Roman" w:cs="Times New Roman"/>
          <w:sz w:val="24"/>
          <w:szCs w:val="24"/>
          <w:lang w:val="sq-AL"/>
        </w:rPr>
        <w:t xml:space="preserve"> edhe mendimin</w:t>
      </w:r>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viktimes</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Gjykata e </w:t>
      </w:r>
      <w:proofErr w:type="spellStart"/>
      <w:r w:rsidRPr="00037267">
        <w:rPr>
          <w:rFonts w:ascii="Times New Roman" w:hAnsi="Times New Roman" w:cs="Times New Roman"/>
          <w:sz w:val="24"/>
          <w:szCs w:val="24"/>
          <w:lang w:val="sq-AL"/>
        </w:rPr>
        <w:t>perbere</w:t>
      </w:r>
      <w:proofErr w:type="spellEnd"/>
      <w:r w:rsidRPr="00037267">
        <w:rPr>
          <w:rFonts w:ascii="Times New Roman" w:hAnsi="Times New Roman" w:cs="Times New Roman"/>
          <w:sz w:val="24"/>
          <w:szCs w:val="24"/>
          <w:lang w:val="sq-AL"/>
        </w:rPr>
        <w:t xml:space="preserve"> nga tre gjyqtare, </w:t>
      </w:r>
      <w:proofErr w:type="spellStart"/>
      <w:r w:rsidRPr="00037267">
        <w:rPr>
          <w:rFonts w:ascii="Times New Roman" w:hAnsi="Times New Roman" w:cs="Times New Roman"/>
          <w:sz w:val="24"/>
          <w:szCs w:val="24"/>
          <w:lang w:val="sq-AL"/>
        </w:rPr>
        <w:t>nepermjet</w:t>
      </w:r>
      <w:proofErr w:type="spellEnd"/>
      <w:r w:rsidRPr="00037267">
        <w:rPr>
          <w:rFonts w:ascii="Times New Roman" w:hAnsi="Times New Roman" w:cs="Times New Roman"/>
          <w:sz w:val="24"/>
          <w:szCs w:val="24"/>
          <w:lang w:val="sq-AL"/>
        </w:rPr>
        <w:t xml:space="preserve"> debatit </w:t>
      </w:r>
      <w:proofErr w:type="spellStart"/>
      <w:r w:rsidRPr="00037267">
        <w:rPr>
          <w:rFonts w:ascii="Times New Roman" w:hAnsi="Times New Roman" w:cs="Times New Roman"/>
          <w:sz w:val="24"/>
          <w:szCs w:val="24"/>
          <w:lang w:val="sq-AL"/>
        </w:rPr>
        <w:t>gjyqsor</w:t>
      </w:r>
      <w:proofErr w:type="spellEnd"/>
      <w:r w:rsidRPr="00037267">
        <w:rPr>
          <w:rFonts w:ascii="Times New Roman" w:hAnsi="Times New Roman" w:cs="Times New Roman"/>
          <w:sz w:val="24"/>
          <w:szCs w:val="24"/>
          <w:lang w:val="sq-AL"/>
        </w:rPr>
        <w:t xml:space="preserve">, shqyrton </w:t>
      </w:r>
      <w:proofErr w:type="spellStart"/>
      <w:r w:rsidRPr="00037267">
        <w:rPr>
          <w:rFonts w:ascii="Times New Roman" w:hAnsi="Times New Roman" w:cs="Times New Roman"/>
          <w:sz w:val="24"/>
          <w:szCs w:val="24"/>
          <w:lang w:val="sq-AL"/>
        </w:rPr>
        <w:t>hollesisht</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plotesuar</w:t>
      </w:r>
      <w:proofErr w:type="spellEnd"/>
      <w:r w:rsidRPr="00037267">
        <w:rPr>
          <w:rFonts w:ascii="Times New Roman" w:hAnsi="Times New Roman" w:cs="Times New Roman"/>
          <w:sz w:val="24"/>
          <w:szCs w:val="24"/>
          <w:lang w:val="sq-AL"/>
        </w:rPr>
        <w:t xml:space="preserve"> kriteret e lirimit para kohe me kushte</w:t>
      </w:r>
      <w:r w:rsidR="009A1CC2" w:rsidRPr="00037267">
        <w:rPr>
          <w:rFonts w:ascii="Times New Roman" w:hAnsi="Times New Roman" w:cs="Times New Roman"/>
          <w:sz w:val="24"/>
          <w:szCs w:val="24"/>
          <w:lang w:val="sq-AL"/>
        </w:rPr>
        <w:t xml:space="preserve">t </w:t>
      </w:r>
      <w:r w:rsidRPr="00037267">
        <w:rPr>
          <w:rFonts w:ascii="Times New Roman" w:hAnsi="Times New Roman" w:cs="Times New Roman"/>
          <w:sz w:val="24"/>
          <w:szCs w:val="24"/>
          <w:lang w:val="sq-AL"/>
        </w:rPr>
        <w:t xml:space="preserve">e </w:t>
      </w:r>
      <w:proofErr w:type="spellStart"/>
      <w:r w:rsidRPr="00037267">
        <w:rPr>
          <w:rFonts w:ascii="Times New Roman" w:hAnsi="Times New Roman" w:cs="Times New Roman"/>
          <w:sz w:val="24"/>
          <w:szCs w:val="24"/>
          <w:lang w:val="sq-AL"/>
        </w:rPr>
        <w:t>shenuara</w:t>
      </w:r>
      <w:proofErr w:type="spellEnd"/>
      <w:r w:rsidRPr="00037267">
        <w:rPr>
          <w:rFonts w:ascii="Times New Roman" w:hAnsi="Times New Roman" w:cs="Times New Roman"/>
          <w:sz w:val="24"/>
          <w:szCs w:val="24"/>
          <w:lang w:val="sq-AL"/>
        </w:rPr>
        <w:t xml:space="preserve"> ne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nen dhe nenin 15</w:t>
      </w:r>
      <w:r w:rsidR="009A1CC2" w:rsidRPr="00037267">
        <w:rPr>
          <w:rFonts w:ascii="Times New Roman" w:hAnsi="Times New Roman" w:cs="Times New Roman"/>
          <w:sz w:val="24"/>
          <w:szCs w:val="24"/>
          <w:lang w:val="sq-AL"/>
        </w:rPr>
        <w:t>2</w:t>
      </w:r>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w:t>
      </w:r>
    </w:p>
    <w:p w14:paraId="661CD00D"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Ne </w:t>
      </w:r>
      <w:proofErr w:type="spellStart"/>
      <w:r w:rsidRPr="00037267">
        <w:rPr>
          <w:rFonts w:ascii="Times New Roman" w:hAnsi="Times New Roman" w:cs="Times New Roman"/>
          <w:sz w:val="24"/>
          <w:szCs w:val="24"/>
          <w:lang w:val="sq-AL"/>
        </w:rPr>
        <w:t>vleresimin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pergjithshem</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te</w:t>
      </w:r>
      <w:proofErr w:type="spellEnd"/>
      <w:r w:rsidRPr="00037267">
        <w:rPr>
          <w:rFonts w:ascii="Times New Roman" w:hAnsi="Times New Roman" w:cs="Times New Roman"/>
          <w:sz w:val="24"/>
          <w:szCs w:val="24"/>
          <w:lang w:val="sq-AL"/>
        </w:rPr>
        <w:t xml:space="preserve"> gjitha rrethanave gjykata duhet te </w:t>
      </w:r>
      <w:proofErr w:type="spellStart"/>
      <w:r w:rsidRPr="00037267">
        <w:rPr>
          <w:rFonts w:ascii="Times New Roman" w:hAnsi="Times New Roman" w:cs="Times New Roman"/>
          <w:sz w:val="24"/>
          <w:szCs w:val="24"/>
          <w:lang w:val="sq-AL"/>
        </w:rPr>
        <w:t>cmoje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i është arritur qëllimit të dën</w:t>
      </w:r>
      <w:r w:rsidR="009A1CC2" w:rsidRPr="00037267">
        <w:rPr>
          <w:rFonts w:ascii="Times New Roman" w:hAnsi="Times New Roman" w:cs="Times New Roman"/>
          <w:sz w:val="24"/>
          <w:szCs w:val="24"/>
          <w:lang w:val="sq-AL"/>
        </w:rPr>
        <w:t xml:space="preserve">imit për edukimin e tij dhe, </w:t>
      </w:r>
      <w:r w:rsidRPr="00037267">
        <w:rPr>
          <w:rFonts w:ascii="Times New Roman" w:hAnsi="Times New Roman" w:cs="Times New Roman"/>
          <w:sz w:val="24"/>
          <w:szCs w:val="24"/>
          <w:lang w:val="sq-AL"/>
        </w:rPr>
        <w:t xml:space="preserve">mbi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vleresim</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jape</w:t>
      </w:r>
      <w:proofErr w:type="spellEnd"/>
      <w:r w:rsidRPr="00037267">
        <w:rPr>
          <w:rFonts w:ascii="Times New Roman" w:hAnsi="Times New Roman" w:cs="Times New Roman"/>
          <w:sz w:val="24"/>
          <w:szCs w:val="24"/>
          <w:lang w:val="sq-AL"/>
        </w:rPr>
        <w:t xml:space="preserve"> vendimin e saj. Gjendja e krim</w:t>
      </w:r>
      <w:r w:rsidR="009A1CC2" w:rsidRPr="00037267">
        <w:rPr>
          <w:rFonts w:ascii="Times New Roman" w:hAnsi="Times New Roman" w:cs="Times New Roman"/>
          <w:sz w:val="24"/>
          <w:szCs w:val="24"/>
          <w:lang w:val="sq-AL"/>
        </w:rPr>
        <w:t xml:space="preserve">inalitetit ne vend dhe </w:t>
      </w:r>
      <w:proofErr w:type="spellStart"/>
      <w:r w:rsidR="009A1CC2" w:rsidRPr="00037267">
        <w:rPr>
          <w:rFonts w:ascii="Times New Roman" w:hAnsi="Times New Roman" w:cs="Times New Roman"/>
          <w:sz w:val="24"/>
          <w:szCs w:val="24"/>
          <w:lang w:val="sq-AL"/>
        </w:rPr>
        <w:t>pririjet</w:t>
      </w:r>
      <w:proofErr w:type="spellEnd"/>
      <w:r w:rsidRPr="00037267">
        <w:rPr>
          <w:rFonts w:ascii="Times New Roman" w:hAnsi="Times New Roman" w:cs="Times New Roman"/>
          <w:sz w:val="24"/>
          <w:szCs w:val="24"/>
          <w:lang w:val="sq-AL"/>
        </w:rPr>
        <w:t xml:space="preserve"> ne politiken penale te zbatuara nga gjykatat ne </w:t>
      </w:r>
      <w:proofErr w:type="spellStart"/>
      <w:r w:rsidRPr="00037267">
        <w:rPr>
          <w:rFonts w:ascii="Times New Roman" w:hAnsi="Times New Roman" w:cs="Times New Roman"/>
          <w:sz w:val="24"/>
          <w:szCs w:val="24"/>
          <w:lang w:val="sq-AL"/>
        </w:rPr>
        <w:t>dhenijet</w:t>
      </w:r>
      <w:proofErr w:type="spellEnd"/>
      <w:r w:rsidRPr="00037267">
        <w:rPr>
          <w:rFonts w:ascii="Times New Roman" w:hAnsi="Times New Roman" w:cs="Times New Roman"/>
          <w:sz w:val="24"/>
          <w:szCs w:val="24"/>
          <w:lang w:val="sq-AL"/>
        </w:rPr>
        <w:t xml:space="preserve"> e vendimeve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krimet e kryera ne </w:t>
      </w:r>
      <w:proofErr w:type="spellStart"/>
      <w:r w:rsidRPr="00037267">
        <w:rPr>
          <w:rFonts w:ascii="Times New Roman" w:hAnsi="Times New Roman" w:cs="Times New Roman"/>
          <w:sz w:val="24"/>
          <w:szCs w:val="24"/>
          <w:lang w:val="sq-AL"/>
        </w:rPr>
        <w:t>pergjithesi</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elemente qe merren parasysh ne zbatimin e lirimit para kohe me kusht. Edhe </w:t>
      </w:r>
      <w:proofErr w:type="spellStart"/>
      <w:r w:rsidRPr="00037267">
        <w:rPr>
          <w:rFonts w:ascii="Times New Roman" w:hAnsi="Times New Roman" w:cs="Times New Roman"/>
          <w:sz w:val="24"/>
          <w:szCs w:val="24"/>
          <w:lang w:val="sq-AL"/>
        </w:rPr>
        <w:t>palet</w:t>
      </w:r>
      <w:proofErr w:type="spellEnd"/>
      <w:r w:rsidRPr="00037267">
        <w:rPr>
          <w:rFonts w:ascii="Times New Roman" w:hAnsi="Times New Roman" w:cs="Times New Roman"/>
          <w:sz w:val="24"/>
          <w:szCs w:val="24"/>
          <w:lang w:val="sq-AL"/>
        </w:rPr>
        <w:t xml:space="preserve"> e tjera ne </w:t>
      </w:r>
      <w:proofErr w:type="spellStart"/>
      <w:r w:rsidRPr="00037267">
        <w:rPr>
          <w:rFonts w:ascii="Times New Roman" w:hAnsi="Times New Roman" w:cs="Times New Roman"/>
          <w:sz w:val="24"/>
          <w:szCs w:val="24"/>
          <w:lang w:val="sq-AL"/>
        </w:rPr>
        <w:t>kete</w:t>
      </w:r>
      <w:proofErr w:type="spellEnd"/>
      <w:r w:rsidRPr="00037267">
        <w:rPr>
          <w:rFonts w:ascii="Times New Roman" w:hAnsi="Times New Roman" w:cs="Times New Roman"/>
          <w:sz w:val="24"/>
          <w:szCs w:val="24"/>
          <w:lang w:val="sq-AL"/>
        </w:rPr>
        <w:t xml:space="preserve"> proces, sipas interesave qe </w:t>
      </w:r>
      <w:proofErr w:type="spellStart"/>
      <w:r w:rsidRPr="00037267">
        <w:rPr>
          <w:rFonts w:ascii="Times New Roman" w:hAnsi="Times New Roman" w:cs="Times New Roman"/>
          <w:sz w:val="24"/>
          <w:szCs w:val="24"/>
          <w:lang w:val="sq-AL"/>
        </w:rPr>
        <w:t>perfaqsojne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vleresojne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njejtat</w:t>
      </w:r>
      <w:proofErr w:type="spellEnd"/>
      <w:r w:rsidRPr="00037267">
        <w:rPr>
          <w:rFonts w:ascii="Times New Roman" w:hAnsi="Times New Roman" w:cs="Times New Roman"/>
          <w:sz w:val="24"/>
          <w:szCs w:val="24"/>
          <w:lang w:val="sq-AL"/>
        </w:rPr>
        <w:t xml:space="preserve"> rrethana.</w:t>
      </w:r>
    </w:p>
    <w:p w14:paraId="7A66640D"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5. Vendimi i </w:t>
      </w:r>
      <w:proofErr w:type="spellStart"/>
      <w:r w:rsidRPr="00037267">
        <w:rPr>
          <w:rFonts w:ascii="Times New Roman" w:hAnsi="Times New Roman" w:cs="Times New Roman"/>
          <w:sz w:val="24"/>
          <w:szCs w:val="24"/>
          <w:lang w:val="sq-AL"/>
        </w:rPr>
        <w:t>gjykates</w:t>
      </w:r>
      <w:proofErr w:type="spellEnd"/>
      <w:r w:rsidRPr="00037267">
        <w:rPr>
          <w:rFonts w:ascii="Times New Roman" w:hAnsi="Times New Roman" w:cs="Times New Roman"/>
          <w:sz w:val="24"/>
          <w:szCs w:val="24"/>
          <w:lang w:val="sq-AL"/>
        </w:rPr>
        <w:t xml:space="preserve"> qe </w:t>
      </w:r>
      <w:proofErr w:type="spellStart"/>
      <w:r w:rsidRPr="00037267">
        <w:rPr>
          <w:rFonts w:ascii="Times New Roman" w:hAnsi="Times New Roman" w:cs="Times New Roman"/>
          <w:sz w:val="24"/>
          <w:szCs w:val="24"/>
          <w:lang w:val="sq-AL"/>
        </w:rPr>
        <w:t>urdheron</w:t>
      </w:r>
      <w:proofErr w:type="spellEnd"/>
      <w:r w:rsidRPr="00037267">
        <w:rPr>
          <w:rFonts w:ascii="Times New Roman" w:hAnsi="Times New Roman" w:cs="Times New Roman"/>
          <w:sz w:val="24"/>
          <w:szCs w:val="24"/>
          <w:lang w:val="sq-AL"/>
        </w:rPr>
        <w:t xml:space="preserve"> lirimin para kohe me kusht ekzekutohet </w:t>
      </w:r>
      <w:proofErr w:type="spellStart"/>
      <w:r w:rsidRPr="00037267">
        <w:rPr>
          <w:rFonts w:ascii="Times New Roman" w:hAnsi="Times New Roman" w:cs="Times New Roman"/>
          <w:sz w:val="24"/>
          <w:szCs w:val="24"/>
          <w:lang w:val="sq-AL"/>
        </w:rPr>
        <w:t>menjehere</w:t>
      </w:r>
      <w:proofErr w:type="spellEnd"/>
      <w:r w:rsidRPr="00037267">
        <w:rPr>
          <w:rFonts w:ascii="Times New Roman" w:hAnsi="Times New Roman" w:cs="Times New Roman"/>
          <w:sz w:val="24"/>
          <w:szCs w:val="24"/>
          <w:lang w:val="sq-AL"/>
        </w:rPr>
        <w:t>.</w:t>
      </w:r>
    </w:p>
    <w:p w14:paraId="4519450D"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757AE726"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07029E6F" w14:textId="284CA336"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Neni 1</w:t>
      </w:r>
      <w:r w:rsidR="00AF5EB7" w:rsidRPr="00037267">
        <w:rPr>
          <w:rFonts w:ascii="Times New Roman" w:hAnsi="Times New Roman" w:cs="Times New Roman"/>
          <w:b/>
          <w:sz w:val="24"/>
          <w:szCs w:val="24"/>
          <w:lang w:val="sq-AL"/>
        </w:rPr>
        <w:t>67</w:t>
      </w:r>
    </w:p>
    <w:p w14:paraId="0A84C518"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Detyrimet e personit të dënuar me burgim të përjetshëm të liruar me kusht</w:t>
      </w:r>
    </w:p>
    <w:p w14:paraId="2289E91C"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1FC0A446" w14:textId="77777777" w:rsidR="00A31B79" w:rsidRPr="00037267" w:rsidRDefault="0025125E"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1. Gjykata, kur pranon kërkesën,</w:t>
      </w:r>
      <w:r w:rsidR="00A31B79" w:rsidRPr="00037267">
        <w:rPr>
          <w:rFonts w:ascii="Times New Roman" w:hAnsi="Times New Roman" w:cs="Times New Roman"/>
          <w:sz w:val="24"/>
          <w:szCs w:val="24"/>
          <w:lang w:val="sq-AL"/>
        </w:rPr>
        <w:t xml:space="preserve"> urdhëron të dënuarin me burgim të përjetshëm që të mbajë kontakte me shërbimin e provës për një periudhë pesëvjeçare nga dita që vendimi merr formë të prerë dhe të përmbushë disa nga detyrimet e të dënuarit gjatë nënshtrimit në shërbimin e provës të parashikuara nga ky Kod.</w:t>
      </w:r>
    </w:p>
    <w:p w14:paraId="3C6AE7B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Kur i dënuari me burgim të përjetshëm nuk mban kontakte me shërbimin e provës ose kur nuk i përmbush detyrimet e  përcaktuara sipas dispozitave për detyrimet e të dënuarit gjatë nënshtrimit në shërbimin e provës të parashikuara nga ky Kod, </w:t>
      </w:r>
      <w:proofErr w:type="spellStart"/>
      <w:r w:rsidRPr="00037267">
        <w:rPr>
          <w:rFonts w:ascii="Times New Roman" w:hAnsi="Times New Roman" w:cs="Times New Roman"/>
          <w:sz w:val="24"/>
          <w:szCs w:val="24"/>
          <w:lang w:val="sq-AL"/>
        </w:rPr>
        <w:t>pervecse</w:t>
      </w:r>
      <w:proofErr w:type="spellEnd"/>
      <w:r w:rsidRPr="00037267">
        <w:rPr>
          <w:rFonts w:ascii="Times New Roman" w:hAnsi="Times New Roman" w:cs="Times New Roman"/>
          <w:sz w:val="24"/>
          <w:szCs w:val="24"/>
          <w:lang w:val="sq-AL"/>
        </w:rPr>
        <w:t xml:space="preserve"> kur </w:t>
      </w:r>
      <w:proofErr w:type="spellStart"/>
      <w:r w:rsidRPr="00037267">
        <w:rPr>
          <w:rFonts w:ascii="Times New Roman" w:hAnsi="Times New Roman" w:cs="Times New Roman"/>
          <w:sz w:val="24"/>
          <w:szCs w:val="24"/>
          <w:lang w:val="sq-AL"/>
        </w:rPr>
        <w:t>mospermbushja</w:t>
      </w:r>
      <w:proofErr w:type="spellEnd"/>
      <w:r w:rsidRPr="00037267">
        <w:rPr>
          <w:rFonts w:ascii="Times New Roman" w:hAnsi="Times New Roman" w:cs="Times New Roman"/>
          <w:sz w:val="24"/>
          <w:szCs w:val="24"/>
          <w:lang w:val="sq-AL"/>
        </w:rPr>
        <w:t xml:space="preserve"> vjen nga rrethana objektive te pranuara, gjykata vendos revokimin e vendimit dhe vijim</w:t>
      </w:r>
      <w:r w:rsidR="0025125E" w:rsidRPr="00037267">
        <w:rPr>
          <w:rFonts w:ascii="Times New Roman" w:hAnsi="Times New Roman" w:cs="Times New Roman"/>
          <w:sz w:val="24"/>
          <w:szCs w:val="24"/>
          <w:lang w:val="sq-AL"/>
        </w:rPr>
        <w:t>in</w:t>
      </w:r>
      <w:r w:rsidRPr="00037267">
        <w:rPr>
          <w:rFonts w:ascii="Times New Roman" w:hAnsi="Times New Roman" w:cs="Times New Roman"/>
          <w:sz w:val="24"/>
          <w:szCs w:val="24"/>
          <w:lang w:val="sq-AL"/>
        </w:rPr>
        <w:t xml:space="preserve"> e ekzekutimit të vendimit me burgim të pë</w:t>
      </w:r>
      <w:r w:rsidR="0025125E" w:rsidRPr="00037267">
        <w:rPr>
          <w:rFonts w:ascii="Times New Roman" w:hAnsi="Times New Roman" w:cs="Times New Roman"/>
          <w:sz w:val="24"/>
          <w:szCs w:val="24"/>
          <w:lang w:val="sq-AL"/>
        </w:rPr>
        <w:t xml:space="preserve">rjetshëm.  I </w:t>
      </w:r>
      <w:proofErr w:type="spellStart"/>
      <w:r w:rsidR="0025125E" w:rsidRPr="00037267">
        <w:rPr>
          <w:rFonts w:ascii="Times New Roman" w:hAnsi="Times New Roman" w:cs="Times New Roman"/>
          <w:sz w:val="24"/>
          <w:szCs w:val="24"/>
          <w:lang w:val="sq-AL"/>
        </w:rPr>
        <w:t>denuari</w:t>
      </w:r>
      <w:proofErr w:type="spellEnd"/>
      <w:r w:rsidR="0025125E" w:rsidRPr="00037267">
        <w:rPr>
          <w:rFonts w:ascii="Times New Roman" w:hAnsi="Times New Roman" w:cs="Times New Roman"/>
          <w:sz w:val="24"/>
          <w:szCs w:val="24"/>
          <w:lang w:val="sq-AL"/>
        </w:rPr>
        <w:t xml:space="preserve"> nuk mund ta</w:t>
      </w:r>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perserise</w:t>
      </w:r>
      <w:proofErr w:type="spellEnd"/>
      <w:r w:rsidRPr="00037267">
        <w:rPr>
          <w:rFonts w:ascii="Times New Roman" w:hAnsi="Times New Roman" w:cs="Times New Roman"/>
          <w:sz w:val="24"/>
          <w:szCs w:val="24"/>
          <w:lang w:val="sq-AL"/>
        </w:rPr>
        <w:t xml:space="preserve"> me </w:t>
      </w:r>
      <w:proofErr w:type="spellStart"/>
      <w:r w:rsidRPr="00037267">
        <w:rPr>
          <w:rFonts w:ascii="Times New Roman" w:hAnsi="Times New Roman" w:cs="Times New Roman"/>
          <w:sz w:val="24"/>
          <w:szCs w:val="24"/>
          <w:lang w:val="sq-AL"/>
        </w:rPr>
        <w:t>kerkesen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lirimin e tij para kohe me kusht.</w:t>
      </w:r>
    </w:p>
    <w:p w14:paraId="6C496DD0"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5806C630" w14:textId="5F6DEB6E"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Neni 1</w:t>
      </w:r>
      <w:r w:rsidR="00AF5EB7" w:rsidRPr="00037267">
        <w:rPr>
          <w:rFonts w:ascii="Times New Roman" w:hAnsi="Times New Roman" w:cs="Times New Roman"/>
          <w:b/>
          <w:sz w:val="24"/>
          <w:szCs w:val="24"/>
          <w:lang w:val="sq-AL"/>
        </w:rPr>
        <w:t>68</w:t>
      </w:r>
    </w:p>
    <w:p w14:paraId="16EE0292"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Detyrimet e </w:t>
      </w:r>
      <w:proofErr w:type="spellStart"/>
      <w:r w:rsidRPr="00037267">
        <w:rPr>
          <w:rFonts w:ascii="Times New Roman" w:hAnsi="Times New Roman" w:cs="Times New Roman"/>
          <w:b/>
          <w:sz w:val="24"/>
          <w:szCs w:val="24"/>
          <w:lang w:val="sq-AL"/>
        </w:rPr>
        <w:t>sherbimit</w:t>
      </w:r>
      <w:proofErr w:type="spellEnd"/>
      <w:r w:rsidRPr="00037267">
        <w:rPr>
          <w:rFonts w:ascii="Times New Roman" w:hAnsi="Times New Roman" w:cs="Times New Roman"/>
          <w:b/>
          <w:sz w:val="24"/>
          <w:szCs w:val="24"/>
          <w:lang w:val="sq-AL"/>
        </w:rPr>
        <w:t xml:space="preserve"> te </w:t>
      </w:r>
      <w:proofErr w:type="spellStart"/>
      <w:r w:rsidRPr="00037267">
        <w:rPr>
          <w:rFonts w:ascii="Times New Roman" w:hAnsi="Times New Roman" w:cs="Times New Roman"/>
          <w:b/>
          <w:sz w:val="24"/>
          <w:szCs w:val="24"/>
          <w:lang w:val="sq-AL"/>
        </w:rPr>
        <w:t>proves</w:t>
      </w:r>
      <w:proofErr w:type="spellEnd"/>
    </w:p>
    <w:p w14:paraId="43E55A6E"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50CAFB10"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sa lidhet me lirimin para kohe me kusht, </w:t>
      </w:r>
      <w:proofErr w:type="spellStart"/>
      <w:r w:rsidRPr="00037267">
        <w:rPr>
          <w:rFonts w:ascii="Times New Roman" w:hAnsi="Times New Roman" w:cs="Times New Roman"/>
          <w:sz w:val="24"/>
          <w:szCs w:val="24"/>
          <w:lang w:val="sq-AL"/>
        </w:rPr>
        <w:t>sherbimi</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proves</w:t>
      </w:r>
      <w:proofErr w:type="spellEnd"/>
      <w:r w:rsidRPr="00037267">
        <w:rPr>
          <w:rFonts w:ascii="Times New Roman" w:hAnsi="Times New Roman" w:cs="Times New Roman"/>
          <w:sz w:val="24"/>
          <w:szCs w:val="24"/>
          <w:lang w:val="sq-AL"/>
        </w:rPr>
        <w:t xml:space="preserve"> ndjek ne </w:t>
      </w:r>
      <w:proofErr w:type="spellStart"/>
      <w:r w:rsidRPr="00037267">
        <w:rPr>
          <w:rFonts w:ascii="Times New Roman" w:hAnsi="Times New Roman" w:cs="Times New Roman"/>
          <w:sz w:val="24"/>
          <w:szCs w:val="24"/>
          <w:lang w:val="sq-AL"/>
        </w:rPr>
        <w:t>vazhdimesi</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ecurine</w:t>
      </w:r>
      <w:proofErr w:type="spellEnd"/>
      <w:r w:rsidRPr="00037267">
        <w:rPr>
          <w:rFonts w:ascii="Times New Roman" w:hAnsi="Times New Roman" w:cs="Times New Roman"/>
          <w:sz w:val="24"/>
          <w:szCs w:val="24"/>
          <w:lang w:val="sq-AL"/>
        </w:rPr>
        <w:t xml:space="preserve"> e zbatimit te vendimit </w:t>
      </w:r>
      <w:proofErr w:type="spellStart"/>
      <w:r w:rsidRPr="00037267">
        <w:rPr>
          <w:rFonts w:ascii="Times New Roman" w:hAnsi="Times New Roman" w:cs="Times New Roman"/>
          <w:sz w:val="24"/>
          <w:szCs w:val="24"/>
          <w:lang w:val="sq-AL"/>
        </w:rPr>
        <w:t>gjyqsor</w:t>
      </w:r>
      <w:proofErr w:type="spellEnd"/>
      <w:r w:rsidRPr="00037267">
        <w:rPr>
          <w:rFonts w:ascii="Times New Roman" w:hAnsi="Times New Roman" w:cs="Times New Roman"/>
          <w:sz w:val="24"/>
          <w:szCs w:val="24"/>
          <w:lang w:val="sq-AL"/>
        </w:rPr>
        <w:t xml:space="preserve"> nga i </w:t>
      </w:r>
      <w:proofErr w:type="spellStart"/>
      <w:r w:rsidRPr="00037267">
        <w:rPr>
          <w:rFonts w:ascii="Times New Roman" w:hAnsi="Times New Roman" w:cs="Times New Roman"/>
          <w:sz w:val="24"/>
          <w:szCs w:val="24"/>
          <w:lang w:val="sq-AL"/>
        </w:rPr>
        <w:t>denuari</w:t>
      </w:r>
      <w:proofErr w:type="spellEnd"/>
      <w:r w:rsidRPr="00037267">
        <w:rPr>
          <w:rFonts w:ascii="Times New Roman" w:hAnsi="Times New Roman" w:cs="Times New Roman"/>
          <w:sz w:val="24"/>
          <w:szCs w:val="24"/>
          <w:lang w:val="sq-AL"/>
        </w:rPr>
        <w:t xml:space="preserve"> dhe i paraqet </w:t>
      </w:r>
      <w:proofErr w:type="spellStart"/>
      <w:r w:rsidRPr="00037267">
        <w:rPr>
          <w:rFonts w:ascii="Times New Roman" w:hAnsi="Times New Roman" w:cs="Times New Roman"/>
          <w:sz w:val="24"/>
          <w:szCs w:val="24"/>
          <w:lang w:val="sq-AL"/>
        </w:rPr>
        <w:t>gjykates</w:t>
      </w:r>
      <w:proofErr w:type="spellEnd"/>
      <w:r w:rsidRPr="00037267">
        <w:rPr>
          <w:rFonts w:ascii="Times New Roman" w:hAnsi="Times New Roman" w:cs="Times New Roman"/>
          <w:sz w:val="24"/>
          <w:szCs w:val="24"/>
          <w:lang w:val="sq-AL"/>
        </w:rPr>
        <w:t xml:space="preserve"> raporte periodike lidhur me </w:t>
      </w:r>
      <w:r w:rsidRPr="00037267">
        <w:rPr>
          <w:rFonts w:ascii="Times New Roman" w:hAnsi="Times New Roman" w:cs="Times New Roman"/>
          <w:sz w:val="24"/>
          <w:szCs w:val="24"/>
          <w:lang w:val="sq-AL"/>
        </w:rPr>
        <w:lastRenderedPageBreak/>
        <w:t xml:space="preserve">sjelljen dhe respektimin e detyrimeve prej tij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periudha kohore te konsideruara si te vlefshme prej vete </w:t>
      </w:r>
      <w:proofErr w:type="spellStart"/>
      <w:r w:rsidRPr="00037267">
        <w:rPr>
          <w:rFonts w:ascii="Times New Roman" w:hAnsi="Times New Roman" w:cs="Times New Roman"/>
          <w:sz w:val="24"/>
          <w:szCs w:val="24"/>
          <w:lang w:val="sq-AL"/>
        </w:rPr>
        <w:t>sherbimit</w:t>
      </w:r>
      <w:proofErr w:type="spellEnd"/>
      <w:r w:rsidRPr="00037267">
        <w:rPr>
          <w:rFonts w:ascii="Times New Roman" w:hAnsi="Times New Roman" w:cs="Times New Roman"/>
          <w:sz w:val="24"/>
          <w:szCs w:val="24"/>
          <w:lang w:val="sq-AL"/>
        </w:rPr>
        <w:t xml:space="preserve">, bazuar ne llojin 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te kryer nga i </w:t>
      </w:r>
      <w:proofErr w:type="spellStart"/>
      <w:r w:rsidRPr="00037267">
        <w:rPr>
          <w:rFonts w:ascii="Times New Roman" w:hAnsi="Times New Roman" w:cs="Times New Roman"/>
          <w:sz w:val="24"/>
          <w:szCs w:val="24"/>
          <w:lang w:val="sq-AL"/>
        </w:rPr>
        <w:t>denuari</w:t>
      </w:r>
      <w:proofErr w:type="spellEnd"/>
      <w:r w:rsidRPr="00037267">
        <w:rPr>
          <w:rFonts w:ascii="Times New Roman" w:hAnsi="Times New Roman" w:cs="Times New Roman"/>
          <w:sz w:val="24"/>
          <w:szCs w:val="24"/>
          <w:lang w:val="sq-AL"/>
        </w:rPr>
        <w:t xml:space="preserve"> dhe detyrimeve te vendosura ndaj tij.</w:t>
      </w:r>
    </w:p>
    <w:p w14:paraId="160E6B22"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w:t>
      </w:r>
      <w:proofErr w:type="spellStart"/>
      <w:r w:rsidRPr="00037267">
        <w:rPr>
          <w:rFonts w:ascii="Times New Roman" w:hAnsi="Times New Roman" w:cs="Times New Roman"/>
          <w:sz w:val="24"/>
          <w:szCs w:val="24"/>
          <w:lang w:val="sq-AL"/>
        </w:rPr>
        <w:t>Sherbimi</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Proves</w:t>
      </w:r>
      <w:proofErr w:type="spellEnd"/>
      <w:r w:rsidRPr="00037267">
        <w:rPr>
          <w:rFonts w:ascii="Times New Roman" w:hAnsi="Times New Roman" w:cs="Times New Roman"/>
          <w:sz w:val="24"/>
          <w:szCs w:val="24"/>
          <w:lang w:val="sq-AL"/>
        </w:rPr>
        <w:t xml:space="preserve"> evidenton me </w:t>
      </w:r>
      <w:proofErr w:type="spellStart"/>
      <w:r w:rsidRPr="00037267">
        <w:rPr>
          <w:rFonts w:ascii="Times New Roman" w:hAnsi="Times New Roman" w:cs="Times New Roman"/>
          <w:sz w:val="24"/>
          <w:szCs w:val="24"/>
          <w:lang w:val="sq-AL"/>
        </w:rPr>
        <w:t>saktesi</w:t>
      </w:r>
      <w:proofErr w:type="spellEnd"/>
      <w:r w:rsidRPr="00037267">
        <w:rPr>
          <w:rFonts w:ascii="Times New Roman" w:hAnsi="Times New Roman" w:cs="Times New Roman"/>
          <w:sz w:val="24"/>
          <w:szCs w:val="24"/>
          <w:lang w:val="sq-AL"/>
        </w:rPr>
        <w:t xml:space="preserve"> kohen e shlyerjes se alternatives se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me burgim duke </w:t>
      </w:r>
      <w:proofErr w:type="spellStart"/>
      <w:r w:rsidRPr="00037267">
        <w:rPr>
          <w:rFonts w:ascii="Times New Roman" w:hAnsi="Times New Roman" w:cs="Times New Roman"/>
          <w:sz w:val="24"/>
          <w:szCs w:val="24"/>
          <w:lang w:val="sq-AL"/>
        </w:rPr>
        <w:t>perpiluar</w:t>
      </w:r>
      <w:proofErr w:type="spellEnd"/>
      <w:r w:rsidRPr="00037267">
        <w:rPr>
          <w:rFonts w:ascii="Times New Roman" w:hAnsi="Times New Roman" w:cs="Times New Roman"/>
          <w:sz w:val="24"/>
          <w:szCs w:val="24"/>
          <w:lang w:val="sq-AL"/>
        </w:rPr>
        <w:t xml:space="preserve"> </w:t>
      </w:r>
      <w:proofErr w:type="spellStart"/>
      <w:r w:rsidR="006E6E55" w:rsidRPr="00037267">
        <w:rPr>
          <w:rFonts w:ascii="Times New Roman" w:hAnsi="Times New Roman" w:cs="Times New Roman"/>
          <w:sz w:val="24"/>
          <w:szCs w:val="24"/>
          <w:lang w:val="sq-AL"/>
        </w:rPr>
        <w:t>nje</w:t>
      </w:r>
      <w:proofErr w:type="spellEnd"/>
      <w:r w:rsidR="006E6E55" w:rsidRPr="00037267">
        <w:rPr>
          <w:rFonts w:ascii="Times New Roman" w:hAnsi="Times New Roman" w:cs="Times New Roman"/>
          <w:sz w:val="24"/>
          <w:szCs w:val="24"/>
          <w:lang w:val="sq-AL"/>
        </w:rPr>
        <w:t xml:space="preserve"> </w:t>
      </w:r>
      <w:r w:rsidRPr="00037267">
        <w:rPr>
          <w:rFonts w:ascii="Times New Roman" w:hAnsi="Times New Roman" w:cs="Times New Roman"/>
          <w:sz w:val="24"/>
          <w:szCs w:val="24"/>
          <w:lang w:val="sq-AL"/>
        </w:rPr>
        <w:t>r</w:t>
      </w:r>
      <w:r w:rsidR="006E6E55" w:rsidRPr="00037267">
        <w:rPr>
          <w:rFonts w:ascii="Times New Roman" w:hAnsi="Times New Roman" w:cs="Times New Roman"/>
          <w:sz w:val="24"/>
          <w:szCs w:val="24"/>
          <w:lang w:val="sq-AL"/>
        </w:rPr>
        <w:t xml:space="preserve">aport te </w:t>
      </w:r>
      <w:proofErr w:type="spellStart"/>
      <w:r w:rsidR="006E6E55" w:rsidRPr="00037267">
        <w:rPr>
          <w:rFonts w:ascii="Times New Roman" w:hAnsi="Times New Roman" w:cs="Times New Roman"/>
          <w:sz w:val="24"/>
          <w:szCs w:val="24"/>
          <w:lang w:val="sq-AL"/>
        </w:rPr>
        <w:t>perbashket</w:t>
      </w:r>
      <w:proofErr w:type="spellEnd"/>
      <w:r w:rsidR="006E6E55" w:rsidRPr="00037267">
        <w:rPr>
          <w:rFonts w:ascii="Times New Roman" w:hAnsi="Times New Roman" w:cs="Times New Roman"/>
          <w:sz w:val="24"/>
          <w:szCs w:val="24"/>
          <w:lang w:val="sq-AL"/>
        </w:rPr>
        <w:t xml:space="preserve"> ne prani</w:t>
      </w:r>
      <w:r w:rsidRPr="00037267">
        <w:rPr>
          <w:rFonts w:ascii="Times New Roman" w:hAnsi="Times New Roman" w:cs="Times New Roman"/>
          <w:sz w:val="24"/>
          <w:szCs w:val="24"/>
          <w:lang w:val="sq-AL"/>
        </w:rPr>
        <w:t xml:space="preserve"> </w:t>
      </w:r>
      <w:r w:rsidR="006E6E55" w:rsidRPr="00037267">
        <w:rPr>
          <w:rFonts w:ascii="Times New Roman" w:hAnsi="Times New Roman" w:cs="Times New Roman"/>
          <w:sz w:val="24"/>
          <w:szCs w:val="24"/>
          <w:lang w:val="sq-AL"/>
        </w:rPr>
        <w:t>t</w:t>
      </w:r>
      <w:r w:rsidRPr="00037267">
        <w:rPr>
          <w:rFonts w:ascii="Times New Roman" w:hAnsi="Times New Roman" w:cs="Times New Roman"/>
          <w:sz w:val="24"/>
          <w:szCs w:val="24"/>
          <w:lang w:val="sq-AL"/>
        </w:rPr>
        <w:t xml:space="preserve">e </w:t>
      </w:r>
      <w:proofErr w:type="spellStart"/>
      <w:r w:rsidRPr="00037267">
        <w:rPr>
          <w:rFonts w:ascii="Times New Roman" w:hAnsi="Times New Roman" w:cs="Times New Roman"/>
          <w:sz w:val="24"/>
          <w:szCs w:val="24"/>
          <w:lang w:val="sq-AL"/>
        </w:rPr>
        <w:t>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denuarit</w:t>
      </w:r>
      <w:proofErr w:type="spellEnd"/>
      <w:r w:rsidRPr="00037267">
        <w:rPr>
          <w:rFonts w:ascii="Times New Roman" w:hAnsi="Times New Roman" w:cs="Times New Roman"/>
          <w:sz w:val="24"/>
          <w:szCs w:val="24"/>
          <w:lang w:val="sq-AL"/>
        </w:rPr>
        <w:t xml:space="preserve"> dhe subjekteve publike apo private </w:t>
      </w:r>
      <w:proofErr w:type="spellStart"/>
      <w:r w:rsidRPr="00037267">
        <w:rPr>
          <w:rFonts w:ascii="Times New Roman" w:hAnsi="Times New Roman" w:cs="Times New Roman"/>
          <w:sz w:val="24"/>
          <w:szCs w:val="24"/>
          <w:lang w:val="sq-AL"/>
        </w:rPr>
        <w:t>prane</w:t>
      </w:r>
      <w:proofErr w:type="spellEnd"/>
      <w:r w:rsidRPr="00037267">
        <w:rPr>
          <w:rFonts w:ascii="Times New Roman" w:hAnsi="Times New Roman" w:cs="Times New Roman"/>
          <w:sz w:val="24"/>
          <w:szCs w:val="24"/>
          <w:lang w:val="sq-AL"/>
        </w:rPr>
        <w:t xml:space="preserve"> t</w:t>
      </w:r>
      <w:r w:rsidR="006E6E55" w:rsidRPr="00037267">
        <w:rPr>
          <w:rFonts w:ascii="Times New Roman" w:hAnsi="Times New Roman" w:cs="Times New Roman"/>
          <w:sz w:val="24"/>
          <w:szCs w:val="24"/>
          <w:lang w:val="sq-AL"/>
        </w:rPr>
        <w:t xml:space="preserve">e cilave </w:t>
      </w:r>
      <w:proofErr w:type="spellStart"/>
      <w:r w:rsidR="006E6E55"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shlyer detyrimet e vendosura </w:t>
      </w:r>
      <w:proofErr w:type="spellStart"/>
      <w:r w:rsidRPr="00037267">
        <w:rPr>
          <w:rFonts w:ascii="Times New Roman" w:hAnsi="Times New Roman" w:cs="Times New Roman"/>
          <w:sz w:val="24"/>
          <w:szCs w:val="24"/>
          <w:lang w:val="sq-AL"/>
        </w:rPr>
        <w:t>pergjate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kohes</w:t>
      </w:r>
      <w:proofErr w:type="spellEnd"/>
      <w:r w:rsidRPr="00037267">
        <w:rPr>
          <w:rFonts w:ascii="Times New Roman" w:hAnsi="Times New Roman" w:cs="Times New Roman"/>
          <w:sz w:val="24"/>
          <w:szCs w:val="24"/>
          <w:lang w:val="sq-AL"/>
        </w:rPr>
        <w:t xml:space="preserve"> se </w:t>
      </w:r>
      <w:proofErr w:type="spellStart"/>
      <w:r w:rsidRPr="00037267">
        <w:rPr>
          <w:rFonts w:ascii="Times New Roman" w:hAnsi="Times New Roman" w:cs="Times New Roman"/>
          <w:sz w:val="24"/>
          <w:szCs w:val="24"/>
          <w:lang w:val="sq-AL"/>
        </w:rPr>
        <w:t>proves</w:t>
      </w:r>
      <w:proofErr w:type="spellEnd"/>
      <w:r w:rsidRPr="00037267">
        <w:rPr>
          <w:rFonts w:ascii="Times New Roman" w:hAnsi="Times New Roman" w:cs="Times New Roman"/>
          <w:sz w:val="24"/>
          <w:szCs w:val="24"/>
          <w:lang w:val="sq-AL"/>
        </w:rPr>
        <w:t xml:space="preserve">. Raporti depozitohet </w:t>
      </w:r>
      <w:proofErr w:type="spellStart"/>
      <w:r w:rsidRPr="00037267">
        <w:rPr>
          <w:rFonts w:ascii="Times New Roman" w:hAnsi="Times New Roman" w:cs="Times New Roman"/>
          <w:sz w:val="24"/>
          <w:szCs w:val="24"/>
          <w:lang w:val="sq-AL"/>
        </w:rPr>
        <w:t>prane</w:t>
      </w:r>
      <w:proofErr w:type="spellEnd"/>
      <w:r w:rsidRPr="00037267">
        <w:rPr>
          <w:rFonts w:ascii="Times New Roman" w:hAnsi="Times New Roman" w:cs="Times New Roman"/>
          <w:sz w:val="24"/>
          <w:szCs w:val="24"/>
          <w:lang w:val="sq-AL"/>
        </w:rPr>
        <w:t xml:space="preserve"> prokurorit qe konstaton mbarimin e shlyerjes se alternatives se lirimit para kohe me kusht.</w:t>
      </w:r>
    </w:p>
    <w:p w14:paraId="4230B46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61864822"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Raportet me shkrim te </w:t>
      </w:r>
      <w:proofErr w:type="spellStart"/>
      <w:r w:rsidRPr="00037267">
        <w:rPr>
          <w:rFonts w:ascii="Times New Roman" w:hAnsi="Times New Roman" w:cs="Times New Roman"/>
          <w:sz w:val="24"/>
          <w:szCs w:val="24"/>
          <w:lang w:val="sq-AL"/>
        </w:rPr>
        <w:t>sherbimit</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proves</w:t>
      </w:r>
      <w:proofErr w:type="spellEnd"/>
      <w:r w:rsidRPr="00037267">
        <w:rPr>
          <w:rFonts w:ascii="Times New Roman" w:hAnsi="Times New Roman" w:cs="Times New Roman"/>
          <w:sz w:val="24"/>
          <w:szCs w:val="24"/>
          <w:lang w:val="sq-AL"/>
        </w:rPr>
        <w:t xml:space="preserve">, ne rastin kur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i thirrur ne gjykim,  </w:t>
      </w:r>
      <w:proofErr w:type="spellStart"/>
      <w:r w:rsidRPr="00037267">
        <w:rPr>
          <w:rFonts w:ascii="Times New Roman" w:hAnsi="Times New Roman" w:cs="Times New Roman"/>
          <w:sz w:val="24"/>
          <w:szCs w:val="24"/>
          <w:lang w:val="sq-AL"/>
        </w:rPr>
        <w:t>perpara</w:t>
      </w:r>
      <w:proofErr w:type="spellEnd"/>
      <w:r w:rsidRPr="00037267">
        <w:rPr>
          <w:rFonts w:ascii="Times New Roman" w:hAnsi="Times New Roman" w:cs="Times New Roman"/>
          <w:sz w:val="24"/>
          <w:szCs w:val="24"/>
          <w:lang w:val="sq-AL"/>
        </w:rPr>
        <w:t xml:space="preserve"> se sa gjykata te </w:t>
      </w:r>
      <w:proofErr w:type="spellStart"/>
      <w:r w:rsidRPr="00037267">
        <w:rPr>
          <w:rFonts w:ascii="Times New Roman" w:hAnsi="Times New Roman" w:cs="Times New Roman"/>
          <w:sz w:val="24"/>
          <w:szCs w:val="24"/>
          <w:lang w:val="sq-AL"/>
        </w:rPr>
        <w:t>jape</w:t>
      </w:r>
      <w:proofErr w:type="spellEnd"/>
      <w:r w:rsidRPr="00037267">
        <w:rPr>
          <w:rFonts w:ascii="Times New Roman" w:hAnsi="Times New Roman" w:cs="Times New Roman"/>
          <w:sz w:val="24"/>
          <w:szCs w:val="24"/>
          <w:lang w:val="sq-AL"/>
        </w:rPr>
        <w:t xml:space="preserve"> vendimin </w:t>
      </w:r>
      <w:proofErr w:type="spellStart"/>
      <w:r w:rsidRPr="00037267">
        <w:rPr>
          <w:rFonts w:ascii="Times New Roman" w:hAnsi="Times New Roman" w:cs="Times New Roman"/>
          <w:sz w:val="24"/>
          <w:szCs w:val="24"/>
          <w:lang w:val="sq-AL"/>
        </w:rPr>
        <w:t>gjyqsor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ceshtjet</w:t>
      </w:r>
      <w:proofErr w:type="spellEnd"/>
      <w:r w:rsidRPr="00037267">
        <w:rPr>
          <w:rFonts w:ascii="Times New Roman" w:hAnsi="Times New Roman" w:cs="Times New Roman"/>
          <w:sz w:val="24"/>
          <w:szCs w:val="24"/>
          <w:lang w:val="sq-AL"/>
        </w:rPr>
        <w:t xml:space="preserve"> qe rregullon ky seksion</w:t>
      </w:r>
      <w:r w:rsidR="006E6E55" w:rsidRPr="00037267">
        <w:rPr>
          <w:rFonts w:ascii="Times New Roman" w:hAnsi="Times New Roman" w:cs="Times New Roman"/>
          <w:sz w:val="24"/>
          <w:szCs w:val="24"/>
          <w:lang w:val="sq-AL"/>
        </w:rPr>
        <w:t xml:space="preserve">, nuk kane efekt detyrues </w:t>
      </w:r>
      <w:proofErr w:type="spellStart"/>
      <w:r w:rsidR="006E6E55"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te. Raportet, kur paraqiten edhe kryesisht nga </w:t>
      </w:r>
      <w:proofErr w:type="spellStart"/>
      <w:r w:rsidRPr="00037267">
        <w:rPr>
          <w:rFonts w:ascii="Times New Roman" w:hAnsi="Times New Roman" w:cs="Times New Roman"/>
          <w:sz w:val="24"/>
          <w:szCs w:val="24"/>
          <w:lang w:val="sq-AL"/>
        </w:rPr>
        <w:t>Sherbimi</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Proves</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nenshtrohen</w:t>
      </w:r>
      <w:proofErr w:type="spellEnd"/>
      <w:r w:rsidRPr="00037267">
        <w:rPr>
          <w:rFonts w:ascii="Times New Roman" w:hAnsi="Times New Roman" w:cs="Times New Roman"/>
          <w:sz w:val="24"/>
          <w:szCs w:val="24"/>
          <w:lang w:val="sq-AL"/>
        </w:rPr>
        <w:t xml:space="preserve"> rregullave te </w:t>
      </w:r>
      <w:proofErr w:type="spellStart"/>
      <w:r w:rsidRPr="00037267">
        <w:rPr>
          <w:rFonts w:ascii="Times New Roman" w:hAnsi="Times New Roman" w:cs="Times New Roman"/>
          <w:sz w:val="24"/>
          <w:szCs w:val="24"/>
          <w:lang w:val="sq-AL"/>
        </w:rPr>
        <w:t>pergjithshme</w:t>
      </w:r>
      <w:proofErr w:type="spellEnd"/>
      <w:r w:rsidRPr="00037267">
        <w:rPr>
          <w:rFonts w:ascii="Times New Roman" w:hAnsi="Times New Roman" w:cs="Times New Roman"/>
          <w:sz w:val="24"/>
          <w:szCs w:val="24"/>
          <w:lang w:val="sq-AL"/>
        </w:rPr>
        <w:t xml:space="preserve"> te trajtimit te provave ne gjykimin penal. </w:t>
      </w:r>
    </w:p>
    <w:p w14:paraId="778A2354"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w:t>
      </w:r>
      <w:proofErr w:type="spellStart"/>
      <w:r w:rsidRPr="00037267">
        <w:rPr>
          <w:rFonts w:ascii="Times New Roman" w:hAnsi="Times New Roman" w:cs="Times New Roman"/>
          <w:sz w:val="24"/>
          <w:szCs w:val="24"/>
          <w:lang w:val="sq-AL"/>
        </w:rPr>
        <w:t>Cdo</w:t>
      </w:r>
      <w:proofErr w:type="spellEnd"/>
      <w:r w:rsidRPr="00037267">
        <w:rPr>
          <w:rFonts w:ascii="Times New Roman" w:hAnsi="Times New Roman" w:cs="Times New Roman"/>
          <w:sz w:val="24"/>
          <w:szCs w:val="24"/>
          <w:lang w:val="sq-AL"/>
        </w:rPr>
        <w:t xml:space="preserve"> shkelje </w:t>
      </w:r>
      <w:proofErr w:type="spellStart"/>
      <w:r w:rsidRPr="00037267">
        <w:rPr>
          <w:rFonts w:ascii="Times New Roman" w:hAnsi="Times New Roman" w:cs="Times New Roman"/>
          <w:sz w:val="24"/>
          <w:szCs w:val="24"/>
          <w:lang w:val="sq-AL"/>
        </w:rPr>
        <w:t>pergjate</w:t>
      </w:r>
      <w:proofErr w:type="spellEnd"/>
      <w:r w:rsidRPr="00037267">
        <w:rPr>
          <w:rFonts w:ascii="Times New Roman" w:hAnsi="Times New Roman" w:cs="Times New Roman"/>
          <w:sz w:val="24"/>
          <w:szCs w:val="24"/>
          <w:lang w:val="sq-AL"/>
        </w:rPr>
        <w:t xml:space="preserve"> kryerjes se detyrave te </w:t>
      </w:r>
      <w:proofErr w:type="spellStart"/>
      <w:r w:rsidRPr="00037267">
        <w:rPr>
          <w:rFonts w:ascii="Times New Roman" w:hAnsi="Times New Roman" w:cs="Times New Roman"/>
          <w:sz w:val="24"/>
          <w:szCs w:val="24"/>
          <w:lang w:val="sq-AL"/>
        </w:rPr>
        <w:t>mbikqyerjes,trajtimit</w:t>
      </w:r>
      <w:proofErr w:type="spellEnd"/>
      <w:r w:rsidRPr="00037267">
        <w:rPr>
          <w:rFonts w:ascii="Times New Roman" w:hAnsi="Times New Roman" w:cs="Times New Roman"/>
          <w:sz w:val="24"/>
          <w:szCs w:val="24"/>
          <w:lang w:val="sq-AL"/>
        </w:rPr>
        <w:t xml:space="preserve"> apo kontrollit te </w:t>
      </w:r>
      <w:proofErr w:type="spellStart"/>
      <w:r w:rsidRPr="00037267">
        <w:rPr>
          <w:rFonts w:ascii="Times New Roman" w:hAnsi="Times New Roman" w:cs="Times New Roman"/>
          <w:sz w:val="24"/>
          <w:szCs w:val="24"/>
          <w:lang w:val="sq-AL"/>
        </w:rPr>
        <w:t>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denuarit</w:t>
      </w:r>
      <w:proofErr w:type="spellEnd"/>
      <w:r w:rsidRPr="00037267">
        <w:rPr>
          <w:rFonts w:ascii="Times New Roman" w:hAnsi="Times New Roman" w:cs="Times New Roman"/>
          <w:sz w:val="24"/>
          <w:szCs w:val="24"/>
          <w:lang w:val="sq-AL"/>
        </w:rPr>
        <w:t xml:space="preserve">, bere nga personat </w:t>
      </w:r>
      <w:proofErr w:type="spellStart"/>
      <w:r w:rsidRPr="00037267">
        <w:rPr>
          <w:rFonts w:ascii="Times New Roman" w:hAnsi="Times New Roman" w:cs="Times New Roman"/>
          <w:sz w:val="24"/>
          <w:szCs w:val="24"/>
          <w:lang w:val="sq-AL"/>
        </w:rPr>
        <w:t>pergjegjes</w:t>
      </w:r>
      <w:proofErr w:type="spellEnd"/>
      <w:r w:rsidRPr="00037267">
        <w:rPr>
          <w:rFonts w:ascii="Times New Roman" w:hAnsi="Times New Roman" w:cs="Times New Roman"/>
          <w:sz w:val="24"/>
          <w:szCs w:val="24"/>
          <w:lang w:val="sq-AL"/>
        </w:rPr>
        <w:t xml:space="preserve"> te ngarkuar nga vendimi </w:t>
      </w:r>
      <w:proofErr w:type="spellStart"/>
      <w:r w:rsidRPr="00037267">
        <w:rPr>
          <w:rFonts w:ascii="Times New Roman" w:hAnsi="Times New Roman" w:cs="Times New Roman"/>
          <w:sz w:val="24"/>
          <w:szCs w:val="24"/>
          <w:lang w:val="sq-AL"/>
        </w:rPr>
        <w:t>gjyqsor</w:t>
      </w:r>
      <w:proofErr w:type="spellEnd"/>
      <w:r w:rsidRPr="00037267">
        <w:rPr>
          <w:rFonts w:ascii="Times New Roman" w:hAnsi="Times New Roman" w:cs="Times New Roman"/>
          <w:sz w:val="24"/>
          <w:szCs w:val="24"/>
          <w:lang w:val="sq-AL"/>
        </w:rPr>
        <w:t xml:space="preserve"> apo </w:t>
      </w:r>
      <w:proofErr w:type="spellStart"/>
      <w:r w:rsidRPr="00037267">
        <w:rPr>
          <w:rFonts w:ascii="Times New Roman" w:hAnsi="Times New Roman" w:cs="Times New Roman"/>
          <w:sz w:val="24"/>
          <w:szCs w:val="24"/>
          <w:lang w:val="sq-AL"/>
        </w:rPr>
        <w:t>nje</w:t>
      </w:r>
      <w:proofErr w:type="spellEnd"/>
      <w:r w:rsidRPr="00037267">
        <w:rPr>
          <w:rFonts w:ascii="Times New Roman" w:hAnsi="Times New Roman" w:cs="Times New Roman"/>
          <w:sz w:val="24"/>
          <w:szCs w:val="24"/>
          <w:lang w:val="sq-AL"/>
        </w:rPr>
        <w:t xml:space="preserve"> akt qe rrjedh prej tij, kane </w:t>
      </w:r>
      <w:proofErr w:type="spellStart"/>
      <w:r w:rsidRPr="00037267">
        <w:rPr>
          <w:rFonts w:ascii="Times New Roman" w:hAnsi="Times New Roman" w:cs="Times New Roman"/>
          <w:sz w:val="24"/>
          <w:szCs w:val="24"/>
          <w:lang w:val="sq-AL"/>
        </w:rPr>
        <w:t>pergjegjesi</w:t>
      </w:r>
      <w:proofErr w:type="spellEnd"/>
      <w:r w:rsidRPr="00037267">
        <w:rPr>
          <w:rFonts w:ascii="Times New Roman" w:hAnsi="Times New Roman" w:cs="Times New Roman"/>
          <w:sz w:val="24"/>
          <w:szCs w:val="24"/>
          <w:lang w:val="sq-AL"/>
        </w:rPr>
        <w:t xml:space="preserve"> penale sipas parashikimeve ne </w:t>
      </w:r>
      <w:proofErr w:type="spellStart"/>
      <w:r w:rsidRPr="00037267">
        <w:rPr>
          <w:rFonts w:ascii="Times New Roman" w:hAnsi="Times New Roman" w:cs="Times New Roman"/>
          <w:sz w:val="24"/>
          <w:szCs w:val="24"/>
          <w:lang w:val="sq-AL"/>
        </w:rPr>
        <w:t>Pjesen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Posacme</w:t>
      </w:r>
      <w:proofErr w:type="spellEnd"/>
      <w:r w:rsidRPr="00037267">
        <w:rPr>
          <w:rFonts w:ascii="Times New Roman" w:hAnsi="Times New Roman" w:cs="Times New Roman"/>
          <w:sz w:val="24"/>
          <w:szCs w:val="24"/>
          <w:lang w:val="sq-AL"/>
        </w:rPr>
        <w:t xml:space="preserve">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Kodi.</w:t>
      </w:r>
    </w:p>
    <w:p w14:paraId="67E40AB8"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327C12F4"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5CEFF9DF" w14:textId="77777777" w:rsidR="00A31B79" w:rsidRPr="00037267" w:rsidRDefault="00A31B79" w:rsidP="00EB14C7">
      <w:pPr>
        <w:pStyle w:val="Heading2"/>
        <w:spacing w:line="276" w:lineRule="auto"/>
        <w:contextualSpacing/>
        <w:jc w:val="center"/>
        <w:rPr>
          <w:rFonts w:ascii="Times New Roman" w:hAnsi="Times New Roman" w:cs="Times New Roman"/>
          <w:color w:val="auto"/>
          <w:sz w:val="24"/>
          <w:szCs w:val="24"/>
          <w:lang w:val="sq-AL"/>
        </w:rPr>
      </w:pPr>
      <w:bookmarkStart w:id="53" w:name="_Toc85636275"/>
      <w:bookmarkStart w:id="54" w:name="_Toc141790827"/>
      <w:r w:rsidRPr="00037267">
        <w:rPr>
          <w:rFonts w:ascii="Times New Roman" w:hAnsi="Times New Roman" w:cs="Times New Roman"/>
          <w:color w:val="auto"/>
          <w:sz w:val="24"/>
          <w:szCs w:val="24"/>
          <w:lang w:val="sq-AL"/>
        </w:rPr>
        <w:t>TITULLI IV</w:t>
      </w:r>
      <w:bookmarkEnd w:id="53"/>
      <w:bookmarkEnd w:id="54"/>
    </w:p>
    <w:p w14:paraId="7D51DB0A" w14:textId="77777777" w:rsidR="00A31B79" w:rsidRPr="00037267" w:rsidRDefault="00A31B79" w:rsidP="00EB14C7">
      <w:pPr>
        <w:pStyle w:val="Heading2"/>
        <w:spacing w:line="276" w:lineRule="auto"/>
        <w:contextualSpacing/>
        <w:jc w:val="center"/>
        <w:rPr>
          <w:rFonts w:ascii="Times New Roman" w:hAnsi="Times New Roman" w:cs="Times New Roman"/>
          <w:color w:val="auto"/>
          <w:sz w:val="24"/>
          <w:szCs w:val="24"/>
          <w:lang w:val="sq-AL"/>
        </w:rPr>
      </w:pPr>
      <w:bookmarkStart w:id="55" w:name="_Toc85636276"/>
      <w:bookmarkStart w:id="56" w:name="_Toc141790828"/>
      <w:r w:rsidRPr="00037267">
        <w:rPr>
          <w:rFonts w:ascii="Times New Roman" w:hAnsi="Times New Roman" w:cs="Times New Roman"/>
          <w:color w:val="auto"/>
          <w:sz w:val="24"/>
          <w:szCs w:val="24"/>
          <w:lang w:val="sq-AL"/>
        </w:rPr>
        <w:t>SHUARJA E VEPRËS PENALE DHE E DËNIMEVE</w:t>
      </w:r>
      <w:bookmarkEnd w:id="55"/>
      <w:bookmarkEnd w:id="56"/>
    </w:p>
    <w:p w14:paraId="484D1893" w14:textId="77777777" w:rsidR="00A31B79" w:rsidRPr="00037267" w:rsidRDefault="00A31B79" w:rsidP="00EB14C7">
      <w:pPr>
        <w:pStyle w:val="Heading3"/>
        <w:spacing w:line="276" w:lineRule="auto"/>
        <w:contextualSpacing/>
        <w:jc w:val="center"/>
        <w:rPr>
          <w:rFonts w:ascii="Times New Roman" w:hAnsi="Times New Roman" w:cs="Times New Roman"/>
          <w:color w:val="auto"/>
          <w:lang w:val="sq-AL"/>
        </w:rPr>
      </w:pPr>
      <w:bookmarkStart w:id="57" w:name="_Toc85636277"/>
      <w:bookmarkStart w:id="58" w:name="_Toc141790829"/>
      <w:r w:rsidRPr="00037267">
        <w:rPr>
          <w:rFonts w:ascii="Times New Roman" w:hAnsi="Times New Roman" w:cs="Times New Roman"/>
          <w:color w:val="auto"/>
          <w:lang w:val="sq-AL"/>
        </w:rPr>
        <w:t>KREU I</w:t>
      </w:r>
      <w:bookmarkEnd w:id="57"/>
      <w:bookmarkEnd w:id="58"/>
    </w:p>
    <w:p w14:paraId="50B4A8AD" w14:textId="77777777" w:rsidR="00A31B79" w:rsidRPr="00037267" w:rsidRDefault="00A31B79" w:rsidP="00EB14C7">
      <w:pPr>
        <w:pStyle w:val="Heading3"/>
        <w:spacing w:line="276" w:lineRule="auto"/>
        <w:contextualSpacing/>
        <w:jc w:val="center"/>
        <w:rPr>
          <w:rFonts w:ascii="Times New Roman" w:hAnsi="Times New Roman" w:cs="Times New Roman"/>
          <w:color w:val="auto"/>
          <w:lang w:val="sq-AL"/>
        </w:rPr>
      </w:pPr>
      <w:bookmarkStart w:id="59" w:name="_Toc85636278"/>
      <w:bookmarkStart w:id="60" w:name="_Toc141790830"/>
      <w:r w:rsidRPr="00037267">
        <w:rPr>
          <w:rFonts w:ascii="Times New Roman" w:hAnsi="Times New Roman" w:cs="Times New Roman"/>
          <w:color w:val="auto"/>
          <w:lang w:val="sq-AL"/>
        </w:rPr>
        <w:t>SHUARJA E VEPRËS PENALE</w:t>
      </w:r>
      <w:bookmarkEnd w:id="59"/>
      <w:bookmarkEnd w:id="60"/>
    </w:p>
    <w:p w14:paraId="3DB7D68E"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50AEDA08" w14:textId="39B67D34"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Neni  </w:t>
      </w:r>
      <w:r w:rsidR="00AF5EB7" w:rsidRPr="00037267">
        <w:rPr>
          <w:rFonts w:ascii="Times New Roman" w:hAnsi="Times New Roman" w:cs="Times New Roman"/>
          <w:sz w:val="24"/>
          <w:szCs w:val="24"/>
          <w:lang w:val="sq-AL"/>
        </w:rPr>
        <w:t>169</w:t>
      </w:r>
    </w:p>
    <w:p w14:paraId="5EEF3394"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Shkaqet e shuarjes së veprës penale dhe mosekzekutimit të dënimit</w:t>
      </w:r>
    </w:p>
    <w:p w14:paraId="199AAA55"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5D853221"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1. Vepra penale shuhet:</w:t>
      </w:r>
    </w:p>
    <w:p w14:paraId="59E0FF1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a).  për shkak të parashkrimit, </w:t>
      </w:r>
    </w:p>
    <w:p w14:paraId="27A807A7"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b). amnistisë, </w:t>
      </w:r>
    </w:p>
    <w:p w14:paraId="743A5EC4"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c). vdekjes së autorit te kryerjes </w:t>
      </w:r>
      <w:r w:rsidR="00B05155" w:rsidRPr="00037267">
        <w:rPr>
          <w:rFonts w:ascii="Times New Roman" w:hAnsi="Times New Roman" w:cs="Times New Roman"/>
          <w:sz w:val="24"/>
          <w:szCs w:val="24"/>
          <w:lang w:val="sq-AL"/>
        </w:rPr>
        <w:t xml:space="preserve">se </w:t>
      </w:r>
      <w:r w:rsidRPr="00037267">
        <w:rPr>
          <w:rFonts w:ascii="Times New Roman" w:hAnsi="Times New Roman" w:cs="Times New Roman"/>
          <w:sz w:val="24"/>
          <w:szCs w:val="24"/>
          <w:lang w:val="sq-AL"/>
        </w:rPr>
        <w:t xml:space="preserve">saj, </w:t>
      </w:r>
    </w:p>
    <w:p w14:paraId="7E5281E1"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c). Vdekjes se viktimës së veprës penale qe ndiqet mbi ankimin ose me kërkesë të viktimës akuzuese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nuk ka paraqitur </w:t>
      </w:r>
      <w:proofErr w:type="spellStart"/>
      <w:r w:rsidRPr="00037267">
        <w:rPr>
          <w:rFonts w:ascii="Times New Roman" w:hAnsi="Times New Roman" w:cs="Times New Roman"/>
          <w:sz w:val="24"/>
          <w:szCs w:val="24"/>
          <w:lang w:val="sq-AL"/>
        </w:rPr>
        <w:t>kerkesen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perpara</w:t>
      </w:r>
      <w:proofErr w:type="spellEnd"/>
      <w:r w:rsidRPr="00037267">
        <w:rPr>
          <w:rFonts w:ascii="Times New Roman" w:hAnsi="Times New Roman" w:cs="Times New Roman"/>
          <w:sz w:val="24"/>
          <w:szCs w:val="24"/>
          <w:lang w:val="sq-AL"/>
        </w:rPr>
        <w:t xml:space="preserve"> vdekjes se saj.</w:t>
      </w:r>
    </w:p>
    <w:p w14:paraId="3E4D9E88"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42C7A2BE"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7FBB3CF8"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4D1EF027" w14:textId="4F15F62A"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1</w:t>
      </w:r>
      <w:r w:rsidR="00AF5EB7" w:rsidRPr="00037267">
        <w:rPr>
          <w:rFonts w:ascii="Times New Roman" w:hAnsi="Times New Roman" w:cs="Times New Roman"/>
          <w:sz w:val="24"/>
          <w:szCs w:val="24"/>
          <w:lang w:val="sq-AL"/>
        </w:rPr>
        <w:t>70</w:t>
      </w:r>
    </w:p>
    <w:p w14:paraId="36EFDDF6"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 xml:space="preserve">Parashkrimi </w:t>
      </w:r>
      <w:r w:rsidR="00B05155" w:rsidRPr="00037267">
        <w:rPr>
          <w:rFonts w:ascii="Times New Roman" w:hAnsi="Times New Roman" w:cs="Times New Roman"/>
          <w:b/>
          <w:sz w:val="24"/>
          <w:szCs w:val="24"/>
          <w:lang w:val="sq-AL"/>
        </w:rPr>
        <w:t xml:space="preserve">i </w:t>
      </w:r>
      <w:r w:rsidRPr="00037267">
        <w:rPr>
          <w:rFonts w:ascii="Times New Roman" w:hAnsi="Times New Roman" w:cs="Times New Roman"/>
          <w:b/>
          <w:sz w:val="24"/>
          <w:szCs w:val="24"/>
          <w:lang w:val="sq-AL"/>
        </w:rPr>
        <w:t>ndjekjes  penale</w:t>
      </w:r>
    </w:p>
    <w:p w14:paraId="2B22FF62"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78AC2458" w14:textId="2C9E11A7" w:rsidR="00A31B79" w:rsidRPr="00037267" w:rsidRDefault="00407C98"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w:t>
      </w:r>
      <w:r w:rsidR="00A31B79" w:rsidRPr="00037267">
        <w:rPr>
          <w:rFonts w:ascii="Times New Roman" w:hAnsi="Times New Roman" w:cs="Times New Roman"/>
          <w:sz w:val="24"/>
          <w:szCs w:val="24"/>
          <w:lang w:val="sq-AL"/>
        </w:rPr>
        <w:t xml:space="preserve">Shuhet vepra penale kur nga </w:t>
      </w:r>
      <w:proofErr w:type="spellStart"/>
      <w:r w:rsidR="00A31B79" w:rsidRPr="00037267">
        <w:rPr>
          <w:rFonts w:ascii="Times New Roman" w:hAnsi="Times New Roman" w:cs="Times New Roman"/>
          <w:sz w:val="24"/>
          <w:szCs w:val="24"/>
          <w:lang w:val="sq-AL"/>
        </w:rPr>
        <w:t>casti</w:t>
      </w:r>
      <w:proofErr w:type="spellEnd"/>
      <w:r w:rsidR="00A31B79" w:rsidRPr="00037267">
        <w:rPr>
          <w:rFonts w:ascii="Times New Roman" w:hAnsi="Times New Roman" w:cs="Times New Roman"/>
          <w:sz w:val="24"/>
          <w:szCs w:val="24"/>
          <w:lang w:val="sq-AL"/>
        </w:rPr>
        <w:t xml:space="preserve"> i kryerjes  apo </w:t>
      </w:r>
      <w:proofErr w:type="spellStart"/>
      <w:r w:rsidR="00A31B79" w:rsidRPr="00037267">
        <w:rPr>
          <w:rFonts w:ascii="Times New Roman" w:hAnsi="Times New Roman" w:cs="Times New Roman"/>
          <w:sz w:val="24"/>
          <w:szCs w:val="24"/>
          <w:lang w:val="sq-AL"/>
        </w:rPr>
        <w:t>tentatives</w:t>
      </w:r>
      <w:proofErr w:type="spellEnd"/>
      <w:r w:rsidR="00A31B79" w:rsidRPr="00037267">
        <w:rPr>
          <w:rFonts w:ascii="Times New Roman" w:hAnsi="Times New Roman" w:cs="Times New Roman"/>
          <w:sz w:val="24"/>
          <w:szCs w:val="24"/>
          <w:lang w:val="sq-AL"/>
        </w:rPr>
        <w:t xml:space="preserve"> se kryerjes se saj dhe, deri në </w:t>
      </w:r>
      <w:proofErr w:type="spellStart"/>
      <w:r w:rsidR="00A31B79" w:rsidRPr="00037267">
        <w:rPr>
          <w:rFonts w:ascii="Times New Roman" w:hAnsi="Times New Roman" w:cs="Times New Roman"/>
          <w:sz w:val="24"/>
          <w:szCs w:val="24"/>
          <w:lang w:val="sq-AL"/>
        </w:rPr>
        <w:t>castin</w:t>
      </w:r>
      <w:proofErr w:type="spellEnd"/>
      <w:r w:rsidR="00A31B79" w:rsidRPr="00037267">
        <w:rPr>
          <w:rFonts w:ascii="Times New Roman" w:hAnsi="Times New Roman" w:cs="Times New Roman"/>
          <w:sz w:val="24"/>
          <w:szCs w:val="24"/>
          <w:lang w:val="sq-AL"/>
        </w:rPr>
        <w:t xml:space="preserve"> e ngritjes së akuzës nga prokurori, kanë kaluar: </w:t>
      </w:r>
    </w:p>
    <w:p w14:paraId="7EFB4AB0"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a) dyzet vjet ne rastin e krimeve qe </w:t>
      </w:r>
      <w:proofErr w:type="spellStart"/>
      <w:r w:rsidRPr="00037267">
        <w:rPr>
          <w:rFonts w:ascii="Times New Roman" w:hAnsi="Times New Roman" w:cs="Times New Roman"/>
          <w:sz w:val="24"/>
          <w:szCs w:val="24"/>
          <w:lang w:val="sq-AL"/>
        </w:rPr>
        <w:t>parashikojne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w:t>
      </w:r>
      <w:proofErr w:type="spellEnd"/>
      <w:r w:rsidRPr="00037267">
        <w:rPr>
          <w:rFonts w:ascii="Times New Roman" w:hAnsi="Times New Roman" w:cs="Times New Roman"/>
          <w:sz w:val="24"/>
          <w:szCs w:val="24"/>
          <w:lang w:val="sq-AL"/>
        </w:rPr>
        <w:t xml:space="preserve"> me burgim te </w:t>
      </w:r>
      <w:proofErr w:type="spellStart"/>
      <w:r w:rsidRPr="00037267">
        <w:rPr>
          <w:rFonts w:ascii="Times New Roman" w:hAnsi="Times New Roman" w:cs="Times New Roman"/>
          <w:sz w:val="24"/>
          <w:szCs w:val="24"/>
          <w:lang w:val="sq-AL"/>
        </w:rPr>
        <w:t>perjetshem</w:t>
      </w:r>
      <w:proofErr w:type="spellEnd"/>
      <w:r w:rsidRPr="00037267">
        <w:rPr>
          <w:rFonts w:ascii="Times New Roman" w:hAnsi="Times New Roman" w:cs="Times New Roman"/>
          <w:sz w:val="24"/>
          <w:szCs w:val="24"/>
          <w:lang w:val="sq-AL"/>
        </w:rPr>
        <w:t xml:space="preserve"> ;</w:t>
      </w:r>
    </w:p>
    <w:p w14:paraId="096D328F"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b) </w:t>
      </w:r>
      <w:proofErr w:type="spellStart"/>
      <w:r w:rsidRPr="00037267">
        <w:rPr>
          <w:rFonts w:ascii="Times New Roman" w:hAnsi="Times New Roman" w:cs="Times New Roman"/>
          <w:sz w:val="24"/>
          <w:szCs w:val="24"/>
          <w:lang w:val="sq-AL"/>
        </w:rPr>
        <w:t>njëzetepese</w:t>
      </w:r>
      <w:proofErr w:type="spellEnd"/>
      <w:r w:rsidRPr="00037267">
        <w:rPr>
          <w:rFonts w:ascii="Times New Roman" w:hAnsi="Times New Roman" w:cs="Times New Roman"/>
          <w:sz w:val="24"/>
          <w:szCs w:val="24"/>
          <w:lang w:val="sq-AL"/>
        </w:rPr>
        <w:t xml:space="preserve"> vjet për krimet që parashikojnë dënim mbi dhjetë vjet burgim ose dënim tjetër më të rëndë;</w:t>
      </w:r>
    </w:p>
    <w:p w14:paraId="3D394BBA"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c) dhjetë vjet për krimet që </w:t>
      </w:r>
      <w:r w:rsidR="00B05155" w:rsidRPr="00037267">
        <w:rPr>
          <w:rFonts w:ascii="Times New Roman" w:hAnsi="Times New Roman" w:cs="Times New Roman"/>
          <w:sz w:val="24"/>
          <w:szCs w:val="24"/>
          <w:lang w:val="sq-AL"/>
        </w:rPr>
        <w:t>parashikojnë dënim mbi pesë deri</w:t>
      </w:r>
      <w:r w:rsidRPr="00037267">
        <w:rPr>
          <w:rFonts w:ascii="Times New Roman" w:hAnsi="Times New Roman" w:cs="Times New Roman"/>
          <w:sz w:val="24"/>
          <w:szCs w:val="24"/>
          <w:lang w:val="sq-AL"/>
        </w:rPr>
        <w:t xml:space="preserve"> në dhjetë vjet burgim;</w:t>
      </w:r>
    </w:p>
    <w:p w14:paraId="5A1AE5C0"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c) pesë  vjet  për  krime</w:t>
      </w:r>
      <w:r w:rsidR="00B05155" w:rsidRPr="00037267">
        <w:rPr>
          <w:rFonts w:ascii="Times New Roman" w:hAnsi="Times New Roman" w:cs="Times New Roman"/>
          <w:sz w:val="24"/>
          <w:szCs w:val="24"/>
          <w:lang w:val="sq-AL"/>
        </w:rPr>
        <w:t>t  që  parashikojnë  dënim  deri</w:t>
      </w:r>
      <w:r w:rsidRPr="00037267">
        <w:rPr>
          <w:rFonts w:ascii="Times New Roman" w:hAnsi="Times New Roman" w:cs="Times New Roman"/>
          <w:sz w:val="24"/>
          <w:szCs w:val="24"/>
          <w:lang w:val="sq-AL"/>
        </w:rPr>
        <w:t xml:space="preserve">  në  pesë vjet burgim ose gjobë;</w:t>
      </w:r>
    </w:p>
    <w:p w14:paraId="54ECE604"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lastRenderedPageBreak/>
        <w:t>d)   tre  vjet  për  kundërvajtjet  penal</w:t>
      </w:r>
      <w:r w:rsidR="00B05155" w:rsidRPr="00037267">
        <w:rPr>
          <w:rFonts w:ascii="Times New Roman" w:hAnsi="Times New Roman" w:cs="Times New Roman"/>
          <w:sz w:val="24"/>
          <w:szCs w:val="24"/>
          <w:lang w:val="sq-AL"/>
        </w:rPr>
        <w:t xml:space="preserve">e  që  parashikojnë  dënim deri </w:t>
      </w:r>
      <w:r w:rsidRPr="00037267">
        <w:rPr>
          <w:rFonts w:ascii="Times New Roman" w:hAnsi="Times New Roman" w:cs="Times New Roman"/>
          <w:sz w:val="24"/>
          <w:szCs w:val="24"/>
          <w:lang w:val="sq-AL"/>
        </w:rPr>
        <w:t>në dy vjet burgim;</w:t>
      </w:r>
    </w:p>
    <w:p w14:paraId="1F411D8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dh)  dy  vjet  për  kundërvajtjet  penale  që  parashikojnë  dënim me gjobë.</w:t>
      </w:r>
    </w:p>
    <w:p w14:paraId="20171B2A" w14:textId="33AA32AB" w:rsidR="00A31B79" w:rsidRPr="00037267" w:rsidRDefault="00407C98" w:rsidP="00EB14C7">
      <w:pPr>
        <w:spacing w:after="0" w:line="276" w:lineRule="auto"/>
        <w:contextualSpacing/>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veprat penale qe lidhen me prokurimin apo </w:t>
      </w:r>
      <w:proofErr w:type="spellStart"/>
      <w:r w:rsidRPr="00037267">
        <w:rPr>
          <w:rFonts w:ascii="Times New Roman" w:hAnsi="Times New Roman" w:cs="Times New Roman"/>
          <w:sz w:val="24"/>
          <w:szCs w:val="24"/>
          <w:lang w:val="sq-AL"/>
        </w:rPr>
        <w:t>pervetimin</w:t>
      </w:r>
      <w:proofErr w:type="spellEnd"/>
      <w:r w:rsidRPr="00037267">
        <w:rPr>
          <w:rFonts w:ascii="Times New Roman" w:hAnsi="Times New Roman" w:cs="Times New Roman"/>
          <w:sz w:val="24"/>
          <w:szCs w:val="24"/>
          <w:lang w:val="sq-AL"/>
        </w:rPr>
        <w:t xml:space="preserve"> e fondeve te BE, krimeve seksuale dhe korrupsionit te zyrtareve publike, afatet e parashkrimit te </w:t>
      </w:r>
      <w:proofErr w:type="spellStart"/>
      <w:r w:rsidRPr="00037267">
        <w:rPr>
          <w:rFonts w:ascii="Times New Roman" w:hAnsi="Times New Roman" w:cs="Times New Roman"/>
          <w:sz w:val="24"/>
          <w:szCs w:val="24"/>
          <w:lang w:val="sq-AL"/>
        </w:rPr>
        <w:t>shenuara</w:t>
      </w:r>
      <w:proofErr w:type="spellEnd"/>
      <w:r w:rsidRPr="00037267">
        <w:rPr>
          <w:rFonts w:ascii="Times New Roman" w:hAnsi="Times New Roman" w:cs="Times New Roman"/>
          <w:sz w:val="24"/>
          <w:szCs w:val="24"/>
          <w:lang w:val="sq-AL"/>
        </w:rPr>
        <w:t xml:space="preserve"> ne paragrafin 1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neni, dyfishohen.</w:t>
      </w:r>
    </w:p>
    <w:p w14:paraId="3179E08B"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2BA7F682" w14:textId="24DD1F89"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1</w:t>
      </w:r>
      <w:r w:rsidR="00AF5EB7" w:rsidRPr="00037267">
        <w:rPr>
          <w:rFonts w:ascii="Times New Roman" w:hAnsi="Times New Roman" w:cs="Times New Roman"/>
          <w:sz w:val="24"/>
          <w:szCs w:val="24"/>
          <w:lang w:val="sq-AL"/>
        </w:rPr>
        <w:t>71</w:t>
      </w:r>
    </w:p>
    <w:p w14:paraId="65A8B40A"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Fillimi i afateve të parashkrimit</w:t>
      </w:r>
    </w:p>
    <w:p w14:paraId="140FC32B"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p>
    <w:p w14:paraId="3BBF12CD"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Afati i parashkrimit të veprës penale fillon të ecë në momentin që përmbushen të gjithë elementët e figurës së veprës penale ose kur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vertetuar</w:t>
      </w:r>
      <w:proofErr w:type="spellEnd"/>
      <w:r w:rsidRPr="00037267">
        <w:rPr>
          <w:rFonts w:ascii="Times New Roman" w:hAnsi="Times New Roman" w:cs="Times New Roman"/>
          <w:sz w:val="24"/>
          <w:szCs w:val="24"/>
          <w:lang w:val="sq-AL"/>
        </w:rPr>
        <w:t xml:space="preserve"> veprimi i fundit qe </w:t>
      </w:r>
      <w:proofErr w:type="spellStart"/>
      <w:r w:rsidRPr="00037267">
        <w:rPr>
          <w:rFonts w:ascii="Times New Roman" w:hAnsi="Times New Roman" w:cs="Times New Roman"/>
          <w:sz w:val="24"/>
          <w:szCs w:val="24"/>
          <w:lang w:val="sq-AL"/>
        </w:rPr>
        <w:t>perben</w:t>
      </w:r>
      <w:proofErr w:type="spellEnd"/>
      <w:r w:rsidRPr="00037267">
        <w:rPr>
          <w:rFonts w:ascii="Times New Roman" w:hAnsi="Times New Roman" w:cs="Times New Roman"/>
          <w:sz w:val="24"/>
          <w:szCs w:val="24"/>
          <w:lang w:val="sq-AL"/>
        </w:rPr>
        <w:t xml:space="preserve"> pjese te </w:t>
      </w:r>
      <w:proofErr w:type="spellStart"/>
      <w:r w:rsidRPr="00037267">
        <w:rPr>
          <w:rFonts w:ascii="Times New Roman" w:hAnsi="Times New Roman" w:cs="Times New Roman"/>
          <w:sz w:val="24"/>
          <w:szCs w:val="24"/>
          <w:lang w:val="sq-AL"/>
        </w:rPr>
        <w:t>vepres</w:t>
      </w:r>
      <w:proofErr w:type="spellEnd"/>
      <w:r w:rsidRPr="00037267">
        <w:rPr>
          <w:rFonts w:ascii="Times New Roman" w:hAnsi="Times New Roman" w:cs="Times New Roman"/>
          <w:sz w:val="24"/>
          <w:szCs w:val="24"/>
          <w:lang w:val="sq-AL"/>
        </w:rPr>
        <w:t xml:space="preserve"> penale. </w:t>
      </w:r>
    </w:p>
    <w:p w14:paraId="2C411592"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Në veprat penale te </w:t>
      </w:r>
      <w:proofErr w:type="spellStart"/>
      <w:r w:rsidRPr="00037267">
        <w:rPr>
          <w:rFonts w:ascii="Times New Roman" w:hAnsi="Times New Roman" w:cs="Times New Roman"/>
          <w:sz w:val="24"/>
          <w:szCs w:val="24"/>
          <w:lang w:val="sq-AL"/>
        </w:rPr>
        <w:t>qendrueshme</w:t>
      </w:r>
      <w:proofErr w:type="spellEnd"/>
      <w:r w:rsidRPr="00037267">
        <w:rPr>
          <w:rFonts w:ascii="Times New Roman" w:hAnsi="Times New Roman" w:cs="Times New Roman"/>
          <w:sz w:val="24"/>
          <w:szCs w:val="24"/>
          <w:lang w:val="sq-AL"/>
        </w:rPr>
        <w:t xml:space="preserve"> ose vazhduese, afati i parashkrimit do te filloje ne </w:t>
      </w:r>
      <w:proofErr w:type="spellStart"/>
      <w:r w:rsidRPr="00037267">
        <w:rPr>
          <w:rFonts w:ascii="Times New Roman" w:hAnsi="Times New Roman" w:cs="Times New Roman"/>
          <w:sz w:val="24"/>
          <w:szCs w:val="24"/>
          <w:lang w:val="sq-AL"/>
        </w:rPr>
        <w:t>castin</w:t>
      </w:r>
      <w:proofErr w:type="spellEnd"/>
      <w:r w:rsidRPr="00037267">
        <w:rPr>
          <w:rFonts w:ascii="Times New Roman" w:hAnsi="Times New Roman" w:cs="Times New Roman"/>
          <w:sz w:val="24"/>
          <w:szCs w:val="24"/>
          <w:lang w:val="sq-AL"/>
        </w:rPr>
        <w:t xml:space="preserve"> e </w:t>
      </w:r>
      <w:proofErr w:type="spellStart"/>
      <w:r w:rsidRPr="00037267">
        <w:rPr>
          <w:rFonts w:ascii="Times New Roman" w:hAnsi="Times New Roman" w:cs="Times New Roman"/>
          <w:sz w:val="24"/>
          <w:szCs w:val="24"/>
          <w:lang w:val="sq-AL"/>
        </w:rPr>
        <w:t>perfundimit</w:t>
      </w:r>
      <w:proofErr w:type="spellEnd"/>
      <w:r w:rsidRPr="00037267">
        <w:rPr>
          <w:rFonts w:ascii="Times New Roman" w:hAnsi="Times New Roman" w:cs="Times New Roman"/>
          <w:sz w:val="24"/>
          <w:szCs w:val="24"/>
          <w:lang w:val="sq-AL"/>
        </w:rPr>
        <w:t xml:space="preserve"> te veprimeve te fundit qe </w:t>
      </w:r>
      <w:proofErr w:type="spellStart"/>
      <w:r w:rsidRPr="00037267">
        <w:rPr>
          <w:rFonts w:ascii="Times New Roman" w:hAnsi="Times New Roman" w:cs="Times New Roman"/>
          <w:sz w:val="24"/>
          <w:szCs w:val="24"/>
          <w:lang w:val="sq-AL"/>
        </w:rPr>
        <w:t>jane</w:t>
      </w:r>
      <w:proofErr w:type="spellEnd"/>
      <w:r w:rsidRPr="00037267">
        <w:rPr>
          <w:rFonts w:ascii="Times New Roman" w:hAnsi="Times New Roman" w:cs="Times New Roman"/>
          <w:sz w:val="24"/>
          <w:szCs w:val="24"/>
          <w:lang w:val="sq-AL"/>
        </w:rPr>
        <w:t xml:space="preserve"> pjese e atyre veprave. Kur pasoja e veprave te tilla penale, qe përbën element të figurës së veprës penale,  ka ardhur më vonë, atëherë afati do të fillojë nga momenti i ardhjes së kësaj pasoje.</w:t>
      </w:r>
    </w:p>
    <w:p w14:paraId="298EE50B" w14:textId="77EDC8B4" w:rsidR="00E46647"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3. Në rast se vepra penale është kryer ndaj një të mituri, afati i parashkrimit fillon të ecë në momentin që ky i fundit mbush moshën 18 vjeç.</w:t>
      </w:r>
    </w:p>
    <w:p w14:paraId="11C99D88"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7EAD16E9"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5154E4CD" w14:textId="621848D3"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sz w:val="24"/>
          <w:szCs w:val="24"/>
          <w:lang w:val="sq-AL"/>
        </w:rPr>
        <w:t>Neni 1</w:t>
      </w:r>
      <w:r w:rsidR="00407C98" w:rsidRPr="00037267">
        <w:rPr>
          <w:rFonts w:ascii="Times New Roman" w:hAnsi="Times New Roman" w:cs="Times New Roman"/>
          <w:sz w:val="24"/>
          <w:szCs w:val="24"/>
          <w:lang w:val="sq-AL"/>
        </w:rPr>
        <w:t>72</w:t>
      </w:r>
    </w:p>
    <w:p w14:paraId="40DA6590"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Pezullimi i parashkrimit</w:t>
      </w:r>
    </w:p>
    <w:p w14:paraId="15771E08"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15C7CEC8" w14:textId="77777777" w:rsidR="00A31B79" w:rsidRPr="00037267" w:rsidRDefault="00A31B79" w:rsidP="00EB14C7">
      <w:pPr>
        <w:pStyle w:val="ListParagraph"/>
        <w:numPr>
          <w:ilvl w:val="0"/>
          <w:numId w:val="3"/>
        </w:numPr>
        <w:spacing w:after="0" w:line="276" w:lineRule="auto"/>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Afati i parashkrimit të veprës penale pezullohet në rastet e mëposhtme:</w:t>
      </w:r>
    </w:p>
    <w:p w14:paraId="2D549923" w14:textId="77777777" w:rsidR="00A31B79" w:rsidRPr="00037267" w:rsidRDefault="00A31B79" w:rsidP="00EB14C7">
      <w:pPr>
        <w:pStyle w:val="ListParagraph"/>
        <w:numPr>
          <w:ilvl w:val="0"/>
          <w:numId w:val="4"/>
        </w:numPr>
        <w:spacing w:after="0" w:line="276" w:lineRule="auto"/>
        <w:ind w:left="0" w:firstLine="360"/>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për kohën që organi procedues ka ndalim ligjor për të ushtruar apo vazhduar ndjekjen penale;</w:t>
      </w:r>
    </w:p>
    <w:p w14:paraId="21839C53" w14:textId="77777777" w:rsidR="00A31B79" w:rsidRPr="00037267" w:rsidRDefault="00A31B79" w:rsidP="00EB14C7">
      <w:pPr>
        <w:pStyle w:val="ListParagraph"/>
        <w:numPr>
          <w:ilvl w:val="0"/>
          <w:numId w:val="4"/>
        </w:numPr>
        <w:spacing w:after="0" w:line="276" w:lineRule="auto"/>
        <w:ind w:left="0" w:firstLine="360"/>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për kohën që është i nevojshëm ekzekutimi i një </w:t>
      </w:r>
      <w:proofErr w:type="spellStart"/>
      <w:r w:rsidRPr="00037267">
        <w:rPr>
          <w:rFonts w:ascii="Times New Roman" w:hAnsi="Times New Roman" w:cs="Times New Roman"/>
          <w:sz w:val="24"/>
          <w:szCs w:val="24"/>
          <w:lang w:val="sq-AL"/>
        </w:rPr>
        <w:t>letërporosie</w:t>
      </w:r>
      <w:proofErr w:type="spellEnd"/>
      <w:r w:rsidRPr="00037267">
        <w:rPr>
          <w:rFonts w:ascii="Times New Roman" w:hAnsi="Times New Roman" w:cs="Times New Roman"/>
          <w:sz w:val="24"/>
          <w:szCs w:val="24"/>
          <w:lang w:val="sq-AL"/>
        </w:rPr>
        <w:t xml:space="preserve"> drejtuar autoriteteve të huaja për njoftimet dhe marrjen e provave;</w:t>
      </w:r>
    </w:p>
    <w:p w14:paraId="58AEAF8D" w14:textId="20D199DA" w:rsidR="00407C98" w:rsidRPr="00037267" w:rsidRDefault="00407C98" w:rsidP="00EB14C7">
      <w:pPr>
        <w:pStyle w:val="ListParagraph"/>
        <w:numPr>
          <w:ilvl w:val="0"/>
          <w:numId w:val="4"/>
        </w:numPr>
        <w:spacing w:after="0" w:line="276" w:lineRule="auto"/>
        <w:ind w:left="0" w:firstLine="360"/>
        <w:jc w:val="both"/>
        <w:rPr>
          <w:rFonts w:ascii="Times New Roman" w:hAnsi="Times New Roman" w:cs="Times New Roman"/>
          <w:sz w:val="24"/>
          <w:szCs w:val="24"/>
          <w:lang w:val="sq-AL"/>
        </w:rPr>
      </w:pP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kohen qe autori </w:t>
      </w:r>
      <w:proofErr w:type="spellStart"/>
      <w:r w:rsidRPr="00037267">
        <w:rPr>
          <w:rFonts w:ascii="Times New Roman" w:hAnsi="Times New Roman" w:cs="Times New Roman"/>
          <w:sz w:val="24"/>
          <w:szCs w:val="24"/>
          <w:lang w:val="sq-AL"/>
        </w:rPr>
        <w:t>qendron</w:t>
      </w:r>
      <w:proofErr w:type="spellEnd"/>
      <w:r w:rsidRPr="00037267">
        <w:rPr>
          <w:rFonts w:ascii="Times New Roman" w:hAnsi="Times New Roman" w:cs="Times New Roman"/>
          <w:sz w:val="24"/>
          <w:szCs w:val="24"/>
          <w:lang w:val="sq-AL"/>
        </w:rPr>
        <w:t xml:space="preserve"> ne arrati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tíu</w:t>
      </w:r>
      <w:proofErr w:type="spellEnd"/>
      <w:r w:rsidRPr="00037267">
        <w:rPr>
          <w:rFonts w:ascii="Times New Roman" w:hAnsi="Times New Roman" w:cs="Times New Roman"/>
          <w:sz w:val="24"/>
          <w:szCs w:val="24"/>
          <w:lang w:val="sq-AL"/>
        </w:rPr>
        <w:t xml:space="preserve"> shmangur ndjekjes penale ;</w:t>
      </w:r>
    </w:p>
    <w:p w14:paraId="5110D001" w14:textId="77777777" w:rsidR="00A31B79" w:rsidRPr="00037267" w:rsidRDefault="00A31B79" w:rsidP="00EB14C7">
      <w:pPr>
        <w:pStyle w:val="ListParagraph"/>
        <w:numPr>
          <w:ilvl w:val="0"/>
          <w:numId w:val="4"/>
        </w:numPr>
        <w:spacing w:after="0" w:line="276" w:lineRule="auto"/>
        <w:ind w:left="0" w:firstLine="360"/>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në rast se i pandehuri ndodhet jashtë shtetit dhe organi kompetent paraqet një kërkesë për ekstradimin e tij, afati i parashkrimit pezullohet:</w:t>
      </w:r>
    </w:p>
    <w:p w14:paraId="0D088484" w14:textId="77777777" w:rsidR="00A31B79" w:rsidRPr="00037267" w:rsidRDefault="00A31B79" w:rsidP="00EB14C7">
      <w:pPr>
        <w:pStyle w:val="ListParagraph"/>
        <w:numPr>
          <w:ilvl w:val="0"/>
          <w:numId w:val="5"/>
        </w:numPr>
        <w:spacing w:after="0" w:line="276" w:lineRule="auto"/>
        <w:ind w:left="0" w:firstLine="360"/>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deri sa i pandehuri t’i dorëzohet autoriteteve shqiptare;</w:t>
      </w:r>
    </w:p>
    <w:p w14:paraId="1AD080BD" w14:textId="77777777" w:rsidR="00A31B79" w:rsidRPr="00037267" w:rsidRDefault="00A31B79" w:rsidP="00EB14C7">
      <w:pPr>
        <w:pStyle w:val="ListParagraph"/>
        <w:numPr>
          <w:ilvl w:val="0"/>
          <w:numId w:val="5"/>
        </w:numPr>
        <w:spacing w:after="0" w:line="276" w:lineRule="auto"/>
        <w:ind w:left="0" w:firstLine="360"/>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deri sa refuzimi i kërkesës për ekstradim t’i njoftohet autoriteteve shqiptare;</w:t>
      </w:r>
    </w:p>
    <w:p w14:paraId="4BE7A2C2" w14:textId="77777777" w:rsidR="00A31B79" w:rsidRPr="00037267" w:rsidRDefault="00A31B79" w:rsidP="00EB14C7">
      <w:pPr>
        <w:pStyle w:val="ListParagraph"/>
        <w:numPr>
          <w:ilvl w:val="0"/>
          <w:numId w:val="5"/>
        </w:numPr>
        <w:spacing w:after="0" w:line="276" w:lineRule="auto"/>
        <w:ind w:left="0" w:firstLine="360"/>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deri sa të tërhiqet kërkesa për ekstradim;</w:t>
      </w:r>
    </w:p>
    <w:p w14:paraId="105BCCFD" w14:textId="77777777" w:rsidR="00A31B79" w:rsidRPr="00037267" w:rsidRDefault="00A31B79" w:rsidP="00EB14C7">
      <w:pPr>
        <w:pStyle w:val="ListParagraph"/>
        <w:numPr>
          <w:ilvl w:val="0"/>
          <w:numId w:val="5"/>
        </w:numPr>
        <w:spacing w:after="0" w:line="276" w:lineRule="auto"/>
        <w:ind w:left="0" w:firstLine="360"/>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deri sa i pandehuri të jetë larguar nga territori i shtetit të kërkuar.</w:t>
      </w:r>
    </w:p>
    <w:p w14:paraId="2CD3B797" w14:textId="77777777" w:rsidR="00A31B79" w:rsidRPr="00037267" w:rsidRDefault="00A31B79" w:rsidP="00EB14C7">
      <w:pPr>
        <w:pStyle w:val="ListParagraph"/>
        <w:numPr>
          <w:ilvl w:val="0"/>
          <w:numId w:val="3"/>
        </w:numPr>
        <w:spacing w:after="0" w:line="276" w:lineRule="auto"/>
        <w:ind w:left="0" w:firstLine="360"/>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Pavarësisht pezullimit, afati maksimal i parashkrimit nuk mund të kalojë</w:t>
      </w:r>
      <w:r w:rsidR="00B05155" w:rsidRPr="00037267">
        <w:rPr>
          <w:rFonts w:ascii="Times New Roman" w:hAnsi="Times New Roman" w:cs="Times New Roman"/>
          <w:sz w:val="24"/>
          <w:szCs w:val="24"/>
          <w:lang w:val="sq-AL"/>
        </w:rPr>
        <w:t xml:space="preserve"> mbi 1/2 e </w:t>
      </w:r>
      <w:r w:rsidRPr="00037267">
        <w:rPr>
          <w:rFonts w:ascii="Times New Roman" w:hAnsi="Times New Roman" w:cs="Times New Roman"/>
          <w:sz w:val="24"/>
          <w:szCs w:val="24"/>
          <w:lang w:val="sq-AL"/>
        </w:rPr>
        <w:t>af</w:t>
      </w:r>
      <w:r w:rsidR="00B05155" w:rsidRPr="00037267">
        <w:rPr>
          <w:rFonts w:ascii="Times New Roman" w:hAnsi="Times New Roman" w:cs="Times New Roman"/>
          <w:sz w:val="24"/>
          <w:szCs w:val="24"/>
          <w:lang w:val="sq-AL"/>
        </w:rPr>
        <w:t>ateve</w:t>
      </w:r>
      <w:r w:rsidRPr="00037267">
        <w:rPr>
          <w:rFonts w:ascii="Times New Roman" w:hAnsi="Times New Roman" w:cs="Times New Roman"/>
          <w:sz w:val="24"/>
          <w:szCs w:val="24"/>
          <w:lang w:val="sq-AL"/>
        </w:rPr>
        <w:t xml:space="preserve"> </w:t>
      </w:r>
      <w:r w:rsidR="00B05155" w:rsidRPr="00037267">
        <w:rPr>
          <w:rFonts w:ascii="Times New Roman" w:hAnsi="Times New Roman" w:cs="Times New Roman"/>
          <w:sz w:val="24"/>
          <w:szCs w:val="24"/>
          <w:lang w:val="sq-AL"/>
        </w:rPr>
        <w:t>t</w:t>
      </w:r>
      <w:r w:rsidRPr="00037267">
        <w:rPr>
          <w:rFonts w:ascii="Times New Roman" w:hAnsi="Times New Roman" w:cs="Times New Roman"/>
          <w:sz w:val="24"/>
          <w:szCs w:val="24"/>
          <w:lang w:val="sq-AL"/>
        </w:rPr>
        <w:t>e parashikuara në nenin 162 të këtij Kodi.</w:t>
      </w:r>
    </w:p>
    <w:p w14:paraId="5136DFBD"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4132453B"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4096ADAB" w14:textId="6FF5413A"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1</w:t>
      </w:r>
      <w:r w:rsidR="00D41ECC" w:rsidRPr="00037267">
        <w:rPr>
          <w:rFonts w:ascii="Times New Roman" w:hAnsi="Times New Roman" w:cs="Times New Roman"/>
          <w:sz w:val="24"/>
          <w:szCs w:val="24"/>
          <w:lang w:val="sq-AL"/>
        </w:rPr>
        <w:t>73</w:t>
      </w:r>
    </w:p>
    <w:p w14:paraId="6F914CAA"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Ndërprerja e parashkrimit</w:t>
      </w:r>
    </w:p>
    <w:p w14:paraId="343703E7"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Afati i parashkrimit të veprës penale ndërpritet me marrjen e vendimit te prokurorit për njoftimin e akuzës ose paraqitjen e kërkesës për gjykim nga viktima akuzuese.</w:t>
      </w:r>
    </w:p>
    <w:p w14:paraId="47E02C52"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7E111702"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70ACA408" w14:textId="1E0010E4"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lastRenderedPageBreak/>
        <w:t>Neni 1</w:t>
      </w:r>
      <w:r w:rsidR="00D41ECC" w:rsidRPr="00037267">
        <w:rPr>
          <w:rFonts w:ascii="Times New Roman" w:hAnsi="Times New Roman" w:cs="Times New Roman"/>
          <w:sz w:val="24"/>
          <w:szCs w:val="24"/>
          <w:lang w:val="sq-AL"/>
        </w:rPr>
        <w:t>74</w:t>
      </w:r>
    </w:p>
    <w:p w14:paraId="2A1DADEF"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roofErr w:type="spellStart"/>
      <w:r w:rsidRPr="00037267">
        <w:rPr>
          <w:rFonts w:ascii="Times New Roman" w:hAnsi="Times New Roman" w:cs="Times New Roman"/>
          <w:b/>
          <w:sz w:val="24"/>
          <w:szCs w:val="24"/>
          <w:lang w:val="sq-AL"/>
        </w:rPr>
        <w:t>Mosparashkrimi</w:t>
      </w:r>
      <w:proofErr w:type="spellEnd"/>
      <w:r w:rsidRPr="00037267">
        <w:rPr>
          <w:rFonts w:ascii="Times New Roman" w:hAnsi="Times New Roman" w:cs="Times New Roman"/>
          <w:b/>
          <w:sz w:val="24"/>
          <w:szCs w:val="24"/>
          <w:lang w:val="sq-AL"/>
        </w:rPr>
        <w:t xml:space="preserve"> i ndjekjes penale</w:t>
      </w:r>
    </w:p>
    <w:p w14:paraId="4FA67A5F" w14:textId="77777777" w:rsidR="00A31B79" w:rsidRPr="00037267" w:rsidRDefault="00A31B79" w:rsidP="00EB14C7">
      <w:pPr>
        <w:spacing w:after="0" w:line="276" w:lineRule="auto"/>
        <w:contextualSpacing/>
        <w:rPr>
          <w:rFonts w:ascii="Times New Roman" w:hAnsi="Times New Roman" w:cs="Times New Roman"/>
          <w:b/>
          <w:bCs/>
          <w:sz w:val="24"/>
          <w:szCs w:val="24"/>
          <w:lang w:val="sq-AL"/>
        </w:rPr>
      </w:pPr>
    </w:p>
    <w:p w14:paraId="40B17277"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Nuk parashkruhen krimet e luftës dhe ato kundër njerëzimit, të parashikuara në këtë Kod dhe krimet  që  parashikojnë  dënim  me burgim të përjetshëm.</w:t>
      </w:r>
    </w:p>
    <w:p w14:paraId="728124E8" w14:textId="77777777" w:rsidR="00A31B79" w:rsidRPr="00037267" w:rsidRDefault="00A31B79" w:rsidP="00EB14C7">
      <w:pPr>
        <w:spacing w:after="0" w:line="276" w:lineRule="auto"/>
        <w:contextualSpacing/>
        <w:jc w:val="both"/>
        <w:rPr>
          <w:rFonts w:ascii="Times New Roman" w:hAnsi="Times New Roman" w:cs="Times New Roman"/>
          <w:i/>
          <w:iCs/>
          <w:sz w:val="24"/>
          <w:szCs w:val="24"/>
          <w:lang w:val="sq-AL"/>
        </w:rPr>
      </w:pPr>
    </w:p>
    <w:p w14:paraId="5F71C4C7"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2A96E0BC"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793848FC"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7F54F0B1" w14:textId="77777777" w:rsidR="00A31B79" w:rsidRPr="00037267" w:rsidRDefault="00A31B79" w:rsidP="00EB14C7">
      <w:pPr>
        <w:pStyle w:val="Heading3"/>
        <w:spacing w:line="276" w:lineRule="auto"/>
        <w:contextualSpacing/>
        <w:jc w:val="center"/>
        <w:rPr>
          <w:rFonts w:ascii="Times New Roman" w:hAnsi="Times New Roman" w:cs="Times New Roman"/>
          <w:color w:val="auto"/>
          <w:lang w:val="sq-AL"/>
        </w:rPr>
      </w:pPr>
      <w:bookmarkStart w:id="61" w:name="_Toc85636279"/>
      <w:bookmarkStart w:id="62" w:name="_Toc141790831"/>
      <w:r w:rsidRPr="00037267">
        <w:rPr>
          <w:rFonts w:ascii="Times New Roman" w:hAnsi="Times New Roman" w:cs="Times New Roman"/>
          <w:color w:val="auto"/>
          <w:lang w:val="sq-AL"/>
        </w:rPr>
        <w:t>KREU II</w:t>
      </w:r>
      <w:bookmarkEnd w:id="61"/>
      <w:bookmarkEnd w:id="62"/>
    </w:p>
    <w:p w14:paraId="78A2ADF5" w14:textId="77777777" w:rsidR="00A31B79" w:rsidRPr="00037267" w:rsidRDefault="00A31B79" w:rsidP="00EB14C7">
      <w:pPr>
        <w:pStyle w:val="Heading3"/>
        <w:spacing w:line="276" w:lineRule="auto"/>
        <w:contextualSpacing/>
        <w:jc w:val="center"/>
        <w:rPr>
          <w:rFonts w:ascii="Times New Roman" w:hAnsi="Times New Roman" w:cs="Times New Roman"/>
          <w:color w:val="auto"/>
          <w:lang w:val="sq-AL"/>
        </w:rPr>
      </w:pPr>
      <w:bookmarkStart w:id="63" w:name="_Toc85636280"/>
      <w:bookmarkStart w:id="64" w:name="_Toc141790832"/>
      <w:r w:rsidRPr="00037267">
        <w:rPr>
          <w:rFonts w:ascii="Times New Roman" w:hAnsi="Times New Roman" w:cs="Times New Roman"/>
          <w:color w:val="auto"/>
          <w:lang w:val="sq-AL"/>
        </w:rPr>
        <w:t>SHUARJA E DËNIMIT</w:t>
      </w:r>
      <w:bookmarkEnd w:id="63"/>
      <w:bookmarkEnd w:id="64"/>
    </w:p>
    <w:p w14:paraId="13F8935B"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4239CD92" w14:textId="7CAFF852"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Neni </w:t>
      </w:r>
      <w:r w:rsidR="00D41ECC" w:rsidRPr="00037267">
        <w:rPr>
          <w:rFonts w:ascii="Times New Roman" w:hAnsi="Times New Roman" w:cs="Times New Roman"/>
          <w:sz w:val="24"/>
          <w:szCs w:val="24"/>
          <w:lang w:val="sq-AL"/>
        </w:rPr>
        <w:t>175</w:t>
      </w:r>
    </w:p>
    <w:p w14:paraId="3E9026C4"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bookmarkStart w:id="65" w:name="_Hlk133503668"/>
      <w:r w:rsidRPr="00037267">
        <w:rPr>
          <w:rFonts w:ascii="Times New Roman" w:hAnsi="Times New Roman" w:cs="Times New Roman"/>
          <w:b/>
          <w:sz w:val="24"/>
          <w:szCs w:val="24"/>
          <w:lang w:val="sq-AL"/>
        </w:rPr>
        <w:t>Shkaqet e shuarjes së dënimit</w:t>
      </w:r>
      <w:bookmarkEnd w:id="65"/>
    </w:p>
    <w:p w14:paraId="3B2C070B"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
    <w:p w14:paraId="231702AC"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Dënimi nuk ekzekutohet:</w:t>
      </w:r>
    </w:p>
    <w:p w14:paraId="44CE3383"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a)  për shkak të parashkrimit,</w:t>
      </w:r>
    </w:p>
    <w:p w14:paraId="359AF6D1"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b)  amnistisë, </w:t>
      </w:r>
    </w:p>
    <w:p w14:paraId="14FB7BAE" w14:textId="77777777"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c)  faljes </w:t>
      </w:r>
    </w:p>
    <w:p w14:paraId="13392650" w14:textId="45682233" w:rsidR="00A31B79" w:rsidRPr="00037267" w:rsidRDefault="00A31B79"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c)  </w:t>
      </w:r>
      <w:r w:rsidR="00B050AC" w:rsidRPr="00037267">
        <w:rPr>
          <w:rFonts w:ascii="Times New Roman" w:hAnsi="Times New Roman" w:cs="Times New Roman"/>
          <w:sz w:val="24"/>
          <w:szCs w:val="24"/>
          <w:lang w:val="sq-AL"/>
        </w:rPr>
        <w:t>vdekjes s</w:t>
      </w:r>
      <w:r w:rsidR="00AA1A2C" w:rsidRPr="00037267">
        <w:rPr>
          <w:rFonts w:ascii="Times New Roman" w:hAnsi="Times New Roman" w:cs="Times New Roman"/>
          <w:sz w:val="24"/>
          <w:szCs w:val="24"/>
          <w:lang w:val="sq-AL"/>
        </w:rPr>
        <w:t>ë të dënuarit.</w:t>
      </w:r>
    </w:p>
    <w:p w14:paraId="127F7A58"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3F854D0C" w14:textId="0A9454F4"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Neni </w:t>
      </w:r>
      <w:r w:rsidR="00D41ECC" w:rsidRPr="00037267">
        <w:rPr>
          <w:rFonts w:ascii="Times New Roman" w:hAnsi="Times New Roman" w:cs="Times New Roman"/>
          <w:sz w:val="24"/>
          <w:szCs w:val="24"/>
          <w:lang w:val="sq-AL"/>
        </w:rPr>
        <w:t>176</w:t>
      </w:r>
    </w:p>
    <w:p w14:paraId="77E99F58"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Parashkrimi i ekzekutimit të dënimit</w:t>
      </w:r>
    </w:p>
    <w:p w14:paraId="5892F8F0"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196506B3" w14:textId="77777777" w:rsidR="00A31B79" w:rsidRPr="00037267" w:rsidRDefault="00A31B79" w:rsidP="00EB14C7">
      <w:pPr>
        <w:pStyle w:val="ListParagraph"/>
        <w:spacing w:after="0" w:line="276" w:lineRule="auto"/>
        <w:ind w:left="0"/>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1. Vendimi i dënimit nuk ekzekutohet kur nga dita që ka marrë formë të prerë kanë kaluar:</w:t>
      </w:r>
    </w:p>
    <w:p w14:paraId="53BED000" w14:textId="77777777" w:rsidR="00A31B79" w:rsidRPr="00037267" w:rsidRDefault="00A31B79" w:rsidP="00EB14C7">
      <w:pPr>
        <w:pStyle w:val="ListParagraph"/>
        <w:spacing w:after="0" w:line="276" w:lineRule="auto"/>
        <w:ind w:left="0"/>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a) </w:t>
      </w:r>
      <w:proofErr w:type="spellStart"/>
      <w:r w:rsidRPr="00037267">
        <w:rPr>
          <w:rFonts w:ascii="Times New Roman" w:hAnsi="Times New Roman" w:cs="Times New Roman"/>
          <w:sz w:val="24"/>
          <w:szCs w:val="24"/>
          <w:lang w:val="sq-AL"/>
        </w:rPr>
        <w:t>tridhjeteepese</w:t>
      </w:r>
      <w:proofErr w:type="spellEnd"/>
      <w:r w:rsidRPr="00037267">
        <w:rPr>
          <w:rFonts w:ascii="Times New Roman" w:hAnsi="Times New Roman" w:cs="Times New Roman"/>
          <w:sz w:val="24"/>
          <w:szCs w:val="24"/>
          <w:lang w:val="sq-AL"/>
        </w:rPr>
        <w:t xml:space="preserve"> vjet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vendimin qe </w:t>
      </w:r>
      <w:proofErr w:type="spellStart"/>
      <w:r w:rsidRPr="00037267">
        <w:rPr>
          <w:rFonts w:ascii="Times New Roman" w:hAnsi="Times New Roman" w:cs="Times New Roman"/>
          <w:sz w:val="24"/>
          <w:szCs w:val="24"/>
          <w:lang w:val="sq-AL"/>
        </w:rPr>
        <w:t>permban</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denim</w:t>
      </w:r>
      <w:proofErr w:type="spellEnd"/>
      <w:r w:rsidRPr="00037267">
        <w:rPr>
          <w:rFonts w:ascii="Times New Roman" w:hAnsi="Times New Roman" w:cs="Times New Roman"/>
          <w:sz w:val="24"/>
          <w:szCs w:val="24"/>
          <w:lang w:val="sq-AL"/>
        </w:rPr>
        <w:t xml:space="preserve"> me burgim te </w:t>
      </w:r>
      <w:proofErr w:type="spellStart"/>
      <w:r w:rsidRPr="00037267">
        <w:rPr>
          <w:rFonts w:ascii="Times New Roman" w:hAnsi="Times New Roman" w:cs="Times New Roman"/>
          <w:sz w:val="24"/>
          <w:szCs w:val="24"/>
          <w:lang w:val="sq-AL"/>
        </w:rPr>
        <w:t>perjetshem</w:t>
      </w:r>
      <w:proofErr w:type="spellEnd"/>
      <w:r w:rsidRPr="00037267">
        <w:rPr>
          <w:rFonts w:ascii="Times New Roman" w:hAnsi="Times New Roman" w:cs="Times New Roman"/>
          <w:sz w:val="24"/>
          <w:szCs w:val="24"/>
          <w:lang w:val="sq-AL"/>
        </w:rPr>
        <w:t xml:space="preserve"> ; </w:t>
      </w:r>
    </w:p>
    <w:p w14:paraId="5A3E7B12" w14:textId="77777777" w:rsidR="00A31B79" w:rsidRPr="00037267" w:rsidRDefault="00A31B79" w:rsidP="00EB14C7">
      <w:pPr>
        <w:pStyle w:val="ListParagraph"/>
        <w:spacing w:after="0" w:line="276" w:lineRule="auto"/>
        <w:ind w:left="0"/>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b) </w:t>
      </w:r>
      <w:proofErr w:type="spellStart"/>
      <w:r w:rsidRPr="00037267">
        <w:rPr>
          <w:rFonts w:ascii="Times New Roman" w:hAnsi="Times New Roman" w:cs="Times New Roman"/>
          <w:sz w:val="24"/>
          <w:szCs w:val="24"/>
          <w:lang w:val="sq-AL"/>
        </w:rPr>
        <w:t>njëzetepese</w:t>
      </w:r>
      <w:proofErr w:type="spellEnd"/>
      <w:r w:rsidRPr="00037267">
        <w:rPr>
          <w:rFonts w:ascii="Times New Roman" w:hAnsi="Times New Roman" w:cs="Times New Roman"/>
          <w:sz w:val="24"/>
          <w:szCs w:val="24"/>
          <w:lang w:val="sq-AL"/>
        </w:rPr>
        <w:t xml:space="preserve"> vjet për vendimin  që përmban dënim mbi pesëmbëdhjetë vjet burgim;</w:t>
      </w:r>
    </w:p>
    <w:p w14:paraId="2A045109" w14:textId="77777777" w:rsidR="00A31B79" w:rsidRPr="00037267" w:rsidRDefault="00A31B79" w:rsidP="00EB14C7">
      <w:pPr>
        <w:pStyle w:val="ListParagraph"/>
        <w:spacing w:after="0" w:line="276" w:lineRule="auto"/>
        <w:ind w:left="0"/>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b) </w:t>
      </w:r>
      <w:proofErr w:type="spellStart"/>
      <w:r w:rsidRPr="00037267">
        <w:rPr>
          <w:rFonts w:ascii="Times New Roman" w:hAnsi="Times New Roman" w:cs="Times New Roman"/>
          <w:sz w:val="24"/>
          <w:szCs w:val="24"/>
          <w:lang w:val="sq-AL"/>
        </w:rPr>
        <w:t>pesembedhjetë</w:t>
      </w:r>
      <w:proofErr w:type="spellEnd"/>
      <w:r w:rsidRPr="00037267">
        <w:rPr>
          <w:rFonts w:ascii="Times New Roman" w:hAnsi="Times New Roman" w:cs="Times New Roman"/>
          <w:sz w:val="24"/>
          <w:szCs w:val="24"/>
          <w:lang w:val="sq-AL"/>
        </w:rPr>
        <w:t xml:space="preserve">  vjet  për  vendimin  që  përmban  dënim  mbi pesë  deri  në pesëmbëdhjetë  vjet  burgim;</w:t>
      </w:r>
    </w:p>
    <w:p w14:paraId="02A5848A" w14:textId="77777777" w:rsidR="00A31B79" w:rsidRPr="00037267" w:rsidRDefault="00A31B79" w:rsidP="00EB14C7">
      <w:pPr>
        <w:pStyle w:val="ListParagraph"/>
        <w:spacing w:after="0" w:line="276" w:lineRule="auto"/>
        <w:ind w:left="0"/>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c) pesë vjet për vendime që përmbajnë dënim me burgim deri në pesë vjet ose dënime të tjera më të lehta.</w:t>
      </w:r>
    </w:p>
    <w:p w14:paraId="5AF1F42F" w14:textId="39CC51E7" w:rsidR="00D41ECC" w:rsidRPr="00037267" w:rsidRDefault="00D41ECC" w:rsidP="00EB14C7">
      <w:pPr>
        <w:pStyle w:val="ListParagraph"/>
        <w:spacing w:after="0" w:line="276" w:lineRule="auto"/>
        <w:ind w:left="0"/>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veprat penale qe lidhen me prokurimin apo </w:t>
      </w:r>
      <w:proofErr w:type="spellStart"/>
      <w:r w:rsidRPr="00037267">
        <w:rPr>
          <w:rFonts w:ascii="Times New Roman" w:hAnsi="Times New Roman" w:cs="Times New Roman"/>
          <w:sz w:val="24"/>
          <w:szCs w:val="24"/>
          <w:lang w:val="sq-AL"/>
        </w:rPr>
        <w:t>pervetimin</w:t>
      </w:r>
      <w:proofErr w:type="spellEnd"/>
      <w:r w:rsidRPr="00037267">
        <w:rPr>
          <w:rFonts w:ascii="Times New Roman" w:hAnsi="Times New Roman" w:cs="Times New Roman"/>
          <w:sz w:val="24"/>
          <w:szCs w:val="24"/>
          <w:lang w:val="sq-AL"/>
        </w:rPr>
        <w:t xml:space="preserve"> e fondeve te BE, krimeve seksuale dhe korrupsionit te zyrtareve publike, afatet e parashkrimit te </w:t>
      </w:r>
      <w:proofErr w:type="spellStart"/>
      <w:r w:rsidRPr="00037267">
        <w:rPr>
          <w:rFonts w:ascii="Times New Roman" w:hAnsi="Times New Roman" w:cs="Times New Roman"/>
          <w:sz w:val="24"/>
          <w:szCs w:val="24"/>
          <w:lang w:val="sq-AL"/>
        </w:rPr>
        <w:t>shenuara</w:t>
      </w:r>
      <w:proofErr w:type="spellEnd"/>
      <w:r w:rsidRPr="00037267">
        <w:rPr>
          <w:rFonts w:ascii="Times New Roman" w:hAnsi="Times New Roman" w:cs="Times New Roman"/>
          <w:sz w:val="24"/>
          <w:szCs w:val="24"/>
          <w:lang w:val="sq-AL"/>
        </w:rPr>
        <w:t xml:space="preserve"> ne paragrafin 1 te </w:t>
      </w:r>
      <w:proofErr w:type="spellStart"/>
      <w:r w:rsidRPr="00037267">
        <w:rPr>
          <w:rFonts w:ascii="Times New Roman" w:hAnsi="Times New Roman" w:cs="Times New Roman"/>
          <w:sz w:val="24"/>
          <w:szCs w:val="24"/>
          <w:lang w:val="sq-AL"/>
        </w:rPr>
        <w:t>ketij</w:t>
      </w:r>
      <w:proofErr w:type="spellEnd"/>
      <w:r w:rsidRPr="00037267">
        <w:rPr>
          <w:rFonts w:ascii="Times New Roman" w:hAnsi="Times New Roman" w:cs="Times New Roman"/>
          <w:sz w:val="24"/>
          <w:szCs w:val="24"/>
          <w:lang w:val="sq-AL"/>
        </w:rPr>
        <w:t xml:space="preserve"> neni, </w:t>
      </w:r>
      <w:proofErr w:type="spellStart"/>
      <w:r w:rsidRPr="00037267">
        <w:rPr>
          <w:rFonts w:ascii="Times New Roman" w:hAnsi="Times New Roman" w:cs="Times New Roman"/>
          <w:sz w:val="24"/>
          <w:szCs w:val="24"/>
          <w:lang w:val="sq-AL"/>
        </w:rPr>
        <w:t>nese</w:t>
      </w:r>
      <w:proofErr w:type="spellEnd"/>
      <w:r w:rsidRPr="00037267">
        <w:rPr>
          <w:rFonts w:ascii="Times New Roman" w:hAnsi="Times New Roman" w:cs="Times New Roman"/>
          <w:sz w:val="24"/>
          <w:szCs w:val="24"/>
          <w:lang w:val="sq-AL"/>
        </w:rPr>
        <w:t xml:space="preserve"> i </w:t>
      </w:r>
      <w:proofErr w:type="spellStart"/>
      <w:r w:rsidRPr="00037267">
        <w:rPr>
          <w:rFonts w:ascii="Times New Roman" w:hAnsi="Times New Roman" w:cs="Times New Roman"/>
          <w:sz w:val="24"/>
          <w:szCs w:val="24"/>
          <w:lang w:val="sq-AL"/>
        </w:rPr>
        <w:t>denuari</w:t>
      </w:r>
      <w:proofErr w:type="spellEnd"/>
      <w:r w:rsidRPr="00037267">
        <w:rPr>
          <w:rFonts w:ascii="Times New Roman" w:hAnsi="Times New Roman" w:cs="Times New Roman"/>
          <w:sz w:val="24"/>
          <w:szCs w:val="24"/>
          <w:lang w:val="sq-AL"/>
        </w:rPr>
        <w:t xml:space="preserve"> </w:t>
      </w:r>
      <w:proofErr w:type="spellStart"/>
      <w:r w:rsidRPr="00037267">
        <w:rPr>
          <w:rFonts w:ascii="Times New Roman" w:hAnsi="Times New Roman" w:cs="Times New Roman"/>
          <w:sz w:val="24"/>
          <w:szCs w:val="24"/>
          <w:lang w:val="sq-AL"/>
        </w:rPr>
        <w:t>eshte</w:t>
      </w:r>
      <w:proofErr w:type="spellEnd"/>
      <w:r w:rsidRPr="00037267">
        <w:rPr>
          <w:rFonts w:ascii="Times New Roman" w:hAnsi="Times New Roman" w:cs="Times New Roman"/>
          <w:sz w:val="24"/>
          <w:szCs w:val="24"/>
          <w:lang w:val="sq-AL"/>
        </w:rPr>
        <w:t xml:space="preserve"> fshehur apo arratisur </w:t>
      </w:r>
      <w:proofErr w:type="spellStart"/>
      <w:r w:rsidRPr="00037267">
        <w:rPr>
          <w:rFonts w:ascii="Times New Roman" w:hAnsi="Times New Roman" w:cs="Times New Roman"/>
          <w:sz w:val="24"/>
          <w:szCs w:val="24"/>
          <w:lang w:val="sq-AL"/>
        </w:rPr>
        <w:t>per</w:t>
      </w:r>
      <w:proofErr w:type="spellEnd"/>
      <w:r w:rsidRPr="00037267">
        <w:rPr>
          <w:rFonts w:ascii="Times New Roman" w:hAnsi="Times New Roman" w:cs="Times New Roman"/>
          <w:sz w:val="24"/>
          <w:szCs w:val="24"/>
          <w:lang w:val="sq-AL"/>
        </w:rPr>
        <w:t xml:space="preserve"> ti </w:t>
      </w:r>
      <w:proofErr w:type="spellStart"/>
      <w:r w:rsidRPr="00037267">
        <w:rPr>
          <w:rFonts w:ascii="Times New Roman" w:hAnsi="Times New Roman" w:cs="Times New Roman"/>
          <w:sz w:val="24"/>
          <w:szCs w:val="24"/>
          <w:lang w:val="sq-AL"/>
        </w:rPr>
        <w:t>shpetuar</w:t>
      </w:r>
      <w:proofErr w:type="spellEnd"/>
      <w:r w:rsidRPr="00037267">
        <w:rPr>
          <w:rFonts w:ascii="Times New Roman" w:hAnsi="Times New Roman" w:cs="Times New Roman"/>
          <w:sz w:val="24"/>
          <w:szCs w:val="24"/>
          <w:lang w:val="sq-AL"/>
        </w:rPr>
        <w:t xml:space="preserve"> ekzekutimit te </w:t>
      </w:r>
      <w:proofErr w:type="spellStart"/>
      <w:r w:rsidRPr="00037267">
        <w:rPr>
          <w:rFonts w:ascii="Times New Roman" w:hAnsi="Times New Roman" w:cs="Times New Roman"/>
          <w:sz w:val="24"/>
          <w:szCs w:val="24"/>
          <w:lang w:val="sq-AL"/>
        </w:rPr>
        <w:t>denimit</w:t>
      </w:r>
      <w:proofErr w:type="spellEnd"/>
      <w:r w:rsidRPr="00037267">
        <w:rPr>
          <w:rFonts w:ascii="Times New Roman" w:hAnsi="Times New Roman" w:cs="Times New Roman"/>
          <w:sz w:val="24"/>
          <w:szCs w:val="24"/>
          <w:lang w:val="sq-AL"/>
        </w:rPr>
        <w:t xml:space="preserve"> dyfishohen.</w:t>
      </w:r>
    </w:p>
    <w:p w14:paraId="3AA7599D" w14:textId="54134BE5" w:rsidR="00AA1A2C" w:rsidRPr="00037267" w:rsidRDefault="00AA1A2C" w:rsidP="00EB14C7">
      <w:pPr>
        <w:pStyle w:val="ListParagraph"/>
        <w:spacing w:after="0" w:line="276" w:lineRule="auto"/>
        <w:ind w:left="0"/>
        <w:jc w:val="both"/>
        <w:rPr>
          <w:rFonts w:ascii="Times New Roman" w:hAnsi="Times New Roman" w:cs="Times New Roman"/>
          <w:sz w:val="24"/>
          <w:szCs w:val="24"/>
          <w:lang w:val="sq-AL"/>
        </w:rPr>
      </w:pPr>
    </w:p>
    <w:p w14:paraId="51E00888" w14:textId="50C944FD"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1</w:t>
      </w:r>
      <w:r w:rsidR="00AA1A2C" w:rsidRPr="00037267">
        <w:rPr>
          <w:rFonts w:ascii="Times New Roman" w:hAnsi="Times New Roman" w:cs="Times New Roman"/>
          <w:sz w:val="24"/>
          <w:szCs w:val="24"/>
          <w:lang w:val="sq-AL"/>
        </w:rPr>
        <w:t>77</w:t>
      </w:r>
    </w:p>
    <w:p w14:paraId="1AB42A11"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Fillimi i afateve të parashkrimit</w:t>
      </w:r>
    </w:p>
    <w:p w14:paraId="0CBE8DCB"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05526065" w14:textId="77777777" w:rsidR="00A31B79" w:rsidRPr="00037267" w:rsidRDefault="00A31B79" w:rsidP="00EB14C7">
      <w:pPr>
        <w:pStyle w:val="ListParagraph"/>
        <w:numPr>
          <w:ilvl w:val="0"/>
          <w:numId w:val="6"/>
        </w:numPr>
        <w:spacing w:after="0" w:line="276" w:lineRule="auto"/>
        <w:ind w:left="450"/>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Afati i parashkrimit të ekzekutimit te dënimit fillon nga dita që vendimi i dënimit ka marrë formë të prerë.</w:t>
      </w:r>
    </w:p>
    <w:p w14:paraId="4448A648" w14:textId="77777777" w:rsidR="00A31B79" w:rsidRPr="00037267" w:rsidRDefault="00A31B79" w:rsidP="00EB14C7">
      <w:pPr>
        <w:pStyle w:val="ListParagraph"/>
        <w:numPr>
          <w:ilvl w:val="0"/>
          <w:numId w:val="6"/>
        </w:numPr>
        <w:tabs>
          <w:tab w:val="left" w:pos="450"/>
        </w:tabs>
        <w:spacing w:after="0" w:line="276" w:lineRule="auto"/>
        <w:ind w:left="0" w:firstLine="90"/>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Në rast të revokimit të alternativave të dënimit me burgim afati i parashkrimit fillon nga dita që vendimi i revokimit merr formë të prerë.</w:t>
      </w:r>
    </w:p>
    <w:p w14:paraId="321FFCB6" w14:textId="77777777" w:rsidR="00A31B79" w:rsidRPr="00037267" w:rsidRDefault="00A31B79" w:rsidP="00EB14C7">
      <w:pPr>
        <w:pStyle w:val="ListParagraph"/>
        <w:numPr>
          <w:ilvl w:val="0"/>
          <w:numId w:val="6"/>
        </w:numPr>
        <w:tabs>
          <w:tab w:val="left" w:pos="450"/>
        </w:tabs>
        <w:spacing w:after="0" w:line="276" w:lineRule="auto"/>
        <w:ind w:left="0" w:firstLine="90"/>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Në rast falje dënimi apo të zbutjes së tij për shkaqe të tjera ligjore, afati i parashkrimit llogaritet duke marrë për bazë dënimin e ri, ndërsa ecja e afatit do të jetë nga dënimi i mëparshëm.</w:t>
      </w:r>
    </w:p>
    <w:p w14:paraId="102EA2D1" w14:textId="77777777" w:rsidR="00A31B79" w:rsidRPr="00037267" w:rsidRDefault="00A31B79" w:rsidP="00EB14C7">
      <w:pPr>
        <w:pStyle w:val="ListParagraph"/>
        <w:tabs>
          <w:tab w:val="left" w:pos="450"/>
        </w:tabs>
        <w:spacing w:after="0" w:line="276" w:lineRule="auto"/>
        <w:ind w:left="90"/>
        <w:jc w:val="both"/>
        <w:rPr>
          <w:rFonts w:ascii="Times New Roman" w:hAnsi="Times New Roman" w:cs="Times New Roman"/>
          <w:sz w:val="24"/>
          <w:szCs w:val="24"/>
          <w:lang w:val="sq-AL"/>
        </w:rPr>
      </w:pPr>
    </w:p>
    <w:p w14:paraId="5A2F2727" w14:textId="77777777" w:rsidR="00AA1A2C" w:rsidRPr="00037267" w:rsidRDefault="00AA1A2C" w:rsidP="00EB14C7">
      <w:pPr>
        <w:pStyle w:val="ListParagraph"/>
        <w:tabs>
          <w:tab w:val="left" w:pos="450"/>
        </w:tabs>
        <w:spacing w:after="0" w:line="276" w:lineRule="auto"/>
        <w:ind w:left="90"/>
        <w:jc w:val="both"/>
        <w:rPr>
          <w:rFonts w:ascii="Times New Roman" w:hAnsi="Times New Roman" w:cs="Times New Roman"/>
          <w:sz w:val="24"/>
          <w:szCs w:val="24"/>
          <w:lang w:val="sq-AL"/>
        </w:rPr>
      </w:pPr>
    </w:p>
    <w:p w14:paraId="6828F774" w14:textId="5DC7EF2B" w:rsidR="00A31B79" w:rsidRPr="00037267" w:rsidRDefault="00A31B79" w:rsidP="00EB14C7">
      <w:pPr>
        <w:spacing w:after="0" w:line="276" w:lineRule="auto"/>
        <w:contextualSpacing/>
        <w:jc w:val="center"/>
        <w:rPr>
          <w:rFonts w:ascii="Times New Roman" w:hAnsi="Times New Roman" w:cs="Times New Roman"/>
          <w:bCs/>
          <w:sz w:val="24"/>
          <w:szCs w:val="24"/>
          <w:lang w:val="sq-AL"/>
        </w:rPr>
      </w:pPr>
      <w:r w:rsidRPr="00037267">
        <w:rPr>
          <w:rFonts w:ascii="Times New Roman" w:hAnsi="Times New Roman" w:cs="Times New Roman"/>
          <w:bCs/>
          <w:sz w:val="24"/>
          <w:szCs w:val="24"/>
          <w:lang w:val="sq-AL"/>
        </w:rPr>
        <w:t>Neni 1</w:t>
      </w:r>
      <w:r w:rsidR="00AA1A2C" w:rsidRPr="00037267">
        <w:rPr>
          <w:rFonts w:ascii="Times New Roman" w:hAnsi="Times New Roman" w:cs="Times New Roman"/>
          <w:bCs/>
          <w:sz w:val="24"/>
          <w:szCs w:val="24"/>
          <w:lang w:val="sq-AL"/>
        </w:rPr>
        <w:t>78</w:t>
      </w:r>
    </w:p>
    <w:p w14:paraId="06A9FA94" w14:textId="77777777" w:rsidR="00A31B79" w:rsidRPr="00037267" w:rsidRDefault="00A31B79" w:rsidP="00EB14C7">
      <w:pPr>
        <w:pStyle w:val="ListParagraph"/>
        <w:spacing w:after="0" w:line="276" w:lineRule="auto"/>
        <w:jc w:val="center"/>
        <w:rPr>
          <w:rFonts w:ascii="Times New Roman" w:hAnsi="Times New Roman" w:cs="Times New Roman"/>
          <w:b/>
          <w:bCs/>
          <w:sz w:val="24"/>
          <w:szCs w:val="24"/>
          <w:lang w:val="sq-AL"/>
        </w:rPr>
      </w:pPr>
      <w:r w:rsidRPr="00037267">
        <w:rPr>
          <w:rFonts w:ascii="Times New Roman" w:hAnsi="Times New Roman" w:cs="Times New Roman"/>
          <w:b/>
          <w:bCs/>
          <w:sz w:val="24"/>
          <w:szCs w:val="24"/>
          <w:lang w:val="sq-AL"/>
        </w:rPr>
        <w:t>Pezullimi dhe ndërprerja e parashkrimit të ekzekutimit te dënimit</w:t>
      </w:r>
    </w:p>
    <w:p w14:paraId="41FEC6A6" w14:textId="77777777" w:rsidR="00A31B79" w:rsidRPr="00037267" w:rsidRDefault="00A31B79" w:rsidP="00EB14C7">
      <w:pPr>
        <w:pStyle w:val="ListParagraph"/>
        <w:spacing w:after="0" w:line="276" w:lineRule="auto"/>
        <w:jc w:val="center"/>
        <w:rPr>
          <w:rFonts w:ascii="Times New Roman" w:hAnsi="Times New Roman" w:cs="Times New Roman"/>
          <w:b/>
          <w:sz w:val="24"/>
          <w:szCs w:val="24"/>
          <w:lang w:val="sq-AL"/>
        </w:rPr>
      </w:pPr>
    </w:p>
    <w:p w14:paraId="6617A1B3" w14:textId="77777777" w:rsidR="00A31B79" w:rsidRPr="00037267" w:rsidRDefault="00A31B79" w:rsidP="00EB14C7">
      <w:pPr>
        <w:pStyle w:val="ListParagraph"/>
        <w:numPr>
          <w:ilvl w:val="0"/>
          <w:numId w:val="7"/>
        </w:numPr>
        <w:spacing w:after="0" w:line="276" w:lineRule="auto"/>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Afati i parashkrimit të ekzekutimit te dënimit pezullohet në rastet e mëposhtme:</w:t>
      </w:r>
    </w:p>
    <w:p w14:paraId="33A3303D" w14:textId="77777777" w:rsidR="00A31B79" w:rsidRPr="00037267" w:rsidRDefault="00A31B79" w:rsidP="00EB14C7">
      <w:pPr>
        <w:pStyle w:val="ListParagraph"/>
        <w:numPr>
          <w:ilvl w:val="0"/>
          <w:numId w:val="8"/>
        </w:numPr>
        <w:spacing w:after="0" w:line="276" w:lineRule="auto"/>
        <w:ind w:left="0" w:firstLine="360"/>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në rast se i dënuari ndodhet jashtë shtetit dhe organi kompetent paraqet një kërkesë për ekstradimin e tij, afati i parashkrimit pezullohet:</w:t>
      </w:r>
    </w:p>
    <w:p w14:paraId="167E5055" w14:textId="77777777" w:rsidR="00A31B79" w:rsidRPr="00037267" w:rsidRDefault="00A31B79" w:rsidP="00EB14C7">
      <w:pPr>
        <w:pStyle w:val="ListParagraph"/>
        <w:numPr>
          <w:ilvl w:val="0"/>
          <w:numId w:val="9"/>
        </w:numPr>
        <w:spacing w:after="0" w:line="276" w:lineRule="auto"/>
        <w:ind w:left="0" w:firstLine="360"/>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deri sa i dënuari t’i dorëzohet autoriteteve shqiptare;</w:t>
      </w:r>
    </w:p>
    <w:p w14:paraId="06DC7AE4" w14:textId="77777777" w:rsidR="00A31B79" w:rsidRPr="00037267" w:rsidRDefault="00A31B79" w:rsidP="00EB14C7">
      <w:pPr>
        <w:pStyle w:val="ListParagraph"/>
        <w:numPr>
          <w:ilvl w:val="0"/>
          <w:numId w:val="9"/>
        </w:numPr>
        <w:spacing w:after="0" w:line="276" w:lineRule="auto"/>
        <w:ind w:left="0" w:firstLine="360"/>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deri sa refuzimi i kërkesës për ekstradim t’i njoftohet autoriteteve shqiptare;</w:t>
      </w:r>
    </w:p>
    <w:p w14:paraId="53631E2C" w14:textId="77777777" w:rsidR="00A31B79" w:rsidRPr="00037267" w:rsidRDefault="00A31B79" w:rsidP="00EB14C7">
      <w:pPr>
        <w:pStyle w:val="ListParagraph"/>
        <w:numPr>
          <w:ilvl w:val="0"/>
          <w:numId w:val="9"/>
        </w:numPr>
        <w:spacing w:after="0" w:line="276" w:lineRule="auto"/>
        <w:ind w:left="0" w:firstLine="360"/>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deri sa të tërhiqet kërkesa për ekstradim;</w:t>
      </w:r>
    </w:p>
    <w:p w14:paraId="1C89514F" w14:textId="77777777" w:rsidR="00A31B79" w:rsidRPr="00037267" w:rsidRDefault="00A31B79" w:rsidP="00EB14C7">
      <w:pPr>
        <w:pStyle w:val="ListParagraph"/>
        <w:numPr>
          <w:ilvl w:val="0"/>
          <w:numId w:val="9"/>
        </w:numPr>
        <w:spacing w:after="0" w:line="276" w:lineRule="auto"/>
        <w:ind w:left="0" w:firstLine="360"/>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deri sa i pandehuri të jetë larguar nga territori i shtetit të kërkuar;</w:t>
      </w:r>
    </w:p>
    <w:p w14:paraId="5B00F693" w14:textId="77777777" w:rsidR="00A31B79" w:rsidRPr="00037267" w:rsidRDefault="00A31B79" w:rsidP="00EB14C7">
      <w:pPr>
        <w:pStyle w:val="ListParagraph"/>
        <w:numPr>
          <w:ilvl w:val="0"/>
          <w:numId w:val="8"/>
        </w:numPr>
        <w:spacing w:after="0" w:line="276" w:lineRule="auto"/>
        <w:ind w:left="0" w:firstLine="360"/>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në rastet në të cilët është vendosur shtyrja e ekzekutimit të dënimit, duke filluar nga momenti i paraqitjes së kërkesës nga i dënuari;</w:t>
      </w:r>
    </w:p>
    <w:p w14:paraId="4F004C0E" w14:textId="77777777" w:rsidR="00A31B79" w:rsidRPr="00037267" w:rsidRDefault="00A31B79" w:rsidP="00EB14C7">
      <w:pPr>
        <w:pStyle w:val="ListParagraph"/>
        <w:numPr>
          <w:ilvl w:val="0"/>
          <w:numId w:val="8"/>
        </w:numPr>
        <w:spacing w:after="0" w:line="276" w:lineRule="auto"/>
        <w:ind w:left="0" w:firstLine="360"/>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në rastet e dënimeve me gjobë për kohën e shqyrtimit gjyqësor të kundërshtimit të veprimeve përmbarimore;</w:t>
      </w:r>
    </w:p>
    <w:p w14:paraId="59728914" w14:textId="77777777" w:rsidR="00A31B79" w:rsidRPr="00037267" w:rsidRDefault="00A31B79" w:rsidP="00EB14C7">
      <w:pPr>
        <w:pStyle w:val="ListParagraph"/>
        <w:numPr>
          <w:ilvl w:val="0"/>
          <w:numId w:val="7"/>
        </w:numPr>
        <w:spacing w:after="0" w:line="276" w:lineRule="auto"/>
        <w:ind w:left="0" w:firstLine="360"/>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Pavarësisht pezullimit, afati maksimal i parashkrimit te ekzekutimit nuk mund të kalojë dyfishin e afateve të parashikuara në nenin 168 të këtij Kodi.</w:t>
      </w:r>
    </w:p>
    <w:p w14:paraId="1A01B5DC" w14:textId="77777777" w:rsidR="00A31B79" w:rsidRPr="00037267" w:rsidRDefault="00A31B79" w:rsidP="00EB14C7">
      <w:pPr>
        <w:pStyle w:val="ListParagraph"/>
        <w:numPr>
          <w:ilvl w:val="0"/>
          <w:numId w:val="7"/>
        </w:numPr>
        <w:spacing w:after="0" w:line="276" w:lineRule="auto"/>
        <w:ind w:left="0" w:firstLine="360"/>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Afati i parashkrimit të ekzekutimit te dënimit ndërpritet nëse i dënuari largohet nga vendi i qëndrimit.</w:t>
      </w:r>
    </w:p>
    <w:p w14:paraId="4EAA7A7C" w14:textId="77777777" w:rsidR="00A31B79" w:rsidRPr="00037267" w:rsidRDefault="00A31B79" w:rsidP="00EB14C7">
      <w:pPr>
        <w:pStyle w:val="ListParagraph"/>
        <w:numPr>
          <w:ilvl w:val="0"/>
          <w:numId w:val="7"/>
        </w:numPr>
        <w:spacing w:after="0" w:line="276" w:lineRule="auto"/>
        <w:ind w:left="0" w:firstLine="360"/>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Pas çdo ndërprerje fillon një afat i ri parashkrimi.</w:t>
      </w:r>
    </w:p>
    <w:p w14:paraId="7D29BE69"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457ABA68"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104DEFCA" w14:textId="6E4290D6"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1</w:t>
      </w:r>
      <w:r w:rsidR="00AA1A2C" w:rsidRPr="00037267">
        <w:rPr>
          <w:rFonts w:ascii="Times New Roman" w:hAnsi="Times New Roman" w:cs="Times New Roman"/>
          <w:sz w:val="24"/>
          <w:szCs w:val="24"/>
          <w:lang w:val="sq-AL"/>
        </w:rPr>
        <w:t>79</w:t>
      </w:r>
    </w:p>
    <w:p w14:paraId="18F4E137"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proofErr w:type="spellStart"/>
      <w:r w:rsidRPr="00037267">
        <w:rPr>
          <w:rFonts w:ascii="Times New Roman" w:hAnsi="Times New Roman" w:cs="Times New Roman"/>
          <w:b/>
          <w:sz w:val="24"/>
          <w:szCs w:val="24"/>
          <w:lang w:val="sq-AL"/>
        </w:rPr>
        <w:t>Mosparashkrimi</w:t>
      </w:r>
      <w:proofErr w:type="spellEnd"/>
      <w:r w:rsidRPr="00037267">
        <w:rPr>
          <w:rFonts w:ascii="Times New Roman" w:hAnsi="Times New Roman" w:cs="Times New Roman"/>
          <w:b/>
          <w:sz w:val="24"/>
          <w:szCs w:val="24"/>
          <w:lang w:val="sq-AL"/>
        </w:rPr>
        <w:t xml:space="preserve"> i ekzekutimit të dënimit</w:t>
      </w:r>
    </w:p>
    <w:p w14:paraId="0570C3BD"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5211EB72" w14:textId="77777777" w:rsidR="00A31B79" w:rsidRPr="00037267" w:rsidRDefault="00A31B79" w:rsidP="00EB14C7">
      <w:pPr>
        <w:spacing w:after="0" w:line="276" w:lineRule="auto"/>
        <w:contextualSpacing/>
        <w:jc w:val="both"/>
        <w:rPr>
          <w:rFonts w:ascii="Times New Roman" w:hAnsi="Times New Roman" w:cs="Times New Roman"/>
          <w:i/>
          <w:iCs/>
          <w:sz w:val="24"/>
          <w:szCs w:val="24"/>
          <w:lang w:val="sq-AL"/>
        </w:rPr>
      </w:pPr>
      <w:r w:rsidRPr="00037267">
        <w:rPr>
          <w:rFonts w:ascii="Times New Roman" w:hAnsi="Times New Roman" w:cs="Times New Roman"/>
          <w:sz w:val="24"/>
          <w:szCs w:val="24"/>
          <w:lang w:val="sq-AL"/>
        </w:rPr>
        <w:t>Nuk parashkruhet ekzekutimi i dënimit për krimet e luftës dhe ato kundër njerëzimit.</w:t>
      </w:r>
    </w:p>
    <w:p w14:paraId="68C40578" w14:textId="77777777" w:rsidR="00A31B79" w:rsidRPr="00037267" w:rsidRDefault="00A31B79" w:rsidP="00EB14C7">
      <w:pPr>
        <w:spacing w:after="0" w:line="276" w:lineRule="auto"/>
        <w:contextualSpacing/>
        <w:jc w:val="center"/>
        <w:rPr>
          <w:rFonts w:ascii="Times New Roman" w:hAnsi="Times New Roman" w:cs="Times New Roman"/>
          <w:sz w:val="24"/>
          <w:szCs w:val="24"/>
          <w:lang w:val="sq-AL"/>
        </w:rPr>
      </w:pPr>
    </w:p>
    <w:p w14:paraId="4312BC03" w14:textId="50AF3DD6"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1</w:t>
      </w:r>
      <w:r w:rsidR="00AA1A2C" w:rsidRPr="00037267">
        <w:rPr>
          <w:rFonts w:ascii="Times New Roman" w:hAnsi="Times New Roman" w:cs="Times New Roman"/>
          <w:sz w:val="24"/>
          <w:szCs w:val="24"/>
          <w:lang w:val="sq-AL"/>
        </w:rPr>
        <w:t>80</w:t>
      </w:r>
    </w:p>
    <w:p w14:paraId="40C39CC0" w14:textId="77777777" w:rsidR="00A31B79" w:rsidRPr="00037267" w:rsidRDefault="00A31B79" w:rsidP="00EB14C7">
      <w:pPr>
        <w:shd w:val="clear" w:color="auto" w:fill="FFFFFF"/>
        <w:spacing w:after="0" w:line="276" w:lineRule="auto"/>
        <w:contextualSpacing/>
        <w:jc w:val="center"/>
        <w:rPr>
          <w:rFonts w:ascii="Times New Roman" w:eastAsia="Times New Roman" w:hAnsi="Times New Roman" w:cs="Times New Roman"/>
          <w:b/>
          <w:spacing w:val="-2"/>
          <w:sz w:val="24"/>
          <w:szCs w:val="24"/>
          <w:lang w:val="sq-AL"/>
        </w:rPr>
      </w:pPr>
      <w:r w:rsidRPr="00037267">
        <w:rPr>
          <w:rFonts w:ascii="Times New Roman" w:hAnsi="Times New Roman" w:cs="Times New Roman"/>
          <w:b/>
          <w:sz w:val="24"/>
          <w:szCs w:val="24"/>
          <w:lang w:val="sq-AL"/>
        </w:rPr>
        <w:t>Amnistia</w:t>
      </w:r>
      <w:r w:rsidRPr="00037267">
        <w:rPr>
          <w:rFonts w:ascii="Times New Roman" w:hAnsi="Times New Roman" w:cs="Times New Roman"/>
          <w:b/>
          <w:sz w:val="24"/>
          <w:szCs w:val="24"/>
          <w:lang w:val="sq-AL"/>
        </w:rPr>
        <w:br/>
      </w:r>
    </w:p>
    <w:p w14:paraId="2B614D8A" w14:textId="77777777" w:rsidR="00A31B79" w:rsidRPr="00037267" w:rsidRDefault="00A31B79" w:rsidP="00EB14C7">
      <w:pPr>
        <w:shd w:val="clear" w:color="auto" w:fill="FFFFFF"/>
        <w:spacing w:after="0" w:line="276" w:lineRule="auto"/>
        <w:contextualSpacing/>
        <w:jc w:val="both"/>
        <w:rPr>
          <w:rFonts w:ascii="Times New Roman" w:eastAsia="Times New Roman" w:hAnsi="Times New Roman" w:cs="Times New Roman"/>
          <w:spacing w:val="-2"/>
          <w:sz w:val="24"/>
          <w:szCs w:val="24"/>
          <w:lang w:val="sq-AL"/>
        </w:rPr>
      </w:pPr>
      <w:r w:rsidRPr="00037267">
        <w:rPr>
          <w:rFonts w:ascii="Times New Roman" w:eastAsia="Times New Roman" w:hAnsi="Times New Roman" w:cs="Times New Roman"/>
          <w:spacing w:val="-2"/>
          <w:sz w:val="24"/>
          <w:szCs w:val="24"/>
          <w:lang w:val="sq-AL"/>
        </w:rPr>
        <w:t>1. Me aktin e amnistisë organi kompetent përjashton nga ndjekja penale,  nga  vuajtja  tërësisht  apo  pjesërisht  e  dënimit  ose  bën zëvendësimin e dënimit me një lloj dënimi më të butë.</w:t>
      </w:r>
    </w:p>
    <w:p w14:paraId="4EE86E2A" w14:textId="77777777" w:rsidR="00A31B79" w:rsidRPr="00037267" w:rsidRDefault="00A31B79" w:rsidP="00EB14C7">
      <w:pPr>
        <w:shd w:val="clear" w:color="auto" w:fill="FFFFFF"/>
        <w:spacing w:after="0" w:line="276" w:lineRule="auto"/>
        <w:contextualSpacing/>
        <w:jc w:val="both"/>
        <w:rPr>
          <w:rFonts w:ascii="Times New Roman" w:eastAsia="Times New Roman" w:hAnsi="Times New Roman" w:cs="Times New Roman"/>
          <w:spacing w:val="-2"/>
          <w:sz w:val="24"/>
          <w:szCs w:val="24"/>
          <w:lang w:val="sq-AL"/>
        </w:rPr>
      </w:pPr>
      <w:r w:rsidRPr="00037267">
        <w:rPr>
          <w:rFonts w:ascii="Times New Roman" w:eastAsia="Times New Roman" w:hAnsi="Times New Roman" w:cs="Times New Roman"/>
          <w:spacing w:val="-2"/>
          <w:sz w:val="24"/>
          <w:szCs w:val="24"/>
          <w:lang w:val="sq-AL"/>
        </w:rPr>
        <w:t>2. Amnistia shtrihet për ato vepra penale të kryera deri një ditë para  shpalljes  së  saj,  veç  rastit  kur  në  aktin  përkatës  vendoset ndryshe.</w:t>
      </w:r>
    </w:p>
    <w:p w14:paraId="45D72297" w14:textId="77777777" w:rsidR="00A31B79" w:rsidRPr="00037267" w:rsidRDefault="00A31B79" w:rsidP="00EB14C7">
      <w:pPr>
        <w:spacing w:after="0" w:line="276" w:lineRule="auto"/>
        <w:contextualSpacing/>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Konsiderohen vepra penale të kryera deri një ditë para shpalljes së amnistisë ato vepra, të cilat figurojnë të regjistruara në organet e rendit publik apo ato të procedimit. </w:t>
      </w:r>
    </w:p>
    <w:p w14:paraId="17A2D1E0" w14:textId="77777777" w:rsidR="00501829" w:rsidRPr="00037267" w:rsidRDefault="00501829" w:rsidP="00EB14C7">
      <w:pPr>
        <w:spacing w:after="0" w:line="276" w:lineRule="auto"/>
        <w:contextualSpacing/>
        <w:jc w:val="center"/>
        <w:rPr>
          <w:rFonts w:ascii="Times New Roman" w:eastAsia="Times New Roman" w:hAnsi="Times New Roman" w:cs="Times New Roman"/>
          <w:spacing w:val="-2"/>
          <w:sz w:val="24"/>
          <w:szCs w:val="24"/>
          <w:lang w:val="sq-AL"/>
        </w:rPr>
      </w:pPr>
    </w:p>
    <w:p w14:paraId="03E3C662" w14:textId="77777777" w:rsidR="00404C4E" w:rsidRPr="00037267" w:rsidRDefault="00404C4E" w:rsidP="00EB14C7">
      <w:pPr>
        <w:spacing w:after="0" w:line="276" w:lineRule="auto"/>
        <w:contextualSpacing/>
        <w:jc w:val="center"/>
        <w:rPr>
          <w:rFonts w:ascii="Times New Roman" w:hAnsi="Times New Roman" w:cs="Times New Roman"/>
          <w:sz w:val="24"/>
          <w:szCs w:val="24"/>
          <w:lang w:val="sq-AL"/>
        </w:rPr>
      </w:pPr>
    </w:p>
    <w:p w14:paraId="0F4C9E03" w14:textId="63E1F3AF" w:rsidR="00A31B79" w:rsidRPr="00037267" w:rsidRDefault="00A31B79" w:rsidP="00EB14C7">
      <w:pPr>
        <w:spacing w:after="0" w:line="276" w:lineRule="auto"/>
        <w:contextualSpacing/>
        <w:jc w:val="center"/>
        <w:rPr>
          <w:rFonts w:ascii="Times New Roman" w:hAnsi="Times New Roman" w:cs="Times New Roman"/>
          <w:sz w:val="24"/>
          <w:szCs w:val="24"/>
          <w:lang w:val="sq-AL"/>
        </w:rPr>
      </w:pPr>
      <w:r w:rsidRPr="00037267">
        <w:rPr>
          <w:rFonts w:ascii="Times New Roman" w:hAnsi="Times New Roman" w:cs="Times New Roman"/>
          <w:sz w:val="24"/>
          <w:szCs w:val="24"/>
          <w:lang w:val="sq-AL"/>
        </w:rPr>
        <w:t>Neni 1</w:t>
      </w:r>
      <w:r w:rsidR="00AA1A2C" w:rsidRPr="00037267">
        <w:rPr>
          <w:rFonts w:ascii="Times New Roman" w:hAnsi="Times New Roman" w:cs="Times New Roman"/>
          <w:sz w:val="24"/>
          <w:szCs w:val="24"/>
          <w:lang w:val="sq-AL"/>
        </w:rPr>
        <w:t>81</w:t>
      </w:r>
    </w:p>
    <w:p w14:paraId="095689CC" w14:textId="77777777" w:rsidR="00A31B79" w:rsidRPr="00037267" w:rsidRDefault="00A31B79" w:rsidP="00EB14C7">
      <w:pPr>
        <w:spacing w:after="0" w:line="276" w:lineRule="auto"/>
        <w:contextualSpacing/>
        <w:jc w:val="center"/>
        <w:rPr>
          <w:rFonts w:ascii="Times New Roman" w:hAnsi="Times New Roman" w:cs="Times New Roman"/>
          <w:b/>
          <w:sz w:val="24"/>
          <w:szCs w:val="24"/>
          <w:lang w:val="sq-AL"/>
        </w:rPr>
      </w:pPr>
      <w:r w:rsidRPr="00037267">
        <w:rPr>
          <w:rFonts w:ascii="Times New Roman" w:hAnsi="Times New Roman" w:cs="Times New Roman"/>
          <w:b/>
          <w:sz w:val="24"/>
          <w:szCs w:val="24"/>
          <w:lang w:val="sq-AL"/>
        </w:rPr>
        <w:t>Falja</w:t>
      </w:r>
    </w:p>
    <w:p w14:paraId="57F10D22"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5591A9C4" w14:textId="77777777" w:rsidR="00A31B79" w:rsidRPr="00037267" w:rsidRDefault="00A31B79" w:rsidP="00EB14C7">
      <w:pPr>
        <w:shd w:val="clear" w:color="auto" w:fill="FFFFFF"/>
        <w:spacing w:after="0" w:line="276" w:lineRule="auto"/>
        <w:contextualSpacing/>
        <w:jc w:val="both"/>
        <w:rPr>
          <w:rFonts w:ascii="Times New Roman" w:eastAsia="Times New Roman" w:hAnsi="Times New Roman" w:cs="Times New Roman"/>
          <w:spacing w:val="-2"/>
          <w:sz w:val="24"/>
          <w:szCs w:val="24"/>
          <w:lang w:val="sq-AL"/>
        </w:rPr>
      </w:pPr>
      <w:r w:rsidRPr="00037267">
        <w:rPr>
          <w:rFonts w:ascii="Times New Roman" w:eastAsia="Times New Roman" w:hAnsi="Times New Roman" w:cs="Times New Roman"/>
          <w:spacing w:val="-2"/>
          <w:sz w:val="24"/>
          <w:szCs w:val="24"/>
          <w:lang w:val="sq-AL"/>
        </w:rPr>
        <w:t>1. Me  aktin  e  faljes  organi  kompetent  përjashton  tërësisht  apo pjesërisht  personin  nga  vuajtja  e  dënimit  të  dhënë  me  një  vendim gjyqësor  ose  bën  zëvendësimin  e  dënimit  me  një  lloj  dënimi  më  të butë.</w:t>
      </w:r>
    </w:p>
    <w:p w14:paraId="502AAAEE" w14:textId="77777777" w:rsidR="00A31B79" w:rsidRPr="00567163" w:rsidRDefault="00A31B79" w:rsidP="00EB14C7">
      <w:pPr>
        <w:shd w:val="clear" w:color="auto" w:fill="FFFFFF"/>
        <w:spacing w:after="0" w:line="276" w:lineRule="auto"/>
        <w:contextualSpacing/>
        <w:jc w:val="both"/>
        <w:rPr>
          <w:rFonts w:ascii="Times New Roman" w:eastAsia="Times New Roman" w:hAnsi="Times New Roman" w:cs="Times New Roman"/>
          <w:spacing w:val="-2"/>
          <w:sz w:val="24"/>
          <w:szCs w:val="24"/>
          <w:lang w:val="sq-AL"/>
        </w:rPr>
      </w:pPr>
      <w:r w:rsidRPr="00567163">
        <w:rPr>
          <w:rFonts w:ascii="Times New Roman" w:eastAsia="Times New Roman" w:hAnsi="Times New Roman" w:cs="Times New Roman"/>
          <w:spacing w:val="-2"/>
          <w:sz w:val="24"/>
          <w:szCs w:val="24"/>
          <w:lang w:val="sq-AL"/>
        </w:rPr>
        <w:lastRenderedPageBreak/>
        <w:t xml:space="preserve">2. </w:t>
      </w:r>
      <w:proofErr w:type="spellStart"/>
      <w:r w:rsidRPr="00567163">
        <w:rPr>
          <w:rFonts w:ascii="Times New Roman" w:eastAsia="Times New Roman" w:hAnsi="Times New Roman" w:cs="Times New Roman"/>
          <w:spacing w:val="-2"/>
          <w:sz w:val="24"/>
          <w:szCs w:val="24"/>
          <w:lang w:val="sq-AL"/>
        </w:rPr>
        <w:t>Per</w:t>
      </w:r>
      <w:proofErr w:type="spellEnd"/>
      <w:r w:rsidRPr="00567163">
        <w:rPr>
          <w:rFonts w:ascii="Times New Roman" w:eastAsia="Times New Roman" w:hAnsi="Times New Roman" w:cs="Times New Roman"/>
          <w:spacing w:val="-2"/>
          <w:sz w:val="24"/>
          <w:szCs w:val="24"/>
          <w:lang w:val="sq-AL"/>
        </w:rPr>
        <w:t xml:space="preserve"> aq sa </w:t>
      </w:r>
      <w:proofErr w:type="spellStart"/>
      <w:r w:rsidRPr="00567163">
        <w:rPr>
          <w:rFonts w:ascii="Times New Roman" w:eastAsia="Times New Roman" w:hAnsi="Times New Roman" w:cs="Times New Roman"/>
          <w:spacing w:val="-2"/>
          <w:sz w:val="24"/>
          <w:szCs w:val="24"/>
          <w:lang w:val="sq-AL"/>
        </w:rPr>
        <w:t>eshte</w:t>
      </w:r>
      <w:proofErr w:type="spellEnd"/>
      <w:r w:rsidRPr="00567163">
        <w:rPr>
          <w:rFonts w:ascii="Times New Roman" w:eastAsia="Times New Roman" w:hAnsi="Times New Roman" w:cs="Times New Roman"/>
          <w:spacing w:val="-2"/>
          <w:sz w:val="24"/>
          <w:szCs w:val="24"/>
          <w:lang w:val="sq-AL"/>
        </w:rPr>
        <w:t xml:space="preserve"> e zbatueshme organi kompetent qe ushtron te </w:t>
      </w:r>
      <w:proofErr w:type="spellStart"/>
      <w:r w:rsidRPr="00567163">
        <w:rPr>
          <w:rFonts w:ascii="Times New Roman" w:eastAsia="Times New Roman" w:hAnsi="Times New Roman" w:cs="Times New Roman"/>
          <w:spacing w:val="-2"/>
          <w:sz w:val="24"/>
          <w:szCs w:val="24"/>
          <w:lang w:val="sq-AL"/>
        </w:rPr>
        <w:t>drejten</w:t>
      </w:r>
      <w:proofErr w:type="spellEnd"/>
      <w:r w:rsidRPr="00567163">
        <w:rPr>
          <w:rFonts w:ascii="Times New Roman" w:eastAsia="Times New Roman" w:hAnsi="Times New Roman" w:cs="Times New Roman"/>
          <w:spacing w:val="-2"/>
          <w:sz w:val="24"/>
          <w:szCs w:val="24"/>
          <w:lang w:val="sq-AL"/>
        </w:rPr>
        <w:t xml:space="preserve"> e faljes nuk mund te anashkaloje orientimet qe garanton ky ligj lidhur me politiken penale ne </w:t>
      </w:r>
      <w:proofErr w:type="spellStart"/>
      <w:r w:rsidRPr="00567163">
        <w:rPr>
          <w:rFonts w:ascii="Times New Roman" w:eastAsia="Times New Roman" w:hAnsi="Times New Roman" w:cs="Times New Roman"/>
          <w:spacing w:val="-2"/>
          <w:sz w:val="24"/>
          <w:szCs w:val="24"/>
          <w:lang w:val="sq-AL"/>
        </w:rPr>
        <w:t>teresi</w:t>
      </w:r>
      <w:proofErr w:type="spellEnd"/>
      <w:r w:rsidRPr="00567163">
        <w:rPr>
          <w:rFonts w:ascii="Times New Roman" w:eastAsia="Times New Roman" w:hAnsi="Times New Roman" w:cs="Times New Roman"/>
          <w:spacing w:val="-2"/>
          <w:sz w:val="24"/>
          <w:szCs w:val="24"/>
          <w:lang w:val="sq-AL"/>
        </w:rPr>
        <w:t>.</w:t>
      </w:r>
    </w:p>
    <w:p w14:paraId="161D0765" w14:textId="3AE2B496" w:rsidR="00990A05" w:rsidRPr="00567163" w:rsidRDefault="00990A05" w:rsidP="00EB14C7">
      <w:pPr>
        <w:shd w:val="clear" w:color="auto" w:fill="FFFFFF"/>
        <w:spacing w:after="0" w:line="276" w:lineRule="auto"/>
        <w:contextualSpacing/>
        <w:jc w:val="both"/>
        <w:rPr>
          <w:rFonts w:ascii="Times New Roman" w:eastAsia="Times New Roman" w:hAnsi="Times New Roman" w:cs="Times New Roman"/>
          <w:spacing w:val="-2"/>
          <w:sz w:val="24"/>
          <w:szCs w:val="24"/>
          <w:lang w:val="sq-AL"/>
        </w:rPr>
      </w:pPr>
      <w:r w:rsidRPr="00567163">
        <w:rPr>
          <w:rFonts w:ascii="Times New Roman" w:eastAsia="Times New Roman" w:hAnsi="Times New Roman" w:cs="Times New Roman"/>
          <w:spacing w:val="-2"/>
          <w:sz w:val="24"/>
          <w:szCs w:val="24"/>
          <w:lang w:val="sq-AL"/>
        </w:rPr>
        <w:t xml:space="preserve">3. Falja e personave nen hetim ne kushte te </w:t>
      </w:r>
      <w:proofErr w:type="spellStart"/>
      <w:r w:rsidRPr="00567163">
        <w:rPr>
          <w:rFonts w:ascii="Times New Roman" w:eastAsia="Times New Roman" w:hAnsi="Times New Roman" w:cs="Times New Roman"/>
          <w:spacing w:val="-2"/>
          <w:sz w:val="24"/>
          <w:szCs w:val="24"/>
          <w:lang w:val="sq-AL"/>
        </w:rPr>
        <w:t>vecanta</w:t>
      </w:r>
      <w:proofErr w:type="spellEnd"/>
      <w:r w:rsidRPr="00567163">
        <w:rPr>
          <w:rFonts w:ascii="Times New Roman" w:eastAsia="Times New Roman" w:hAnsi="Times New Roman" w:cs="Times New Roman"/>
          <w:spacing w:val="-2"/>
          <w:sz w:val="24"/>
          <w:szCs w:val="24"/>
          <w:lang w:val="sq-AL"/>
        </w:rPr>
        <w:t xml:space="preserve"> dhe me ligj te </w:t>
      </w:r>
      <w:proofErr w:type="spellStart"/>
      <w:r w:rsidRPr="00567163">
        <w:rPr>
          <w:rFonts w:ascii="Times New Roman" w:eastAsia="Times New Roman" w:hAnsi="Times New Roman" w:cs="Times New Roman"/>
          <w:spacing w:val="-2"/>
          <w:sz w:val="24"/>
          <w:szCs w:val="24"/>
          <w:lang w:val="sq-AL"/>
        </w:rPr>
        <w:t>vecante</w:t>
      </w:r>
      <w:proofErr w:type="spellEnd"/>
      <w:r w:rsidR="00AA67D2" w:rsidRPr="00567163">
        <w:rPr>
          <w:rFonts w:ascii="Times New Roman" w:eastAsia="Times New Roman" w:hAnsi="Times New Roman" w:cs="Times New Roman"/>
          <w:spacing w:val="-2"/>
          <w:sz w:val="24"/>
          <w:szCs w:val="24"/>
          <w:lang w:val="sq-AL"/>
        </w:rPr>
        <w:t>.</w:t>
      </w:r>
      <w:r w:rsidR="003E47BA" w:rsidRPr="00567163">
        <w:rPr>
          <w:rFonts w:ascii="Times New Roman" w:eastAsia="Times New Roman" w:hAnsi="Times New Roman" w:cs="Times New Roman"/>
          <w:spacing w:val="-2"/>
          <w:sz w:val="24"/>
          <w:szCs w:val="24"/>
          <w:lang w:val="sq-AL"/>
        </w:rPr>
        <w:t xml:space="preserve"> </w:t>
      </w:r>
    </w:p>
    <w:p w14:paraId="0FEC476D"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767CE7B4" w14:textId="77777777" w:rsidR="00A31B79" w:rsidRPr="00037267" w:rsidRDefault="00A31B79" w:rsidP="00EB14C7">
      <w:pPr>
        <w:spacing w:after="0" w:line="276" w:lineRule="auto"/>
        <w:contextualSpacing/>
        <w:rPr>
          <w:rFonts w:ascii="Times New Roman" w:hAnsi="Times New Roman" w:cs="Times New Roman"/>
          <w:sz w:val="24"/>
          <w:szCs w:val="24"/>
          <w:lang w:val="sq-AL"/>
        </w:rPr>
      </w:pPr>
    </w:p>
    <w:p w14:paraId="30D1CCB1" w14:textId="52817D0E" w:rsidR="00A31B79" w:rsidRPr="00037267" w:rsidRDefault="00A31B79" w:rsidP="00EB14C7">
      <w:pPr>
        <w:spacing w:after="0" w:line="276" w:lineRule="auto"/>
        <w:contextualSpacing/>
        <w:jc w:val="center"/>
        <w:rPr>
          <w:rFonts w:ascii="Times New Roman" w:hAnsi="Times New Roman" w:cs="Times New Roman"/>
          <w:b/>
          <w:bCs/>
          <w:sz w:val="24"/>
          <w:szCs w:val="24"/>
          <w:lang w:val="sq-AL"/>
        </w:rPr>
      </w:pPr>
      <w:r w:rsidRPr="00037267">
        <w:rPr>
          <w:rFonts w:ascii="Times New Roman" w:hAnsi="Times New Roman" w:cs="Times New Roman"/>
          <w:sz w:val="24"/>
          <w:szCs w:val="24"/>
          <w:lang w:val="sq-AL"/>
        </w:rPr>
        <w:t>Neni</w:t>
      </w:r>
      <w:r w:rsidR="00AA1A2C" w:rsidRPr="00037267">
        <w:rPr>
          <w:rFonts w:ascii="Times New Roman" w:hAnsi="Times New Roman" w:cs="Times New Roman"/>
          <w:sz w:val="24"/>
          <w:szCs w:val="24"/>
          <w:lang w:val="sq-AL"/>
        </w:rPr>
        <w:t xml:space="preserve"> 182</w:t>
      </w:r>
    </w:p>
    <w:p w14:paraId="7BA67624" w14:textId="77777777" w:rsidR="00A31B79" w:rsidRPr="00037267" w:rsidRDefault="00A31B79" w:rsidP="00EB14C7">
      <w:pPr>
        <w:spacing w:after="0" w:line="276" w:lineRule="auto"/>
        <w:contextualSpacing/>
        <w:jc w:val="center"/>
        <w:rPr>
          <w:rFonts w:ascii="Times New Roman" w:hAnsi="Times New Roman" w:cs="Times New Roman"/>
          <w:b/>
          <w:bCs/>
          <w:sz w:val="24"/>
          <w:szCs w:val="24"/>
          <w:lang w:val="sq-AL"/>
        </w:rPr>
      </w:pPr>
      <w:r w:rsidRPr="00037267">
        <w:rPr>
          <w:rFonts w:ascii="Times New Roman" w:hAnsi="Times New Roman" w:cs="Times New Roman"/>
          <w:b/>
          <w:bCs/>
          <w:sz w:val="24"/>
          <w:szCs w:val="24"/>
          <w:lang w:val="sq-AL"/>
        </w:rPr>
        <w:t>Rehabilitimi</w:t>
      </w:r>
    </w:p>
    <w:p w14:paraId="3C0F4D19" w14:textId="77777777" w:rsidR="00A31B79" w:rsidRPr="00037267" w:rsidRDefault="00A31B79" w:rsidP="00EB14C7">
      <w:pPr>
        <w:spacing w:after="0" w:line="276" w:lineRule="auto"/>
        <w:contextualSpacing/>
        <w:jc w:val="center"/>
        <w:rPr>
          <w:rFonts w:ascii="Times New Roman" w:hAnsi="Times New Roman" w:cs="Times New Roman"/>
          <w:b/>
          <w:bCs/>
          <w:sz w:val="24"/>
          <w:szCs w:val="24"/>
          <w:lang w:val="sq-AL"/>
        </w:rPr>
      </w:pPr>
    </w:p>
    <w:p w14:paraId="320D820A" w14:textId="6F9446D9" w:rsidR="00A31B79" w:rsidRPr="00037267" w:rsidRDefault="00294ACF" w:rsidP="00EB14C7">
      <w:pPr>
        <w:spacing w:after="0" w:line="276" w:lineRule="auto"/>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1. </w:t>
      </w:r>
      <w:r w:rsidR="00A31B79" w:rsidRPr="00037267">
        <w:rPr>
          <w:rFonts w:ascii="Times New Roman" w:hAnsi="Times New Roman" w:cs="Times New Roman"/>
          <w:sz w:val="24"/>
          <w:szCs w:val="24"/>
          <w:lang w:val="sq-AL"/>
        </w:rPr>
        <w:t>Quhen të padënuar:</w:t>
      </w:r>
    </w:p>
    <w:p w14:paraId="4B4277D3" w14:textId="77777777" w:rsidR="00A31B79" w:rsidRPr="00037267" w:rsidRDefault="00A31B79" w:rsidP="00EB14C7">
      <w:pPr>
        <w:numPr>
          <w:ilvl w:val="0"/>
          <w:numId w:val="10"/>
        </w:numPr>
        <w:spacing w:after="0" w:line="276" w:lineRule="auto"/>
        <w:ind w:left="0" w:firstLine="360"/>
        <w:contextualSpacing/>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ata që janë dë</w:t>
      </w:r>
      <w:r w:rsidR="00E1757F" w:rsidRPr="00037267">
        <w:rPr>
          <w:rFonts w:ascii="Times New Roman" w:hAnsi="Times New Roman" w:cs="Times New Roman"/>
          <w:sz w:val="24"/>
          <w:szCs w:val="24"/>
          <w:lang w:val="sq-AL"/>
        </w:rPr>
        <w:t>nuar me burgim për një kohë deri</w:t>
      </w:r>
      <w:r w:rsidRPr="00037267">
        <w:rPr>
          <w:rFonts w:ascii="Times New Roman" w:hAnsi="Times New Roman" w:cs="Times New Roman"/>
          <w:sz w:val="24"/>
          <w:szCs w:val="24"/>
          <w:lang w:val="sq-AL"/>
        </w:rPr>
        <w:t xml:space="preserve"> në gjashtë muaj ose me çdo dënim tjetër më të lehtë dhe që gjatë dy vjetëve nga dita e </w:t>
      </w:r>
      <w:bookmarkStart w:id="66" w:name="_Hlk49977666"/>
      <w:r w:rsidRPr="00037267">
        <w:rPr>
          <w:rFonts w:ascii="Times New Roman" w:hAnsi="Times New Roman" w:cs="Times New Roman"/>
          <w:sz w:val="24"/>
          <w:szCs w:val="24"/>
          <w:lang w:val="sq-AL"/>
        </w:rPr>
        <w:t xml:space="preserve">shlyerjes, </w:t>
      </w:r>
      <w:proofErr w:type="spellStart"/>
      <w:r w:rsidRPr="00037267">
        <w:rPr>
          <w:rFonts w:ascii="Times New Roman" w:hAnsi="Times New Roman" w:cs="Times New Roman"/>
          <w:sz w:val="24"/>
          <w:szCs w:val="24"/>
          <w:lang w:val="sq-AL"/>
        </w:rPr>
        <w:t>parashkrimit,amnistisë</w:t>
      </w:r>
      <w:proofErr w:type="spellEnd"/>
      <w:r w:rsidRPr="00037267">
        <w:rPr>
          <w:rFonts w:ascii="Times New Roman" w:hAnsi="Times New Roman" w:cs="Times New Roman"/>
          <w:sz w:val="24"/>
          <w:szCs w:val="24"/>
          <w:lang w:val="sq-AL"/>
        </w:rPr>
        <w:t xml:space="preserve"> ose faljes së dënimit </w:t>
      </w:r>
      <w:bookmarkEnd w:id="66"/>
      <w:r w:rsidRPr="00037267">
        <w:rPr>
          <w:rFonts w:ascii="Times New Roman" w:hAnsi="Times New Roman" w:cs="Times New Roman"/>
          <w:sz w:val="24"/>
          <w:szCs w:val="24"/>
          <w:lang w:val="sq-AL"/>
        </w:rPr>
        <w:t>apo nga dita e përfundimit të periudhës së provës nuk kanë kryer vepër tjetër penale;</w:t>
      </w:r>
    </w:p>
    <w:p w14:paraId="4FFBAA59" w14:textId="77777777" w:rsidR="00A31B79" w:rsidRPr="00037267" w:rsidRDefault="00A31B79" w:rsidP="00EB14C7">
      <w:pPr>
        <w:pStyle w:val="ListParagraph"/>
        <w:numPr>
          <w:ilvl w:val="0"/>
          <w:numId w:val="10"/>
        </w:numPr>
        <w:spacing w:after="0" w:line="276" w:lineRule="auto"/>
        <w:ind w:left="0" w:firstLine="360"/>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ata që janë dënuar me burgim për </w:t>
      </w:r>
      <w:r w:rsidR="00E1757F" w:rsidRPr="00037267">
        <w:rPr>
          <w:rFonts w:ascii="Times New Roman" w:hAnsi="Times New Roman" w:cs="Times New Roman"/>
          <w:sz w:val="24"/>
          <w:szCs w:val="24"/>
          <w:lang w:val="sq-AL"/>
        </w:rPr>
        <w:t>një kohë mbi gjashtë muaj deri</w:t>
      </w:r>
      <w:r w:rsidRPr="00037267">
        <w:rPr>
          <w:rFonts w:ascii="Times New Roman" w:hAnsi="Times New Roman" w:cs="Times New Roman"/>
          <w:sz w:val="24"/>
          <w:szCs w:val="24"/>
          <w:lang w:val="sq-AL"/>
        </w:rPr>
        <w:t xml:space="preserve"> në pesë vjet dhe që gjatë pesë vjetëve nga dita e shlyerjes, </w:t>
      </w:r>
      <w:proofErr w:type="spellStart"/>
      <w:r w:rsidRPr="00037267">
        <w:rPr>
          <w:rFonts w:ascii="Times New Roman" w:hAnsi="Times New Roman" w:cs="Times New Roman"/>
          <w:sz w:val="24"/>
          <w:szCs w:val="24"/>
          <w:lang w:val="sq-AL"/>
        </w:rPr>
        <w:t>parashkrimit,amnistisë</w:t>
      </w:r>
      <w:proofErr w:type="spellEnd"/>
      <w:r w:rsidRPr="00037267">
        <w:rPr>
          <w:rFonts w:ascii="Times New Roman" w:hAnsi="Times New Roman" w:cs="Times New Roman"/>
          <w:sz w:val="24"/>
          <w:szCs w:val="24"/>
          <w:lang w:val="sq-AL"/>
        </w:rPr>
        <w:t xml:space="preserve"> ose faljes së dënimit apo nga dita e përfundimit të periudhës së provës nuk kanë kryer vepër tjetër penale;</w:t>
      </w:r>
    </w:p>
    <w:p w14:paraId="04C30A3A" w14:textId="77777777" w:rsidR="00A31B79" w:rsidRPr="00037267" w:rsidRDefault="00A31B79" w:rsidP="00EB14C7">
      <w:pPr>
        <w:pStyle w:val="ListParagraph"/>
        <w:numPr>
          <w:ilvl w:val="0"/>
          <w:numId w:val="10"/>
        </w:numPr>
        <w:spacing w:after="0" w:line="276" w:lineRule="auto"/>
        <w:ind w:left="0" w:firstLine="360"/>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ata që janë dënuar me b</w:t>
      </w:r>
      <w:r w:rsidR="00E1757F" w:rsidRPr="00037267">
        <w:rPr>
          <w:rFonts w:ascii="Times New Roman" w:hAnsi="Times New Roman" w:cs="Times New Roman"/>
          <w:sz w:val="24"/>
          <w:szCs w:val="24"/>
          <w:lang w:val="sq-AL"/>
        </w:rPr>
        <w:t>urgim për një kohë mbi pesë deri</w:t>
      </w:r>
      <w:r w:rsidRPr="00037267">
        <w:rPr>
          <w:rFonts w:ascii="Times New Roman" w:hAnsi="Times New Roman" w:cs="Times New Roman"/>
          <w:sz w:val="24"/>
          <w:szCs w:val="24"/>
          <w:lang w:val="sq-AL"/>
        </w:rPr>
        <w:t xml:space="preserve"> në dhjetë vjet dhe që gjatë shtatë vjetëve nga dita e shlyerjes, </w:t>
      </w:r>
      <w:proofErr w:type="spellStart"/>
      <w:r w:rsidRPr="00037267">
        <w:rPr>
          <w:rFonts w:ascii="Times New Roman" w:hAnsi="Times New Roman" w:cs="Times New Roman"/>
          <w:sz w:val="24"/>
          <w:szCs w:val="24"/>
          <w:lang w:val="sq-AL"/>
        </w:rPr>
        <w:t>parashkrimit,amnistisë</w:t>
      </w:r>
      <w:proofErr w:type="spellEnd"/>
      <w:r w:rsidRPr="00037267">
        <w:rPr>
          <w:rFonts w:ascii="Times New Roman" w:hAnsi="Times New Roman" w:cs="Times New Roman"/>
          <w:sz w:val="24"/>
          <w:szCs w:val="24"/>
          <w:lang w:val="sq-AL"/>
        </w:rPr>
        <w:t xml:space="preserve"> ose faljes së dënimit apo nga dita e përfundimit të periudhës së provës nuk kanë kryer vepër tjetër penale;</w:t>
      </w:r>
    </w:p>
    <w:p w14:paraId="50CDF453" w14:textId="41148562" w:rsidR="00A31B79" w:rsidRPr="00294134" w:rsidRDefault="00A31B79" w:rsidP="00294134">
      <w:pPr>
        <w:pStyle w:val="ListParagraph"/>
        <w:numPr>
          <w:ilvl w:val="0"/>
          <w:numId w:val="10"/>
        </w:numPr>
        <w:spacing w:after="0" w:line="276" w:lineRule="auto"/>
        <w:ind w:left="0" w:firstLine="360"/>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ata që janë dënuar me burgim për një kohë mbi dhjetë</w:t>
      </w:r>
      <w:r w:rsidR="00E1757F" w:rsidRPr="00037267">
        <w:rPr>
          <w:rFonts w:ascii="Times New Roman" w:hAnsi="Times New Roman" w:cs="Times New Roman"/>
          <w:sz w:val="24"/>
          <w:szCs w:val="24"/>
          <w:lang w:val="sq-AL"/>
        </w:rPr>
        <w:t xml:space="preserve"> deri</w:t>
      </w:r>
      <w:r w:rsidRPr="00037267">
        <w:rPr>
          <w:rFonts w:ascii="Times New Roman" w:hAnsi="Times New Roman" w:cs="Times New Roman"/>
          <w:sz w:val="24"/>
          <w:szCs w:val="24"/>
          <w:lang w:val="sq-AL"/>
        </w:rPr>
        <w:t xml:space="preserve"> në njëzet vjet dhe që gjatë dhjetë vjetëve nga dita e shlyerjes, </w:t>
      </w:r>
      <w:proofErr w:type="spellStart"/>
      <w:r w:rsidRPr="00037267">
        <w:rPr>
          <w:rFonts w:ascii="Times New Roman" w:hAnsi="Times New Roman" w:cs="Times New Roman"/>
          <w:sz w:val="24"/>
          <w:szCs w:val="24"/>
          <w:lang w:val="sq-AL"/>
        </w:rPr>
        <w:t>parashkrimit,amnistisë</w:t>
      </w:r>
      <w:proofErr w:type="spellEnd"/>
      <w:r w:rsidRPr="00037267">
        <w:rPr>
          <w:rFonts w:ascii="Times New Roman" w:hAnsi="Times New Roman" w:cs="Times New Roman"/>
          <w:sz w:val="24"/>
          <w:szCs w:val="24"/>
          <w:lang w:val="sq-AL"/>
        </w:rPr>
        <w:t xml:space="preserve"> ose faljes së dënimit apo nga dita e përfundimit të periudhës së provës nuk kanë kryer vepër tjetër penale.</w:t>
      </w:r>
    </w:p>
    <w:p w14:paraId="0822E78D" w14:textId="3E829056" w:rsidR="00A31B79" w:rsidRPr="00037267" w:rsidRDefault="00294ACF" w:rsidP="00EB14C7">
      <w:pPr>
        <w:spacing w:after="0" w:line="276" w:lineRule="auto"/>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2. </w:t>
      </w:r>
      <w:r w:rsidR="00A31B79" w:rsidRPr="00037267">
        <w:rPr>
          <w:rFonts w:ascii="Times New Roman" w:hAnsi="Times New Roman" w:cs="Times New Roman"/>
          <w:sz w:val="24"/>
          <w:szCs w:val="24"/>
          <w:lang w:val="sq-AL"/>
        </w:rPr>
        <w:t xml:space="preserve">Rehabilitimi nuk zbatohet për të dënuarit </w:t>
      </w:r>
      <w:proofErr w:type="spellStart"/>
      <w:r w:rsidR="00A31B79" w:rsidRPr="00037267">
        <w:rPr>
          <w:rFonts w:ascii="Times New Roman" w:hAnsi="Times New Roman" w:cs="Times New Roman"/>
          <w:sz w:val="24"/>
          <w:szCs w:val="24"/>
          <w:lang w:val="sq-AL"/>
        </w:rPr>
        <w:t>per</w:t>
      </w:r>
      <w:proofErr w:type="spellEnd"/>
      <w:r w:rsidR="00A31B79" w:rsidRPr="00037267">
        <w:rPr>
          <w:rFonts w:ascii="Times New Roman" w:hAnsi="Times New Roman" w:cs="Times New Roman"/>
          <w:sz w:val="24"/>
          <w:szCs w:val="24"/>
          <w:lang w:val="sq-AL"/>
        </w:rPr>
        <w:t xml:space="preserve"> krimet e luftës dhe ato kundër njerëzimit, atyre </w:t>
      </w:r>
      <w:proofErr w:type="spellStart"/>
      <w:r w:rsidR="00A31B79" w:rsidRPr="00037267">
        <w:rPr>
          <w:rFonts w:ascii="Times New Roman" w:hAnsi="Times New Roman" w:cs="Times New Roman"/>
          <w:sz w:val="24"/>
          <w:szCs w:val="24"/>
          <w:lang w:val="sq-AL"/>
        </w:rPr>
        <w:t>per</w:t>
      </w:r>
      <w:proofErr w:type="spellEnd"/>
      <w:r w:rsidR="00A31B79" w:rsidRPr="00037267">
        <w:rPr>
          <w:rFonts w:ascii="Times New Roman" w:hAnsi="Times New Roman" w:cs="Times New Roman"/>
          <w:sz w:val="24"/>
          <w:szCs w:val="24"/>
          <w:lang w:val="sq-AL"/>
        </w:rPr>
        <w:t xml:space="preserve"> krime seksuale ndaj te miturve, </w:t>
      </w:r>
      <w:proofErr w:type="spellStart"/>
      <w:r w:rsidR="00A31B79" w:rsidRPr="00037267">
        <w:rPr>
          <w:rFonts w:ascii="Times New Roman" w:hAnsi="Times New Roman" w:cs="Times New Roman"/>
          <w:sz w:val="24"/>
          <w:szCs w:val="24"/>
          <w:lang w:val="sq-AL"/>
        </w:rPr>
        <w:t>dhunes</w:t>
      </w:r>
      <w:proofErr w:type="spellEnd"/>
      <w:r w:rsidR="00A31B79" w:rsidRPr="00037267">
        <w:rPr>
          <w:rFonts w:ascii="Times New Roman" w:hAnsi="Times New Roman" w:cs="Times New Roman"/>
          <w:sz w:val="24"/>
          <w:szCs w:val="24"/>
          <w:lang w:val="sq-AL"/>
        </w:rPr>
        <w:t xml:space="preserve"> ne familje dhe </w:t>
      </w:r>
      <w:proofErr w:type="spellStart"/>
      <w:r w:rsidR="00A31B79" w:rsidRPr="00037267">
        <w:rPr>
          <w:rFonts w:ascii="Times New Roman" w:hAnsi="Times New Roman" w:cs="Times New Roman"/>
          <w:sz w:val="24"/>
          <w:szCs w:val="24"/>
          <w:lang w:val="sq-AL"/>
        </w:rPr>
        <w:t>per</w:t>
      </w:r>
      <w:proofErr w:type="spellEnd"/>
      <w:r w:rsidR="00A31B79" w:rsidRPr="00037267">
        <w:rPr>
          <w:rFonts w:ascii="Times New Roman" w:hAnsi="Times New Roman" w:cs="Times New Roman"/>
          <w:sz w:val="24"/>
          <w:szCs w:val="24"/>
          <w:lang w:val="sq-AL"/>
        </w:rPr>
        <w:t xml:space="preserve"> te </w:t>
      </w:r>
      <w:proofErr w:type="spellStart"/>
      <w:r w:rsidR="00A31B79" w:rsidRPr="00037267">
        <w:rPr>
          <w:rFonts w:ascii="Times New Roman" w:hAnsi="Times New Roman" w:cs="Times New Roman"/>
          <w:sz w:val="24"/>
          <w:szCs w:val="24"/>
          <w:lang w:val="sq-AL"/>
        </w:rPr>
        <w:t>denuarit</w:t>
      </w:r>
      <w:proofErr w:type="spellEnd"/>
      <w:r w:rsidR="00A31B79" w:rsidRPr="00037267">
        <w:rPr>
          <w:rFonts w:ascii="Times New Roman" w:hAnsi="Times New Roman" w:cs="Times New Roman"/>
          <w:sz w:val="24"/>
          <w:szCs w:val="24"/>
          <w:lang w:val="sq-AL"/>
        </w:rPr>
        <w:t xml:space="preserve"> me burgim me </w:t>
      </w:r>
      <w:proofErr w:type="spellStart"/>
      <w:r w:rsidR="00A31B79" w:rsidRPr="00037267">
        <w:rPr>
          <w:rFonts w:ascii="Times New Roman" w:hAnsi="Times New Roman" w:cs="Times New Roman"/>
          <w:sz w:val="24"/>
          <w:szCs w:val="24"/>
          <w:lang w:val="sq-AL"/>
        </w:rPr>
        <w:t>teper</w:t>
      </w:r>
      <w:proofErr w:type="spellEnd"/>
      <w:r w:rsidR="00A31B79" w:rsidRPr="00037267">
        <w:rPr>
          <w:rFonts w:ascii="Times New Roman" w:hAnsi="Times New Roman" w:cs="Times New Roman"/>
          <w:sz w:val="24"/>
          <w:szCs w:val="24"/>
          <w:lang w:val="sq-AL"/>
        </w:rPr>
        <w:t xml:space="preserve"> se sa 20 vjet.</w:t>
      </w:r>
    </w:p>
    <w:p w14:paraId="3E19C611" w14:textId="55C7C31C" w:rsidR="00A31B79" w:rsidRPr="00037267" w:rsidRDefault="00294ACF" w:rsidP="00EB14C7">
      <w:pPr>
        <w:spacing w:after="0" w:line="276" w:lineRule="auto"/>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3. </w:t>
      </w:r>
      <w:r w:rsidR="00A31B79" w:rsidRPr="00037267">
        <w:rPr>
          <w:rFonts w:ascii="Times New Roman" w:hAnsi="Times New Roman" w:cs="Times New Roman"/>
          <w:sz w:val="24"/>
          <w:szCs w:val="24"/>
          <w:lang w:val="sq-AL"/>
        </w:rPr>
        <w:t>Në rast se ndaj të dënuarit përveç dënimit me burgim është caktuar edhe dënimi plotësues afati i rehabilitimit fillon nga dita e vuajtjes së dënimit plotësues.</w:t>
      </w:r>
    </w:p>
    <w:p w14:paraId="7DD05CB4" w14:textId="390AB8F1" w:rsidR="00A31B79" w:rsidRPr="00037267" w:rsidRDefault="00FE22A6" w:rsidP="00EB14C7">
      <w:pPr>
        <w:spacing w:after="0" w:line="276" w:lineRule="auto"/>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4. </w:t>
      </w:r>
      <w:r w:rsidR="00A31B79" w:rsidRPr="00037267">
        <w:rPr>
          <w:rFonts w:ascii="Times New Roman" w:hAnsi="Times New Roman" w:cs="Times New Roman"/>
          <w:sz w:val="24"/>
          <w:szCs w:val="24"/>
          <w:lang w:val="sq-AL"/>
        </w:rPr>
        <w:t xml:space="preserve">Për të dënuarit që në kohën e kryerjes së veprës penale kanë qenë të mitur afatet e rehabilitimit të parashikuara në pikën 1 të këtij neni përgjysmohen. </w:t>
      </w:r>
    </w:p>
    <w:p w14:paraId="3D816020" w14:textId="699825D2" w:rsidR="00A31B79" w:rsidRPr="00037267" w:rsidRDefault="00FE22A6" w:rsidP="00EB14C7">
      <w:pPr>
        <w:spacing w:after="0" w:line="276" w:lineRule="auto"/>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5. </w:t>
      </w:r>
      <w:r w:rsidR="00A31B79" w:rsidRPr="00037267">
        <w:rPr>
          <w:rFonts w:ascii="Times New Roman" w:hAnsi="Times New Roman" w:cs="Times New Roman"/>
          <w:sz w:val="24"/>
          <w:szCs w:val="24"/>
          <w:lang w:val="sq-AL"/>
        </w:rPr>
        <w:t>Në rast se gjatë periudhës së rehabilitimit i dënuari kryen një vepër tjetër penale atëherë afati i rehabilitimit për dënimin e parë dyfishohet, ndërsa për dënimin e ri fillon një afat i ri rehabilitimi.</w:t>
      </w:r>
    </w:p>
    <w:p w14:paraId="5CFF7BF4" w14:textId="3C34B683" w:rsidR="00501829" w:rsidRPr="00037267" w:rsidRDefault="00FE22A6" w:rsidP="00EB14C7">
      <w:pPr>
        <w:spacing w:after="0" w:line="276" w:lineRule="auto"/>
        <w:jc w:val="both"/>
        <w:rPr>
          <w:rFonts w:ascii="Times New Roman" w:hAnsi="Times New Roman" w:cs="Times New Roman"/>
          <w:sz w:val="24"/>
          <w:szCs w:val="24"/>
          <w:lang w:val="sq-AL"/>
        </w:rPr>
      </w:pPr>
      <w:r w:rsidRPr="00037267">
        <w:rPr>
          <w:rFonts w:ascii="Times New Roman" w:hAnsi="Times New Roman" w:cs="Times New Roman"/>
          <w:sz w:val="24"/>
          <w:szCs w:val="24"/>
          <w:lang w:val="sq-AL"/>
        </w:rPr>
        <w:t xml:space="preserve">6. </w:t>
      </w:r>
      <w:r w:rsidR="00A31B79" w:rsidRPr="00037267">
        <w:rPr>
          <w:rFonts w:ascii="Times New Roman" w:hAnsi="Times New Roman" w:cs="Times New Roman"/>
          <w:sz w:val="24"/>
          <w:szCs w:val="24"/>
          <w:lang w:val="sq-AL"/>
        </w:rPr>
        <w:t>Në rast se pas përfundimit të periudhës së rehabilitimit i dënuari kryen një vepër tjetër penale afati i rehabilitimit për dënimin e ri do të jetë sa dyfishi i afateve të parashikuara në pikën 1 të këtij neni.</w:t>
      </w:r>
    </w:p>
    <w:p w14:paraId="75CAF4E9" w14:textId="77777777" w:rsidR="00D27F59" w:rsidRPr="00037267" w:rsidRDefault="00D27F59" w:rsidP="00EB14C7">
      <w:pPr>
        <w:spacing w:after="0" w:line="276" w:lineRule="auto"/>
        <w:rPr>
          <w:rFonts w:ascii="Times New Roman" w:hAnsi="Times New Roman" w:cs="Times New Roman"/>
          <w:sz w:val="24"/>
          <w:szCs w:val="24"/>
          <w:lang w:val="sq-AL"/>
        </w:rPr>
      </w:pPr>
    </w:p>
    <w:p w14:paraId="62F7FD2E" w14:textId="77777777" w:rsidR="00642457" w:rsidRPr="00037267" w:rsidRDefault="00642457" w:rsidP="00EB14C7">
      <w:pPr>
        <w:spacing w:after="0" w:line="276" w:lineRule="auto"/>
        <w:contextualSpacing/>
        <w:jc w:val="center"/>
        <w:rPr>
          <w:rFonts w:ascii="Times New Roman" w:eastAsia="Calibri" w:hAnsi="Times New Roman" w:cs="Times New Roman"/>
          <w:sz w:val="24"/>
          <w:szCs w:val="24"/>
          <w:lang w:val="sq-AL"/>
        </w:rPr>
      </w:pPr>
    </w:p>
    <w:p w14:paraId="5EB8A72C" w14:textId="77777777" w:rsidR="00642457" w:rsidRPr="00037267" w:rsidRDefault="00642457" w:rsidP="00EB14C7">
      <w:pPr>
        <w:spacing w:after="0" w:line="276" w:lineRule="auto"/>
        <w:contextualSpacing/>
        <w:jc w:val="center"/>
        <w:rPr>
          <w:rFonts w:ascii="Times New Roman" w:eastAsia="Calibri" w:hAnsi="Times New Roman" w:cs="Times New Roman"/>
          <w:sz w:val="24"/>
          <w:szCs w:val="24"/>
          <w:lang w:val="sq-AL"/>
        </w:rPr>
      </w:pPr>
    </w:p>
    <w:p w14:paraId="40093F42" w14:textId="77777777" w:rsidR="001575BA" w:rsidRPr="00037267" w:rsidRDefault="001575BA" w:rsidP="00EB14C7">
      <w:pPr>
        <w:spacing w:after="0" w:line="276" w:lineRule="auto"/>
        <w:contextualSpacing/>
        <w:jc w:val="center"/>
        <w:rPr>
          <w:rFonts w:ascii="Times New Roman" w:eastAsia="Calibri" w:hAnsi="Times New Roman" w:cs="Times New Roman"/>
          <w:sz w:val="24"/>
          <w:szCs w:val="24"/>
          <w:lang w:val="sq-AL"/>
        </w:rPr>
      </w:pPr>
    </w:p>
    <w:p w14:paraId="5457011E" w14:textId="77777777" w:rsidR="006855C8" w:rsidRPr="00037267" w:rsidRDefault="006855C8" w:rsidP="00EB14C7">
      <w:pPr>
        <w:keepNext/>
        <w:keepLines/>
        <w:spacing w:before="40" w:after="0" w:line="276" w:lineRule="auto"/>
        <w:contextualSpacing/>
        <w:outlineLvl w:val="1"/>
        <w:rPr>
          <w:rFonts w:ascii="Times New Roman" w:eastAsia="Times New Roman" w:hAnsi="Times New Roman" w:cs="Times New Roman"/>
          <w:sz w:val="24"/>
          <w:szCs w:val="24"/>
          <w:lang w:val="sq-AL"/>
        </w:rPr>
      </w:pPr>
    </w:p>
    <w:p w14:paraId="7F351946" w14:textId="77777777" w:rsidR="00BA03B5" w:rsidRPr="00037267" w:rsidRDefault="00BA03B5" w:rsidP="00EB14C7">
      <w:pPr>
        <w:spacing w:after="0" w:line="276" w:lineRule="auto"/>
        <w:rPr>
          <w:rFonts w:ascii="Times New Roman" w:hAnsi="Times New Roman" w:cs="Times New Roman"/>
          <w:sz w:val="24"/>
          <w:szCs w:val="24"/>
          <w:lang w:val="sq-AL"/>
        </w:rPr>
      </w:pPr>
    </w:p>
    <w:p w14:paraId="33177BEE" w14:textId="6F245BE4" w:rsidR="00BA03B5" w:rsidRPr="00037267" w:rsidRDefault="004F15E9" w:rsidP="00EB14C7">
      <w:pPr>
        <w:tabs>
          <w:tab w:val="left" w:pos="6600"/>
        </w:tabs>
        <w:spacing w:line="276" w:lineRule="auto"/>
        <w:rPr>
          <w:rFonts w:ascii="Times New Roman" w:hAnsi="Times New Roman" w:cs="Times New Roman"/>
          <w:sz w:val="24"/>
          <w:szCs w:val="24"/>
          <w:lang w:val="sq-AL"/>
        </w:rPr>
      </w:pPr>
      <w:r w:rsidRPr="00037267">
        <w:rPr>
          <w:rFonts w:ascii="Times New Roman" w:hAnsi="Times New Roman" w:cs="Times New Roman"/>
          <w:sz w:val="24"/>
          <w:szCs w:val="24"/>
          <w:lang w:val="sq-AL"/>
        </w:rPr>
        <w:tab/>
      </w:r>
    </w:p>
    <w:sectPr w:rsidR="00BA03B5" w:rsidRPr="00037267" w:rsidSect="00BA0A47">
      <w:pgSz w:w="12240" w:h="15840"/>
      <w:pgMar w:top="90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1B84" w14:textId="77777777" w:rsidR="00063F52" w:rsidRDefault="00063F52" w:rsidP="00AA5747">
      <w:pPr>
        <w:spacing w:after="0" w:line="240" w:lineRule="auto"/>
      </w:pPr>
      <w:r>
        <w:separator/>
      </w:r>
    </w:p>
  </w:endnote>
  <w:endnote w:type="continuationSeparator" w:id="0">
    <w:p w14:paraId="764BD37E" w14:textId="77777777" w:rsidR="00063F52" w:rsidRDefault="00063F52" w:rsidP="00AA5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inionPro-Regular">
    <w:altName w:val="Times New Roman"/>
    <w:panose1 w:val="00000000000000000000"/>
    <w:charset w:val="00"/>
    <w:family w:val="roman"/>
    <w:notTrueType/>
    <w:pitch w:val="default"/>
  </w:font>
  <w:font w:name="MinionPro-Semibold">
    <w:altName w:val="Times New Roman"/>
    <w:panose1 w:val="00000000000000000000"/>
    <w:charset w:val="00"/>
    <w:family w:val="roman"/>
    <w:notTrueType/>
    <w:pitch w:val="default"/>
  </w:font>
  <w:font w:name="MinionPro-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439E2" w14:textId="77777777" w:rsidR="00063F52" w:rsidRDefault="00063F52" w:rsidP="00AA5747">
      <w:pPr>
        <w:spacing w:after="0" w:line="240" w:lineRule="auto"/>
      </w:pPr>
      <w:r>
        <w:separator/>
      </w:r>
    </w:p>
  </w:footnote>
  <w:footnote w:type="continuationSeparator" w:id="0">
    <w:p w14:paraId="16304966" w14:textId="77777777" w:rsidR="00063F52" w:rsidRDefault="00063F52" w:rsidP="00AA57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12E685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492205"/>
    <w:multiLevelType w:val="hybridMultilevel"/>
    <w:tmpl w:val="BB24F29E"/>
    <w:lvl w:ilvl="0" w:tplc="898EA838">
      <w:start w:val="414"/>
      <w:numFmt w:val="decimal"/>
      <w:lvlText w:val="Neni %1"/>
      <w:lvlJc w:val="center"/>
      <w:pPr>
        <w:ind w:left="720" w:hanging="360"/>
      </w:pPr>
      <w:rPr>
        <w:rFonts w:ascii="Times New Roman" w:hAnsi="Times New Roman" w:cs="Times New Roman" w:hint="default"/>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B1EA0"/>
    <w:multiLevelType w:val="hybridMultilevel"/>
    <w:tmpl w:val="2B50F6FE"/>
    <w:lvl w:ilvl="0" w:tplc="B728227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9D8123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D1146"/>
    <w:multiLevelType w:val="hybridMultilevel"/>
    <w:tmpl w:val="6F9AE22E"/>
    <w:lvl w:ilvl="0" w:tplc="05C01648">
      <w:start w:val="241"/>
      <w:numFmt w:val="decimal"/>
      <w:lvlText w:val="Neni %1"/>
      <w:lvlJc w:val="center"/>
      <w:pPr>
        <w:ind w:left="720" w:hanging="360"/>
      </w:pPr>
      <w:rPr>
        <w:rFonts w:ascii="Times New Roman" w:hAnsi="Times New Roman" w:cs="Times New Roman" w:hint="default"/>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C3735C"/>
    <w:multiLevelType w:val="hybridMultilevel"/>
    <w:tmpl w:val="4232DAC2"/>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2144B1"/>
    <w:multiLevelType w:val="hybridMultilevel"/>
    <w:tmpl w:val="2F0A0614"/>
    <w:lvl w:ilvl="0" w:tplc="6CC4021C">
      <w:start w:val="1"/>
      <w:numFmt w:val="lowerLetter"/>
      <w:lvlText w:val="%1."/>
      <w:lvlJc w:val="left"/>
      <w:pPr>
        <w:ind w:left="360" w:hanging="360"/>
      </w:pPr>
      <w:rPr>
        <w:rFonts w:ascii="Times New Roman" w:eastAsiaTheme="minorHAnsi" w:hAnsi="Times New Roman" w:cstheme="minorBidi"/>
      </w:r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6" w15:restartNumberingAfterBreak="0">
    <w:nsid w:val="07D40FCF"/>
    <w:multiLevelType w:val="hybridMultilevel"/>
    <w:tmpl w:val="35E052BA"/>
    <w:lvl w:ilvl="0" w:tplc="3724A838">
      <w:start w:val="478"/>
      <w:numFmt w:val="decimal"/>
      <w:lvlText w:val="Neni %1"/>
      <w:lvlJc w:val="center"/>
      <w:pPr>
        <w:ind w:left="720" w:hanging="360"/>
      </w:pPr>
      <w:rPr>
        <w:rFonts w:ascii="Times New Roman" w:hAnsi="Times New Roman" w:cs="Times New Roman" w:hint="default"/>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280674"/>
    <w:multiLevelType w:val="hybridMultilevel"/>
    <w:tmpl w:val="89946D86"/>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8" w15:restartNumberingAfterBreak="0">
    <w:nsid w:val="0940042A"/>
    <w:multiLevelType w:val="hybridMultilevel"/>
    <w:tmpl w:val="BF3A874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09DC76F8"/>
    <w:multiLevelType w:val="hybridMultilevel"/>
    <w:tmpl w:val="C81440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F15AA0"/>
    <w:multiLevelType w:val="hybridMultilevel"/>
    <w:tmpl w:val="D252119C"/>
    <w:lvl w:ilvl="0" w:tplc="4A121196">
      <w:start w:val="415"/>
      <w:numFmt w:val="decimal"/>
      <w:lvlText w:val="Neni %1"/>
      <w:lvlJc w:val="center"/>
      <w:pPr>
        <w:ind w:left="720" w:hanging="360"/>
      </w:pPr>
      <w:rPr>
        <w:rFonts w:ascii="Times New Roman" w:hAnsi="Times New Roman" w:cs="Times New Roman" w:hint="default"/>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3C3475"/>
    <w:multiLevelType w:val="hybridMultilevel"/>
    <w:tmpl w:val="28280E5C"/>
    <w:lvl w:ilvl="0" w:tplc="08B0C07A">
      <w:start w:val="533"/>
      <w:numFmt w:val="decimal"/>
      <w:lvlText w:val="Neni %1"/>
      <w:lvlJc w:val="center"/>
      <w:pPr>
        <w:ind w:left="720" w:hanging="360"/>
      </w:pPr>
      <w:rPr>
        <w:rFonts w:ascii="Times New Roman" w:hAnsi="Times New Roman" w:cs="Times New Roman" w:hint="default"/>
        <w:b w:val="0"/>
        <w:bCs/>
        <w:i w:val="0"/>
        <w:i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C54030"/>
    <w:multiLevelType w:val="hybridMultilevel"/>
    <w:tmpl w:val="9C3E8468"/>
    <w:lvl w:ilvl="0" w:tplc="10DC41C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5A239A"/>
    <w:multiLevelType w:val="hybridMultilevel"/>
    <w:tmpl w:val="F698E332"/>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4" w15:restartNumberingAfterBreak="0">
    <w:nsid w:val="11A343F3"/>
    <w:multiLevelType w:val="hybridMultilevel"/>
    <w:tmpl w:val="E4EE1C2A"/>
    <w:lvl w:ilvl="0" w:tplc="A0D6CA94">
      <w:start w:val="286"/>
      <w:numFmt w:val="decimal"/>
      <w:lvlText w:val="Neni %1"/>
      <w:lvlJc w:val="center"/>
      <w:pPr>
        <w:ind w:left="720" w:hanging="360"/>
      </w:pPr>
      <w:rPr>
        <w:rFonts w:ascii="Times New Roman" w:hAnsi="Times New Roman" w:cs="Times New Roman" w:hint="default"/>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0A319E"/>
    <w:multiLevelType w:val="hybridMultilevel"/>
    <w:tmpl w:val="D11EF18C"/>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13B404B5"/>
    <w:multiLevelType w:val="hybridMultilevel"/>
    <w:tmpl w:val="72022D80"/>
    <w:lvl w:ilvl="0" w:tplc="261A417A">
      <w:start w:val="606"/>
      <w:numFmt w:val="decimal"/>
      <w:lvlText w:val="Neni %1"/>
      <w:lvlJc w:val="center"/>
      <w:pPr>
        <w:ind w:left="720" w:hanging="360"/>
      </w:pPr>
      <w:rPr>
        <w:rFonts w:ascii="Times New Roman" w:hAnsi="Times New Roman" w:cs="Times New Roman" w:hint="default"/>
        <w:b w:val="0"/>
        <w:bCs/>
        <w:i w:val="0"/>
        <w:i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48610E"/>
    <w:multiLevelType w:val="hybridMultilevel"/>
    <w:tmpl w:val="5D3AEFA2"/>
    <w:lvl w:ilvl="0" w:tplc="06728DE6">
      <w:start w:val="605"/>
      <w:numFmt w:val="decimal"/>
      <w:lvlText w:val="Neni %1"/>
      <w:lvlJc w:val="center"/>
      <w:pPr>
        <w:ind w:left="720" w:hanging="360"/>
      </w:pPr>
      <w:rPr>
        <w:rFonts w:ascii="Times New Roman" w:hAnsi="Times New Roman" w:cs="Times New Roman" w:hint="default"/>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961328"/>
    <w:multiLevelType w:val="hybridMultilevel"/>
    <w:tmpl w:val="990AC08E"/>
    <w:lvl w:ilvl="0" w:tplc="A32EAF5A">
      <w:start w:val="1"/>
      <w:numFmt w:val="decimal"/>
      <w:lvlText w:val="%1."/>
      <w:lvlJc w:val="left"/>
      <w:pPr>
        <w:ind w:left="720" w:hanging="360"/>
      </w:pPr>
      <w:rPr>
        <w:b w:val="0"/>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9" w15:restartNumberingAfterBreak="0">
    <w:nsid w:val="18814A7F"/>
    <w:multiLevelType w:val="hybridMultilevel"/>
    <w:tmpl w:val="545E299E"/>
    <w:lvl w:ilvl="0" w:tplc="059C80E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193C42"/>
    <w:multiLevelType w:val="hybridMultilevel"/>
    <w:tmpl w:val="07023D72"/>
    <w:lvl w:ilvl="0" w:tplc="A3A8DDF8">
      <w:start w:val="442"/>
      <w:numFmt w:val="decimal"/>
      <w:lvlText w:val="Neni %1"/>
      <w:lvlJc w:val="center"/>
      <w:pPr>
        <w:ind w:left="720" w:hanging="360"/>
      </w:pPr>
      <w:rPr>
        <w:rFonts w:ascii="Times New Roman" w:hAnsi="Times New Roman" w:cs="Times New Roman" w:hint="default"/>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BF3260"/>
    <w:multiLevelType w:val="hybridMultilevel"/>
    <w:tmpl w:val="7600534A"/>
    <w:lvl w:ilvl="0" w:tplc="BEB22560">
      <w:start w:val="309"/>
      <w:numFmt w:val="decimal"/>
      <w:lvlText w:val="Neni %1"/>
      <w:lvlJc w:val="center"/>
      <w:pPr>
        <w:ind w:left="720" w:hanging="360"/>
      </w:pPr>
      <w:rPr>
        <w:rFonts w:ascii="Times New Roman" w:hAnsi="Times New Roman" w:cs="Times New Roman" w:hint="default"/>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31198C"/>
    <w:multiLevelType w:val="hybridMultilevel"/>
    <w:tmpl w:val="03C4C684"/>
    <w:lvl w:ilvl="0" w:tplc="894209C4">
      <w:start w:val="1"/>
      <w:numFmt w:val="decimal"/>
      <w:lvlText w:val="%1."/>
      <w:lvlJc w:val="left"/>
      <w:pPr>
        <w:ind w:left="720" w:hanging="360"/>
      </w:pPr>
      <w:rPr>
        <w:rFonts w:eastAsia="Calibri"/>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3" w15:restartNumberingAfterBreak="0">
    <w:nsid w:val="1E5E3C26"/>
    <w:multiLevelType w:val="hybridMultilevel"/>
    <w:tmpl w:val="D5522272"/>
    <w:lvl w:ilvl="0" w:tplc="C024D304">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934E25"/>
    <w:multiLevelType w:val="hybridMultilevel"/>
    <w:tmpl w:val="282ED474"/>
    <w:lvl w:ilvl="0" w:tplc="B2E20EB2">
      <w:start w:val="295"/>
      <w:numFmt w:val="decimal"/>
      <w:lvlText w:val="Neni %1"/>
      <w:lvlJc w:val="center"/>
      <w:pPr>
        <w:ind w:left="720" w:hanging="360"/>
      </w:pPr>
      <w:rPr>
        <w:rFonts w:ascii="Times New Roman" w:hAnsi="Times New Roman" w:cs="Times New Roman" w:hint="default"/>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C06586"/>
    <w:multiLevelType w:val="hybridMultilevel"/>
    <w:tmpl w:val="41EC7E7C"/>
    <w:lvl w:ilvl="0" w:tplc="14E02906">
      <w:start w:val="297"/>
      <w:numFmt w:val="decimal"/>
      <w:lvlText w:val="Neni %1"/>
      <w:lvlJc w:val="center"/>
      <w:pPr>
        <w:ind w:left="720" w:hanging="360"/>
      </w:pPr>
      <w:rPr>
        <w:rFonts w:ascii="Times New Roman" w:hAnsi="Times New Roman" w:cs="Times New Roman" w:hint="default"/>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653CB1"/>
    <w:multiLevelType w:val="hybridMultilevel"/>
    <w:tmpl w:val="10DAFF2E"/>
    <w:lvl w:ilvl="0" w:tplc="62AA9B5A">
      <w:start w:val="304"/>
      <w:numFmt w:val="decimal"/>
      <w:lvlText w:val="Neni %1"/>
      <w:lvlJc w:val="center"/>
      <w:pPr>
        <w:ind w:left="720" w:hanging="360"/>
      </w:pPr>
      <w:rPr>
        <w:rFonts w:ascii="Times New Roman" w:hAnsi="Times New Roman" w:cs="Times New Roman" w:hint="default"/>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ED3267"/>
    <w:multiLevelType w:val="multilevel"/>
    <w:tmpl w:val="53D0B8E0"/>
    <w:lvl w:ilvl="0">
      <w:start w:val="2"/>
      <w:numFmt w:val="decimal"/>
      <w:lvlText w:val="%1."/>
      <w:lvlJc w:val="left"/>
      <w:pPr>
        <w:ind w:left="360" w:hanging="360"/>
      </w:pPr>
      <w:rPr>
        <w:rFonts w:hint="default"/>
      </w:rPr>
    </w:lvl>
    <w:lvl w:ilvl="1">
      <w:start w:val="1"/>
      <w:numFmt w:val="lowerLetter"/>
      <w:lvlText w:val="%2."/>
      <w:lvlJc w:val="left"/>
      <w:pPr>
        <w:ind w:left="1350" w:hanging="360"/>
      </w:pPr>
      <w:rPr>
        <w:rFonts w:ascii="Times New Roman" w:eastAsiaTheme="minorHAnsi" w:hAnsi="Times New Roman" w:cs="Times New Roman"/>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8" w15:restartNumberingAfterBreak="0">
    <w:nsid w:val="2A721C54"/>
    <w:multiLevelType w:val="hybridMultilevel"/>
    <w:tmpl w:val="0AF6BB3C"/>
    <w:lvl w:ilvl="0" w:tplc="4CF6FD76">
      <w:start w:val="271"/>
      <w:numFmt w:val="decimal"/>
      <w:lvlText w:val="Neni %1"/>
      <w:lvlJc w:val="center"/>
      <w:pPr>
        <w:ind w:left="720" w:hanging="360"/>
      </w:pPr>
      <w:rPr>
        <w:rFonts w:ascii="Times New Roman" w:hAnsi="Times New Roman" w:cs="Times New Roman" w:hint="default"/>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CB28B9"/>
    <w:multiLevelType w:val="hybridMultilevel"/>
    <w:tmpl w:val="F48648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194580"/>
    <w:multiLevelType w:val="hybridMultilevel"/>
    <w:tmpl w:val="5C90927C"/>
    <w:lvl w:ilvl="0" w:tplc="C0C85AA2">
      <w:start w:val="276"/>
      <w:numFmt w:val="decimal"/>
      <w:lvlText w:val="Neni %1"/>
      <w:lvlJc w:val="center"/>
      <w:pPr>
        <w:ind w:left="720" w:hanging="360"/>
      </w:pPr>
      <w:rPr>
        <w:rFonts w:ascii="Times New Roman" w:hAnsi="Times New Roman" w:cs="Times New Roman" w:hint="default"/>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687078"/>
    <w:multiLevelType w:val="hybridMultilevel"/>
    <w:tmpl w:val="147658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6E4BB6"/>
    <w:multiLevelType w:val="hybridMultilevel"/>
    <w:tmpl w:val="6EE48570"/>
    <w:lvl w:ilvl="0" w:tplc="A39C1110">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7D629D"/>
    <w:multiLevelType w:val="hybridMultilevel"/>
    <w:tmpl w:val="D1B0E336"/>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34" w15:restartNumberingAfterBreak="0">
    <w:nsid w:val="3C0F5CBC"/>
    <w:multiLevelType w:val="hybridMultilevel"/>
    <w:tmpl w:val="EA960C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7349B3"/>
    <w:multiLevelType w:val="hybridMultilevel"/>
    <w:tmpl w:val="76CCD77C"/>
    <w:lvl w:ilvl="0" w:tplc="E4ECDBF8">
      <w:start w:val="2"/>
      <w:numFmt w:val="bullet"/>
      <w:lvlText w:val="-"/>
      <w:lvlJc w:val="left"/>
      <w:pPr>
        <w:ind w:left="360" w:hanging="360"/>
      </w:pPr>
      <w:rPr>
        <w:rFonts w:ascii="Times New Roman" w:eastAsia="Calibr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3CCF04E2"/>
    <w:multiLevelType w:val="hybridMultilevel"/>
    <w:tmpl w:val="57E09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045FB3"/>
    <w:multiLevelType w:val="hybridMultilevel"/>
    <w:tmpl w:val="758AB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FE62D3"/>
    <w:multiLevelType w:val="hybridMultilevel"/>
    <w:tmpl w:val="37447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402C6C"/>
    <w:multiLevelType w:val="hybridMultilevel"/>
    <w:tmpl w:val="C4743A14"/>
    <w:lvl w:ilvl="0" w:tplc="26ACF960">
      <w:start w:val="482"/>
      <w:numFmt w:val="decimal"/>
      <w:lvlText w:val="Neni %1"/>
      <w:lvlJc w:val="center"/>
      <w:pPr>
        <w:ind w:left="720" w:hanging="360"/>
      </w:pPr>
      <w:rPr>
        <w:rFonts w:ascii="Times New Roman" w:hAnsi="Times New Roman" w:cs="Times New Roman" w:hint="default"/>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A265E6"/>
    <w:multiLevelType w:val="hybridMultilevel"/>
    <w:tmpl w:val="E6EA62A2"/>
    <w:lvl w:ilvl="0" w:tplc="A32EAF5A">
      <w:start w:val="1"/>
      <w:numFmt w:val="decimal"/>
      <w:lvlText w:val="%1."/>
      <w:lvlJc w:val="left"/>
      <w:pPr>
        <w:ind w:left="720" w:hanging="360"/>
      </w:pPr>
      <w:rPr>
        <w:b w:val="0"/>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41" w15:restartNumberingAfterBreak="0">
    <w:nsid w:val="43D74EC3"/>
    <w:multiLevelType w:val="hybridMultilevel"/>
    <w:tmpl w:val="1512D1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811151"/>
    <w:multiLevelType w:val="hybridMultilevel"/>
    <w:tmpl w:val="FBF20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F0685A"/>
    <w:multiLevelType w:val="hybridMultilevel"/>
    <w:tmpl w:val="336E83F4"/>
    <w:lvl w:ilvl="0" w:tplc="9E22162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A2500B"/>
    <w:multiLevelType w:val="hybridMultilevel"/>
    <w:tmpl w:val="FD566190"/>
    <w:lvl w:ilvl="0" w:tplc="1EE49188">
      <w:start w:val="288"/>
      <w:numFmt w:val="decimal"/>
      <w:lvlText w:val="Neni %1"/>
      <w:lvlJc w:val="center"/>
      <w:pPr>
        <w:ind w:left="720" w:hanging="360"/>
      </w:pPr>
      <w:rPr>
        <w:rFonts w:ascii="Times New Roman" w:hAnsi="Times New Roman" w:cs="Times New Roman" w:hint="default"/>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B528AE"/>
    <w:multiLevelType w:val="hybridMultilevel"/>
    <w:tmpl w:val="91FABF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B20C71"/>
    <w:multiLevelType w:val="hybridMultilevel"/>
    <w:tmpl w:val="336E83F4"/>
    <w:lvl w:ilvl="0" w:tplc="9E22162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044AB1"/>
    <w:multiLevelType w:val="hybridMultilevel"/>
    <w:tmpl w:val="C2ACDE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F11BC7"/>
    <w:multiLevelType w:val="hybridMultilevel"/>
    <w:tmpl w:val="C2ACDE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5E45566"/>
    <w:multiLevelType w:val="hybridMultilevel"/>
    <w:tmpl w:val="24D8E336"/>
    <w:lvl w:ilvl="0" w:tplc="A984E090">
      <w:start w:val="418"/>
      <w:numFmt w:val="decimal"/>
      <w:lvlText w:val="Neni %1"/>
      <w:lvlJc w:val="center"/>
      <w:pPr>
        <w:ind w:left="720" w:hanging="360"/>
      </w:pPr>
      <w:rPr>
        <w:rFonts w:ascii="Times New Roman" w:hAnsi="Times New Roman" w:cs="Times New Roman" w:hint="default"/>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6025C2A"/>
    <w:multiLevelType w:val="hybridMultilevel"/>
    <w:tmpl w:val="87CC15D2"/>
    <w:lvl w:ilvl="0" w:tplc="4404C3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8033006"/>
    <w:multiLevelType w:val="hybridMultilevel"/>
    <w:tmpl w:val="0C325764"/>
    <w:lvl w:ilvl="0" w:tplc="1FBCC5F4">
      <w:start w:val="283"/>
      <w:numFmt w:val="decimal"/>
      <w:lvlText w:val="Neni %1"/>
      <w:lvlJc w:val="center"/>
      <w:pPr>
        <w:ind w:left="720" w:hanging="360"/>
      </w:pPr>
      <w:rPr>
        <w:rFonts w:ascii="Times New Roman" w:hAnsi="Times New Roman" w:cs="Times New Roman" w:hint="default"/>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3658A5"/>
    <w:multiLevelType w:val="hybridMultilevel"/>
    <w:tmpl w:val="E48672DE"/>
    <w:lvl w:ilvl="0" w:tplc="7A522884">
      <w:start w:val="492"/>
      <w:numFmt w:val="decimal"/>
      <w:lvlText w:val="Neni %1"/>
      <w:lvlJc w:val="center"/>
      <w:pPr>
        <w:ind w:left="720" w:hanging="360"/>
      </w:pPr>
      <w:rPr>
        <w:rFonts w:ascii="Times New Roman" w:hAnsi="Times New Roman" w:cs="Times New Roman" w:hint="default"/>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9567A8E"/>
    <w:multiLevelType w:val="hybridMultilevel"/>
    <w:tmpl w:val="C5A4C8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CD23E54"/>
    <w:multiLevelType w:val="hybridMultilevel"/>
    <w:tmpl w:val="D54EB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D664DF3"/>
    <w:multiLevelType w:val="hybridMultilevel"/>
    <w:tmpl w:val="3BCEE1F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2A3144"/>
    <w:multiLevelType w:val="hybridMultilevel"/>
    <w:tmpl w:val="6D8C0328"/>
    <w:lvl w:ilvl="0" w:tplc="DAD4B1FC">
      <w:start w:val="481"/>
      <w:numFmt w:val="decimal"/>
      <w:lvlText w:val="Neni %1"/>
      <w:lvlJc w:val="center"/>
      <w:pPr>
        <w:ind w:left="720" w:hanging="360"/>
      </w:pPr>
      <w:rPr>
        <w:rFonts w:ascii="Times New Roman" w:hAnsi="Times New Roman" w:cs="Times New Roman" w:hint="default"/>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CE48E6"/>
    <w:multiLevelType w:val="hybridMultilevel"/>
    <w:tmpl w:val="0C2C33CE"/>
    <w:lvl w:ilvl="0" w:tplc="BB24D8A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FAC24DB"/>
    <w:multiLevelType w:val="hybridMultilevel"/>
    <w:tmpl w:val="180A92F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9261E9"/>
    <w:multiLevelType w:val="hybridMultilevel"/>
    <w:tmpl w:val="23A86C02"/>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60" w15:restartNumberingAfterBreak="0">
    <w:nsid w:val="66813770"/>
    <w:multiLevelType w:val="multilevel"/>
    <w:tmpl w:val="DFB012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66D24FDF"/>
    <w:multiLevelType w:val="hybridMultilevel"/>
    <w:tmpl w:val="20B65070"/>
    <w:lvl w:ilvl="0" w:tplc="2B7C89F4">
      <w:start w:val="1"/>
      <w:numFmt w:val="lowerRoman"/>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71267AA"/>
    <w:multiLevelType w:val="hybridMultilevel"/>
    <w:tmpl w:val="7EC83A64"/>
    <w:lvl w:ilvl="0" w:tplc="F6B8B538">
      <w:start w:val="262"/>
      <w:numFmt w:val="decimal"/>
      <w:lvlText w:val="Neni %1"/>
      <w:lvlJc w:val="center"/>
      <w:pPr>
        <w:ind w:left="720" w:hanging="360"/>
      </w:pPr>
      <w:rPr>
        <w:rFonts w:ascii="Times New Roman" w:hAnsi="Times New Roman" w:cs="Times New Roman" w:hint="default"/>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78652A9"/>
    <w:multiLevelType w:val="hybridMultilevel"/>
    <w:tmpl w:val="DED4FE3A"/>
    <w:lvl w:ilvl="0" w:tplc="D292B0D8">
      <w:start w:val="434"/>
      <w:numFmt w:val="decimal"/>
      <w:lvlText w:val="Neni %1"/>
      <w:lvlJc w:val="center"/>
      <w:pPr>
        <w:ind w:left="720" w:hanging="360"/>
      </w:pPr>
      <w:rPr>
        <w:rFonts w:ascii="Times New Roman" w:hAnsi="Times New Roman" w:cs="Times New Roman" w:hint="default"/>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8537C6A"/>
    <w:multiLevelType w:val="hybridMultilevel"/>
    <w:tmpl w:val="94308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B34744F"/>
    <w:multiLevelType w:val="hybridMultilevel"/>
    <w:tmpl w:val="9D02E350"/>
    <w:lvl w:ilvl="0" w:tplc="FFFFFFFF">
      <w:start w:val="1"/>
      <w:numFmt w:val="lowerLetter"/>
      <w:lvlText w:val="%1)"/>
      <w:lvlJc w:val="left"/>
      <w:pPr>
        <w:ind w:left="1500" w:hanging="360"/>
      </w:pPr>
    </w:lvl>
    <w:lvl w:ilvl="1" w:tplc="04090017">
      <w:start w:val="1"/>
      <w:numFmt w:val="lowerLetter"/>
      <w:lvlText w:val="%2)"/>
      <w:lvlJc w:val="left"/>
      <w:pPr>
        <w:ind w:left="2220" w:hanging="360"/>
      </w:pPr>
    </w:lvl>
    <w:lvl w:ilvl="2" w:tplc="FFFFFFFF">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66" w15:restartNumberingAfterBreak="0">
    <w:nsid w:val="6B9D3744"/>
    <w:multiLevelType w:val="hybridMultilevel"/>
    <w:tmpl w:val="F84057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D006ACB"/>
    <w:multiLevelType w:val="hybridMultilevel"/>
    <w:tmpl w:val="8BCEEB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D216526"/>
    <w:multiLevelType w:val="hybridMultilevel"/>
    <w:tmpl w:val="7F660958"/>
    <w:lvl w:ilvl="0" w:tplc="C2B061D6">
      <w:start w:val="428"/>
      <w:numFmt w:val="decimal"/>
      <w:lvlText w:val="Neni %1"/>
      <w:lvlJc w:val="center"/>
      <w:pPr>
        <w:ind w:left="720" w:hanging="360"/>
      </w:pPr>
      <w:rPr>
        <w:rFonts w:ascii="Times New Roman" w:hAnsi="Times New Roman" w:cs="Times New Roman" w:hint="default"/>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E1D30B5"/>
    <w:multiLevelType w:val="hybridMultilevel"/>
    <w:tmpl w:val="A678F0A0"/>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70" w15:restartNumberingAfterBreak="0">
    <w:nsid w:val="76223F48"/>
    <w:multiLevelType w:val="hybridMultilevel"/>
    <w:tmpl w:val="C2ACDE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71D7278"/>
    <w:multiLevelType w:val="hybridMultilevel"/>
    <w:tmpl w:val="055611E8"/>
    <w:lvl w:ilvl="0" w:tplc="3DB0FC14">
      <w:start w:val="1"/>
      <w:numFmt w:val="lowerRoman"/>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8D547DE"/>
    <w:multiLevelType w:val="hybridMultilevel"/>
    <w:tmpl w:val="841C92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AF139B8"/>
    <w:multiLevelType w:val="hybridMultilevel"/>
    <w:tmpl w:val="2B060BBC"/>
    <w:lvl w:ilvl="0" w:tplc="4080D300">
      <w:start w:val="7"/>
      <w:numFmt w:val="lowerLetter"/>
      <w:lvlText w:val="%1)"/>
      <w:lvlJc w:val="left"/>
      <w:pPr>
        <w:ind w:left="810" w:hanging="360"/>
      </w:pPr>
      <w:rPr>
        <w:rFonts w:hint="default"/>
      </w:r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74" w15:restartNumberingAfterBreak="0">
    <w:nsid w:val="7B4423C4"/>
    <w:multiLevelType w:val="hybridMultilevel"/>
    <w:tmpl w:val="5184CD2A"/>
    <w:lvl w:ilvl="0" w:tplc="61C060DA">
      <w:start w:val="470"/>
      <w:numFmt w:val="decimal"/>
      <w:lvlText w:val="Neni %1"/>
      <w:lvlJc w:val="center"/>
      <w:pPr>
        <w:ind w:left="720" w:hanging="360"/>
      </w:pPr>
      <w:rPr>
        <w:rFonts w:ascii="Times New Roman" w:hAnsi="Times New Roman" w:cs="Times New Roman" w:hint="default"/>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D4E6CD7"/>
    <w:multiLevelType w:val="hybridMultilevel"/>
    <w:tmpl w:val="792858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8213500">
    <w:abstractNumId w:val="66"/>
  </w:num>
  <w:num w:numId="2" w16cid:durableId="2068645012">
    <w:abstractNumId w:val="41"/>
  </w:num>
  <w:num w:numId="3" w16cid:durableId="882712740">
    <w:abstractNumId w:val="2"/>
  </w:num>
  <w:num w:numId="4" w16cid:durableId="302851508">
    <w:abstractNumId w:val="43"/>
  </w:num>
  <w:num w:numId="5" w16cid:durableId="1308365612">
    <w:abstractNumId w:val="61"/>
  </w:num>
  <w:num w:numId="6" w16cid:durableId="6367796">
    <w:abstractNumId w:val="57"/>
  </w:num>
  <w:num w:numId="7" w16cid:durableId="841316046">
    <w:abstractNumId w:val="19"/>
  </w:num>
  <w:num w:numId="8" w16cid:durableId="530804376">
    <w:abstractNumId w:val="12"/>
  </w:num>
  <w:num w:numId="9" w16cid:durableId="279461313">
    <w:abstractNumId w:val="71"/>
  </w:num>
  <w:num w:numId="10" w16cid:durableId="959647062">
    <w:abstractNumId w:val="46"/>
  </w:num>
  <w:num w:numId="11" w16cid:durableId="1123885861">
    <w:abstractNumId w:val="0"/>
  </w:num>
  <w:num w:numId="12" w16cid:durableId="1903828312">
    <w:abstractNumId w:val="27"/>
  </w:num>
  <w:num w:numId="13" w16cid:durableId="968973815">
    <w:abstractNumId w:val="65"/>
  </w:num>
  <w:num w:numId="14" w16cid:durableId="1944655005">
    <w:abstractNumId w:val="8"/>
  </w:num>
  <w:num w:numId="15" w16cid:durableId="1917780660">
    <w:abstractNumId w:val="58"/>
  </w:num>
  <w:num w:numId="16" w16cid:durableId="265233138">
    <w:abstractNumId w:val="31"/>
  </w:num>
  <w:num w:numId="17" w16cid:durableId="1609971221">
    <w:abstractNumId w:val="15"/>
  </w:num>
  <w:num w:numId="18" w16cid:durableId="2107068140">
    <w:abstractNumId w:val="29"/>
  </w:num>
  <w:num w:numId="19" w16cid:durableId="2030058853">
    <w:abstractNumId w:val="37"/>
  </w:num>
  <w:num w:numId="20" w16cid:durableId="12678074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79207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70091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87258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13015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27280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869759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40238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8955047">
    <w:abstractNumId w:val="35"/>
  </w:num>
  <w:num w:numId="29" w16cid:durableId="1048527581">
    <w:abstractNumId w:val="23"/>
  </w:num>
  <w:num w:numId="30" w16cid:durableId="2144033376">
    <w:abstractNumId w:val="38"/>
  </w:num>
  <w:num w:numId="31" w16cid:durableId="1795177423">
    <w:abstractNumId w:val="32"/>
  </w:num>
  <w:num w:numId="32" w16cid:durableId="507863873">
    <w:abstractNumId w:val="55"/>
  </w:num>
  <w:num w:numId="33" w16cid:durableId="367068963">
    <w:abstractNumId w:val="36"/>
  </w:num>
  <w:num w:numId="34" w16cid:durableId="647052857">
    <w:abstractNumId w:val="72"/>
  </w:num>
  <w:num w:numId="35" w16cid:durableId="774977944">
    <w:abstractNumId w:val="67"/>
  </w:num>
  <w:num w:numId="36" w16cid:durableId="851720995">
    <w:abstractNumId w:val="9"/>
  </w:num>
  <w:num w:numId="37" w16cid:durableId="542670500">
    <w:abstractNumId w:val="34"/>
  </w:num>
  <w:num w:numId="38" w16cid:durableId="1676958392">
    <w:abstractNumId w:val="45"/>
  </w:num>
  <w:num w:numId="39" w16cid:durableId="1368139888">
    <w:abstractNumId w:val="75"/>
  </w:num>
  <w:num w:numId="40" w16cid:durableId="1693265863">
    <w:abstractNumId w:val="50"/>
  </w:num>
  <w:num w:numId="41" w16cid:durableId="1752776041">
    <w:abstractNumId w:val="70"/>
  </w:num>
  <w:num w:numId="42" w16cid:durableId="1981424790">
    <w:abstractNumId w:val="47"/>
  </w:num>
  <w:num w:numId="43" w16cid:durableId="2107996642">
    <w:abstractNumId w:val="48"/>
  </w:num>
  <w:num w:numId="44" w16cid:durableId="290483235">
    <w:abstractNumId w:val="60"/>
  </w:num>
  <w:num w:numId="45" w16cid:durableId="502429040">
    <w:abstractNumId w:val="3"/>
  </w:num>
  <w:num w:numId="46" w16cid:durableId="1222860839">
    <w:abstractNumId w:val="62"/>
  </w:num>
  <w:num w:numId="47" w16cid:durableId="1494176873">
    <w:abstractNumId w:val="28"/>
  </w:num>
  <w:num w:numId="48" w16cid:durableId="2091271249">
    <w:abstractNumId w:val="30"/>
  </w:num>
  <w:num w:numId="49" w16cid:durableId="1209801361">
    <w:abstractNumId w:val="51"/>
  </w:num>
  <w:num w:numId="50" w16cid:durableId="490145334">
    <w:abstractNumId w:val="14"/>
  </w:num>
  <w:num w:numId="51" w16cid:durableId="1902784252">
    <w:abstractNumId w:val="44"/>
  </w:num>
  <w:num w:numId="52" w16cid:durableId="1263687769">
    <w:abstractNumId w:val="24"/>
  </w:num>
  <w:num w:numId="53" w16cid:durableId="1752046444">
    <w:abstractNumId w:val="25"/>
  </w:num>
  <w:num w:numId="54" w16cid:durableId="55324168">
    <w:abstractNumId w:val="26"/>
  </w:num>
  <w:num w:numId="55" w16cid:durableId="543565143">
    <w:abstractNumId w:val="21"/>
  </w:num>
  <w:num w:numId="56" w16cid:durableId="662201284">
    <w:abstractNumId w:val="1"/>
  </w:num>
  <w:num w:numId="57" w16cid:durableId="352731159">
    <w:abstractNumId w:val="10"/>
  </w:num>
  <w:num w:numId="58" w16cid:durableId="1071923539">
    <w:abstractNumId w:val="49"/>
  </w:num>
  <w:num w:numId="59" w16cid:durableId="1094280300">
    <w:abstractNumId w:val="68"/>
  </w:num>
  <w:num w:numId="60" w16cid:durableId="13847539">
    <w:abstractNumId w:val="63"/>
  </w:num>
  <w:num w:numId="61" w16cid:durableId="512840912">
    <w:abstractNumId w:val="20"/>
  </w:num>
  <w:num w:numId="62" w16cid:durableId="1436245833">
    <w:abstractNumId w:val="74"/>
  </w:num>
  <w:num w:numId="63" w16cid:durableId="1445417751">
    <w:abstractNumId w:val="6"/>
  </w:num>
  <w:num w:numId="64" w16cid:durableId="674915339">
    <w:abstractNumId w:val="56"/>
  </w:num>
  <w:num w:numId="65" w16cid:durableId="1545824693">
    <w:abstractNumId w:val="39"/>
  </w:num>
  <w:num w:numId="66" w16cid:durableId="2071615014">
    <w:abstractNumId w:val="52"/>
  </w:num>
  <w:num w:numId="67" w16cid:durableId="1358581132">
    <w:abstractNumId w:val="11"/>
  </w:num>
  <w:num w:numId="68" w16cid:durableId="1427532393">
    <w:abstractNumId w:val="4"/>
  </w:num>
  <w:num w:numId="69" w16cid:durableId="1633093372">
    <w:abstractNumId w:val="42"/>
  </w:num>
  <w:num w:numId="70" w16cid:durableId="1620337189">
    <w:abstractNumId w:val="5"/>
  </w:num>
  <w:num w:numId="71" w16cid:durableId="1060714237">
    <w:abstractNumId w:val="53"/>
  </w:num>
  <w:num w:numId="72" w16cid:durableId="826824808">
    <w:abstractNumId w:val="73"/>
  </w:num>
  <w:num w:numId="73" w16cid:durableId="4430600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62290035">
    <w:abstractNumId w:val="17"/>
  </w:num>
  <w:num w:numId="75" w16cid:durableId="2071029019">
    <w:abstractNumId w:val="16"/>
  </w:num>
  <w:num w:numId="76" w16cid:durableId="1174301914">
    <w:abstractNumId w:val="6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B79"/>
    <w:rsid w:val="0000260D"/>
    <w:rsid w:val="00002804"/>
    <w:rsid w:val="00002B11"/>
    <w:rsid w:val="00004769"/>
    <w:rsid w:val="00005584"/>
    <w:rsid w:val="00006A4F"/>
    <w:rsid w:val="00010096"/>
    <w:rsid w:val="000112CE"/>
    <w:rsid w:val="00012A4C"/>
    <w:rsid w:val="0001373B"/>
    <w:rsid w:val="00013CC8"/>
    <w:rsid w:val="00016780"/>
    <w:rsid w:val="00020BB7"/>
    <w:rsid w:val="00021D6E"/>
    <w:rsid w:val="00021F06"/>
    <w:rsid w:val="000220CF"/>
    <w:rsid w:val="00022910"/>
    <w:rsid w:val="000248F6"/>
    <w:rsid w:val="00024A27"/>
    <w:rsid w:val="000256C7"/>
    <w:rsid w:val="00025748"/>
    <w:rsid w:val="00031470"/>
    <w:rsid w:val="000317EF"/>
    <w:rsid w:val="000319E0"/>
    <w:rsid w:val="0003232C"/>
    <w:rsid w:val="00032599"/>
    <w:rsid w:val="00032DD0"/>
    <w:rsid w:val="00033BC0"/>
    <w:rsid w:val="00035DA1"/>
    <w:rsid w:val="00037267"/>
    <w:rsid w:val="000376DF"/>
    <w:rsid w:val="00037873"/>
    <w:rsid w:val="00037935"/>
    <w:rsid w:val="00040F81"/>
    <w:rsid w:val="00041063"/>
    <w:rsid w:val="00042612"/>
    <w:rsid w:val="00042650"/>
    <w:rsid w:val="000427A6"/>
    <w:rsid w:val="00042F27"/>
    <w:rsid w:val="00043275"/>
    <w:rsid w:val="0004432F"/>
    <w:rsid w:val="00044736"/>
    <w:rsid w:val="00046161"/>
    <w:rsid w:val="0004653C"/>
    <w:rsid w:val="00046AA6"/>
    <w:rsid w:val="00047927"/>
    <w:rsid w:val="0005028B"/>
    <w:rsid w:val="00051764"/>
    <w:rsid w:val="00053107"/>
    <w:rsid w:val="000535D6"/>
    <w:rsid w:val="00053DA2"/>
    <w:rsid w:val="0005453F"/>
    <w:rsid w:val="000573A0"/>
    <w:rsid w:val="000573DF"/>
    <w:rsid w:val="00060D0D"/>
    <w:rsid w:val="000621CC"/>
    <w:rsid w:val="000623FA"/>
    <w:rsid w:val="00063D7D"/>
    <w:rsid w:val="00063F52"/>
    <w:rsid w:val="00064507"/>
    <w:rsid w:val="00065144"/>
    <w:rsid w:val="00065690"/>
    <w:rsid w:val="00066DFB"/>
    <w:rsid w:val="00067D38"/>
    <w:rsid w:val="000702BD"/>
    <w:rsid w:val="00070CA6"/>
    <w:rsid w:val="00072656"/>
    <w:rsid w:val="00072CF4"/>
    <w:rsid w:val="000731AE"/>
    <w:rsid w:val="000736B5"/>
    <w:rsid w:val="000747B8"/>
    <w:rsid w:val="00075244"/>
    <w:rsid w:val="000754E1"/>
    <w:rsid w:val="00076484"/>
    <w:rsid w:val="000764E0"/>
    <w:rsid w:val="00076D83"/>
    <w:rsid w:val="000800B0"/>
    <w:rsid w:val="00080E51"/>
    <w:rsid w:val="00080E97"/>
    <w:rsid w:val="00081884"/>
    <w:rsid w:val="000819BB"/>
    <w:rsid w:val="00081CB9"/>
    <w:rsid w:val="00082C2E"/>
    <w:rsid w:val="000868AD"/>
    <w:rsid w:val="000868EC"/>
    <w:rsid w:val="00086B22"/>
    <w:rsid w:val="00087A01"/>
    <w:rsid w:val="00090457"/>
    <w:rsid w:val="0009168F"/>
    <w:rsid w:val="000939CB"/>
    <w:rsid w:val="00093E0E"/>
    <w:rsid w:val="00095937"/>
    <w:rsid w:val="00095BEE"/>
    <w:rsid w:val="00096A4C"/>
    <w:rsid w:val="00097063"/>
    <w:rsid w:val="000A0FA4"/>
    <w:rsid w:val="000A10A5"/>
    <w:rsid w:val="000A29DA"/>
    <w:rsid w:val="000A2FF0"/>
    <w:rsid w:val="000A458A"/>
    <w:rsid w:val="000A45F0"/>
    <w:rsid w:val="000A54A4"/>
    <w:rsid w:val="000A7AC1"/>
    <w:rsid w:val="000B0983"/>
    <w:rsid w:val="000B0CFD"/>
    <w:rsid w:val="000B1146"/>
    <w:rsid w:val="000B3369"/>
    <w:rsid w:val="000B40CB"/>
    <w:rsid w:val="000B433C"/>
    <w:rsid w:val="000B5FB8"/>
    <w:rsid w:val="000B64F1"/>
    <w:rsid w:val="000C070B"/>
    <w:rsid w:val="000C13B0"/>
    <w:rsid w:val="000C2F34"/>
    <w:rsid w:val="000C4A97"/>
    <w:rsid w:val="000D01B9"/>
    <w:rsid w:val="000D0863"/>
    <w:rsid w:val="000D0C7E"/>
    <w:rsid w:val="000D11DE"/>
    <w:rsid w:val="000D131B"/>
    <w:rsid w:val="000D1677"/>
    <w:rsid w:val="000D1CBC"/>
    <w:rsid w:val="000D4A5D"/>
    <w:rsid w:val="000D5B4E"/>
    <w:rsid w:val="000D6E1D"/>
    <w:rsid w:val="000D6F68"/>
    <w:rsid w:val="000D7D82"/>
    <w:rsid w:val="000E07BD"/>
    <w:rsid w:val="000E14B5"/>
    <w:rsid w:val="000E1946"/>
    <w:rsid w:val="000E2547"/>
    <w:rsid w:val="000E3259"/>
    <w:rsid w:val="000E334E"/>
    <w:rsid w:val="000E38EF"/>
    <w:rsid w:val="000E3BD6"/>
    <w:rsid w:val="000E68F9"/>
    <w:rsid w:val="000E6A02"/>
    <w:rsid w:val="000E78CF"/>
    <w:rsid w:val="000F0207"/>
    <w:rsid w:val="000F0A5A"/>
    <w:rsid w:val="000F0AB5"/>
    <w:rsid w:val="000F0DED"/>
    <w:rsid w:val="000F25FA"/>
    <w:rsid w:val="000F2FC0"/>
    <w:rsid w:val="000F3244"/>
    <w:rsid w:val="000F4503"/>
    <w:rsid w:val="000F5140"/>
    <w:rsid w:val="000F5D75"/>
    <w:rsid w:val="000F6192"/>
    <w:rsid w:val="000F7BAA"/>
    <w:rsid w:val="001005EC"/>
    <w:rsid w:val="0010148C"/>
    <w:rsid w:val="00102B29"/>
    <w:rsid w:val="00103753"/>
    <w:rsid w:val="00103CEE"/>
    <w:rsid w:val="00105CC6"/>
    <w:rsid w:val="001069BF"/>
    <w:rsid w:val="00106D26"/>
    <w:rsid w:val="001073A7"/>
    <w:rsid w:val="00107D91"/>
    <w:rsid w:val="00110D54"/>
    <w:rsid w:val="001117F1"/>
    <w:rsid w:val="00112325"/>
    <w:rsid w:val="001132A2"/>
    <w:rsid w:val="001138DF"/>
    <w:rsid w:val="0011399E"/>
    <w:rsid w:val="001144F7"/>
    <w:rsid w:val="00114B8C"/>
    <w:rsid w:val="0011547D"/>
    <w:rsid w:val="0012043E"/>
    <w:rsid w:val="00121FDD"/>
    <w:rsid w:val="00122081"/>
    <w:rsid w:val="00122498"/>
    <w:rsid w:val="00123118"/>
    <w:rsid w:val="0012376E"/>
    <w:rsid w:val="00124DEB"/>
    <w:rsid w:val="00124E3B"/>
    <w:rsid w:val="00125518"/>
    <w:rsid w:val="00125708"/>
    <w:rsid w:val="001260C6"/>
    <w:rsid w:val="00126B73"/>
    <w:rsid w:val="00131404"/>
    <w:rsid w:val="001315DE"/>
    <w:rsid w:val="00131D07"/>
    <w:rsid w:val="0013345C"/>
    <w:rsid w:val="00133E85"/>
    <w:rsid w:val="00134C29"/>
    <w:rsid w:val="00134E72"/>
    <w:rsid w:val="001355A5"/>
    <w:rsid w:val="001358EF"/>
    <w:rsid w:val="0013668B"/>
    <w:rsid w:val="0013707B"/>
    <w:rsid w:val="00137724"/>
    <w:rsid w:val="00141C84"/>
    <w:rsid w:val="00142465"/>
    <w:rsid w:val="00142DD8"/>
    <w:rsid w:val="00142EDF"/>
    <w:rsid w:val="001437CB"/>
    <w:rsid w:val="00143D25"/>
    <w:rsid w:val="00144184"/>
    <w:rsid w:val="00144661"/>
    <w:rsid w:val="0014560F"/>
    <w:rsid w:val="0014569E"/>
    <w:rsid w:val="00146452"/>
    <w:rsid w:val="00146809"/>
    <w:rsid w:val="00146E38"/>
    <w:rsid w:val="00147976"/>
    <w:rsid w:val="00147BAD"/>
    <w:rsid w:val="0015086F"/>
    <w:rsid w:val="00152640"/>
    <w:rsid w:val="00154C23"/>
    <w:rsid w:val="00154FCD"/>
    <w:rsid w:val="00155B6F"/>
    <w:rsid w:val="00155D3B"/>
    <w:rsid w:val="001575BA"/>
    <w:rsid w:val="00157FB3"/>
    <w:rsid w:val="00160A90"/>
    <w:rsid w:val="001611B7"/>
    <w:rsid w:val="001640C5"/>
    <w:rsid w:val="001641B1"/>
    <w:rsid w:val="00165918"/>
    <w:rsid w:val="00166BD6"/>
    <w:rsid w:val="00167795"/>
    <w:rsid w:val="0017170F"/>
    <w:rsid w:val="00171A64"/>
    <w:rsid w:val="00172E89"/>
    <w:rsid w:val="00177F64"/>
    <w:rsid w:val="001808F5"/>
    <w:rsid w:val="00181338"/>
    <w:rsid w:val="001814ED"/>
    <w:rsid w:val="001819FA"/>
    <w:rsid w:val="00181BE6"/>
    <w:rsid w:val="00182EE5"/>
    <w:rsid w:val="00183370"/>
    <w:rsid w:val="00184A9F"/>
    <w:rsid w:val="00185020"/>
    <w:rsid w:val="001870CA"/>
    <w:rsid w:val="001877AF"/>
    <w:rsid w:val="00187CAF"/>
    <w:rsid w:val="00190098"/>
    <w:rsid w:val="00191599"/>
    <w:rsid w:val="00192557"/>
    <w:rsid w:val="001925E7"/>
    <w:rsid w:val="00192793"/>
    <w:rsid w:val="001930FC"/>
    <w:rsid w:val="00194254"/>
    <w:rsid w:val="001944E5"/>
    <w:rsid w:val="00195760"/>
    <w:rsid w:val="001957C5"/>
    <w:rsid w:val="00197091"/>
    <w:rsid w:val="001A0694"/>
    <w:rsid w:val="001A0903"/>
    <w:rsid w:val="001A0C52"/>
    <w:rsid w:val="001A19F6"/>
    <w:rsid w:val="001A29C4"/>
    <w:rsid w:val="001A2C75"/>
    <w:rsid w:val="001A3D11"/>
    <w:rsid w:val="001A641B"/>
    <w:rsid w:val="001A67EB"/>
    <w:rsid w:val="001A7518"/>
    <w:rsid w:val="001A7D94"/>
    <w:rsid w:val="001B0DE9"/>
    <w:rsid w:val="001B130C"/>
    <w:rsid w:val="001B18B5"/>
    <w:rsid w:val="001B254E"/>
    <w:rsid w:val="001B3155"/>
    <w:rsid w:val="001B319F"/>
    <w:rsid w:val="001B4A48"/>
    <w:rsid w:val="001B7D08"/>
    <w:rsid w:val="001B7EEF"/>
    <w:rsid w:val="001C27C3"/>
    <w:rsid w:val="001C352A"/>
    <w:rsid w:val="001C3AD6"/>
    <w:rsid w:val="001C3F37"/>
    <w:rsid w:val="001C4A57"/>
    <w:rsid w:val="001C5325"/>
    <w:rsid w:val="001C7C7C"/>
    <w:rsid w:val="001C7CB7"/>
    <w:rsid w:val="001D0186"/>
    <w:rsid w:val="001D0BE7"/>
    <w:rsid w:val="001D0EE0"/>
    <w:rsid w:val="001D116C"/>
    <w:rsid w:val="001D1567"/>
    <w:rsid w:val="001D1681"/>
    <w:rsid w:val="001D1C4F"/>
    <w:rsid w:val="001D1F75"/>
    <w:rsid w:val="001D2318"/>
    <w:rsid w:val="001D23EB"/>
    <w:rsid w:val="001D2CC2"/>
    <w:rsid w:val="001D2E8F"/>
    <w:rsid w:val="001D2FC1"/>
    <w:rsid w:val="001D3218"/>
    <w:rsid w:val="001D5FA0"/>
    <w:rsid w:val="001E0462"/>
    <w:rsid w:val="001E0B43"/>
    <w:rsid w:val="001E0F5C"/>
    <w:rsid w:val="001E228C"/>
    <w:rsid w:val="001E24E8"/>
    <w:rsid w:val="001E2DDF"/>
    <w:rsid w:val="001E30F4"/>
    <w:rsid w:val="001E32E1"/>
    <w:rsid w:val="001E3693"/>
    <w:rsid w:val="001E3B35"/>
    <w:rsid w:val="001E4C7C"/>
    <w:rsid w:val="001E4CC6"/>
    <w:rsid w:val="001E576B"/>
    <w:rsid w:val="001E5D34"/>
    <w:rsid w:val="001E6643"/>
    <w:rsid w:val="001E73BD"/>
    <w:rsid w:val="001E7543"/>
    <w:rsid w:val="001E7E22"/>
    <w:rsid w:val="001F0453"/>
    <w:rsid w:val="001F0F95"/>
    <w:rsid w:val="001F0FE6"/>
    <w:rsid w:val="001F16FE"/>
    <w:rsid w:val="001F1D00"/>
    <w:rsid w:val="001F35C2"/>
    <w:rsid w:val="001F39D6"/>
    <w:rsid w:val="001F48B7"/>
    <w:rsid w:val="001F51A0"/>
    <w:rsid w:val="001F5F2B"/>
    <w:rsid w:val="001F7121"/>
    <w:rsid w:val="001F7EDC"/>
    <w:rsid w:val="00200CB8"/>
    <w:rsid w:val="0020118A"/>
    <w:rsid w:val="00201488"/>
    <w:rsid w:val="00201B2D"/>
    <w:rsid w:val="0020210A"/>
    <w:rsid w:val="002022B8"/>
    <w:rsid w:val="002023D5"/>
    <w:rsid w:val="0020375C"/>
    <w:rsid w:val="00203DC2"/>
    <w:rsid w:val="00204690"/>
    <w:rsid w:val="00204B10"/>
    <w:rsid w:val="00206F8B"/>
    <w:rsid w:val="00207F53"/>
    <w:rsid w:val="00210F9D"/>
    <w:rsid w:val="002121DB"/>
    <w:rsid w:val="00213086"/>
    <w:rsid w:val="002142C9"/>
    <w:rsid w:val="00215112"/>
    <w:rsid w:val="00216C35"/>
    <w:rsid w:val="00217A62"/>
    <w:rsid w:val="00217A99"/>
    <w:rsid w:val="002202D2"/>
    <w:rsid w:val="00220380"/>
    <w:rsid w:val="00220F4D"/>
    <w:rsid w:val="00221C28"/>
    <w:rsid w:val="00222463"/>
    <w:rsid w:val="00222DD4"/>
    <w:rsid w:val="00222DE4"/>
    <w:rsid w:val="00224815"/>
    <w:rsid w:val="0022696C"/>
    <w:rsid w:val="002303BB"/>
    <w:rsid w:val="002309FD"/>
    <w:rsid w:val="002327BB"/>
    <w:rsid w:val="00232E91"/>
    <w:rsid w:val="002352B4"/>
    <w:rsid w:val="00236935"/>
    <w:rsid w:val="002374CC"/>
    <w:rsid w:val="002423BC"/>
    <w:rsid w:val="002434AD"/>
    <w:rsid w:val="0024418F"/>
    <w:rsid w:val="00246259"/>
    <w:rsid w:val="00247051"/>
    <w:rsid w:val="0024758E"/>
    <w:rsid w:val="00247FD7"/>
    <w:rsid w:val="002504FA"/>
    <w:rsid w:val="00250B7D"/>
    <w:rsid w:val="0025125E"/>
    <w:rsid w:val="00251B9F"/>
    <w:rsid w:val="00253792"/>
    <w:rsid w:val="00253A1A"/>
    <w:rsid w:val="00254D77"/>
    <w:rsid w:val="0025545F"/>
    <w:rsid w:val="00256E72"/>
    <w:rsid w:val="00257609"/>
    <w:rsid w:val="00265D9F"/>
    <w:rsid w:val="00266798"/>
    <w:rsid w:val="002701E8"/>
    <w:rsid w:val="002707AE"/>
    <w:rsid w:val="00272A60"/>
    <w:rsid w:val="0027466A"/>
    <w:rsid w:val="00274B7A"/>
    <w:rsid w:val="00274DD8"/>
    <w:rsid w:val="002758BA"/>
    <w:rsid w:val="00277D02"/>
    <w:rsid w:val="0028177E"/>
    <w:rsid w:val="002820B6"/>
    <w:rsid w:val="0028246B"/>
    <w:rsid w:val="002852E4"/>
    <w:rsid w:val="00285BDA"/>
    <w:rsid w:val="00285BDF"/>
    <w:rsid w:val="0028671C"/>
    <w:rsid w:val="00286808"/>
    <w:rsid w:val="00286E74"/>
    <w:rsid w:val="002874A7"/>
    <w:rsid w:val="00287ECB"/>
    <w:rsid w:val="00290386"/>
    <w:rsid w:val="0029095C"/>
    <w:rsid w:val="00290C1C"/>
    <w:rsid w:val="00294134"/>
    <w:rsid w:val="00294ACF"/>
    <w:rsid w:val="00295908"/>
    <w:rsid w:val="00296F0A"/>
    <w:rsid w:val="0029744C"/>
    <w:rsid w:val="002976F5"/>
    <w:rsid w:val="002A1604"/>
    <w:rsid w:val="002A18E6"/>
    <w:rsid w:val="002A3215"/>
    <w:rsid w:val="002A3C0D"/>
    <w:rsid w:val="002A52B9"/>
    <w:rsid w:val="002A597C"/>
    <w:rsid w:val="002A6249"/>
    <w:rsid w:val="002A66B8"/>
    <w:rsid w:val="002A7DAF"/>
    <w:rsid w:val="002B0C1F"/>
    <w:rsid w:val="002B2AB7"/>
    <w:rsid w:val="002B3B50"/>
    <w:rsid w:val="002B40E8"/>
    <w:rsid w:val="002B5162"/>
    <w:rsid w:val="002B5935"/>
    <w:rsid w:val="002B60B0"/>
    <w:rsid w:val="002B65AA"/>
    <w:rsid w:val="002B75EA"/>
    <w:rsid w:val="002C135C"/>
    <w:rsid w:val="002C213A"/>
    <w:rsid w:val="002C239C"/>
    <w:rsid w:val="002C3C04"/>
    <w:rsid w:val="002C51BF"/>
    <w:rsid w:val="002C6F78"/>
    <w:rsid w:val="002C7EAF"/>
    <w:rsid w:val="002D0EA2"/>
    <w:rsid w:val="002D2B61"/>
    <w:rsid w:val="002D3025"/>
    <w:rsid w:val="002D3E70"/>
    <w:rsid w:val="002D40C6"/>
    <w:rsid w:val="002D54B7"/>
    <w:rsid w:val="002D56F5"/>
    <w:rsid w:val="002D58A2"/>
    <w:rsid w:val="002D6020"/>
    <w:rsid w:val="002D6DCD"/>
    <w:rsid w:val="002D7432"/>
    <w:rsid w:val="002E1AD5"/>
    <w:rsid w:val="002E2FC0"/>
    <w:rsid w:val="002E3453"/>
    <w:rsid w:val="002E5DDC"/>
    <w:rsid w:val="002E664F"/>
    <w:rsid w:val="002F069B"/>
    <w:rsid w:val="002F16EF"/>
    <w:rsid w:val="002F2C44"/>
    <w:rsid w:val="002F3ABF"/>
    <w:rsid w:val="002F477D"/>
    <w:rsid w:val="002F4B54"/>
    <w:rsid w:val="002F5179"/>
    <w:rsid w:val="002F617C"/>
    <w:rsid w:val="002F79C5"/>
    <w:rsid w:val="00300B51"/>
    <w:rsid w:val="00302315"/>
    <w:rsid w:val="00302488"/>
    <w:rsid w:val="00302D6A"/>
    <w:rsid w:val="003031E3"/>
    <w:rsid w:val="00303452"/>
    <w:rsid w:val="00303BCA"/>
    <w:rsid w:val="00303D08"/>
    <w:rsid w:val="0030421E"/>
    <w:rsid w:val="003053BD"/>
    <w:rsid w:val="0030682A"/>
    <w:rsid w:val="003074BB"/>
    <w:rsid w:val="00310217"/>
    <w:rsid w:val="003122E5"/>
    <w:rsid w:val="00312577"/>
    <w:rsid w:val="00315681"/>
    <w:rsid w:val="00316001"/>
    <w:rsid w:val="00316EF6"/>
    <w:rsid w:val="003178B6"/>
    <w:rsid w:val="003179AE"/>
    <w:rsid w:val="00317A3B"/>
    <w:rsid w:val="00320722"/>
    <w:rsid w:val="003208E6"/>
    <w:rsid w:val="00321009"/>
    <w:rsid w:val="00321523"/>
    <w:rsid w:val="00322B03"/>
    <w:rsid w:val="00323BF2"/>
    <w:rsid w:val="003257E8"/>
    <w:rsid w:val="00325BC7"/>
    <w:rsid w:val="00327143"/>
    <w:rsid w:val="00327616"/>
    <w:rsid w:val="00332020"/>
    <w:rsid w:val="0033297F"/>
    <w:rsid w:val="00332EE9"/>
    <w:rsid w:val="00333AC9"/>
    <w:rsid w:val="00333FF3"/>
    <w:rsid w:val="00334FB3"/>
    <w:rsid w:val="00337868"/>
    <w:rsid w:val="00340CDC"/>
    <w:rsid w:val="003411EE"/>
    <w:rsid w:val="003416DB"/>
    <w:rsid w:val="003427C6"/>
    <w:rsid w:val="00342BC9"/>
    <w:rsid w:val="00342F12"/>
    <w:rsid w:val="00344377"/>
    <w:rsid w:val="003445C2"/>
    <w:rsid w:val="003456AE"/>
    <w:rsid w:val="00346814"/>
    <w:rsid w:val="00346F9C"/>
    <w:rsid w:val="0034742C"/>
    <w:rsid w:val="003522C0"/>
    <w:rsid w:val="00352965"/>
    <w:rsid w:val="00355DC8"/>
    <w:rsid w:val="0035760B"/>
    <w:rsid w:val="00360908"/>
    <w:rsid w:val="00360DBB"/>
    <w:rsid w:val="003625BB"/>
    <w:rsid w:val="0036326F"/>
    <w:rsid w:val="00363E10"/>
    <w:rsid w:val="00364C1C"/>
    <w:rsid w:val="00370DB2"/>
    <w:rsid w:val="0037140D"/>
    <w:rsid w:val="00371645"/>
    <w:rsid w:val="00371DF1"/>
    <w:rsid w:val="003723B7"/>
    <w:rsid w:val="00374B02"/>
    <w:rsid w:val="00375D6C"/>
    <w:rsid w:val="00376996"/>
    <w:rsid w:val="00376ABC"/>
    <w:rsid w:val="00377C7C"/>
    <w:rsid w:val="00380FCA"/>
    <w:rsid w:val="003815D3"/>
    <w:rsid w:val="0038382B"/>
    <w:rsid w:val="00383ABF"/>
    <w:rsid w:val="00384043"/>
    <w:rsid w:val="00385190"/>
    <w:rsid w:val="00386E3C"/>
    <w:rsid w:val="00387D46"/>
    <w:rsid w:val="00390CED"/>
    <w:rsid w:val="00392694"/>
    <w:rsid w:val="00392F6C"/>
    <w:rsid w:val="0039333D"/>
    <w:rsid w:val="00394096"/>
    <w:rsid w:val="00394903"/>
    <w:rsid w:val="0039537F"/>
    <w:rsid w:val="00396AF7"/>
    <w:rsid w:val="00397176"/>
    <w:rsid w:val="00397790"/>
    <w:rsid w:val="00397FF9"/>
    <w:rsid w:val="003A090C"/>
    <w:rsid w:val="003A1BA6"/>
    <w:rsid w:val="003A2118"/>
    <w:rsid w:val="003A233F"/>
    <w:rsid w:val="003A2670"/>
    <w:rsid w:val="003A2893"/>
    <w:rsid w:val="003A3F96"/>
    <w:rsid w:val="003A5472"/>
    <w:rsid w:val="003A54C0"/>
    <w:rsid w:val="003A5D17"/>
    <w:rsid w:val="003A7E81"/>
    <w:rsid w:val="003B186A"/>
    <w:rsid w:val="003B1FE8"/>
    <w:rsid w:val="003B3775"/>
    <w:rsid w:val="003B5A64"/>
    <w:rsid w:val="003B77FD"/>
    <w:rsid w:val="003C1736"/>
    <w:rsid w:val="003C182E"/>
    <w:rsid w:val="003C3EE6"/>
    <w:rsid w:val="003C4296"/>
    <w:rsid w:val="003C518F"/>
    <w:rsid w:val="003C7732"/>
    <w:rsid w:val="003D1401"/>
    <w:rsid w:val="003D242E"/>
    <w:rsid w:val="003D28A6"/>
    <w:rsid w:val="003D2FF0"/>
    <w:rsid w:val="003D3140"/>
    <w:rsid w:val="003D32A4"/>
    <w:rsid w:val="003D3ADA"/>
    <w:rsid w:val="003D4B96"/>
    <w:rsid w:val="003D6518"/>
    <w:rsid w:val="003D7199"/>
    <w:rsid w:val="003D73D9"/>
    <w:rsid w:val="003D7B94"/>
    <w:rsid w:val="003D7E7C"/>
    <w:rsid w:val="003D7F23"/>
    <w:rsid w:val="003E1487"/>
    <w:rsid w:val="003E1A9F"/>
    <w:rsid w:val="003E2799"/>
    <w:rsid w:val="003E450C"/>
    <w:rsid w:val="003E45F6"/>
    <w:rsid w:val="003E47BA"/>
    <w:rsid w:val="003E5A38"/>
    <w:rsid w:val="003E618E"/>
    <w:rsid w:val="003F00AB"/>
    <w:rsid w:val="003F1A7E"/>
    <w:rsid w:val="003F1C54"/>
    <w:rsid w:val="003F1D09"/>
    <w:rsid w:val="003F213A"/>
    <w:rsid w:val="003F3234"/>
    <w:rsid w:val="003F3289"/>
    <w:rsid w:val="003F3D83"/>
    <w:rsid w:val="003F4679"/>
    <w:rsid w:val="003F4F42"/>
    <w:rsid w:val="003F54CF"/>
    <w:rsid w:val="003F604D"/>
    <w:rsid w:val="003F7843"/>
    <w:rsid w:val="00401672"/>
    <w:rsid w:val="004018FA"/>
    <w:rsid w:val="004021A6"/>
    <w:rsid w:val="00402D26"/>
    <w:rsid w:val="00404C4E"/>
    <w:rsid w:val="00405582"/>
    <w:rsid w:val="0040632A"/>
    <w:rsid w:val="00407C98"/>
    <w:rsid w:val="00411342"/>
    <w:rsid w:val="00411ECA"/>
    <w:rsid w:val="00412528"/>
    <w:rsid w:val="00413D5E"/>
    <w:rsid w:val="004156B6"/>
    <w:rsid w:val="00415704"/>
    <w:rsid w:val="00415BCA"/>
    <w:rsid w:val="0041671F"/>
    <w:rsid w:val="00416D7A"/>
    <w:rsid w:val="00416F70"/>
    <w:rsid w:val="0041751F"/>
    <w:rsid w:val="00417DB1"/>
    <w:rsid w:val="0042444C"/>
    <w:rsid w:val="004273A3"/>
    <w:rsid w:val="00430161"/>
    <w:rsid w:val="004301AF"/>
    <w:rsid w:val="00431634"/>
    <w:rsid w:val="00432B08"/>
    <w:rsid w:val="004337D7"/>
    <w:rsid w:val="00433C30"/>
    <w:rsid w:val="00435AF1"/>
    <w:rsid w:val="00437AFD"/>
    <w:rsid w:val="004409D8"/>
    <w:rsid w:val="0044234A"/>
    <w:rsid w:val="00442F0B"/>
    <w:rsid w:val="00443C52"/>
    <w:rsid w:val="004454FA"/>
    <w:rsid w:val="00445EBA"/>
    <w:rsid w:val="004466E2"/>
    <w:rsid w:val="00447CD6"/>
    <w:rsid w:val="00451FA2"/>
    <w:rsid w:val="00452208"/>
    <w:rsid w:val="00452488"/>
    <w:rsid w:val="00452947"/>
    <w:rsid w:val="00453C37"/>
    <w:rsid w:val="00453E30"/>
    <w:rsid w:val="004549F2"/>
    <w:rsid w:val="00455F74"/>
    <w:rsid w:val="00456164"/>
    <w:rsid w:val="00456224"/>
    <w:rsid w:val="004562EB"/>
    <w:rsid w:val="00461258"/>
    <w:rsid w:val="00462321"/>
    <w:rsid w:val="0046234A"/>
    <w:rsid w:val="004636F9"/>
    <w:rsid w:val="004638A2"/>
    <w:rsid w:val="0046412A"/>
    <w:rsid w:val="0046500E"/>
    <w:rsid w:val="00467875"/>
    <w:rsid w:val="0047029D"/>
    <w:rsid w:val="00470B81"/>
    <w:rsid w:val="00472B20"/>
    <w:rsid w:val="004736E3"/>
    <w:rsid w:val="0047474F"/>
    <w:rsid w:val="00474969"/>
    <w:rsid w:val="0047606E"/>
    <w:rsid w:val="00476082"/>
    <w:rsid w:val="0047625D"/>
    <w:rsid w:val="00476670"/>
    <w:rsid w:val="004771FC"/>
    <w:rsid w:val="004802DE"/>
    <w:rsid w:val="004803F8"/>
    <w:rsid w:val="0048067A"/>
    <w:rsid w:val="00481026"/>
    <w:rsid w:val="00482B22"/>
    <w:rsid w:val="0048440C"/>
    <w:rsid w:val="00484D3A"/>
    <w:rsid w:val="00485C62"/>
    <w:rsid w:val="00486C8F"/>
    <w:rsid w:val="00487329"/>
    <w:rsid w:val="00493DA3"/>
    <w:rsid w:val="0049613A"/>
    <w:rsid w:val="004A1692"/>
    <w:rsid w:val="004A2F62"/>
    <w:rsid w:val="004A5AF2"/>
    <w:rsid w:val="004A5E65"/>
    <w:rsid w:val="004A6059"/>
    <w:rsid w:val="004A6700"/>
    <w:rsid w:val="004A6705"/>
    <w:rsid w:val="004A687D"/>
    <w:rsid w:val="004A7CCE"/>
    <w:rsid w:val="004A7D45"/>
    <w:rsid w:val="004B217C"/>
    <w:rsid w:val="004B2F9E"/>
    <w:rsid w:val="004B388E"/>
    <w:rsid w:val="004B4F55"/>
    <w:rsid w:val="004B5CC3"/>
    <w:rsid w:val="004B5CDB"/>
    <w:rsid w:val="004B5DB2"/>
    <w:rsid w:val="004B66E1"/>
    <w:rsid w:val="004B7DA0"/>
    <w:rsid w:val="004C09B3"/>
    <w:rsid w:val="004C1546"/>
    <w:rsid w:val="004C1748"/>
    <w:rsid w:val="004C24F5"/>
    <w:rsid w:val="004C2658"/>
    <w:rsid w:val="004C2E0E"/>
    <w:rsid w:val="004C3C89"/>
    <w:rsid w:val="004C4695"/>
    <w:rsid w:val="004C4EC0"/>
    <w:rsid w:val="004C5C0C"/>
    <w:rsid w:val="004C63F5"/>
    <w:rsid w:val="004C67CC"/>
    <w:rsid w:val="004C6D2F"/>
    <w:rsid w:val="004D02E6"/>
    <w:rsid w:val="004D03A7"/>
    <w:rsid w:val="004D1AE2"/>
    <w:rsid w:val="004D253A"/>
    <w:rsid w:val="004D26C8"/>
    <w:rsid w:val="004D330C"/>
    <w:rsid w:val="004D3C82"/>
    <w:rsid w:val="004D405A"/>
    <w:rsid w:val="004D50D5"/>
    <w:rsid w:val="004D5915"/>
    <w:rsid w:val="004D70C7"/>
    <w:rsid w:val="004E031D"/>
    <w:rsid w:val="004E286C"/>
    <w:rsid w:val="004E437D"/>
    <w:rsid w:val="004E58C8"/>
    <w:rsid w:val="004E6318"/>
    <w:rsid w:val="004E73C9"/>
    <w:rsid w:val="004F1590"/>
    <w:rsid w:val="004F15E9"/>
    <w:rsid w:val="004F312D"/>
    <w:rsid w:val="004F33FD"/>
    <w:rsid w:val="004F354E"/>
    <w:rsid w:val="004F384B"/>
    <w:rsid w:val="004F41A3"/>
    <w:rsid w:val="004F48FA"/>
    <w:rsid w:val="004F5905"/>
    <w:rsid w:val="004F6606"/>
    <w:rsid w:val="004F7B69"/>
    <w:rsid w:val="004F7C50"/>
    <w:rsid w:val="00501829"/>
    <w:rsid w:val="005043BE"/>
    <w:rsid w:val="00504768"/>
    <w:rsid w:val="00506C57"/>
    <w:rsid w:val="00507583"/>
    <w:rsid w:val="005123B7"/>
    <w:rsid w:val="005130D4"/>
    <w:rsid w:val="00514532"/>
    <w:rsid w:val="00514FE5"/>
    <w:rsid w:val="00515015"/>
    <w:rsid w:val="0051502D"/>
    <w:rsid w:val="00515491"/>
    <w:rsid w:val="005165DB"/>
    <w:rsid w:val="005177FC"/>
    <w:rsid w:val="00521419"/>
    <w:rsid w:val="00521C7F"/>
    <w:rsid w:val="005266E3"/>
    <w:rsid w:val="00526B2B"/>
    <w:rsid w:val="00526CAA"/>
    <w:rsid w:val="0052746B"/>
    <w:rsid w:val="00527817"/>
    <w:rsid w:val="0053039F"/>
    <w:rsid w:val="00530C08"/>
    <w:rsid w:val="00530C27"/>
    <w:rsid w:val="00530EAA"/>
    <w:rsid w:val="0053142C"/>
    <w:rsid w:val="00532507"/>
    <w:rsid w:val="005335C3"/>
    <w:rsid w:val="005338A1"/>
    <w:rsid w:val="00533D85"/>
    <w:rsid w:val="00533DF1"/>
    <w:rsid w:val="00534089"/>
    <w:rsid w:val="00535559"/>
    <w:rsid w:val="00536069"/>
    <w:rsid w:val="0053670D"/>
    <w:rsid w:val="00536BF8"/>
    <w:rsid w:val="005373B8"/>
    <w:rsid w:val="00537840"/>
    <w:rsid w:val="0054110E"/>
    <w:rsid w:val="005425B6"/>
    <w:rsid w:val="00544420"/>
    <w:rsid w:val="00545B0E"/>
    <w:rsid w:val="00545C6B"/>
    <w:rsid w:val="00547AD9"/>
    <w:rsid w:val="00547FD3"/>
    <w:rsid w:val="00550598"/>
    <w:rsid w:val="0055119B"/>
    <w:rsid w:val="00551E3C"/>
    <w:rsid w:val="005531E1"/>
    <w:rsid w:val="00553AE9"/>
    <w:rsid w:val="00553B39"/>
    <w:rsid w:val="00553FAB"/>
    <w:rsid w:val="005558E2"/>
    <w:rsid w:val="00555C12"/>
    <w:rsid w:val="00555F64"/>
    <w:rsid w:val="00557929"/>
    <w:rsid w:val="005579C5"/>
    <w:rsid w:val="00562262"/>
    <w:rsid w:val="005638B1"/>
    <w:rsid w:val="005639C3"/>
    <w:rsid w:val="00563A74"/>
    <w:rsid w:val="00563B63"/>
    <w:rsid w:val="005642C5"/>
    <w:rsid w:val="00564494"/>
    <w:rsid w:val="005649D3"/>
    <w:rsid w:val="00565933"/>
    <w:rsid w:val="00567163"/>
    <w:rsid w:val="00571615"/>
    <w:rsid w:val="00575189"/>
    <w:rsid w:val="00575F9F"/>
    <w:rsid w:val="0058268C"/>
    <w:rsid w:val="005845AD"/>
    <w:rsid w:val="00584EAC"/>
    <w:rsid w:val="00585C05"/>
    <w:rsid w:val="005861CA"/>
    <w:rsid w:val="00587CCB"/>
    <w:rsid w:val="00587ED5"/>
    <w:rsid w:val="00587F4F"/>
    <w:rsid w:val="00590134"/>
    <w:rsid w:val="005917F8"/>
    <w:rsid w:val="005920AC"/>
    <w:rsid w:val="00593DA7"/>
    <w:rsid w:val="00594CEA"/>
    <w:rsid w:val="00595F5E"/>
    <w:rsid w:val="00597514"/>
    <w:rsid w:val="005A0153"/>
    <w:rsid w:val="005A1240"/>
    <w:rsid w:val="005A1412"/>
    <w:rsid w:val="005A4309"/>
    <w:rsid w:val="005A4FC4"/>
    <w:rsid w:val="005A5514"/>
    <w:rsid w:val="005A5D30"/>
    <w:rsid w:val="005A5F82"/>
    <w:rsid w:val="005A5F8E"/>
    <w:rsid w:val="005A67CF"/>
    <w:rsid w:val="005A7BD8"/>
    <w:rsid w:val="005B061B"/>
    <w:rsid w:val="005B0741"/>
    <w:rsid w:val="005B09FE"/>
    <w:rsid w:val="005B1376"/>
    <w:rsid w:val="005B19CD"/>
    <w:rsid w:val="005B2318"/>
    <w:rsid w:val="005B2DD6"/>
    <w:rsid w:val="005B3622"/>
    <w:rsid w:val="005B3ED4"/>
    <w:rsid w:val="005B52CC"/>
    <w:rsid w:val="005B7ADA"/>
    <w:rsid w:val="005B7D62"/>
    <w:rsid w:val="005C06AC"/>
    <w:rsid w:val="005C2374"/>
    <w:rsid w:val="005C2CDE"/>
    <w:rsid w:val="005C3BFD"/>
    <w:rsid w:val="005C4ADC"/>
    <w:rsid w:val="005C5720"/>
    <w:rsid w:val="005C7F83"/>
    <w:rsid w:val="005D0BE0"/>
    <w:rsid w:val="005D0FD6"/>
    <w:rsid w:val="005D18D7"/>
    <w:rsid w:val="005D30E0"/>
    <w:rsid w:val="005D32AA"/>
    <w:rsid w:val="005D5A33"/>
    <w:rsid w:val="005D7893"/>
    <w:rsid w:val="005E0E25"/>
    <w:rsid w:val="005E1221"/>
    <w:rsid w:val="005E1E80"/>
    <w:rsid w:val="005E2A0B"/>
    <w:rsid w:val="005E2BBC"/>
    <w:rsid w:val="005E42DE"/>
    <w:rsid w:val="005E4629"/>
    <w:rsid w:val="005E4A88"/>
    <w:rsid w:val="005E4CBD"/>
    <w:rsid w:val="005E726D"/>
    <w:rsid w:val="005E7451"/>
    <w:rsid w:val="005E7662"/>
    <w:rsid w:val="005E7BCB"/>
    <w:rsid w:val="005F0A2B"/>
    <w:rsid w:val="005F3009"/>
    <w:rsid w:val="005F3508"/>
    <w:rsid w:val="005F463E"/>
    <w:rsid w:val="005F5435"/>
    <w:rsid w:val="005F6899"/>
    <w:rsid w:val="00602035"/>
    <w:rsid w:val="0060295B"/>
    <w:rsid w:val="0060331C"/>
    <w:rsid w:val="00603381"/>
    <w:rsid w:val="00603B0D"/>
    <w:rsid w:val="0060519C"/>
    <w:rsid w:val="00605C39"/>
    <w:rsid w:val="00605F8D"/>
    <w:rsid w:val="006069E7"/>
    <w:rsid w:val="0060737B"/>
    <w:rsid w:val="00607826"/>
    <w:rsid w:val="00607C4C"/>
    <w:rsid w:val="00607FB5"/>
    <w:rsid w:val="00613366"/>
    <w:rsid w:val="00616067"/>
    <w:rsid w:val="0061668A"/>
    <w:rsid w:val="00617213"/>
    <w:rsid w:val="00620FBE"/>
    <w:rsid w:val="00622DF6"/>
    <w:rsid w:val="0062353E"/>
    <w:rsid w:val="0062371D"/>
    <w:rsid w:val="00624353"/>
    <w:rsid w:val="00626CCE"/>
    <w:rsid w:val="00626E16"/>
    <w:rsid w:val="00630D9C"/>
    <w:rsid w:val="00631F5A"/>
    <w:rsid w:val="00633B5C"/>
    <w:rsid w:val="006340F1"/>
    <w:rsid w:val="006344EC"/>
    <w:rsid w:val="006402C2"/>
    <w:rsid w:val="00640B65"/>
    <w:rsid w:val="00641457"/>
    <w:rsid w:val="00641E78"/>
    <w:rsid w:val="00641FFD"/>
    <w:rsid w:val="00642457"/>
    <w:rsid w:val="00644999"/>
    <w:rsid w:val="0064518D"/>
    <w:rsid w:val="006476F5"/>
    <w:rsid w:val="0065053C"/>
    <w:rsid w:val="00651AAB"/>
    <w:rsid w:val="0065268F"/>
    <w:rsid w:val="00652E09"/>
    <w:rsid w:val="0065366E"/>
    <w:rsid w:val="0065394C"/>
    <w:rsid w:val="006546E8"/>
    <w:rsid w:val="00654769"/>
    <w:rsid w:val="00657844"/>
    <w:rsid w:val="006578F7"/>
    <w:rsid w:val="00657EDF"/>
    <w:rsid w:val="00660501"/>
    <w:rsid w:val="0066165C"/>
    <w:rsid w:val="00662AC5"/>
    <w:rsid w:val="00663DCF"/>
    <w:rsid w:val="00666464"/>
    <w:rsid w:val="006666DB"/>
    <w:rsid w:val="00667A5B"/>
    <w:rsid w:val="00671A33"/>
    <w:rsid w:val="00674104"/>
    <w:rsid w:val="00674C02"/>
    <w:rsid w:val="00676C99"/>
    <w:rsid w:val="00676EBA"/>
    <w:rsid w:val="00677369"/>
    <w:rsid w:val="00682735"/>
    <w:rsid w:val="00683339"/>
    <w:rsid w:val="00683D5A"/>
    <w:rsid w:val="006855C8"/>
    <w:rsid w:val="00685714"/>
    <w:rsid w:val="00686B79"/>
    <w:rsid w:val="00687116"/>
    <w:rsid w:val="00687347"/>
    <w:rsid w:val="00687581"/>
    <w:rsid w:val="006912FF"/>
    <w:rsid w:val="006917D8"/>
    <w:rsid w:val="0069230C"/>
    <w:rsid w:val="00693085"/>
    <w:rsid w:val="0069321D"/>
    <w:rsid w:val="0069472E"/>
    <w:rsid w:val="006956CA"/>
    <w:rsid w:val="00695E41"/>
    <w:rsid w:val="0069646E"/>
    <w:rsid w:val="006966ED"/>
    <w:rsid w:val="006A05DE"/>
    <w:rsid w:val="006A1681"/>
    <w:rsid w:val="006A2238"/>
    <w:rsid w:val="006A2340"/>
    <w:rsid w:val="006A4331"/>
    <w:rsid w:val="006A4F94"/>
    <w:rsid w:val="006A6569"/>
    <w:rsid w:val="006A6F06"/>
    <w:rsid w:val="006A713A"/>
    <w:rsid w:val="006B10B3"/>
    <w:rsid w:val="006B190C"/>
    <w:rsid w:val="006B1B6F"/>
    <w:rsid w:val="006B37AA"/>
    <w:rsid w:val="006B41B5"/>
    <w:rsid w:val="006B4897"/>
    <w:rsid w:val="006C03CE"/>
    <w:rsid w:val="006C09D9"/>
    <w:rsid w:val="006C3361"/>
    <w:rsid w:val="006C3C88"/>
    <w:rsid w:val="006C3CB1"/>
    <w:rsid w:val="006C520C"/>
    <w:rsid w:val="006C521C"/>
    <w:rsid w:val="006C6482"/>
    <w:rsid w:val="006C6C64"/>
    <w:rsid w:val="006D0015"/>
    <w:rsid w:val="006D06DC"/>
    <w:rsid w:val="006D2042"/>
    <w:rsid w:val="006D4E04"/>
    <w:rsid w:val="006D6173"/>
    <w:rsid w:val="006D7579"/>
    <w:rsid w:val="006D7623"/>
    <w:rsid w:val="006E0FCA"/>
    <w:rsid w:val="006E162E"/>
    <w:rsid w:val="006E1E21"/>
    <w:rsid w:val="006E2942"/>
    <w:rsid w:val="006E29AD"/>
    <w:rsid w:val="006E3406"/>
    <w:rsid w:val="006E4754"/>
    <w:rsid w:val="006E5279"/>
    <w:rsid w:val="006E5607"/>
    <w:rsid w:val="006E5A2E"/>
    <w:rsid w:val="006E67C3"/>
    <w:rsid w:val="006E6E55"/>
    <w:rsid w:val="006E744B"/>
    <w:rsid w:val="006E74D3"/>
    <w:rsid w:val="006E778B"/>
    <w:rsid w:val="006E7C5C"/>
    <w:rsid w:val="006F0FBF"/>
    <w:rsid w:val="006F4F6D"/>
    <w:rsid w:val="006F5796"/>
    <w:rsid w:val="006F5883"/>
    <w:rsid w:val="006F5D72"/>
    <w:rsid w:val="006F6175"/>
    <w:rsid w:val="006F65C1"/>
    <w:rsid w:val="006F7825"/>
    <w:rsid w:val="0070099C"/>
    <w:rsid w:val="00701541"/>
    <w:rsid w:val="007016F2"/>
    <w:rsid w:val="00701B4E"/>
    <w:rsid w:val="007033A7"/>
    <w:rsid w:val="007046A0"/>
    <w:rsid w:val="007102F6"/>
    <w:rsid w:val="007103D6"/>
    <w:rsid w:val="00710A0C"/>
    <w:rsid w:val="00710E46"/>
    <w:rsid w:val="00714721"/>
    <w:rsid w:val="00715B9B"/>
    <w:rsid w:val="00721B90"/>
    <w:rsid w:val="00721D06"/>
    <w:rsid w:val="00722258"/>
    <w:rsid w:val="00722513"/>
    <w:rsid w:val="007231B7"/>
    <w:rsid w:val="00723CD4"/>
    <w:rsid w:val="00724FB5"/>
    <w:rsid w:val="00726D74"/>
    <w:rsid w:val="00726E85"/>
    <w:rsid w:val="007272D4"/>
    <w:rsid w:val="00727574"/>
    <w:rsid w:val="00730020"/>
    <w:rsid w:val="00730139"/>
    <w:rsid w:val="00730262"/>
    <w:rsid w:val="007302F7"/>
    <w:rsid w:val="00730B9C"/>
    <w:rsid w:val="00730C0A"/>
    <w:rsid w:val="00730FA7"/>
    <w:rsid w:val="0073275A"/>
    <w:rsid w:val="007337C9"/>
    <w:rsid w:val="00733A64"/>
    <w:rsid w:val="00733D58"/>
    <w:rsid w:val="0073459C"/>
    <w:rsid w:val="007348DD"/>
    <w:rsid w:val="0073543C"/>
    <w:rsid w:val="00735E1C"/>
    <w:rsid w:val="007403C0"/>
    <w:rsid w:val="007412F8"/>
    <w:rsid w:val="00741779"/>
    <w:rsid w:val="00743826"/>
    <w:rsid w:val="00744BB6"/>
    <w:rsid w:val="00744F3E"/>
    <w:rsid w:val="007459AF"/>
    <w:rsid w:val="00745A76"/>
    <w:rsid w:val="00746F5D"/>
    <w:rsid w:val="0074781A"/>
    <w:rsid w:val="0074797C"/>
    <w:rsid w:val="00751887"/>
    <w:rsid w:val="007525CE"/>
    <w:rsid w:val="007532DF"/>
    <w:rsid w:val="00754B89"/>
    <w:rsid w:val="00754E8F"/>
    <w:rsid w:val="007550B5"/>
    <w:rsid w:val="00756A08"/>
    <w:rsid w:val="00757F0E"/>
    <w:rsid w:val="007602D7"/>
    <w:rsid w:val="0076049B"/>
    <w:rsid w:val="007604D3"/>
    <w:rsid w:val="00761097"/>
    <w:rsid w:val="00761F4E"/>
    <w:rsid w:val="00762014"/>
    <w:rsid w:val="007622EF"/>
    <w:rsid w:val="007628FF"/>
    <w:rsid w:val="007635E4"/>
    <w:rsid w:val="00764D36"/>
    <w:rsid w:val="00764EEF"/>
    <w:rsid w:val="00765239"/>
    <w:rsid w:val="00766F4A"/>
    <w:rsid w:val="00767095"/>
    <w:rsid w:val="00770456"/>
    <w:rsid w:val="00770F0E"/>
    <w:rsid w:val="007711B3"/>
    <w:rsid w:val="0077169C"/>
    <w:rsid w:val="00771B7F"/>
    <w:rsid w:val="00773079"/>
    <w:rsid w:val="00773453"/>
    <w:rsid w:val="00773EA1"/>
    <w:rsid w:val="00773FFD"/>
    <w:rsid w:val="0077767F"/>
    <w:rsid w:val="00781853"/>
    <w:rsid w:val="00782C90"/>
    <w:rsid w:val="00783179"/>
    <w:rsid w:val="00783E71"/>
    <w:rsid w:val="007847F8"/>
    <w:rsid w:val="00784A1F"/>
    <w:rsid w:val="00784CEF"/>
    <w:rsid w:val="00786696"/>
    <w:rsid w:val="00786CE7"/>
    <w:rsid w:val="007878F1"/>
    <w:rsid w:val="007916B0"/>
    <w:rsid w:val="007924D9"/>
    <w:rsid w:val="00792EFD"/>
    <w:rsid w:val="007932CB"/>
    <w:rsid w:val="00795759"/>
    <w:rsid w:val="00797FE1"/>
    <w:rsid w:val="007A01AF"/>
    <w:rsid w:val="007A3758"/>
    <w:rsid w:val="007A3B43"/>
    <w:rsid w:val="007A5E20"/>
    <w:rsid w:val="007A619E"/>
    <w:rsid w:val="007A71C1"/>
    <w:rsid w:val="007B0B5D"/>
    <w:rsid w:val="007B2DF1"/>
    <w:rsid w:val="007B58E2"/>
    <w:rsid w:val="007B786B"/>
    <w:rsid w:val="007C02B8"/>
    <w:rsid w:val="007C10EC"/>
    <w:rsid w:val="007C3405"/>
    <w:rsid w:val="007C3B22"/>
    <w:rsid w:val="007C3B39"/>
    <w:rsid w:val="007C4F2F"/>
    <w:rsid w:val="007C4FCF"/>
    <w:rsid w:val="007C5278"/>
    <w:rsid w:val="007C7131"/>
    <w:rsid w:val="007C7A0D"/>
    <w:rsid w:val="007D0CA3"/>
    <w:rsid w:val="007D119D"/>
    <w:rsid w:val="007D3457"/>
    <w:rsid w:val="007D3560"/>
    <w:rsid w:val="007D5281"/>
    <w:rsid w:val="007D577A"/>
    <w:rsid w:val="007D692A"/>
    <w:rsid w:val="007E0C0F"/>
    <w:rsid w:val="007E1A9B"/>
    <w:rsid w:val="007E22B2"/>
    <w:rsid w:val="007E3777"/>
    <w:rsid w:val="007E4CD1"/>
    <w:rsid w:val="007E53D5"/>
    <w:rsid w:val="007E614B"/>
    <w:rsid w:val="007E70C6"/>
    <w:rsid w:val="007E7682"/>
    <w:rsid w:val="007E7816"/>
    <w:rsid w:val="007F020B"/>
    <w:rsid w:val="007F3C1C"/>
    <w:rsid w:val="007F76FC"/>
    <w:rsid w:val="0080079C"/>
    <w:rsid w:val="00801224"/>
    <w:rsid w:val="00801C60"/>
    <w:rsid w:val="008020D8"/>
    <w:rsid w:val="00804EAF"/>
    <w:rsid w:val="0080670F"/>
    <w:rsid w:val="00806E42"/>
    <w:rsid w:val="00807F88"/>
    <w:rsid w:val="008101B7"/>
    <w:rsid w:val="00810896"/>
    <w:rsid w:val="0081130C"/>
    <w:rsid w:val="00812071"/>
    <w:rsid w:val="0081246D"/>
    <w:rsid w:val="0081293D"/>
    <w:rsid w:val="00813517"/>
    <w:rsid w:val="00815207"/>
    <w:rsid w:val="008169F0"/>
    <w:rsid w:val="00817037"/>
    <w:rsid w:val="00821685"/>
    <w:rsid w:val="00821896"/>
    <w:rsid w:val="008219DB"/>
    <w:rsid w:val="00822E2D"/>
    <w:rsid w:val="008238C9"/>
    <w:rsid w:val="008242D3"/>
    <w:rsid w:val="00824F86"/>
    <w:rsid w:val="00826B5C"/>
    <w:rsid w:val="00826C33"/>
    <w:rsid w:val="00826F50"/>
    <w:rsid w:val="008273F9"/>
    <w:rsid w:val="0082763E"/>
    <w:rsid w:val="00831D64"/>
    <w:rsid w:val="00832485"/>
    <w:rsid w:val="00834242"/>
    <w:rsid w:val="008361F4"/>
    <w:rsid w:val="00837551"/>
    <w:rsid w:val="00840033"/>
    <w:rsid w:val="00841371"/>
    <w:rsid w:val="00843C71"/>
    <w:rsid w:val="00843FCF"/>
    <w:rsid w:val="00844BF4"/>
    <w:rsid w:val="0084515E"/>
    <w:rsid w:val="0084573D"/>
    <w:rsid w:val="008470D3"/>
    <w:rsid w:val="00847C1D"/>
    <w:rsid w:val="00847DB2"/>
    <w:rsid w:val="00847DD6"/>
    <w:rsid w:val="008528B5"/>
    <w:rsid w:val="00853A70"/>
    <w:rsid w:val="00853DBE"/>
    <w:rsid w:val="008553DE"/>
    <w:rsid w:val="008560E6"/>
    <w:rsid w:val="00856F66"/>
    <w:rsid w:val="0085737F"/>
    <w:rsid w:val="0086129E"/>
    <w:rsid w:val="008634BF"/>
    <w:rsid w:val="00863A4C"/>
    <w:rsid w:val="00867147"/>
    <w:rsid w:val="00867A09"/>
    <w:rsid w:val="0087059D"/>
    <w:rsid w:val="00870E85"/>
    <w:rsid w:val="0087265B"/>
    <w:rsid w:val="008751C5"/>
    <w:rsid w:val="008823C0"/>
    <w:rsid w:val="0088326C"/>
    <w:rsid w:val="00883C47"/>
    <w:rsid w:val="008844F5"/>
    <w:rsid w:val="00885A61"/>
    <w:rsid w:val="00885A9F"/>
    <w:rsid w:val="00885D02"/>
    <w:rsid w:val="00886003"/>
    <w:rsid w:val="008860AC"/>
    <w:rsid w:val="00887014"/>
    <w:rsid w:val="00887259"/>
    <w:rsid w:val="0089012A"/>
    <w:rsid w:val="00891981"/>
    <w:rsid w:val="00892352"/>
    <w:rsid w:val="00892912"/>
    <w:rsid w:val="00893A63"/>
    <w:rsid w:val="00893E2A"/>
    <w:rsid w:val="00894762"/>
    <w:rsid w:val="008952F1"/>
    <w:rsid w:val="008964FB"/>
    <w:rsid w:val="00897ADC"/>
    <w:rsid w:val="008A06F3"/>
    <w:rsid w:val="008A12F3"/>
    <w:rsid w:val="008A230F"/>
    <w:rsid w:val="008A7074"/>
    <w:rsid w:val="008A7255"/>
    <w:rsid w:val="008A7374"/>
    <w:rsid w:val="008B0172"/>
    <w:rsid w:val="008B1461"/>
    <w:rsid w:val="008B15F2"/>
    <w:rsid w:val="008B16C7"/>
    <w:rsid w:val="008B2F25"/>
    <w:rsid w:val="008B2F92"/>
    <w:rsid w:val="008B3842"/>
    <w:rsid w:val="008B3E9A"/>
    <w:rsid w:val="008B46DB"/>
    <w:rsid w:val="008B5F8D"/>
    <w:rsid w:val="008B61D6"/>
    <w:rsid w:val="008B6301"/>
    <w:rsid w:val="008B6BE6"/>
    <w:rsid w:val="008B7A9B"/>
    <w:rsid w:val="008B7FD0"/>
    <w:rsid w:val="008C1820"/>
    <w:rsid w:val="008C31F3"/>
    <w:rsid w:val="008C3866"/>
    <w:rsid w:val="008C4154"/>
    <w:rsid w:val="008C5C1F"/>
    <w:rsid w:val="008C6646"/>
    <w:rsid w:val="008C6EE6"/>
    <w:rsid w:val="008C7126"/>
    <w:rsid w:val="008C76A0"/>
    <w:rsid w:val="008C7B69"/>
    <w:rsid w:val="008D0CC5"/>
    <w:rsid w:val="008D2DB9"/>
    <w:rsid w:val="008D3C6B"/>
    <w:rsid w:val="008D5650"/>
    <w:rsid w:val="008D6131"/>
    <w:rsid w:val="008E1B35"/>
    <w:rsid w:val="008E2C27"/>
    <w:rsid w:val="008E314B"/>
    <w:rsid w:val="008E4270"/>
    <w:rsid w:val="008E5251"/>
    <w:rsid w:val="008E60EC"/>
    <w:rsid w:val="008E6C00"/>
    <w:rsid w:val="008E708E"/>
    <w:rsid w:val="008E746D"/>
    <w:rsid w:val="008F0D03"/>
    <w:rsid w:val="008F142A"/>
    <w:rsid w:val="008F14EC"/>
    <w:rsid w:val="008F1F06"/>
    <w:rsid w:val="008F2DF9"/>
    <w:rsid w:val="008F2E71"/>
    <w:rsid w:val="008F470C"/>
    <w:rsid w:val="008F4CF8"/>
    <w:rsid w:val="008F6DD8"/>
    <w:rsid w:val="008F78DF"/>
    <w:rsid w:val="009001BA"/>
    <w:rsid w:val="009006E1"/>
    <w:rsid w:val="00900B0F"/>
    <w:rsid w:val="009010FD"/>
    <w:rsid w:val="00902299"/>
    <w:rsid w:val="00903268"/>
    <w:rsid w:val="00903EB4"/>
    <w:rsid w:val="00906E85"/>
    <w:rsid w:val="00911569"/>
    <w:rsid w:val="0091255A"/>
    <w:rsid w:val="009138A0"/>
    <w:rsid w:val="0092035D"/>
    <w:rsid w:val="00921924"/>
    <w:rsid w:val="00921A49"/>
    <w:rsid w:val="00922043"/>
    <w:rsid w:val="0092223F"/>
    <w:rsid w:val="009235C8"/>
    <w:rsid w:val="00923971"/>
    <w:rsid w:val="00923BF8"/>
    <w:rsid w:val="00924821"/>
    <w:rsid w:val="00924E23"/>
    <w:rsid w:val="0092584C"/>
    <w:rsid w:val="00925A86"/>
    <w:rsid w:val="0092627D"/>
    <w:rsid w:val="00930114"/>
    <w:rsid w:val="00931422"/>
    <w:rsid w:val="00932E2A"/>
    <w:rsid w:val="00932ED7"/>
    <w:rsid w:val="009333EC"/>
    <w:rsid w:val="009342F2"/>
    <w:rsid w:val="009358BE"/>
    <w:rsid w:val="00935E55"/>
    <w:rsid w:val="00941350"/>
    <w:rsid w:val="00942378"/>
    <w:rsid w:val="00942890"/>
    <w:rsid w:val="00942C12"/>
    <w:rsid w:val="00945C90"/>
    <w:rsid w:val="009466CF"/>
    <w:rsid w:val="009473C1"/>
    <w:rsid w:val="009477FA"/>
    <w:rsid w:val="00947A37"/>
    <w:rsid w:val="0095038F"/>
    <w:rsid w:val="00951C7D"/>
    <w:rsid w:val="009520A1"/>
    <w:rsid w:val="0095220C"/>
    <w:rsid w:val="00952ADD"/>
    <w:rsid w:val="0095311D"/>
    <w:rsid w:val="009541F0"/>
    <w:rsid w:val="0096028F"/>
    <w:rsid w:val="00960E4B"/>
    <w:rsid w:val="00960EA3"/>
    <w:rsid w:val="009612C5"/>
    <w:rsid w:val="00961B44"/>
    <w:rsid w:val="009623C2"/>
    <w:rsid w:val="00963D71"/>
    <w:rsid w:val="009641F2"/>
    <w:rsid w:val="00965224"/>
    <w:rsid w:val="00965D72"/>
    <w:rsid w:val="00966A2C"/>
    <w:rsid w:val="00970BA0"/>
    <w:rsid w:val="0097206F"/>
    <w:rsid w:val="00972885"/>
    <w:rsid w:val="0097354E"/>
    <w:rsid w:val="00974D86"/>
    <w:rsid w:val="009765ED"/>
    <w:rsid w:val="00977E10"/>
    <w:rsid w:val="00981204"/>
    <w:rsid w:val="00982F69"/>
    <w:rsid w:val="0098470A"/>
    <w:rsid w:val="00986BAB"/>
    <w:rsid w:val="009879F5"/>
    <w:rsid w:val="009907DC"/>
    <w:rsid w:val="00990A05"/>
    <w:rsid w:val="00992333"/>
    <w:rsid w:val="00993775"/>
    <w:rsid w:val="009945B6"/>
    <w:rsid w:val="00994E16"/>
    <w:rsid w:val="009950C1"/>
    <w:rsid w:val="00996E4E"/>
    <w:rsid w:val="00997FBE"/>
    <w:rsid w:val="009A0A86"/>
    <w:rsid w:val="009A18C1"/>
    <w:rsid w:val="009A1CC2"/>
    <w:rsid w:val="009A1CF8"/>
    <w:rsid w:val="009A20A8"/>
    <w:rsid w:val="009A6A69"/>
    <w:rsid w:val="009A7A71"/>
    <w:rsid w:val="009B053F"/>
    <w:rsid w:val="009B0B7C"/>
    <w:rsid w:val="009B0C37"/>
    <w:rsid w:val="009B2599"/>
    <w:rsid w:val="009B4178"/>
    <w:rsid w:val="009B4379"/>
    <w:rsid w:val="009B498E"/>
    <w:rsid w:val="009B5466"/>
    <w:rsid w:val="009B600D"/>
    <w:rsid w:val="009B7475"/>
    <w:rsid w:val="009B7CDB"/>
    <w:rsid w:val="009C0E4A"/>
    <w:rsid w:val="009C1720"/>
    <w:rsid w:val="009C36B9"/>
    <w:rsid w:val="009C5809"/>
    <w:rsid w:val="009C6795"/>
    <w:rsid w:val="009C6BC1"/>
    <w:rsid w:val="009D17F7"/>
    <w:rsid w:val="009D1881"/>
    <w:rsid w:val="009D18C7"/>
    <w:rsid w:val="009D402E"/>
    <w:rsid w:val="009D4F3A"/>
    <w:rsid w:val="009E0078"/>
    <w:rsid w:val="009E1185"/>
    <w:rsid w:val="009E17E0"/>
    <w:rsid w:val="009E27D9"/>
    <w:rsid w:val="009E6BB2"/>
    <w:rsid w:val="009E7639"/>
    <w:rsid w:val="009F0025"/>
    <w:rsid w:val="009F01FC"/>
    <w:rsid w:val="009F02CE"/>
    <w:rsid w:val="009F15EE"/>
    <w:rsid w:val="009F269D"/>
    <w:rsid w:val="009F4DDF"/>
    <w:rsid w:val="009F52FB"/>
    <w:rsid w:val="009F5687"/>
    <w:rsid w:val="009F58E6"/>
    <w:rsid w:val="009F5FF5"/>
    <w:rsid w:val="009F66F0"/>
    <w:rsid w:val="009F69DA"/>
    <w:rsid w:val="009F69FE"/>
    <w:rsid w:val="009F70F6"/>
    <w:rsid w:val="009F7898"/>
    <w:rsid w:val="009F7B64"/>
    <w:rsid w:val="00A00591"/>
    <w:rsid w:val="00A005C4"/>
    <w:rsid w:val="00A01192"/>
    <w:rsid w:val="00A02C05"/>
    <w:rsid w:val="00A0352F"/>
    <w:rsid w:val="00A0577E"/>
    <w:rsid w:val="00A057DF"/>
    <w:rsid w:val="00A061EB"/>
    <w:rsid w:val="00A06F5E"/>
    <w:rsid w:val="00A11754"/>
    <w:rsid w:val="00A128D4"/>
    <w:rsid w:val="00A12D88"/>
    <w:rsid w:val="00A15E89"/>
    <w:rsid w:val="00A17523"/>
    <w:rsid w:val="00A178EF"/>
    <w:rsid w:val="00A17B3F"/>
    <w:rsid w:val="00A20282"/>
    <w:rsid w:val="00A204A4"/>
    <w:rsid w:val="00A21675"/>
    <w:rsid w:val="00A21B65"/>
    <w:rsid w:val="00A2398B"/>
    <w:rsid w:val="00A243C3"/>
    <w:rsid w:val="00A26578"/>
    <w:rsid w:val="00A27B5C"/>
    <w:rsid w:val="00A3044E"/>
    <w:rsid w:val="00A30AD8"/>
    <w:rsid w:val="00A31426"/>
    <w:rsid w:val="00A31B79"/>
    <w:rsid w:val="00A3267B"/>
    <w:rsid w:val="00A32AD6"/>
    <w:rsid w:val="00A32D79"/>
    <w:rsid w:val="00A34AC1"/>
    <w:rsid w:val="00A35453"/>
    <w:rsid w:val="00A35D87"/>
    <w:rsid w:val="00A3799C"/>
    <w:rsid w:val="00A4019D"/>
    <w:rsid w:val="00A41B0B"/>
    <w:rsid w:val="00A50A02"/>
    <w:rsid w:val="00A5122E"/>
    <w:rsid w:val="00A528A9"/>
    <w:rsid w:val="00A535C3"/>
    <w:rsid w:val="00A53E3D"/>
    <w:rsid w:val="00A53F7D"/>
    <w:rsid w:val="00A54629"/>
    <w:rsid w:val="00A54D2D"/>
    <w:rsid w:val="00A5503F"/>
    <w:rsid w:val="00A5544B"/>
    <w:rsid w:val="00A56079"/>
    <w:rsid w:val="00A609CA"/>
    <w:rsid w:val="00A625AE"/>
    <w:rsid w:val="00A631F3"/>
    <w:rsid w:val="00A63A48"/>
    <w:rsid w:val="00A63A76"/>
    <w:rsid w:val="00A65CA2"/>
    <w:rsid w:val="00A661F0"/>
    <w:rsid w:val="00A66E7D"/>
    <w:rsid w:val="00A67F63"/>
    <w:rsid w:val="00A701AC"/>
    <w:rsid w:val="00A70A48"/>
    <w:rsid w:val="00A70A70"/>
    <w:rsid w:val="00A71B1C"/>
    <w:rsid w:val="00A725DC"/>
    <w:rsid w:val="00A727B4"/>
    <w:rsid w:val="00A731FD"/>
    <w:rsid w:val="00A739E7"/>
    <w:rsid w:val="00A7658B"/>
    <w:rsid w:val="00A76869"/>
    <w:rsid w:val="00A76AEB"/>
    <w:rsid w:val="00A77BC2"/>
    <w:rsid w:val="00A800AA"/>
    <w:rsid w:val="00A80320"/>
    <w:rsid w:val="00A80395"/>
    <w:rsid w:val="00A80CFD"/>
    <w:rsid w:val="00A81546"/>
    <w:rsid w:val="00A82E41"/>
    <w:rsid w:val="00A844D8"/>
    <w:rsid w:val="00A86B5E"/>
    <w:rsid w:val="00A87561"/>
    <w:rsid w:val="00A87870"/>
    <w:rsid w:val="00A9033D"/>
    <w:rsid w:val="00A91678"/>
    <w:rsid w:val="00A91F89"/>
    <w:rsid w:val="00A91FCC"/>
    <w:rsid w:val="00A9345D"/>
    <w:rsid w:val="00A9430F"/>
    <w:rsid w:val="00A954F2"/>
    <w:rsid w:val="00A9561E"/>
    <w:rsid w:val="00A96E8F"/>
    <w:rsid w:val="00A97046"/>
    <w:rsid w:val="00A97124"/>
    <w:rsid w:val="00AA1A2C"/>
    <w:rsid w:val="00AA298A"/>
    <w:rsid w:val="00AA36A4"/>
    <w:rsid w:val="00AA50D6"/>
    <w:rsid w:val="00AA5747"/>
    <w:rsid w:val="00AA67D2"/>
    <w:rsid w:val="00AA6D5F"/>
    <w:rsid w:val="00AA7649"/>
    <w:rsid w:val="00AA7979"/>
    <w:rsid w:val="00AA7E61"/>
    <w:rsid w:val="00AB0DB0"/>
    <w:rsid w:val="00AB1D3C"/>
    <w:rsid w:val="00AB1DF3"/>
    <w:rsid w:val="00AB2142"/>
    <w:rsid w:val="00AB2506"/>
    <w:rsid w:val="00AB29B2"/>
    <w:rsid w:val="00AB578F"/>
    <w:rsid w:val="00AB5A90"/>
    <w:rsid w:val="00AB618F"/>
    <w:rsid w:val="00AB6C6B"/>
    <w:rsid w:val="00AC0531"/>
    <w:rsid w:val="00AC097B"/>
    <w:rsid w:val="00AC0EFF"/>
    <w:rsid w:val="00AC2087"/>
    <w:rsid w:val="00AC26F7"/>
    <w:rsid w:val="00AC311F"/>
    <w:rsid w:val="00AC373B"/>
    <w:rsid w:val="00AC4A27"/>
    <w:rsid w:val="00AC4CED"/>
    <w:rsid w:val="00AC6294"/>
    <w:rsid w:val="00AC66AF"/>
    <w:rsid w:val="00AC7679"/>
    <w:rsid w:val="00AC7AB3"/>
    <w:rsid w:val="00AD06DF"/>
    <w:rsid w:val="00AD0892"/>
    <w:rsid w:val="00AD0C73"/>
    <w:rsid w:val="00AD27B5"/>
    <w:rsid w:val="00AD37D5"/>
    <w:rsid w:val="00AD412D"/>
    <w:rsid w:val="00AD57D4"/>
    <w:rsid w:val="00AD6F8B"/>
    <w:rsid w:val="00AD7A0F"/>
    <w:rsid w:val="00AE142D"/>
    <w:rsid w:val="00AE5001"/>
    <w:rsid w:val="00AE5F46"/>
    <w:rsid w:val="00AE6074"/>
    <w:rsid w:val="00AF2753"/>
    <w:rsid w:val="00AF40EF"/>
    <w:rsid w:val="00AF4241"/>
    <w:rsid w:val="00AF48EA"/>
    <w:rsid w:val="00AF5078"/>
    <w:rsid w:val="00AF5163"/>
    <w:rsid w:val="00AF581E"/>
    <w:rsid w:val="00AF5EB7"/>
    <w:rsid w:val="00AF614E"/>
    <w:rsid w:val="00AF72ED"/>
    <w:rsid w:val="00AF7929"/>
    <w:rsid w:val="00B007CE"/>
    <w:rsid w:val="00B00979"/>
    <w:rsid w:val="00B0457F"/>
    <w:rsid w:val="00B050AC"/>
    <w:rsid w:val="00B05155"/>
    <w:rsid w:val="00B06924"/>
    <w:rsid w:val="00B06E96"/>
    <w:rsid w:val="00B115D0"/>
    <w:rsid w:val="00B120A2"/>
    <w:rsid w:val="00B13EDF"/>
    <w:rsid w:val="00B14AE0"/>
    <w:rsid w:val="00B16153"/>
    <w:rsid w:val="00B16BA2"/>
    <w:rsid w:val="00B16BEB"/>
    <w:rsid w:val="00B16F03"/>
    <w:rsid w:val="00B17883"/>
    <w:rsid w:val="00B220BA"/>
    <w:rsid w:val="00B2292B"/>
    <w:rsid w:val="00B22B04"/>
    <w:rsid w:val="00B23FC6"/>
    <w:rsid w:val="00B24AE2"/>
    <w:rsid w:val="00B24E33"/>
    <w:rsid w:val="00B25275"/>
    <w:rsid w:val="00B25346"/>
    <w:rsid w:val="00B256A4"/>
    <w:rsid w:val="00B259B9"/>
    <w:rsid w:val="00B27992"/>
    <w:rsid w:val="00B27A16"/>
    <w:rsid w:val="00B311B9"/>
    <w:rsid w:val="00B313A2"/>
    <w:rsid w:val="00B32D77"/>
    <w:rsid w:val="00B33544"/>
    <w:rsid w:val="00B33816"/>
    <w:rsid w:val="00B36476"/>
    <w:rsid w:val="00B371CC"/>
    <w:rsid w:val="00B40D7E"/>
    <w:rsid w:val="00B42233"/>
    <w:rsid w:val="00B42828"/>
    <w:rsid w:val="00B42E50"/>
    <w:rsid w:val="00B43221"/>
    <w:rsid w:val="00B43262"/>
    <w:rsid w:val="00B441A0"/>
    <w:rsid w:val="00B446A8"/>
    <w:rsid w:val="00B45CC0"/>
    <w:rsid w:val="00B469BD"/>
    <w:rsid w:val="00B46EC4"/>
    <w:rsid w:val="00B5082D"/>
    <w:rsid w:val="00B50C40"/>
    <w:rsid w:val="00B50EC0"/>
    <w:rsid w:val="00B51A2E"/>
    <w:rsid w:val="00B5247D"/>
    <w:rsid w:val="00B52B58"/>
    <w:rsid w:val="00B53D2B"/>
    <w:rsid w:val="00B54BC3"/>
    <w:rsid w:val="00B558C0"/>
    <w:rsid w:val="00B57697"/>
    <w:rsid w:val="00B610B5"/>
    <w:rsid w:val="00B61D48"/>
    <w:rsid w:val="00B62413"/>
    <w:rsid w:val="00B62DC8"/>
    <w:rsid w:val="00B657C8"/>
    <w:rsid w:val="00B6649F"/>
    <w:rsid w:val="00B664DE"/>
    <w:rsid w:val="00B67E93"/>
    <w:rsid w:val="00B70BCE"/>
    <w:rsid w:val="00B710EA"/>
    <w:rsid w:val="00B71D5A"/>
    <w:rsid w:val="00B72A08"/>
    <w:rsid w:val="00B73ABB"/>
    <w:rsid w:val="00B74A51"/>
    <w:rsid w:val="00B74AF4"/>
    <w:rsid w:val="00B7508A"/>
    <w:rsid w:val="00B77352"/>
    <w:rsid w:val="00B776B9"/>
    <w:rsid w:val="00B77808"/>
    <w:rsid w:val="00B8309D"/>
    <w:rsid w:val="00B8420B"/>
    <w:rsid w:val="00B84E41"/>
    <w:rsid w:val="00B86E1F"/>
    <w:rsid w:val="00B87398"/>
    <w:rsid w:val="00B91EB8"/>
    <w:rsid w:val="00B9589D"/>
    <w:rsid w:val="00B97F72"/>
    <w:rsid w:val="00BA0271"/>
    <w:rsid w:val="00BA03B5"/>
    <w:rsid w:val="00BA0A47"/>
    <w:rsid w:val="00BA28A7"/>
    <w:rsid w:val="00BA3D8A"/>
    <w:rsid w:val="00BA4765"/>
    <w:rsid w:val="00BA75DB"/>
    <w:rsid w:val="00BB04B0"/>
    <w:rsid w:val="00BB52FB"/>
    <w:rsid w:val="00BB5BDE"/>
    <w:rsid w:val="00BB6892"/>
    <w:rsid w:val="00BB7125"/>
    <w:rsid w:val="00BC14EC"/>
    <w:rsid w:val="00BC2705"/>
    <w:rsid w:val="00BC3170"/>
    <w:rsid w:val="00BC4D73"/>
    <w:rsid w:val="00BC4FD2"/>
    <w:rsid w:val="00BD077E"/>
    <w:rsid w:val="00BD24C8"/>
    <w:rsid w:val="00BD40D3"/>
    <w:rsid w:val="00BD4529"/>
    <w:rsid w:val="00BD63D5"/>
    <w:rsid w:val="00BD78E9"/>
    <w:rsid w:val="00BE2F89"/>
    <w:rsid w:val="00BE4D86"/>
    <w:rsid w:val="00BE59D9"/>
    <w:rsid w:val="00BE6556"/>
    <w:rsid w:val="00BE6CC2"/>
    <w:rsid w:val="00BE7300"/>
    <w:rsid w:val="00BE7398"/>
    <w:rsid w:val="00BE78B7"/>
    <w:rsid w:val="00BF0CD0"/>
    <w:rsid w:val="00BF1C46"/>
    <w:rsid w:val="00BF1FB1"/>
    <w:rsid w:val="00BF3D7D"/>
    <w:rsid w:val="00BF4A6D"/>
    <w:rsid w:val="00BF63E0"/>
    <w:rsid w:val="00BF67A5"/>
    <w:rsid w:val="00BF6B83"/>
    <w:rsid w:val="00BF6D3C"/>
    <w:rsid w:val="00BF719A"/>
    <w:rsid w:val="00BF75BC"/>
    <w:rsid w:val="00BF7870"/>
    <w:rsid w:val="00C007EE"/>
    <w:rsid w:val="00C02183"/>
    <w:rsid w:val="00C023DC"/>
    <w:rsid w:val="00C04011"/>
    <w:rsid w:val="00C04077"/>
    <w:rsid w:val="00C0422B"/>
    <w:rsid w:val="00C04A22"/>
    <w:rsid w:val="00C05537"/>
    <w:rsid w:val="00C05653"/>
    <w:rsid w:val="00C05680"/>
    <w:rsid w:val="00C05925"/>
    <w:rsid w:val="00C065D5"/>
    <w:rsid w:val="00C07EC7"/>
    <w:rsid w:val="00C10008"/>
    <w:rsid w:val="00C10241"/>
    <w:rsid w:val="00C10D55"/>
    <w:rsid w:val="00C111B9"/>
    <w:rsid w:val="00C1257D"/>
    <w:rsid w:val="00C1276A"/>
    <w:rsid w:val="00C138A0"/>
    <w:rsid w:val="00C138E9"/>
    <w:rsid w:val="00C13AB9"/>
    <w:rsid w:val="00C14824"/>
    <w:rsid w:val="00C164EE"/>
    <w:rsid w:val="00C168F7"/>
    <w:rsid w:val="00C214EA"/>
    <w:rsid w:val="00C2153A"/>
    <w:rsid w:val="00C21A06"/>
    <w:rsid w:val="00C227FB"/>
    <w:rsid w:val="00C22BF8"/>
    <w:rsid w:val="00C2310E"/>
    <w:rsid w:val="00C241C2"/>
    <w:rsid w:val="00C24B15"/>
    <w:rsid w:val="00C24DD3"/>
    <w:rsid w:val="00C25755"/>
    <w:rsid w:val="00C25919"/>
    <w:rsid w:val="00C26788"/>
    <w:rsid w:val="00C27103"/>
    <w:rsid w:val="00C271B7"/>
    <w:rsid w:val="00C27476"/>
    <w:rsid w:val="00C27FC3"/>
    <w:rsid w:val="00C30AE6"/>
    <w:rsid w:val="00C30FDE"/>
    <w:rsid w:val="00C31513"/>
    <w:rsid w:val="00C32A83"/>
    <w:rsid w:val="00C339D5"/>
    <w:rsid w:val="00C33F47"/>
    <w:rsid w:val="00C36101"/>
    <w:rsid w:val="00C36178"/>
    <w:rsid w:val="00C3641F"/>
    <w:rsid w:val="00C375AF"/>
    <w:rsid w:val="00C37C6D"/>
    <w:rsid w:val="00C37EA6"/>
    <w:rsid w:val="00C4058A"/>
    <w:rsid w:val="00C40633"/>
    <w:rsid w:val="00C409E6"/>
    <w:rsid w:val="00C40FF8"/>
    <w:rsid w:val="00C425A9"/>
    <w:rsid w:val="00C43CB4"/>
    <w:rsid w:val="00C43EFE"/>
    <w:rsid w:val="00C4465C"/>
    <w:rsid w:val="00C453A5"/>
    <w:rsid w:val="00C45865"/>
    <w:rsid w:val="00C459AF"/>
    <w:rsid w:val="00C459D6"/>
    <w:rsid w:val="00C45DEC"/>
    <w:rsid w:val="00C46108"/>
    <w:rsid w:val="00C46A4C"/>
    <w:rsid w:val="00C473A3"/>
    <w:rsid w:val="00C51EDC"/>
    <w:rsid w:val="00C51F49"/>
    <w:rsid w:val="00C524DC"/>
    <w:rsid w:val="00C52791"/>
    <w:rsid w:val="00C535A7"/>
    <w:rsid w:val="00C53D1B"/>
    <w:rsid w:val="00C53F8B"/>
    <w:rsid w:val="00C542C6"/>
    <w:rsid w:val="00C5495B"/>
    <w:rsid w:val="00C5516D"/>
    <w:rsid w:val="00C5547E"/>
    <w:rsid w:val="00C555D5"/>
    <w:rsid w:val="00C56793"/>
    <w:rsid w:val="00C57FE7"/>
    <w:rsid w:val="00C631B8"/>
    <w:rsid w:val="00C64127"/>
    <w:rsid w:val="00C647C4"/>
    <w:rsid w:val="00C64847"/>
    <w:rsid w:val="00C65A3F"/>
    <w:rsid w:val="00C65F2A"/>
    <w:rsid w:val="00C661EA"/>
    <w:rsid w:val="00C67694"/>
    <w:rsid w:val="00C70CF1"/>
    <w:rsid w:val="00C71270"/>
    <w:rsid w:val="00C718C9"/>
    <w:rsid w:val="00C72634"/>
    <w:rsid w:val="00C733B7"/>
    <w:rsid w:val="00C73A7B"/>
    <w:rsid w:val="00C741F1"/>
    <w:rsid w:val="00C774DD"/>
    <w:rsid w:val="00C77610"/>
    <w:rsid w:val="00C77F93"/>
    <w:rsid w:val="00C819CF"/>
    <w:rsid w:val="00C82672"/>
    <w:rsid w:val="00C843B4"/>
    <w:rsid w:val="00C84F8D"/>
    <w:rsid w:val="00C856BC"/>
    <w:rsid w:val="00C86013"/>
    <w:rsid w:val="00C86FD2"/>
    <w:rsid w:val="00C870D3"/>
    <w:rsid w:val="00C90A46"/>
    <w:rsid w:val="00C915FD"/>
    <w:rsid w:val="00C92343"/>
    <w:rsid w:val="00C92BAC"/>
    <w:rsid w:val="00C93B51"/>
    <w:rsid w:val="00C94BBE"/>
    <w:rsid w:val="00C97A4B"/>
    <w:rsid w:val="00CA016E"/>
    <w:rsid w:val="00CA0B13"/>
    <w:rsid w:val="00CA0D61"/>
    <w:rsid w:val="00CA21D4"/>
    <w:rsid w:val="00CA45CD"/>
    <w:rsid w:val="00CA5AA3"/>
    <w:rsid w:val="00CA5C09"/>
    <w:rsid w:val="00CA6D29"/>
    <w:rsid w:val="00CB1511"/>
    <w:rsid w:val="00CB1A9C"/>
    <w:rsid w:val="00CB35A9"/>
    <w:rsid w:val="00CB4682"/>
    <w:rsid w:val="00CB4713"/>
    <w:rsid w:val="00CB4E98"/>
    <w:rsid w:val="00CB52A9"/>
    <w:rsid w:val="00CB6404"/>
    <w:rsid w:val="00CB6837"/>
    <w:rsid w:val="00CC07FA"/>
    <w:rsid w:val="00CC1512"/>
    <w:rsid w:val="00CC193E"/>
    <w:rsid w:val="00CC2488"/>
    <w:rsid w:val="00CC63CC"/>
    <w:rsid w:val="00CC66BB"/>
    <w:rsid w:val="00CC6710"/>
    <w:rsid w:val="00CC69E8"/>
    <w:rsid w:val="00CD13C8"/>
    <w:rsid w:val="00CD13E5"/>
    <w:rsid w:val="00CD215E"/>
    <w:rsid w:val="00CD362A"/>
    <w:rsid w:val="00CD37A2"/>
    <w:rsid w:val="00CD6BA8"/>
    <w:rsid w:val="00CD7352"/>
    <w:rsid w:val="00CD7BB6"/>
    <w:rsid w:val="00CE0639"/>
    <w:rsid w:val="00CE0B84"/>
    <w:rsid w:val="00CE107D"/>
    <w:rsid w:val="00CE1249"/>
    <w:rsid w:val="00CE2711"/>
    <w:rsid w:val="00CE2DF6"/>
    <w:rsid w:val="00CE2EBD"/>
    <w:rsid w:val="00CE2F8E"/>
    <w:rsid w:val="00CE5149"/>
    <w:rsid w:val="00CE5FC3"/>
    <w:rsid w:val="00CE62CF"/>
    <w:rsid w:val="00CE684F"/>
    <w:rsid w:val="00CE6DDE"/>
    <w:rsid w:val="00CF0C95"/>
    <w:rsid w:val="00CF0E10"/>
    <w:rsid w:val="00CF1FEF"/>
    <w:rsid w:val="00CF27C5"/>
    <w:rsid w:val="00CF2D94"/>
    <w:rsid w:val="00CF511C"/>
    <w:rsid w:val="00CF59CD"/>
    <w:rsid w:val="00CF6727"/>
    <w:rsid w:val="00CF72DE"/>
    <w:rsid w:val="00D01F37"/>
    <w:rsid w:val="00D02FFA"/>
    <w:rsid w:val="00D03A4A"/>
    <w:rsid w:val="00D03DBE"/>
    <w:rsid w:val="00D05375"/>
    <w:rsid w:val="00D0618E"/>
    <w:rsid w:val="00D06C6A"/>
    <w:rsid w:val="00D071A0"/>
    <w:rsid w:val="00D073C5"/>
    <w:rsid w:val="00D11320"/>
    <w:rsid w:val="00D1195F"/>
    <w:rsid w:val="00D13FD6"/>
    <w:rsid w:val="00D1441D"/>
    <w:rsid w:val="00D14BE3"/>
    <w:rsid w:val="00D156C5"/>
    <w:rsid w:val="00D15A0C"/>
    <w:rsid w:val="00D17135"/>
    <w:rsid w:val="00D17423"/>
    <w:rsid w:val="00D178A8"/>
    <w:rsid w:val="00D20656"/>
    <w:rsid w:val="00D207E2"/>
    <w:rsid w:val="00D20ACA"/>
    <w:rsid w:val="00D20E85"/>
    <w:rsid w:val="00D2167C"/>
    <w:rsid w:val="00D21C15"/>
    <w:rsid w:val="00D2201D"/>
    <w:rsid w:val="00D22379"/>
    <w:rsid w:val="00D226EC"/>
    <w:rsid w:val="00D22ACA"/>
    <w:rsid w:val="00D2311B"/>
    <w:rsid w:val="00D23404"/>
    <w:rsid w:val="00D23815"/>
    <w:rsid w:val="00D2537A"/>
    <w:rsid w:val="00D2698F"/>
    <w:rsid w:val="00D27F59"/>
    <w:rsid w:val="00D3027F"/>
    <w:rsid w:val="00D30BCA"/>
    <w:rsid w:val="00D31857"/>
    <w:rsid w:val="00D3233D"/>
    <w:rsid w:val="00D32512"/>
    <w:rsid w:val="00D32630"/>
    <w:rsid w:val="00D32AE7"/>
    <w:rsid w:val="00D33177"/>
    <w:rsid w:val="00D35533"/>
    <w:rsid w:val="00D362E5"/>
    <w:rsid w:val="00D369C3"/>
    <w:rsid w:val="00D36BC4"/>
    <w:rsid w:val="00D37D67"/>
    <w:rsid w:val="00D401E6"/>
    <w:rsid w:val="00D41ECC"/>
    <w:rsid w:val="00D42E03"/>
    <w:rsid w:val="00D44EF1"/>
    <w:rsid w:val="00D45F1A"/>
    <w:rsid w:val="00D46D8B"/>
    <w:rsid w:val="00D47060"/>
    <w:rsid w:val="00D476AD"/>
    <w:rsid w:val="00D5030B"/>
    <w:rsid w:val="00D51966"/>
    <w:rsid w:val="00D52093"/>
    <w:rsid w:val="00D53486"/>
    <w:rsid w:val="00D55684"/>
    <w:rsid w:val="00D556FB"/>
    <w:rsid w:val="00D55D24"/>
    <w:rsid w:val="00D56448"/>
    <w:rsid w:val="00D56749"/>
    <w:rsid w:val="00D61223"/>
    <w:rsid w:val="00D629B2"/>
    <w:rsid w:val="00D62EB2"/>
    <w:rsid w:val="00D63E65"/>
    <w:rsid w:val="00D64847"/>
    <w:rsid w:val="00D65A62"/>
    <w:rsid w:val="00D65C17"/>
    <w:rsid w:val="00D65F17"/>
    <w:rsid w:val="00D671F5"/>
    <w:rsid w:val="00D674DE"/>
    <w:rsid w:val="00D7186E"/>
    <w:rsid w:val="00D71D86"/>
    <w:rsid w:val="00D74852"/>
    <w:rsid w:val="00D75373"/>
    <w:rsid w:val="00D77E46"/>
    <w:rsid w:val="00D80534"/>
    <w:rsid w:val="00D81668"/>
    <w:rsid w:val="00D84EFF"/>
    <w:rsid w:val="00D860F7"/>
    <w:rsid w:val="00D867EA"/>
    <w:rsid w:val="00D87105"/>
    <w:rsid w:val="00D87835"/>
    <w:rsid w:val="00D878EC"/>
    <w:rsid w:val="00D8791D"/>
    <w:rsid w:val="00D879AB"/>
    <w:rsid w:val="00D91063"/>
    <w:rsid w:val="00D91389"/>
    <w:rsid w:val="00D91991"/>
    <w:rsid w:val="00D9208C"/>
    <w:rsid w:val="00D93541"/>
    <w:rsid w:val="00D94527"/>
    <w:rsid w:val="00D94ECC"/>
    <w:rsid w:val="00D957BC"/>
    <w:rsid w:val="00D96A3A"/>
    <w:rsid w:val="00DA168A"/>
    <w:rsid w:val="00DA186F"/>
    <w:rsid w:val="00DA1E2F"/>
    <w:rsid w:val="00DA2DC1"/>
    <w:rsid w:val="00DA4836"/>
    <w:rsid w:val="00DA4985"/>
    <w:rsid w:val="00DA7224"/>
    <w:rsid w:val="00DB0F48"/>
    <w:rsid w:val="00DB139B"/>
    <w:rsid w:val="00DB3C68"/>
    <w:rsid w:val="00DB4549"/>
    <w:rsid w:val="00DB7158"/>
    <w:rsid w:val="00DB7B7A"/>
    <w:rsid w:val="00DC2237"/>
    <w:rsid w:val="00DC27C2"/>
    <w:rsid w:val="00DC2F84"/>
    <w:rsid w:val="00DC3AD8"/>
    <w:rsid w:val="00DC3F7E"/>
    <w:rsid w:val="00DC56BD"/>
    <w:rsid w:val="00DC623D"/>
    <w:rsid w:val="00DC63E9"/>
    <w:rsid w:val="00DC63F2"/>
    <w:rsid w:val="00DC6DE1"/>
    <w:rsid w:val="00DC7799"/>
    <w:rsid w:val="00DD123F"/>
    <w:rsid w:val="00DD148F"/>
    <w:rsid w:val="00DD2390"/>
    <w:rsid w:val="00DD3DEC"/>
    <w:rsid w:val="00DD44FD"/>
    <w:rsid w:val="00DD49E5"/>
    <w:rsid w:val="00DD50CE"/>
    <w:rsid w:val="00DD5EC5"/>
    <w:rsid w:val="00DD6411"/>
    <w:rsid w:val="00DD751B"/>
    <w:rsid w:val="00DE1150"/>
    <w:rsid w:val="00DE1805"/>
    <w:rsid w:val="00DE23C0"/>
    <w:rsid w:val="00DE3035"/>
    <w:rsid w:val="00DE75B1"/>
    <w:rsid w:val="00DE7C34"/>
    <w:rsid w:val="00DF0009"/>
    <w:rsid w:val="00DF07C1"/>
    <w:rsid w:val="00DF084D"/>
    <w:rsid w:val="00DF32AF"/>
    <w:rsid w:val="00DF3434"/>
    <w:rsid w:val="00DF36EB"/>
    <w:rsid w:val="00DF40B1"/>
    <w:rsid w:val="00DF4B9C"/>
    <w:rsid w:val="00DF6529"/>
    <w:rsid w:val="00DF7019"/>
    <w:rsid w:val="00E02466"/>
    <w:rsid w:val="00E04696"/>
    <w:rsid w:val="00E05888"/>
    <w:rsid w:val="00E059B6"/>
    <w:rsid w:val="00E05F89"/>
    <w:rsid w:val="00E06067"/>
    <w:rsid w:val="00E0787A"/>
    <w:rsid w:val="00E07E76"/>
    <w:rsid w:val="00E1070F"/>
    <w:rsid w:val="00E10C51"/>
    <w:rsid w:val="00E116AD"/>
    <w:rsid w:val="00E127CE"/>
    <w:rsid w:val="00E13438"/>
    <w:rsid w:val="00E13635"/>
    <w:rsid w:val="00E13DBE"/>
    <w:rsid w:val="00E1432A"/>
    <w:rsid w:val="00E1689E"/>
    <w:rsid w:val="00E1757F"/>
    <w:rsid w:val="00E17916"/>
    <w:rsid w:val="00E17FEB"/>
    <w:rsid w:val="00E20ACA"/>
    <w:rsid w:val="00E20AED"/>
    <w:rsid w:val="00E20DA6"/>
    <w:rsid w:val="00E21297"/>
    <w:rsid w:val="00E22D10"/>
    <w:rsid w:val="00E2363D"/>
    <w:rsid w:val="00E24E22"/>
    <w:rsid w:val="00E25310"/>
    <w:rsid w:val="00E253B8"/>
    <w:rsid w:val="00E25558"/>
    <w:rsid w:val="00E25F0F"/>
    <w:rsid w:val="00E30355"/>
    <w:rsid w:val="00E306F0"/>
    <w:rsid w:val="00E31096"/>
    <w:rsid w:val="00E312A5"/>
    <w:rsid w:val="00E31B9F"/>
    <w:rsid w:val="00E326A1"/>
    <w:rsid w:val="00E32F9C"/>
    <w:rsid w:val="00E337A3"/>
    <w:rsid w:val="00E33E5B"/>
    <w:rsid w:val="00E343AB"/>
    <w:rsid w:val="00E34CA5"/>
    <w:rsid w:val="00E34F34"/>
    <w:rsid w:val="00E34F39"/>
    <w:rsid w:val="00E42302"/>
    <w:rsid w:val="00E452A4"/>
    <w:rsid w:val="00E45947"/>
    <w:rsid w:val="00E46647"/>
    <w:rsid w:val="00E47AAC"/>
    <w:rsid w:val="00E50547"/>
    <w:rsid w:val="00E528CC"/>
    <w:rsid w:val="00E5351A"/>
    <w:rsid w:val="00E5414A"/>
    <w:rsid w:val="00E566ED"/>
    <w:rsid w:val="00E61078"/>
    <w:rsid w:val="00E61FB1"/>
    <w:rsid w:val="00E62A01"/>
    <w:rsid w:val="00E6416B"/>
    <w:rsid w:val="00E65FF9"/>
    <w:rsid w:val="00E665CA"/>
    <w:rsid w:val="00E6795C"/>
    <w:rsid w:val="00E70558"/>
    <w:rsid w:val="00E7145A"/>
    <w:rsid w:val="00E723B6"/>
    <w:rsid w:val="00E72883"/>
    <w:rsid w:val="00E73BF9"/>
    <w:rsid w:val="00E7417C"/>
    <w:rsid w:val="00E75056"/>
    <w:rsid w:val="00E76368"/>
    <w:rsid w:val="00E77919"/>
    <w:rsid w:val="00E804C2"/>
    <w:rsid w:val="00E81034"/>
    <w:rsid w:val="00E81D24"/>
    <w:rsid w:val="00E81E1F"/>
    <w:rsid w:val="00E8232C"/>
    <w:rsid w:val="00E86C87"/>
    <w:rsid w:val="00E900C3"/>
    <w:rsid w:val="00E91E00"/>
    <w:rsid w:val="00E93BB9"/>
    <w:rsid w:val="00E96F5E"/>
    <w:rsid w:val="00E97643"/>
    <w:rsid w:val="00EA2C29"/>
    <w:rsid w:val="00EA2DC7"/>
    <w:rsid w:val="00EA2FA2"/>
    <w:rsid w:val="00EA4232"/>
    <w:rsid w:val="00EA45E6"/>
    <w:rsid w:val="00EA4A0E"/>
    <w:rsid w:val="00EA6087"/>
    <w:rsid w:val="00EA7041"/>
    <w:rsid w:val="00EA704F"/>
    <w:rsid w:val="00EA7835"/>
    <w:rsid w:val="00EA7DFA"/>
    <w:rsid w:val="00EB14C7"/>
    <w:rsid w:val="00EB302E"/>
    <w:rsid w:val="00EB3616"/>
    <w:rsid w:val="00EB40CB"/>
    <w:rsid w:val="00EB4686"/>
    <w:rsid w:val="00EC114E"/>
    <w:rsid w:val="00EC1824"/>
    <w:rsid w:val="00EC1CAC"/>
    <w:rsid w:val="00EC1F26"/>
    <w:rsid w:val="00EC2347"/>
    <w:rsid w:val="00EC247F"/>
    <w:rsid w:val="00EC26EB"/>
    <w:rsid w:val="00EC2ED9"/>
    <w:rsid w:val="00EC351C"/>
    <w:rsid w:val="00EC465A"/>
    <w:rsid w:val="00EC6467"/>
    <w:rsid w:val="00EC6570"/>
    <w:rsid w:val="00EC745B"/>
    <w:rsid w:val="00ED1027"/>
    <w:rsid w:val="00ED16D8"/>
    <w:rsid w:val="00ED2D3D"/>
    <w:rsid w:val="00ED2D7F"/>
    <w:rsid w:val="00ED3357"/>
    <w:rsid w:val="00ED3839"/>
    <w:rsid w:val="00ED41BB"/>
    <w:rsid w:val="00ED4EFB"/>
    <w:rsid w:val="00ED57D9"/>
    <w:rsid w:val="00ED5C62"/>
    <w:rsid w:val="00ED5ECD"/>
    <w:rsid w:val="00ED6CFD"/>
    <w:rsid w:val="00ED6ED1"/>
    <w:rsid w:val="00ED72AF"/>
    <w:rsid w:val="00EE0817"/>
    <w:rsid w:val="00EE5850"/>
    <w:rsid w:val="00EE692F"/>
    <w:rsid w:val="00EE6FD9"/>
    <w:rsid w:val="00EE701F"/>
    <w:rsid w:val="00EF0D1D"/>
    <w:rsid w:val="00EF5F2B"/>
    <w:rsid w:val="00EF7B9B"/>
    <w:rsid w:val="00F008BC"/>
    <w:rsid w:val="00F00FE4"/>
    <w:rsid w:val="00F01907"/>
    <w:rsid w:val="00F01C3F"/>
    <w:rsid w:val="00F0240D"/>
    <w:rsid w:val="00F0308B"/>
    <w:rsid w:val="00F0351D"/>
    <w:rsid w:val="00F03579"/>
    <w:rsid w:val="00F03B8E"/>
    <w:rsid w:val="00F03F18"/>
    <w:rsid w:val="00F040A0"/>
    <w:rsid w:val="00F047CA"/>
    <w:rsid w:val="00F065AB"/>
    <w:rsid w:val="00F07468"/>
    <w:rsid w:val="00F07918"/>
    <w:rsid w:val="00F07CA9"/>
    <w:rsid w:val="00F10B97"/>
    <w:rsid w:val="00F10F06"/>
    <w:rsid w:val="00F11092"/>
    <w:rsid w:val="00F11D03"/>
    <w:rsid w:val="00F13AB8"/>
    <w:rsid w:val="00F14606"/>
    <w:rsid w:val="00F1471B"/>
    <w:rsid w:val="00F159C3"/>
    <w:rsid w:val="00F21183"/>
    <w:rsid w:val="00F21636"/>
    <w:rsid w:val="00F22899"/>
    <w:rsid w:val="00F22D56"/>
    <w:rsid w:val="00F23D19"/>
    <w:rsid w:val="00F23D70"/>
    <w:rsid w:val="00F23D9D"/>
    <w:rsid w:val="00F254DD"/>
    <w:rsid w:val="00F258F3"/>
    <w:rsid w:val="00F26441"/>
    <w:rsid w:val="00F27750"/>
    <w:rsid w:val="00F27E80"/>
    <w:rsid w:val="00F30F24"/>
    <w:rsid w:val="00F318DD"/>
    <w:rsid w:val="00F32141"/>
    <w:rsid w:val="00F330E7"/>
    <w:rsid w:val="00F339FE"/>
    <w:rsid w:val="00F33C19"/>
    <w:rsid w:val="00F346C7"/>
    <w:rsid w:val="00F34C8E"/>
    <w:rsid w:val="00F41289"/>
    <w:rsid w:val="00F43CB2"/>
    <w:rsid w:val="00F44294"/>
    <w:rsid w:val="00F444F2"/>
    <w:rsid w:val="00F45819"/>
    <w:rsid w:val="00F47393"/>
    <w:rsid w:val="00F50A67"/>
    <w:rsid w:val="00F51A5E"/>
    <w:rsid w:val="00F5207D"/>
    <w:rsid w:val="00F52BD9"/>
    <w:rsid w:val="00F536D1"/>
    <w:rsid w:val="00F53AEC"/>
    <w:rsid w:val="00F56611"/>
    <w:rsid w:val="00F5701D"/>
    <w:rsid w:val="00F607BB"/>
    <w:rsid w:val="00F60C1C"/>
    <w:rsid w:val="00F61A97"/>
    <w:rsid w:val="00F64275"/>
    <w:rsid w:val="00F64280"/>
    <w:rsid w:val="00F64DF6"/>
    <w:rsid w:val="00F654D5"/>
    <w:rsid w:val="00F67C09"/>
    <w:rsid w:val="00F7031D"/>
    <w:rsid w:val="00F70896"/>
    <w:rsid w:val="00F7095F"/>
    <w:rsid w:val="00F72559"/>
    <w:rsid w:val="00F72986"/>
    <w:rsid w:val="00F72A37"/>
    <w:rsid w:val="00F73679"/>
    <w:rsid w:val="00F73752"/>
    <w:rsid w:val="00F737E2"/>
    <w:rsid w:val="00F73B7B"/>
    <w:rsid w:val="00F73FBC"/>
    <w:rsid w:val="00F74EE1"/>
    <w:rsid w:val="00F7605E"/>
    <w:rsid w:val="00F80514"/>
    <w:rsid w:val="00F80EEC"/>
    <w:rsid w:val="00F8200E"/>
    <w:rsid w:val="00F82501"/>
    <w:rsid w:val="00F83DBE"/>
    <w:rsid w:val="00F84942"/>
    <w:rsid w:val="00F84B69"/>
    <w:rsid w:val="00F85D83"/>
    <w:rsid w:val="00F85F7D"/>
    <w:rsid w:val="00F872ED"/>
    <w:rsid w:val="00F87450"/>
    <w:rsid w:val="00F90C28"/>
    <w:rsid w:val="00F924E5"/>
    <w:rsid w:val="00F92784"/>
    <w:rsid w:val="00F928A8"/>
    <w:rsid w:val="00F935D5"/>
    <w:rsid w:val="00F937BC"/>
    <w:rsid w:val="00F96C0D"/>
    <w:rsid w:val="00F9703D"/>
    <w:rsid w:val="00FA00F6"/>
    <w:rsid w:val="00FA17CA"/>
    <w:rsid w:val="00FA1821"/>
    <w:rsid w:val="00FA286C"/>
    <w:rsid w:val="00FA2DFA"/>
    <w:rsid w:val="00FA36CF"/>
    <w:rsid w:val="00FA5EFF"/>
    <w:rsid w:val="00FA605D"/>
    <w:rsid w:val="00FA61C4"/>
    <w:rsid w:val="00FA6454"/>
    <w:rsid w:val="00FA6EE7"/>
    <w:rsid w:val="00FB0BA0"/>
    <w:rsid w:val="00FB13C2"/>
    <w:rsid w:val="00FB158D"/>
    <w:rsid w:val="00FB2AFB"/>
    <w:rsid w:val="00FB3B46"/>
    <w:rsid w:val="00FB3FD7"/>
    <w:rsid w:val="00FB62CA"/>
    <w:rsid w:val="00FB6ACF"/>
    <w:rsid w:val="00FB7D80"/>
    <w:rsid w:val="00FC09C5"/>
    <w:rsid w:val="00FC2729"/>
    <w:rsid w:val="00FC32A4"/>
    <w:rsid w:val="00FC3560"/>
    <w:rsid w:val="00FC3B70"/>
    <w:rsid w:val="00FC42FC"/>
    <w:rsid w:val="00FC4354"/>
    <w:rsid w:val="00FC4E7F"/>
    <w:rsid w:val="00FC5F1D"/>
    <w:rsid w:val="00FC6994"/>
    <w:rsid w:val="00FC7719"/>
    <w:rsid w:val="00FD0EDB"/>
    <w:rsid w:val="00FD15EB"/>
    <w:rsid w:val="00FD203E"/>
    <w:rsid w:val="00FD21E9"/>
    <w:rsid w:val="00FD2E95"/>
    <w:rsid w:val="00FD42A4"/>
    <w:rsid w:val="00FD48A2"/>
    <w:rsid w:val="00FD4A89"/>
    <w:rsid w:val="00FD4DC9"/>
    <w:rsid w:val="00FD5A61"/>
    <w:rsid w:val="00FD5E02"/>
    <w:rsid w:val="00FD6230"/>
    <w:rsid w:val="00FD6E49"/>
    <w:rsid w:val="00FD77F6"/>
    <w:rsid w:val="00FD78C7"/>
    <w:rsid w:val="00FD7CE7"/>
    <w:rsid w:val="00FE09E0"/>
    <w:rsid w:val="00FE1B8E"/>
    <w:rsid w:val="00FE22A6"/>
    <w:rsid w:val="00FE2A22"/>
    <w:rsid w:val="00FE2BA3"/>
    <w:rsid w:val="00FE33BC"/>
    <w:rsid w:val="00FE4344"/>
    <w:rsid w:val="00FE49E7"/>
    <w:rsid w:val="00FE5AD4"/>
    <w:rsid w:val="00FE7380"/>
    <w:rsid w:val="00FE7479"/>
    <w:rsid w:val="00FF0A6C"/>
    <w:rsid w:val="00FF4909"/>
    <w:rsid w:val="00FF5D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976C8"/>
  <w15:chartTrackingRefBased/>
  <w15:docId w15:val="{E680161D-739E-4966-ADE0-0E76958E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B79"/>
  </w:style>
  <w:style w:type="paragraph" w:styleId="Heading1">
    <w:name w:val="heading 1"/>
    <w:basedOn w:val="Normal"/>
    <w:next w:val="Normal"/>
    <w:link w:val="Heading1Char"/>
    <w:uiPriority w:val="9"/>
    <w:qFormat/>
    <w:rsid w:val="00A31B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1B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31B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31B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B7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31B7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31B7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31B79"/>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A31B79"/>
    <w:rPr>
      <w:sz w:val="16"/>
      <w:szCs w:val="16"/>
    </w:rPr>
  </w:style>
  <w:style w:type="paragraph" w:styleId="CommentText">
    <w:name w:val="annotation text"/>
    <w:basedOn w:val="Normal"/>
    <w:link w:val="CommentTextChar"/>
    <w:uiPriority w:val="99"/>
    <w:semiHidden/>
    <w:unhideWhenUsed/>
    <w:rsid w:val="00A31B79"/>
    <w:pPr>
      <w:spacing w:line="240" w:lineRule="auto"/>
    </w:pPr>
    <w:rPr>
      <w:sz w:val="20"/>
      <w:szCs w:val="20"/>
    </w:rPr>
  </w:style>
  <w:style w:type="character" w:customStyle="1" w:styleId="CommentTextChar">
    <w:name w:val="Comment Text Char"/>
    <w:basedOn w:val="DefaultParagraphFont"/>
    <w:link w:val="CommentText"/>
    <w:uiPriority w:val="99"/>
    <w:semiHidden/>
    <w:rsid w:val="00A31B79"/>
    <w:rPr>
      <w:sz w:val="20"/>
      <w:szCs w:val="20"/>
    </w:rPr>
  </w:style>
  <w:style w:type="paragraph" w:styleId="CommentSubject">
    <w:name w:val="annotation subject"/>
    <w:basedOn w:val="CommentText"/>
    <w:next w:val="CommentText"/>
    <w:link w:val="CommentSubjectChar"/>
    <w:uiPriority w:val="99"/>
    <w:semiHidden/>
    <w:unhideWhenUsed/>
    <w:rsid w:val="00A31B79"/>
    <w:rPr>
      <w:b/>
      <w:bCs/>
    </w:rPr>
  </w:style>
  <w:style w:type="character" w:customStyle="1" w:styleId="CommentSubjectChar">
    <w:name w:val="Comment Subject Char"/>
    <w:basedOn w:val="CommentTextChar"/>
    <w:link w:val="CommentSubject"/>
    <w:uiPriority w:val="99"/>
    <w:semiHidden/>
    <w:rsid w:val="00A31B79"/>
    <w:rPr>
      <w:b/>
      <w:bCs/>
      <w:sz w:val="20"/>
      <w:szCs w:val="20"/>
    </w:rPr>
  </w:style>
  <w:style w:type="paragraph" w:styleId="BalloonText">
    <w:name w:val="Balloon Text"/>
    <w:basedOn w:val="Normal"/>
    <w:link w:val="BalloonTextChar"/>
    <w:uiPriority w:val="99"/>
    <w:semiHidden/>
    <w:unhideWhenUsed/>
    <w:rsid w:val="00A31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B79"/>
    <w:rPr>
      <w:rFonts w:ascii="Segoe UI" w:hAnsi="Segoe UI" w:cs="Segoe UI"/>
      <w:sz w:val="18"/>
      <w:szCs w:val="18"/>
    </w:rPr>
  </w:style>
  <w:style w:type="paragraph" w:styleId="TOCHeading">
    <w:name w:val="TOC Heading"/>
    <w:basedOn w:val="Heading1"/>
    <w:next w:val="Normal"/>
    <w:uiPriority w:val="39"/>
    <w:unhideWhenUsed/>
    <w:qFormat/>
    <w:rsid w:val="00A31B79"/>
    <w:pPr>
      <w:outlineLvl w:val="9"/>
    </w:pPr>
  </w:style>
  <w:style w:type="paragraph" w:styleId="TOC2">
    <w:name w:val="toc 2"/>
    <w:basedOn w:val="Normal"/>
    <w:next w:val="Normal"/>
    <w:autoRedefine/>
    <w:uiPriority w:val="39"/>
    <w:unhideWhenUsed/>
    <w:rsid w:val="00A31B79"/>
    <w:pPr>
      <w:spacing w:after="100"/>
      <w:ind w:left="220"/>
    </w:pPr>
    <w:rPr>
      <w:rFonts w:eastAsiaTheme="minorEastAsia" w:cs="Times New Roman"/>
    </w:rPr>
  </w:style>
  <w:style w:type="paragraph" w:styleId="TOC1">
    <w:name w:val="toc 1"/>
    <w:basedOn w:val="Normal"/>
    <w:next w:val="Normal"/>
    <w:autoRedefine/>
    <w:uiPriority w:val="39"/>
    <w:unhideWhenUsed/>
    <w:rsid w:val="00A31B79"/>
    <w:pPr>
      <w:spacing w:after="100"/>
    </w:pPr>
    <w:rPr>
      <w:rFonts w:eastAsiaTheme="minorEastAsia" w:cs="Times New Roman"/>
    </w:rPr>
  </w:style>
  <w:style w:type="paragraph" w:styleId="TOC3">
    <w:name w:val="toc 3"/>
    <w:basedOn w:val="Normal"/>
    <w:next w:val="Normal"/>
    <w:autoRedefine/>
    <w:uiPriority w:val="39"/>
    <w:unhideWhenUsed/>
    <w:rsid w:val="00A31B79"/>
    <w:pPr>
      <w:spacing w:after="100"/>
      <w:ind w:left="440"/>
    </w:pPr>
    <w:rPr>
      <w:rFonts w:eastAsiaTheme="minorEastAsia" w:cs="Times New Roman"/>
    </w:rPr>
  </w:style>
  <w:style w:type="character" w:styleId="Hyperlink">
    <w:name w:val="Hyperlink"/>
    <w:basedOn w:val="DefaultParagraphFont"/>
    <w:uiPriority w:val="99"/>
    <w:unhideWhenUsed/>
    <w:rsid w:val="00A31B79"/>
    <w:rPr>
      <w:color w:val="0563C1" w:themeColor="hyperlink"/>
      <w:u w:val="single"/>
    </w:rPr>
  </w:style>
  <w:style w:type="paragraph" w:styleId="TOC4">
    <w:name w:val="toc 4"/>
    <w:basedOn w:val="Normal"/>
    <w:next w:val="Normal"/>
    <w:autoRedefine/>
    <w:uiPriority w:val="39"/>
    <w:unhideWhenUsed/>
    <w:rsid w:val="00A31B79"/>
    <w:pPr>
      <w:spacing w:after="100"/>
      <w:ind w:left="660"/>
    </w:pPr>
    <w:rPr>
      <w:rFonts w:eastAsiaTheme="minorEastAsia"/>
      <w:lang w:val="en-GB" w:eastAsia="en-GB"/>
    </w:rPr>
  </w:style>
  <w:style w:type="paragraph" w:styleId="TOC5">
    <w:name w:val="toc 5"/>
    <w:basedOn w:val="Normal"/>
    <w:next w:val="Normal"/>
    <w:autoRedefine/>
    <w:uiPriority w:val="39"/>
    <w:unhideWhenUsed/>
    <w:rsid w:val="00A31B79"/>
    <w:pPr>
      <w:spacing w:after="100"/>
      <w:ind w:left="880"/>
    </w:pPr>
    <w:rPr>
      <w:rFonts w:eastAsiaTheme="minorEastAsia"/>
      <w:lang w:val="en-GB" w:eastAsia="en-GB"/>
    </w:rPr>
  </w:style>
  <w:style w:type="paragraph" w:styleId="TOC6">
    <w:name w:val="toc 6"/>
    <w:basedOn w:val="Normal"/>
    <w:next w:val="Normal"/>
    <w:autoRedefine/>
    <w:uiPriority w:val="39"/>
    <w:unhideWhenUsed/>
    <w:rsid w:val="00A31B79"/>
    <w:pPr>
      <w:spacing w:after="100"/>
      <w:ind w:left="1100"/>
    </w:pPr>
    <w:rPr>
      <w:rFonts w:eastAsiaTheme="minorEastAsia"/>
      <w:lang w:val="en-GB" w:eastAsia="en-GB"/>
    </w:rPr>
  </w:style>
  <w:style w:type="paragraph" w:styleId="TOC7">
    <w:name w:val="toc 7"/>
    <w:basedOn w:val="Normal"/>
    <w:next w:val="Normal"/>
    <w:autoRedefine/>
    <w:uiPriority w:val="39"/>
    <w:unhideWhenUsed/>
    <w:rsid w:val="00A31B79"/>
    <w:pPr>
      <w:spacing w:after="100"/>
      <w:ind w:left="1320"/>
    </w:pPr>
    <w:rPr>
      <w:rFonts w:eastAsiaTheme="minorEastAsia"/>
      <w:lang w:val="en-GB" w:eastAsia="en-GB"/>
    </w:rPr>
  </w:style>
  <w:style w:type="paragraph" w:styleId="TOC8">
    <w:name w:val="toc 8"/>
    <w:basedOn w:val="Normal"/>
    <w:next w:val="Normal"/>
    <w:autoRedefine/>
    <w:uiPriority w:val="39"/>
    <w:unhideWhenUsed/>
    <w:rsid w:val="00A31B79"/>
    <w:pPr>
      <w:spacing w:after="100"/>
      <w:ind w:left="1540"/>
    </w:pPr>
    <w:rPr>
      <w:rFonts w:eastAsiaTheme="minorEastAsia"/>
      <w:lang w:val="en-GB" w:eastAsia="en-GB"/>
    </w:rPr>
  </w:style>
  <w:style w:type="paragraph" w:styleId="TOC9">
    <w:name w:val="toc 9"/>
    <w:basedOn w:val="Normal"/>
    <w:next w:val="Normal"/>
    <w:autoRedefine/>
    <w:uiPriority w:val="39"/>
    <w:unhideWhenUsed/>
    <w:rsid w:val="00A31B79"/>
    <w:pPr>
      <w:spacing w:after="100"/>
      <w:ind w:left="1760"/>
    </w:pPr>
    <w:rPr>
      <w:rFonts w:eastAsiaTheme="minorEastAsia"/>
      <w:lang w:val="en-GB" w:eastAsia="en-GB"/>
    </w:rPr>
  </w:style>
  <w:style w:type="paragraph" w:styleId="ListParagraph">
    <w:name w:val="List Paragraph"/>
    <w:basedOn w:val="Normal"/>
    <w:link w:val="ListParagraphChar"/>
    <w:uiPriority w:val="34"/>
    <w:qFormat/>
    <w:rsid w:val="00A31B79"/>
    <w:pPr>
      <w:ind w:left="720"/>
      <w:contextualSpacing/>
    </w:pPr>
  </w:style>
  <w:style w:type="paragraph" w:styleId="NormalWeb">
    <w:name w:val="Normal (Web)"/>
    <w:basedOn w:val="Normal"/>
    <w:uiPriority w:val="99"/>
    <w:unhideWhenUsed/>
    <w:rsid w:val="00A31B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025501576msonormal">
    <w:name w:val="yiv8025501576msonormal"/>
    <w:basedOn w:val="Normal"/>
    <w:rsid w:val="00A31B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ni">
    <w:name w:val="Neni"/>
    <w:uiPriority w:val="99"/>
    <w:rsid w:val="00A31B79"/>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jc w:val="center"/>
    </w:pPr>
    <w:rPr>
      <w:rFonts w:ascii="CG Times" w:eastAsia="Calibri" w:hAnsi="CG Times" w:cs="CG Times"/>
    </w:rPr>
  </w:style>
  <w:style w:type="paragraph" w:customStyle="1" w:styleId="Titulli">
    <w:name w:val="Titulli"/>
    <w:uiPriority w:val="99"/>
    <w:rsid w:val="00A31B79"/>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jc w:val="center"/>
    </w:pPr>
    <w:rPr>
      <w:rFonts w:ascii="CG Times" w:eastAsia="Calibri" w:hAnsi="CG Times" w:cs="CG Times"/>
      <w:b/>
      <w:bCs/>
    </w:rPr>
  </w:style>
  <w:style w:type="paragraph" w:styleId="BodyTextIndent">
    <w:name w:val="Body Text Indent"/>
    <w:basedOn w:val="Normal"/>
    <w:link w:val="BodyTextIndentChar"/>
    <w:uiPriority w:val="99"/>
    <w:unhideWhenUsed/>
    <w:rsid w:val="00BA03B5"/>
    <w:pPr>
      <w:spacing w:after="0" w:line="254" w:lineRule="auto"/>
      <w:ind w:left="780"/>
      <w:jc w:val="both"/>
    </w:pPr>
    <w:rPr>
      <w:rFonts w:ascii="Times New Roman" w:eastAsia="Calibri" w:hAnsi="Times New Roman" w:cs="Times New Roman"/>
      <w:sz w:val="24"/>
      <w:szCs w:val="24"/>
    </w:rPr>
  </w:style>
  <w:style w:type="character" w:customStyle="1" w:styleId="BodyTextIndentChar">
    <w:name w:val="Body Text Indent Char"/>
    <w:basedOn w:val="DefaultParagraphFont"/>
    <w:link w:val="BodyTextIndent"/>
    <w:uiPriority w:val="99"/>
    <w:rsid w:val="00BA03B5"/>
    <w:rPr>
      <w:rFonts w:ascii="Times New Roman" w:eastAsia="Calibri" w:hAnsi="Times New Roman" w:cs="Times New Roman"/>
      <w:sz w:val="24"/>
      <w:szCs w:val="24"/>
    </w:rPr>
  </w:style>
  <w:style w:type="paragraph" w:styleId="BodyText">
    <w:name w:val="Body Text"/>
    <w:basedOn w:val="Normal"/>
    <w:link w:val="BodyTextChar"/>
    <w:uiPriority w:val="99"/>
    <w:unhideWhenUsed/>
    <w:rsid w:val="00BA03B5"/>
    <w:pPr>
      <w:spacing w:after="120"/>
    </w:pPr>
  </w:style>
  <w:style w:type="character" w:customStyle="1" w:styleId="BodyTextChar">
    <w:name w:val="Body Text Char"/>
    <w:basedOn w:val="DefaultParagraphFont"/>
    <w:link w:val="BodyText"/>
    <w:uiPriority w:val="99"/>
    <w:rsid w:val="00BA03B5"/>
  </w:style>
  <w:style w:type="paragraph" w:customStyle="1" w:styleId="teksti">
    <w:name w:val="teksti"/>
    <w:rsid w:val="00BA03B5"/>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jc w:val="both"/>
    </w:pPr>
    <w:rPr>
      <w:rFonts w:ascii="CG Times" w:eastAsia="Calibri" w:hAnsi="CG Times" w:cs="CG Times"/>
      <w:color w:val="000000"/>
    </w:rPr>
  </w:style>
  <w:style w:type="character" w:customStyle="1" w:styleId="ParagrafiChar">
    <w:name w:val="Paragrafi Char"/>
    <w:basedOn w:val="DefaultParagraphFont"/>
    <w:link w:val="Paragrafi"/>
    <w:locked/>
    <w:rsid w:val="00BA03B5"/>
    <w:rPr>
      <w:rFonts w:ascii="Garamond" w:eastAsia="MS Mincho" w:hAnsi="Garamond" w:cs="CG Times"/>
      <w:sz w:val="24"/>
    </w:rPr>
  </w:style>
  <w:style w:type="paragraph" w:customStyle="1" w:styleId="Paragrafi">
    <w:name w:val="Paragrafi"/>
    <w:link w:val="ParagrafiChar"/>
    <w:rsid w:val="00BA03B5"/>
    <w:pPr>
      <w:widowControl w:val="0"/>
      <w:spacing w:after="0" w:line="240" w:lineRule="auto"/>
      <w:ind w:firstLine="284"/>
      <w:jc w:val="both"/>
    </w:pPr>
    <w:rPr>
      <w:rFonts w:ascii="Garamond" w:eastAsia="MS Mincho" w:hAnsi="Garamond" w:cs="CG Times"/>
      <w:sz w:val="24"/>
    </w:rPr>
  </w:style>
  <w:style w:type="character" w:customStyle="1" w:styleId="UnresolvedMention1">
    <w:name w:val="Unresolved Mention1"/>
    <w:basedOn w:val="DefaultParagraphFont"/>
    <w:uiPriority w:val="99"/>
    <w:semiHidden/>
    <w:unhideWhenUsed/>
    <w:rsid w:val="00BA03B5"/>
    <w:rPr>
      <w:color w:val="605E5C"/>
      <w:shd w:val="clear" w:color="auto" w:fill="E1DFDD"/>
    </w:rPr>
  </w:style>
  <w:style w:type="paragraph" w:customStyle="1" w:styleId="yiv6905414375msonormal">
    <w:name w:val="yiv6905414375msonormal"/>
    <w:basedOn w:val="Normal"/>
    <w:rsid w:val="004A16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B57697"/>
  </w:style>
  <w:style w:type="paragraph" w:customStyle="1" w:styleId="Normal1">
    <w:name w:val="Normal1"/>
    <w:basedOn w:val="Normal"/>
    <w:rsid w:val="004C6D2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C6D2F"/>
    <w:pPr>
      <w:spacing w:after="0" w:line="240" w:lineRule="auto"/>
    </w:pPr>
    <w:rPr>
      <w:rFonts w:ascii="Calibri" w:eastAsia="Calibri" w:hAnsi="Calibri" w:cs="Times New Roman"/>
      <w:lang w:val="sq-AL"/>
    </w:rPr>
  </w:style>
  <w:style w:type="paragraph" w:customStyle="1" w:styleId="Body">
    <w:name w:val="Body"/>
    <w:rsid w:val="00E900C3"/>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val="en-GB" w:eastAsia="en-GB"/>
      <w14:textOutline w14:w="0" w14:cap="flat" w14:cmpd="sng" w14:algn="ctr">
        <w14:noFill/>
        <w14:prstDash w14:val="solid"/>
        <w14:bevel/>
      </w14:textOutline>
    </w:rPr>
  </w:style>
  <w:style w:type="paragraph" w:customStyle="1" w:styleId="yiv2037461746msonormal">
    <w:name w:val="yiv2037461746msonormal"/>
    <w:basedOn w:val="Normal"/>
    <w:rsid w:val="004C09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565109410msonormal">
    <w:name w:val="yiv2565109410msonormal"/>
    <w:basedOn w:val="Normal"/>
    <w:rsid w:val="003A54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65109410rynqvb">
    <w:name w:val="yiv2565109410rynqvb"/>
    <w:basedOn w:val="DefaultParagraphFont"/>
    <w:rsid w:val="003A5472"/>
  </w:style>
  <w:style w:type="paragraph" w:customStyle="1" w:styleId="yiv6393265098msonormal">
    <w:name w:val="yiv6393265098msonormal"/>
    <w:basedOn w:val="Normal"/>
    <w:rsid w:val="00417D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835899594msonormal">
    <w:name w:val="yiv4835899594msonormal"/>
    <w:basedOn w:val="Normal"/>
    <w:rsid w:val="009D17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781365695msonormal">
    <w:name w:val="yiv1781365695msonormal"/>
    <w:basedOn w:val="Normal"/>
    <w:rsid w:val="00783E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711395773msonormal">
    <w:name w:val="yiv3711395773msonormal"/>
    <w:basedOn w:val="Normal"/>
    <w:rsid w:val="00E810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716626418msonormal">
    <w:name w:val="yiv9716626418msonormal"/>
    <w:basedOn w:val="Normal"/>
    <w:rsid w:val="006536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028010866msonormal">
    <w:name w:val="yiv8028010866msonormal"/>
    <w:basedOn w:val="Normal"/>
    <w:rsid w:val="00C94B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991529589msonormal">
    <w:name w:val="yiv4991529589msonormal"/>
    <w:basedOn w:val="Normal"/>
    <w:rsid w:val="00921A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145663642msonormal">
    <w:name w:val="yiv4145663642msonormal"/>
    <w:basedOn w:val="Normal"/>
    <w:rsid w:val="00333F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914817616msonormal">
    <w:name w:val="yiv3914817616msonormal"/>
    <w:basedOn w:val="Normal"/>
    <w:rsid w:val="005360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9A20A8"/>
  </w:style>
  <w:style w:type="character" w:customStyle="1" w:styleId="fontstyle01">
    <w:name w:val="fontstyle01"/>
    <w:basedOn w:val="DefaultParagraphFont"/>
    <w:rsid w:val="001C7C7C"/>
    <w:rPr>
      <w:rFonts w:ascii="MinionPro-Regular" w:hAnsi="MinionPro-Regular" w:hint="default"/>
      <w:b w:val="0"/>
      <w:bCs w:val="0"/>
      <w:i w:val="0"/>
      <w:iCs w:val="0"/>
      <w:color w:val="242021"/>
      <w:sz w:val="20"/>
      <w:szCs w:val="20"/>
    </w:rPr>
  </w:style>
  <w:style w:type="character" w:customStyle="1" w:styleId="fontstyle21">
    <w:name w:val="fontstyle21"/>
    <w:basedOn w:val="DefaultParagraphFont"/>
    <w:rsid w:val="00507583"/>
    <w:rPr>
      <w:rFonts w:ascii="MinionPro-Semibold" w:hAnsi="MinionPro-Semibold" w:hint="default"/>
      <w:b w:val="0"/>
      <w:bCs w:val="0"/>
      <w:i w:val="0"/>
      <w:iCs w:val="0"/>
      <w:color w:val="242021"/>
      <w:sz w:val="20"/>
      <w:szCs w:val="20"/>
    </w:rPr>
  </w:style>
  <w:style w:type="character" w:customStyle="1" w:styleId="fontstyle31">
    <w:name w:val="fontstyle31"/>
    <w:basedOn w:val="DefaultParagraphFont"/>
    <w:rsid w:val="00507583"/>
    <w:rPr>
      <w:rFonts w:ascii="MinionPro-It" w:hAnsi="MinionPro-It" w:hint="default"/>
      <w:b w:val="0"/>
      <w:bCs w:val="0"/>
      <w:i/>
      <w:iCs/>
      <w:color w:val="242021"/>
      <w:sz w:val="20"/>
      <w:szCs w:val="20"/>
    </w:rPr>
  </w:style>
  <w:style w:type="character" w:customStyle="1" w:styleId="fontstyle41">
    <w:name w:val="fontstyle41"/>
    <w:basedOn w:val="DefaultParagraphFont"/>
    <w:rsid w:val="002B65AA"/>
    <w:rPr>
      <w:rFonts w:ascii="MinionPro-Semibold" w:hAnsi="MinionPro-Semibold" w:hint="default"/>
      <w:b w:val="0"/>
      <w:bCs w:val="0"/>
      <w:i w:val="0"/>
      <w:iCs w:val="0"/>
      <w:color w:val="242021"/>
      <w:sz w:val="16"/>
      <w:szCs w:val="16"/>
    </w:rPr>
  </w:style>
  <w:style w:type="paragraph" w:customStyle="1" w:styleId="yiv3371009467msonormal">
    <w:name w:val="yiv3371009467msonormal"/>
    <w:basedOn w:val="Normal"/>
    <w:rsid w:val="004A60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322513457msonormal">
    <w:name w:val="yiv5322513457msonormal"/>
    <w:basedOn w:val="Normal"/>
    <w:rsid w:val="00ED4E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819096138msonormal">
    <w:name w:val="yiv5819096138msonormal"/>
    <w:basedOn w:val="Normal"/>
    <w:rsid w:val="00F27E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312351744msonormal">
    <w:name w:val="yiv5312351744msonormal"/>
    <w:basedOn w:val="Normal"/>
    <w:rsid w:val="00B830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590639941msonormal">
    <w:name w:val="yiv4590639941msonormal"/>
    <w:basedOn w:val="Normal"/>
    <w:rsid w:val="00B830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433597504msonormal">
    <w:name w:val="yiv4433597504msonormal"/>
    <w:basedOn w:val="Normal"/>
    <w:rsid w:val="00A512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f">
    <w:name w:val="d_f"/>
    <w:basedOn w:val="DefaultParagraphFont"/>
    <w:rsid w:val="00506C57"/>
  </w:style>
  <w:style w:type="character" w:customStyle="1" w:styleId="ge">
    <w:name w:val="g_e"/>
    <w:basedOn w:val="DefaultParagraphFont"/>
    <w:rsid w:val="00506C57"/>
  </w:style>
  <w:style w:type="character" w:customStyle="1" w:styleId="un">
    <w:name w:val="u_n"/>
    <w:basedOn w:val="DefaultParagraphFont"/>
    <w:rsid w:val="00506C57"/>
  </w:style>
  <w:style w:type="character" w:customStyle="1" w:styleId="c4z29wjxl">
    <w:name w:val="c4_z29wjxl"/>
    <w:basedOn w:val="DefaultParagraphFont"/>
    <w:rsid w:val="00506C57"/>
  </w:style>
  <w:style w:type="paragraph" w:customStyle="1" w:styleId="yiv5393591949msonormal">
    <w:name w:val="yiv5393591949msonormal"/>
    <w:basedOn w:val="Normal"/>
    <w:rsid w:val="00506C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391549464msonormal">
    <w:name w:val="yiv5391549464msonormal"/>
    <w:basedOn w:val="Normal"/>
    <w:rsid w:val="005511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847930784msonormal">
    <w:name w:val="yiv6847930784msonormal"/>
    <w:basedOn w:val="Normal"/>
    <w:rsid w:val="00D15A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247897895msonormal">
    <w:name w:val="yiv1247897895msonormal"/>
    <w:basedOn w:val="Normal"/>
    <w:rsid w:val="008218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544715523msonormal">
    <w:name w:val="yiv1544715523msonormal"/>
    <w:basedOn w:val="Normal"/>
    <w:rsid w:val="00B335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743897967msonormal">
    <w:name w:val="yiv1743897967msonormal"/>
    <w:basedOn w:val="Normal"/>
    <w:rsid w:val="00761F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391854415msonormal">
    <w:name w:val="yiv2391854415msonormal"/>
    <w:basedOn w:val="Normal"/>
    <w:rsid w:val="00BF0C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686925567msonormal">
    <w:name w:val="yiv7686925567msonormal"/>
    <w:basedOn w:val="Normal"/>
    <w:rsid w:val="004F41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401786594msonormal">
    <w:name w:val="yiv3401786594msonormal"/>
    <w:basedOn w:val="Normal"/>
    <w:rsid w:val="00DF0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917754457msonormal">
    <w:name w:val="yiv6917754457msonormal"/>
    <w:basedOn w:val="Normal"/>
    <w:rsid w:val="00A800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478369709msonormal">
    <w:name w:val="yiv8478369709msonormal"/>
    <w:basedOn w:val="Normal"/>
    <w:rsid w:val="009652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161114611msonormal">
    <w:name w:val="yiv2161114611msonormal"/>
    <w:basedOn w:val="Normal"/>
    <w:rsid w:val="00C148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127995940msonormal">
    <w:name w:val="yiv9127995940msonormal"/>
    <w:basedOn w:val="Normal"/>
    <w:rsid w:val="00DA48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950608653msonormal">
    <w:name w:val="yiv4950608653msonormal"/>
    <w:basedOn w:val="Normal"/>
    <w:rsid w:val="00EA60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177127982msonormal">
    <w:name w:val="yiv1177127982msonormal"/>
    <w:basedOn w:val="Normal"/>
    <w:rsid w:val="00F23D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428603872msonormal">
    <w:name w:val="yiv9428603872msonormal"/>
    <w:basedOn w:val="Normal"/>
    <w:rsid w:val="00E423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334806722msonormal">
    <w:name w:val="yiv6334806722msonormal"/>
    <w:basedOn w:val="Normal"/>
    <w:rsid w:val="004B2F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026782614msonormal">
    <w:name w:val="yiv9026782614msonormal"/>
    <w:basedOn w:val="Normal"/>
    <w:rsid w:val="004B2F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690710108msonormal">
    <w:name w:val="yiv0690710108msonormal"/>
    <w:basedOn w:val="Normal"/>
    <w:rsid w:val="00AF72E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10217"/>
    <w:pPr>
      <w:tabs>
        <w:tab w:val="center" w:pos="4513"/>
        <w:tab w:val="right" w:pos="9026"/>
      </w:tabs>
      <w:spacing w:after="0" w:line="240" w:lineRule="auto"/>
    </w:pPr>
    <w:rPr>
      <w:lang w:val="sq-AL"/>
    </w:rPr>
  </w:style>
  <w:style w:type="character" w:customStyle="1" w:styleId="HeaderChar">
    <w:name w:val="Header Char"/>
    <w:basedOn w:val="DefaultParagraphFont"/>
    <w:link w:val="Header"/>
    <w:uiPriority w:val="99"/>
    <w:rsid w:val="00310217"/>
    <w:rPr>
      <w:lang w:val="sq-AL"/>
    </w:rPr>
  </w:style>
  <w:style w:type="paragraph" w:styleId="Footer">
    <w:name w:val="footer"/>
    <w:basedOn w:val="Normal"/>
    <w:link w:val="FooterChar"/>
    <w:uiPriority w:val="99"/>
    <w:unhideWhenUsed/>
    <w:rsid w:val="00310217"/>
    <w:pPr>
      <w:tabs>
        <w:tab w:val="center" w:pos="4513"/>
        <w:tab w:val="right" w:pos="9026"/>
      </w:tabs>
      <w:spacing w:after="0" w:line="240" w:lineRule="auto"/>
    </w:pPr>
    <w:rPr>
      <w:lang w:val="sq-AL"/>
    </w:rPr>
  </w:style>
  <w:style w:type="character" w:customStyle="1" w:styleId="FooterChar">
    <w:name w:val="Footer Char"/>
    <w:basedOn w:val="DefaultParagraphFont"/>
    <w:link w:val="Footer"/>
    <w:uiPriority w:val="99"/>
    <w:rsid w:val="00310217"/>
    <w:rPr>
      <w:lang w:val="sq-AL"/>
    </w:rPr>
  </w:style>
  <w:style w:type="paragraph" w:styleId="Revision">
    <w:name w:val="Revision"/>
    <w:hidden/>
    <w:uiPriority w:val="99"/>
    <w:semiHidden/>
    <w:rsid w:val="00310217"/>
    <w:pPr>
      <w:spacing w:after="0" w:line="240" w:lineRule="auto"/>
    </w:pPr>
    <w:rPr>
      <w:lang w:val="sq-AL"/>
    </w:rPr>
  </w:style>
  <w:style w:type="paragraph" w:customStyle="1" w:styleId="yiv9746771472msonormal">
    <w:name w:val="yiv9746771472msonormal"/>
    <w:basedOn w:val="Normal"/>
    <w:rsid w:val="0081520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A5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A57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5747"/>
    <w:rPr>
      <w:sz w:val="20"/>
      <w:szCs w:val="20"/>
    </w:rPr>
  </w:style>
  <w:style w:type="character" w:styleId="FootnoteReference">
    <w:name w:val="footnote reference"/>
    <w:basedOn w:val="DefaultParagraphFont"/>
    <w:uiPriority w:val="99"/>
    <w:semiHidden/>
    <w:unhideWhenUsed/>
    <w:rsid w:val="00AA5747"/>
    <w:rPr>
      <w:vertAlign w:val="superscript"/>
    </w:rPr>
  </w:style>
  <w:style w:type="paragraph" w:customStyle="1" w:styleId="yiv1817965762ydp6b3684ffmsonormal">
    <w:name w:val="yiv1817965762ydp6b3684ffmsonormal"/>
    <w:basedOn w:val="Normal"/>
    <w:rsid w:val="001F39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944854443msonormal">
    <w:name w:val="yiv1944854443msonormal"/>
    <w:basedOn w:val="Normal"/>
    <w:rsid w:val="009F5F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304513502msonormal">
    <w:name w:val="yiv1304513502msonormal"/>
    <w:basedOn w:val="Normal"/>
    <w:rsid w:val="000621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195312569msonormal">
    <w:name w:val="yiv1195312569msonormal"/>
    <w:basedOn w:val="Normal"/>
    <w:rsid w:val="005579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944955775msonormal">
    <w:name w:val="yiv0944955775msonormal"/>
    <w:basedOn w:val="Normal"/>
    <w:rsid w:val="007847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672456440msonormal">
    <w:name w:val="yiv9672456440msonormal"/>
    <w:basedOn w:val="Normal"/>
    <w:rsid w:val="007D0C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673692388msolistparagraph">
    <w:name w:val="yiv6673692388msolistparagraph"/>
    <w:basedOn w:val="Normal"/>
    <w:rsid w:val="000D5B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673692388msonormal">
    <w:name w:val="yiv6673692388msonormal"/>
    <w:basedOn w:val="Normal"/>
    <w:rsid w:val="000D5B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602088907msonormal">
    <w:name w:val="yiv7602088907msonormal"/>
    <w:basedOn w:val="Normal"/>
    <w:rsid w:val="006871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780211751msonormal">
    <w:name w:val="yiv9780211751msonormal"/>
    <w:basedOn w:val="Normal"/>
    <w:rsid w:val="007300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226926952msonormal">
    <w:name w:val="yiv4226926952msonormal"/>
    <w:basedOn w:val="Normal"/>
    <w:rsid w:val="007D35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995627565msonormal">
    <w:name w:val="yiv6995627565msonormal"/>
    <w:basedOn w:val="Normal"/>
    <w:rsid w:val="00D860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070268579msonormal">
    <w:name w:val="yiv3070268579msonormal"/>
    <w:basedOn w:val="Normal"/>
    <w:rsid w:val="00FC4E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037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3000">
      <w:bodyDiv w:val="1"/>
      <w:marLeft w:val="0"/>
      <w:marRight w:val="0"/>
      <w:marTop w:val="0"/>
      <w:marBottom w:val="0"/>
      <w:divBdr>
        <w:top w:val="none" w:sz="0" w:space="0" w:color="auto"/>
        <w:left w:val="none" w:sz="0" w:space="0" w:color="auto"/>
        <w:bottom w:val="none" w:sz="0" w:space="0" w:color="auto"/>
        <w:right w:val="none" w:sz="0" w:space="0" w:color="auto"/>
      </w:divBdr>
    </w:div>
    <w:div w:id="24908450">
      <w:bodyDiv w:val="1"/>
      <w:marLeft w:val="0"/>
      <w:marRight w:val="0"/>
      <w:marTop w:val="0"/>
      <w:marBottom w:val="0"/>
      <w:divBdr>
        <w:top w:val="none" w:sz="0" w:space="0" w:color="auto"/>
        <w:left w:val="none" w:sz="0" w:space="0" w:color="auto"/>
        <w:bottom w:val="none" w:sz="0" w:space="0" w:color="auto"/>
        <w:right w:val="none" w:sz="0" w:space="0" w:color="auto"/>
      </w:divBdr>
    </w:div>
    <w:div w:id="37627345">
      <w:bodyDiv w:val="1"/>
      <w:marLeft w:val="0"/>
      <w:marRight w:val="0"/>
      <w:marTop w:val="0"/>
      <w:marBottom w:val="0"/>
      <w:divBdr>
        <w:top w:val="none" w:sz="0" w:space="0" w:color="auto"/>
        <w:left w:val="none" w:sz="0" w:space="0" w:color="auto"/>
        <w:bottom w:val="none" w:sz="0" w:space="0" w:color="auto"/>
        <w:right w:val="none" w:sz="0" w:space="0" w:color="auto"/>
      </w:divBdr>
    </w:div>
    <w:div w:id="77603853">
      <w:bodyDiv w:val="1"/>
      <w:marLeft w:val="0"/>
      <w:marRight w:val="0"/>
      <w:marTop w:val="0"/>
      <w:marBottom w:val="0"/>
      <w:divBdr>
        <w:top w:val="none" w:sz="0" w:space="0" w:color="auto"/>
        <w:left w:val="none" w:sz="0" w:space="0" w:color="auto"/>
        <w:bottom w:val="none" w:sz="0" w:space="0" w:color="auto"/>
        <w:right w:val="none" w:sz="0" w:space="0" w:color="auto"/>
      </w:divBdr>
    </w:div>
    <w:div w:id="109590256">
      <w:bodyDiv w:val="1"/>
      <w:marLeft w:val="0"/>
      <w:marRight w:val="0"/>
      <w:marTop w:val="0"/>
      <w:marBottom w:val="0"/>
      <w:divBdr>
        <w:top w:val="none" w:sz="0" w:space="0" w:color="auto"/>
        <w:left w:val="none" w:sz="0" w:space="0" w:color="auto"/>
        <w:bottom w:val="none" w:sz="0" w:space="0" w:color="auto"/>
        <w:right w:val="none" w:sz="0" w:space="0" w:color="auto"/>
      </w:divBdr>
    </w:div>
    <w:div w:id="114452415">
      <w:bodyDiv w:val="1"/>
      <w:marLeft w:val="0"/>
      <w:marRight w:val="0"/>
      <w:marTop w:val="0"/>
      <w:marBottom w:val="0"/>
      <w:divBdr>
        <w:top w:val="none" w:sz="0" w:space="0" w:color="auto"/>
        <w:left w:val="none" w:sz="0" w:space="0" w:color="auto"/>
        <w:bottom w:val="none" w:sz="0" w:space="0" w:color="auto"/>
        <w:right w:val="none" w:sz="0" w:space="0" w:color="auto"/>
      </w:divBdr>
    </w:div>
    <w:div w:id="122619162">
      <w:bodyDiv w:val="1"/>
      <w:marLeft w:val="0"/>
      <w:marRight w:val="0"/>
      <w:marTop w:val="0"/>
      <w:marBottom w:val="0"/>
      <w:divBdr>
        <w:top w:val="none" w:sz="0" w:space="0" w:color="auto"/>
        <w:left w:val="none" w:sz="0" w:space="0" w:color="auto"/>
        <w:bottom w:val="none" w:sz="0" w:space="0" w:color="auto"/>
        <w:right w:val="none" w:sz="0" w:space="0" w:color="auto"/>
      </w:divBdr>
    </w:div>
    <w:div w:id="132217398">
      <w:bodyDiv w:val="1"/>
      <w:marLeft w:val="0"/>
      <w:marRight w:val="0"/>
      <w:marTop w:val="0"/>
      <w:marBottom w:val="0"/>
      <w:divBdr>
        <w:top w:val="none" w:sz="0" w:space="0" w:color="auto"/>
        <w:left w:val="none" w:sz="0" w:space="0" w:color="auto"/>
        <w:bottom w:val="none" w:sz="0" w:space="0" w:color="auto"/>
        <w:right w:val="none" w:sz="0" w:space="0" w:color="auto"/>
      </w:divBdr>
    </w:div>
    <w:div w:id="144592694">
      <w:bodyDiv w:val="1"/>
      <w:marLeft w:val="0"/>
      <w:marRight w:val="0"/>
      <w:marTop w:val="0"/>
      <w:marBottom w:val="0"/>
      <w:divBdr>
        <w:top w:val="none" w:sz="0" w:space="0" w:color="auto"/>
        <w:left w:val="none" w:sz="0" w:space="0" w:color="auto"/>
        <w:bottom w:val="none" w:sz="0" w:space="0" w:color="auto"/>
        <w:right w:val="none" w:sz="0" w:space="0" w:color="auto"/>
      </w:divBdr>
    </w:div>
    <w:div w:id="145174742">
      <w:bodyDiv w:val="1"/>
      <w:marLeft w:val="0"/>
      <w:marRight w:val="0"/>
      <w:marTop w:val="0"/>
      <w:marBottom w:val="0"/>
      <w:divBdr>
        <w:top w:val="none" w:sz="0" w:space="0" w:color="auto"/>
        <w:left w:val="none" w:sz="0" w:space="0" w:color="auto"/>
        <w:bottom w:val="none" w:sz="0" w:space="0" w:color="auto"/>
        <w:right w:val="none" w:sz="0" w:space="0" w:color="auto"/>
      </w:divBdr>
    </w:div>
    <w:div w:id="145634307">
      <w:bodyDiv w:val="1"/>
      <w:marLeft w:val="0"/>
      <w:marRight w:val="0"/>
      <w:marTop w:val="0"/>
      <w:marBottom w:val="0"/>
      <w:divBdr>
        <w:top w:val="none" w:sz="0" w:space="0" w:color="auto"/>
        <w:left w:val="none" w:sz="0" w:space="0" w:color="auto"/>
        <w:bottom w:val="none" w:sz="0" w:space="0" w:color="auto"/>
        <w:right w:val="none" w:sz="0" w:space="0" w:color="auto"/>
      </w:divBdr>
    </w:div>
    <w:div w:id="152843033">
      <w:bodyDiv w:val="1"/>
      <w:marLeft w:val="0"/>
      <w:marRight w:val="0"/>
      <w:marTop w:val="0"/>
      <w:marBottom w:val="0"/>
      <w:divBdr>
        <w:top w:val="none" w:sz="0" w:space="0" w:color="auto"/>
        <w:left w:val="none" w:sz="0" w:space="0" w:color="auto"/>
        <w:bottom w:val="none" w:sz="0" w:space="0" w:color="auto"/>
        <w:right w:val="none" w:sz="0" w:space="0" w:color="auto"/>
      </w:divBdr>
    </w:div>
    <w:div w:id="153764039">
      <w:bodyDiv w:val="1"/>
      <w:marLeft w:val="0"/>
      <w:marRight w:val="0"/>
      <w:marTop w:val="0"/>
      <w:marBottom w:val="0"/>
      <w:divBdr>
        <w:top w:val="none" w:sz="0" w:space="0" w:color="auto"/>
        <w:left w:val="none" w:sz="0" w:space="0" w:color="auto"/>
        <w:bottom w:val="none" w:sz="0" w:space="0" w:color="auto"/>
        <w:right w:val="none" w:sz="0" w:space="0" w:color="auto"/>
      </w:divBdr>
    </w:div>
    <w:div w:id="156462208">
      <w:bodyDiv w:val="1"/>
      <w:marLeft w:val="0"/>
      <w:marRight w:val="0"/>
      <w:marTop w:val="0"/>
      <w:marBottom w:val="0"/>
      <w:divBdr>
        <w:top w:val="none" w:sz="0" w:space="0" w:color="auto"/>
        <w:left w:val="none" w:sz="0" w:space="0" w:color="auto"/>
        <w:bottom w:val="none" w:sz="0" w:space="0" w:color="auto"/>
        <w:right w:val="none" w:sz="0" w:space="0" w:color="auto"/>
      </w:divBdr>
    </w:div>
    <w:div w:id="170879963">
      <w:bodyDiv w:val="1"/>
      <w:marLeft w:val="0"/>
      <w:marRight w:val="0"/>
      <w:marTop w:val="0"/>
      <w:marBottom w:val="0"/>
      <w:divBdr>
        <w:top w:val="none" w:sz="0" w:space="0" w:color="auto"/>
        <w:left w:val="none" w:sz="0" w:space="0" w:color="auto"/>
        <w:bottom w:val="none" w:sz="0" w:space="0" w:color="auto"/>
        <w:right w:val="none" w:sz="0" w:space="0" w:color="auto"/>
      </w:divBdr>
    </w:div>
    <w:div w:id="176578684">
      <w:bodyDiv w:val="1"/>
      <w:marLeft w:val="0"/>
      <w:marRight w:val="0"/>
      <w:marTop w:val="0"/>
      <w:marBottom w:val="0"/>
      <w:divBdr>
        <w:top w:val="none" w:sz="0" w:space="0" w:color="auto"/>
        <w:left w:val="none" w:sz="0" w:space="0" w:color="auto"/>
        <w:bottom w:val="none" w:sz="0" w:space="0" w:color="auto"/>
        <w:right w:val="none" w:sz="0" w:space="0" w:color="auto"/>
      </w:divBdr>
    </w:div>
    <w:div w:id="224225524">
      <w:bodyDiv w:val="1"/>
      <w:marLeft w:val="0"/>
      <w:marRight w:val="0"/>
      <w:marTop w:val="0"/>
      <w:marBottom w:val="0"/>
      <w:divBdr>
        <w:top w:val="none" w:sz="0" w:space="0" w:color="auto"/>
        <w:left w:val="none" w:sz="0" w:space="0" w:color="auto"/>
        <w:bottom w:val="none" w:sz="0" w:space="0" w:color="auto"/>
        <w:right w:val="none" w:sz="0" w:space="0" w:color="auto"/>
      </w:divBdr>
    </w:div>
    <w:div w:id="247691951">
      <w:bodyDiv w:val="1"/>
      <w:marLeft w:val="0"/>
      <w:marRight w:val="0"/>
      <w:marTop w:val="0"/>
      <w:marBottom w:val="0"/>
      <w:divBdr>
        <w:top w:val="none" w:sz="0" w:space="0" w:color="auto"/>
        <w:left w:val="none" w:sz="0" w:space="0" w:color="auto"/>
        <w:bottom w:val="none" w:sz="0" w:space="0" w:color="auto"/>
        <w:right w:val="none" w:sz="0" w:space="0" w:color="auto"/>
      </w:divBdr>
    </w:div>
    <w:div w:id="267934198">
      <w:bodyDiv w:val="1"/>
      <w:marLeft w:val="0"/>
      <w:marRight w:val="0"/>
      <w:marTop w:val="0"/>
      <w:marBottom w:val="0"/>
      <w:divBdr>
        <w:top w:val="none" w:sz="0" w:space="0" w:color="auto"/>
        <w:left w:val="none" w:sz="0" w:space="0" w:color="auto"/>
        <w:bottom w:val="none" w:sz="0" w:space="0" w:color="auto"/>
        <w:right w:val="none" w:sz="0" w:space="0" w:color="auto"/>
      </w:divBdr>
    </w:div>
    <w:div w:id="273756922">
      <w:bodyDiv w:val="1"/>
      <w:marLeft w:val="0"/>
      <w:marRight w:val="0"/>
      <w:marTop w:val="0"/>
      <w:marBottom w:val="0"/>
      <w:divBdr>
        <w:top w:val="none" w:sz="0" w:space="0" w:color="auto"/>
        <w:left w:val="none" w:sz="0" w:space="0" w:color="auto"/>
        <w:bottom w:val="none" w:sz="0" w:space="0" w:color="auto"/>
        <w:right w:val="none" w:sz="0" w:space="0" w:color="auto"/>
      </w:divBdr>
    </w:div>
    <w:div w:id="283343195">
      <w:bodyDiv w:val="1"/>
      <w:marLeft w:val="0"/>
      <w:marRight w:val="0"/>
      <w:marTop w:val="0"/>
      <w:marBottom w:val="0"/>
      <w:divBdr>
        <w:top w:val="none" w:sz="0" w:space="0" w:color="auto"/>
        <w:left w:val="none" w:sz="0" w:space="0" w:color="auto"/>
        <w:bottom w:val="none" w:sz="0" w:space="0" w:color="auto"/>
        <w:right w:val="none" w:sz="0" w:space="0" w:color="auto"/>
      </w:divBdr>
    </w:div>
    <w:div w:id="287735662">
      <w:bodyDiv w:val="1"/>
      <w:marLeft w:val="0"/>
      <w:marRight w:val="0"/>
      <w:marTop w:val="0"/>
      <w:marBottom w:val="0"/>
      <w:divBdr>
        <w:top w:val="none" w:sz="0" w:space="0" w:color="auto"/>
        <w:left w:val="none" w:sz="0" w:space="0" w:color="auto"/>
        <w:bottom w:val="none" w:sz="0" w:space="0" w:color="auto"/>
        <w:right w:val="none" w:sz="0" w:space="0" w:color="auto"/>
      </w:divBdr>
    </w:div>
    <w:div w:id="290940016">
      <w:bodyDiv w:val="1"/>
      <w:marLeft w:val="0"/>
      <w:marRight w:val="0"/>
      <w:marTop w:val="0"/>
      <w:marBottom w:val="0"/>
      <w:divBdr>
        <w:top w:val="none" w:sz="0" w:space="0" w:color="auto"/>
        <w:left w:val="none" w:sz="0" w:space="0" w:color="auto"/>
        <w:bottom w:val="none" w:sz="0" w:space="0" w:color="auto"/>
        <w:right w:val="none" w:sz="0" w:space="0" w:color="auto"/>
      </w:divBdr>
    </w:div>
    <w:div w:id="326058574">
      <w:bodyDiv w:val="1"/>
      <w:marLeft w:val="0"/>
      <w:marRight w:val="0"/>
      <w:marTop w:val="0"/>
      <w:marBottom w:val="0"/>
      <w:divBdr>
        <w:top w:val="none" w:sz="0" w:space="0" w:color="auto"/>
        <w:left w:val="none" w:sz="0" w:space="0" w:color="auto"/>
        <w:bottom w:val="none" w:sz="0" w:space="0" w:color="auto"/>
        <w:right w:val="none" w:sz="0" w:space="0" w:color="auto"/>
      </w:divBdr>
    </w:div>
    <w:div w:id="364256167">
      <w:bodyDiv w:val="1"/>
      <w:marLeft w:val="0"/>
      <w:marRight w:val="0"/>
      <w:marTop w:val="0"/>
      <w:marBottom w:val="0"/>
      <w:divBdr>
        <w:top w:val="none" w:sz="0" w:space="0" w:color="auto"/>
        <w:left w:val="none" w:sz="0" w:space="0" w:color="auto"/>
        <w:bottom w:val="none" w:sz="0" w:space="0" w:color="auto"/>
        <w:right w:val="none" w:sz="0" w:space="0" w:color="auto"/>
      </w:divBdr>
    </w:div>
    <w:div w:id="389353587">
      <w:bodyDiv w:val="1"/>
      <w:marLeft w:val="0"/>
      <w:marRight w:val="0"/>
      <w:marTop w:val="0"/>
      <w:marBottom w:val="0"/>
      <w:divBdr>
        <w:top w:val="none" w:sz="0" w:space="0" w:color="auto"/>
        <w:left w:val="none" w:sz="0" w:space="0" w:color="auto"/>
        <w:bottom w:val="none" w:sz="0" w:space="0" w:color="auto"/>
        <w:right w:val="none" w:sz="0" w:space="0" w:color="auto"/>
      </w:divBdr>
    </w:div>
    <w:div w:id="391390878">
      <w:bodyDiv w:val="1"/>
      <w:marLeft w:val="0"/>
      <w:marRight w:val="0"/>
      <w:marTop w:val="0"/>
      <w:marBottom w:val="0"/>
      <w:divBdr>
        <w:top w:val="none" w:sz="0" w:space="0" w:color="auto"/>
        <w:left w:val="none" w:sz="0" w:space="0" w:color="auto"/>
        <w:bottom w:val="none" w:sz="0" w:space="0" w:color="auto"/>
        <w:right w:val="none" w:sz="0" w:space="0" w:color="auto"/>
      </w:divBdr>
    </w:div>
    <w:div w:id="400754716">
      <w:bodyDiv w:val="1"/>
      <w:marLeft w:val="0"/>
      <w:marRight w:val="0"/>
      <w:marTop w:val="0"/>
      <w:marBottom w:val="0"/>
      <w:divBdr>
        <w:top w:val="none" w:sz="0" w:space="0" w:color="auto"/>
        <w:left w:val="none" w:sz="0" w:space="0" w:color="auto"/>
        <w:bottom w:val="none" w:sz="0" w:space="0" w:color="auto"/>
        <w:right w:val="none" w:sz="0" w:space="0" w:color="auto"/>
      </w:divBdr>
    </w:div>
    <w:div w:id="410733142">
      <w:bodyDiv w:val="1"/>
      <w:marLeft w:val="0"/>
      <w:marRight w:val="0"/>
      <w:marTop w:val="0"/>
      <w:marBottom w:val="0"/>
      <w:divBdr>
        <w:top w:val="none" w:sz="0" w:space="0" w:color="auto"/>
        <w:left w:val="none" w:sz="0" w:space="0" w:color="auto"/>
        <w:bottom w:val="none" w:sz="0" w:space="0" w:color="auto"/>
        <w:right w:val="none" w:sz="0" w:space="0" w:color="auto"/>
      </w:divBdr>
    </w:div>
    <w:div w:id="424809836">
      <w:bodyDiv w:val="1"/>
      <w:marLeft w:val="0"/>
      <w:marRight w:val="0"/>
      <w:marTop w:val="0"/>
      <w:marBottom w:val="0"/>
      <w:divBdr>
        <w:top w:val="none" w:sz="0" w:space="0" w:color="auto"/>
        <w:left w:val="none" w:sz="0" w:space="0" w:color="auto"/>
        <w:bottom w:val="none" w:sz="0" w:space="0" w:color="auto"/>
        <w:right w:val="none" w:sz="0" w:space="0" w:color="auto"/>
      </w:divBdr>
    </w:div>
    <w:div w:id="457920843">
      <w:bodyDiv w:val="1"/>
      <w:marLeft w:val="0"/>
      <w:marRight w:val="0"/>
      <w:marTop w:val="0"/>
      <w:marBottom w:val="0"/>
      <w:divBdr>
        <w:top w:val="none" w:sz="0" w:space="0" w:color="auto"/>
        <w:left w:val="none" w:sz="0" w:space="0" w:color="auto"/>
        <w:bottom w:val="none" w:sz="0" w:space="0" w:color="auto"/>
        <w:right w:val="none" w:sz="0" w:space="0" w:color="auto"/>
      </w:divBdr>
    </w:div>
    <w:div w:id="478771400">
      <w:bodyDiv w:val="1"/>
      <w:marLeft w:val="0"/>
      <w:marRight w:val="0"/>
      <w:marTop w:val="0"/>
      <w:marBottom w:val="0"/>
      <w:divBdr>
        <w:top w:val="none" w:sz="0" w:space="0" w:color="auto"/>
        <w:left w:val="none" w:sz="0" w:space="0" w:color="auto"/>
        <w:bottom w:val="none" w:sz="0" w:space="0" w:color="auto"/>
        <w:right w:val="none" w:sz="0" w:space="0" w:color="auto"/>
      </w:divBdr>
    </w:div>
    <w:div w:id="520819957">
      <w:bodyDiv w:val="1"/>
      <w:marLeft w:val="0"/>
      <w:marRight w:val="0"/>
      <w:marTop w:val="0"/>
      <w:marBottom w:val="0"/>
      <w:divBdr>
        <w:top w:val="none" w:sz="0" w:space="0" w:color="auto"/>
        <w:left w:val="none" w:sz="0" w:space="0" w:color="auto"/>
        <w:bottom w:val="none" w:sz="0" w:space="0" w:color="auto"/>
        <w:right w:val="none" w:sz="0" w:space="0" w:color="auto"/>
      </w:divBdr>
    </w:div>
    <w:div w:id="525367070">
      <w:bodyDiv w:val="1"/>
      <w:marLeft w:val="0"/>
      <w:marRight w:val="0"/>
      <w:marTop w:val="0"/>
      <w:marBottom w:val="0"/>
      <w:divBdr>
        <w:top w:val="none" w:sz="0" w:space="0" w:color="auto"/>
        <w:left w:val="none" w:sz="0" w:space="0" w:color="auto"/>
        <w:bottom w:val="none" w:sz="0" w:space="0" w:color="auto"/>
        <w:right w:val="none" w:sz="0" w:space="0" w:color="auto"/>
      </w:divBdr>
    </w:div>
    <w:div w:id="533008290">
      <w:bodyDiv w:val="1"/>
      <w:marLeft w:val="0"/>
      <w:marRight w:val="0"/>
      <w:marTop w:val="0"/>
      <w:marBottom w:val="0"/>
      <w:divBdr>
        <w:top w:val="none" w:sz="0" w:space="0" w:color="auto"/>
        <w:left w:val="none" w:sz="0" w:space="0" w:color="auto"/>
        <w:bottom w:val="none" w:sz="0" w:space="0" w:color="auto"/>
        <w:right w:val="none" w:sz="0" w:space="0" w:color="auto"/>
      </w:divBdr>
    </w:div>
    <w:div w:id="550463621">
      <w:bodyDiv w:val="1"/>
      <w:marLeft w:val="0"/>
      <w:marRight w:val="0"/>
      <w:marTop w:val="0"/>
      <w:marBottom w:val="0"/>
      <w:divBdr>
        <w:top w:val="none" w:sz="0" w:space="0" w:color="auto"/>
        <w:left w:val="none" w:sz="0" w:space="0" w:color="auto"/>
        <w:bottom w:val="none" w:sz="0" w:space="0" w:color="auto"/>
        <w:right w:val="none" w:sz="0" w:space="0" w:color="auto"/>
      </w:divBdr>
    </w:div>
    <w:div w:id="556401228">
      <w:bodyDiv w:val="1"/>
      <w:marLeft w:val="0"/>
      <w:marRight w:val="0"/>
      <w:marTop w:val="0"/>
      <w:marBottom w:val="0"/>
      <w:divBdr>
        <w:top w:val="none" w:sz="0" w:space="0" w:color="auto"/>
        <w:left w:val="none" w:sz="0" w:space="0" w:color="auto"/>
        <w:bottom w:val="none" w:sz="0" w:space="0" w:color="auto"/>
        <w:right w:val="none" w:sz="0" w:space="0" w:color="auto"/>
      </w:divBdr>
    </w:div>
    <w:div w:id="562448250">
      <w:bodyDiv w:val="1"/>
      <w:marLeft w:val="0"/>
      <w:marRight w:val="0"/>
      <w:marTop w:val="0"/>
      <w:marBottom w:val="0"/>
      <w:divBdr>
        <w:top w:val="none" w:sz="0" w:space="0" w:color="auto"/>
        <w:left w:val="none" w:sz="0" w:space="0" w:color="auto"/>
        <w:bottom w:val="none" w:sz="0" w:space="0" w:color="auto"/>
        <w:right w:val="none" w:sz="0" w:space="0" w:color="auto"/>
      </w:divBdr>
    </w:div>
    <w:div w:id="574707965">
      <w:bodyDiv w:val="1"/>
      <w:marLeft w:val="0"/>
      <w:marRight w:val="0"/>
      <w:marTop w:val="0"/>
      <w:marBottom w:val="0"/>
      <w:divBdr>
        <w:top w:val="none" w:sz="0" w:space="0" w:color="auto"/>
        <w:left w:val="none" w:sz="0" w:space="0" w:color="auto"/>
        <w:bottom w:val="none" w:sz="0" w:space="0" w:color="auto"/>
        <w:right w:val="none" w:sz="0" w:space="0" w:color="auto"/>
      </w:divBdr>
    </w:div>
    <w:div w:id="593779136">
      <w:bodyDiv w:val="1"/>
      <w:marLeft w:val="0"/>
      <w:marRight w:val="0"/>
      <w:marTop w:val="0"/>
      <w:marBottom w:val="0"/>
      <w:divBdr>
        <w:top w:val="none" w:sz="0" w:space="0" w:color="auto"/>
        <w:left w:val="none" w:sz="0" w:space="0" w:color="auto"/>
        <w:bottom w:val="none" w:sz="0" w:space="0" w:color="auto"/>
        <w:right w:val="none" w:sz="0" w:space="0" w:color="auto"/>
      </w:divBdr>
    </w:div>
    <w:div w:id="599528864">
      <w:bodyDiv w:val="1"/>
      <w:marLeft w:val="0"/>
      <w:marRight w:val="0"/>
      <w:marTop w:val="0"/>
      <w:marBottom w:val="0"/>
      <w:divBdr>
        <w:top w:val="none" w:sz="0" w:space="0" w:color="auto"/>
        <w:left w:val="none" w:sz="0" w:space="0" w:color="auto"/>
        <w:bottom w:val="none" w:sz="0" w:space="0" w:color="auto"/>
        <w:right w:val="none" w:sz="0" w:space="0" w:color="auto"/>
      </w:divBdr>
    </w:div>
    <w:div w:id="633560486">
      <w:bodyDiv w:val="1"/>
      <w:marLeft w:val="0"/>
      <w:marRight w:val="0"/>
      <w:marTop w:val="0"/>
      <w:marBottom w:val="0"/>
      <w:divBdr>
        <w:top w:val="none" w:sz="0" w:space="0" w:color="auto"/>
        <w:left w:val="none" w:sz="0" w:space="0" w:color="auto"/>
        <w:bottom w:val="none" w:sz="0" w:space="0" w:color="auto"/>
        <w:right w:val="none" w:sz="0" w:space="0" w:color="auto"/>
      </w:divBdr>
    </w:div>
    <w:div w:id="646976525">
      <w:bodyDiv w:val="1"/>
      <w:marLeft w:val="0"/>
      <w:marRight w:val="0"/>
      <w:marTop w:val="0"/>
      <w:marBottom w:val="0"/>
      <w:divBdr>
        <w:top w:val="none" w:sz="0" w:space="0" w:color="auto"/>
        <w:left w:val="none" w:sz="0" w:space="0" w:color="auto"/>
        <w:bottom w:val="none" w:sz="0" w:space="0" w:color="auto"/>
        <w:right w:val="none" w:sz="0" w:space="0" w:color="auto"/>
      </w:divBdr>
    </w:div>
    <w:div w:id="690454093">
      <w:bodyDiv w:val="1"/>
      <w:marLeft w:val="0"/>
      <w:marRight w:val="0"/>
      <w:marTop w:val="0"/>
      <w:marBottom w:val="0"/>
      <w:divBdr>
        <w:top w:val="none" w:sz="0" w:space="0" w:color="auto"/>
        <w:left w:val="none" w:sz="0" w:space="0" w:color="auto"/>
        <w:bottom w:val="none" w:sz="0" w:space="0" w:color="auto"/>
        <w:right w:val="none" w:sz="0" w:space="0" w:color="auto"/>
      </w:divBdr>
    </w:div>
    <w:div w:id="713966074">
      <w:bodyDiv w:val="1"/>
      <w:marLeft w:val="0"/>
      <w:marRight w:val="0"/>
      <w:marTop w:val="0"/>
      <w:marBottom w:val="0"/>
      <w:divBdr>
        <w:top w:val="none" w:sz="0" w:space="0" w:color="auto"/>
        <w:left w:val="none" w:sz="0" w:space="0" w:color="auto"/>
        <w:bottom w:val="none" w:sz="0" w:space="0" w:color="auto"/>
        <w:right w:val="none" w:sz="0" w:space="0" w:color="auto"/>
      </w:divBdr>
    </w:div>
    <w:div w:id="728843786">
      <w:bodyDiv w:val="1"/>
      <w:marLeft w:val="0"/>
      <w:marRight w:val="0"/>
      <w:marTop w:val="0"/>
      <w:marBottom w:val="0"/>
      <w:divBdr>
        <w:top w:val="none" w:sz="0" w:space="0" w:color="auto"/>
        <w:left w:val="none" w:sz="0" w:space="0" w:color="auto"/>
        <w:bottom w:val="none" w:sz="0" w:space="0" w:color="auto"/>
        <w:right w:val="none" w:sz="0" w:space="0" w:color="auto"/>
      </w:divBdr>
    </w:div>
    <w:div w:id="783615000">
      <w:bodyDiv w:val="1"/>
      <w:marLeft w:val="0"/>
      <w:marRight w:val="0"/>
      <w:marTop w:val="0"/>
      <w:marBottom w:val="0"/>
      <w:divBdr>
        <w:top w:val="none" w:sz="0" w:space="0" w:color="auto"/>
        <w:left w:val="none" w:sz="0" w:space="0" w:color="auto"/>
        <w:bottom w:val="none" w:sz="0" w:space="0" w:color="auto"/>
        <w:right w:val="none" w:sz="0" w:space="0" w:color="auto"/>
      </w:divBdr>
    </w:div>
    <w:div w:id="785003950">
      <w:bodyDiv w:val="1"/>
      <w:marLeft w:val="0"/>
      <w:marRight w:val="0"/>
      <w:marTop w:val="0"/>
      <w:marBottom w:val="0"/>
      <w:divBdr>
        <w:top w:val="none" w:sz="0" w:space="0" w:color="auto"/>
        <w:left w:val="none" w:sz="0" w:space="0" w:color="auto"/>
        <w:bottom w:val="none" w:sz="0" w:space="0" w:color="auto"/>
        <w:right w:val="none" w:sz="0" w:space="0" w:color="auto"/>
      </w:divBdr>
    </w:div>
    <w:div w:id="794521329">
      <w:bodyDiv w:val="1"/>
      <w:marLeft w:val="0"/>
      <w:marRight w:val="0"/>
      <w:marTop w:val="0"/>
      <w:marBottom w:val="0"/>
      <w:divBdr>
        <w:top w:val="none" w:sz="0" w:space="0" w:color="auto"/>
        <w:left w:val="none" w:sz="0" w:space="0" w:color="auto"/>
        <w:bottom w:val="none" w:sz="0" w:space="0" w:color="auto"/>
        <w:right w:val="none" w:sz="0" w:space="0" w:color="auto"/>
      </w:divBdr>
    </w:div>
    <w:div w:id="809517897">
      <w:bodyDiv w:val="1"/>
      <w:marLeft w:val="0"/>
      <w:marRight w:val="0"/>
      <w:marTop w:val="0"/>
      <w:marBottom w:val="0"/>
      <w:divBdr>
        <w:top w:val="none" w:sz="0" w:space="0" w:color="auto"/>
        <w:left w:val="none" w:sz="0" w:space="0" w:color="auto"/>
        <w:bottom w:val="none" w:sz="0" w:space="0" w:color="auto"/>
        <w:right w:val="none" w:sz="0" w:space="0" w:color="auto"/>
      </w:divBdr>
    </w:div>
    <w:div w:id="817847124">
      <w:bodyDiv w:val="1"/>
      <w:marLeft w:val="0"/>
      <w:marRight w:val="0"/>
      <w:marTop w:val="0"/>
      <w:marBottom w:val="0"/>
      <w:divBdr>
        <w:top w:val="none" w:sz="0" w:space="0" w:color="auto"/>
        <w:left w:val="none" w:sz="0" w:space="0" w:color="auto"/>
        <w:bottom w:val="none" w:sz="0" w:space="0" w:color="auto"/>
        <w:right w:val="none" w:sz="0" w:space="0" w:color="auto"/>
      </w:divBdr>
    </w:div>
    <w:div w:id="823352401">
      <w:bodyDiv w:val="1"/>
      <w:marLeft w:val="0"/>
      <w:marRight w:val="0"/>
      <w:marTop w:val="0"/>
      <w:marBottom w:val="0"/>
      <w:divBdr>
        <w:top w:val="none" w:sz="0" w:space="0" w:color="auto"/>
        <w:left w:val="none" w:sz="0" w:space="0" w:color="auto"/>
        <w:bottom w:val="none" w:sz="0" w:space="0" w:color="auto"/>
        <w:right w:val="none" w:sz="0" w:space="0" w:color="auto"/>
      </w:divBdr>
    </w:div>
    <w:div w:id="830414544">
      <w:bodyDiv w:val="1"/>
      <w:marLeft w:val="0"/>
      <w:marRight w:val="0"/>
      <w:marTop w:val="0"/>
      <w:marBottom w:val="0"/>
      <w:divBdr>
        <w:top w:val="none" w:sz="0" w:space="0" w:color="auto"/>
        <w:left w:val="none" w:sz="0" w:space="0" w:color="auto"/>
        <w:bottom w:val="none" w:sz="0" w:space="0" w:color="auto"/>
        <w:right w:val="none" w:sz="0" w:space="0" w:color="auto"/>
      </w:divBdr>
    </w:div>
    <w:div w:id="833952845">
      <w:bodyDiv w:val="1"/>
      <w:marLeft w:val="0"/>
      <w:marRight w:val="0"/>
      <w:marTop w:val="0"/>
      <w:marBottom w:val="0"/>
      <w:divBdr>
        <w:top w:val="none" w:sz="0" w:space="0" w:color="auto"/>
        <w:left w:val="none" w:sz="0" w:space="0" w:color="auto"/>
        <w:bottom w:val="none" w:sz="0" w:space="0" w:color="auto"/>
        <w:right w:val="none" w:sz="0" w:space="0" w:color="auto"/>
      </w:divBdr>
    </w:div>
    <w:div w:id="836504494">
      <w:bodyDiv w:val="1"/>
      <w:marLeft w:val="0"/>
      <w:marRight w:val="0"/>
      <w:marTop w:val="0"/>
      <w:marBottom w:val="0"/>
      <w:divBdr>
        <w:top w:val="none" w:sz="0" w:space="0" w:color="auto"/>
        <w:left w:val="none" w:sz="0" w:space="0" w:color="auto"/>
        <w:bottom w:val="none" w:sz="0" w:space="0" w:color="auto"/>
        <w:right w:val="none" w:sz="0" w:space="0" w:color="auto"/>
      </w:divBdr>
    </w:div>
    <w:div w:id="839464089">
      <w:bodyDiv w:val="1"/>
      <w:marLeft w:val="0"/>
      <w:marRight w:val="0"/>
      <w:marTop w:val="0"/>
      <w:marBottom w:val="0"/>
      <w:divBdr>
        <w:top w:val="none" w:sz="0" w:space="0" w:color="auto"/>
        <w:left w:val="none" w:sz="0" w:space="0" w:color="auto"/>
        <w:bottom w:val="none" w:sz="0" w:space="0" w:color="auto"/>
        <w:right w:val="none" w:sz="0" w:space="0" w:color="auto"/>
      </w:divBdr>
    </w:div>
    <w:div w:id="909081111">
      <w:bodyDiv w:val="1"/>
      <w:marLeft w:val="0"/>
      <w:marRight w:val="0"/>
      <w:marTop w:val="0"/>
      <w:marBottom w:val="0"/>
      <w:divBdr>
        <w:top w:val="none" w:sz="0" w:space="0" w:color="auto"/>
        <w:left w:val="none" w:sz="0" w:space="0" w:color="auto"/>
        <w:bottom w:val="none" w:sz="0" w:space="0" w:color="auto"/>
        <w:right w:val="none" w:sz="0" w:space="0" w:color="auto"/>
      </w:divBdr>
    </w:div>
    <w:div w:id="912206127">
      <w:bodyDiv w:val="1"/>
      <w:marLeft w:val="0"/>
      <w:marRight w:val="0"/>
      <w:marTop w:val="0"/>
      <w:marBottom w:val="0"/>
      <w:divBdr>
        <w:top w:val="none" w:sz="0" w:space="0" w:color="auto"/>
        <w:left w:val="none" w:sz="0" w:space="0" w:color="auto"/>
        <w:bottom w:val="none" w:sz="0" w:space="0" w:color="auto"/>
        <w:right w:val="none" w:sz="0" w:space="0" w:color="auto"/>
      </w:divBdr>
    </w:div>
    <w:div w:id="924342950">
      <w:bodyDiv w:val="1"/>
      <w:marLeft w:val="0"/>
      <w:marRight w:val="0"/>
      <w:marTop w:val="0"/>
      <w:marBottom w:val="0"/>
      <w:divBdr>
        <w:top w:val="none" w:sz="0" w:space="0" w:color="auto"/>
        <w:left w:val="none" w:sz="0" w:space="0" w:color="auto"/>
        <w:bottom w:val="none" w:sz="0" w:space="0" w:color="auto"/>
        <w:right w:val="none" w:sz="0" w:space="0" w:color="auto"/>
      </w:divBdr>
    </w:div>
    <w:div w:id="938877572">
      <w:bodyDiv w:val="1"/>
      <w:marLeft w:val="0"/>
      <w:marRight w:val="0"/>
      <w:marTop w:val="0"/>
      <w:marBottom w:val="0"/>
      <w:divBdr>
        <w:top w:val="none" w:sz="0" w:space="0" w:color="auto"/>
        <w:left w:val="none" w:sz="0" w:space="0" w:color="auto"/>
        <w:bottom w:val="none" w:sz="0" w:space="0" w:color="auto"/>
        <w:right w:val="none" w:sz="0" w:space="0" w:color="auto"/>
      </w:divBdr>
    </w:div>
    <w:div w:id="939213835">
      <w:bodyDiv w:val="1"/>
      <w:marLeft w:val="0"/>
      <w:marRight w:val="0"/>
      <w:marTop w:val="0"/>
      <w:marBottom w:val="0"/>
      <w:divBdr>
        <w:top w:val="none" w:sz="0" w:space="0" w:color="auto"/>
        <w:left w:val="none" w:sz="0" w:space="0" w:color="auto"/>
        <w:bottom w:val="none" w:sz="0" w:space="0" w:color="auto"/>
        <w:right w:val="none" w:sz="0" w:space="0" w:color="auto"/>
      </w:divBdr>
      <w:divsChild>
        <w:div w:id="1513835234">
          <w:marLeft w:val="0"/>
          <w:marRight w:val="0"/>
          <w:marTop w:val="0"/>
          <w:marBottom w:val="0"/>
          <w:divBdr>
            <w:top w:val="none" w:sz="0" w:space="0" w:color="auto"/>
            <w:left w:val="none" w:sz="0" w:space="0" w:color="auto"/>
            <w:bottom w:val="none" w:sz="0" w:space="0" w:color="auto"/>
            <w:right w:val="none" w:sz="0" w:space="0" w:color="auto"/>
          </w:divBdr>
          <w:divsChild>
            <w:div w:id="177157573">
              <w:marLeft w:val="0"/>
              <w:marRight w:val="0"/>
              <w:marTop w:val="0"/>
              <w:marBottom w:val="0"/>
              <w:divBdr>
                <w:top w:val="none" w:sz="0" w:space="0" w:color="auto"/>
                <w:left w:val="none" w:sz="0" w:space="0" w:color="auto"/>
                <w:bottom w:val="none" w:sz="0" w:space="0" w:color="auto"/>
                <w:right w:val="none" w:sz="0" w:space="0" w:color="auto"/>
              </w:divBdr>
              <w:divsChild>
                <w:div w:id="2072918357">
                  <w:marLeft w:val="0"/>
                  <w:marRight w:val="0"/>
                  <w:marTop w:val="0"/>
                  <w:marBottom w:val="0"/>
                  <w:divBdr>
                    <w:top w:val="none" w:sz="0" w:space="0" w:color="auto"/>
                    <w:left w:val="none" w:sz="0" w:space="0" w:color="auto"/>
                    <w:bottom w:val="none" w:sz="0" w:space="0" w:color="auto"/>
                    <w:right w:val="none" w:sz="0" w:space="0" w:color="auto"/>
                  </w:divBdr>
                  <w:divsChild>
                    <w:div w:id="846020145">
                      <w:marLeft w:val="0"/>
                      <w:marRight w:val="0"/>
                      <w:marTop w:val="0"/>
                      <w:marBottom w:val="0"/>
                      <w:divBdr>
                        <w:top w:val="none" w:sz="0" w:space="0" w:color="auto"/>
                        <w:left w:val="none" w:sz="0" w:space="0" w:color="auto"/>
                        <w:bottom w:val="none" w:sz="0" w:space="0" w:color="auto"/>
                        <w:right w:val="none" w:sz="0" w:space="0" w:color="auto"/>
                      </w:divBdr>
                      <w:divsChild>
                        <w:div w:id="1060053472">
                          <w:marLeft w:val="0"/>
                          <w:marRight w:val="0"/>
                          <w:marTop w:val="0"/>
                          <w:marBottom w:val="0"/>
                          <w:divBdr>
                            <w:top w:val="none" w:sz="0" w:space="0" w:color="auto"/>
                            <w:left w:val="none" w:sz="0" w:space="0" w:color="auto"/>
                            <w:bottom w:val="none" w:sz="0" w:space="0" w:color="auto"/>
                            <w:right w:val="none" w:sz="0" w:space="0" w:color="auto"/>
                          </w:divBdr>
                          <w:divsChild>
                            <w:div w:id="1432705202">
                              <w:marLeft w:val="0"/>
                              <w:marRight w:val="0"/>
                              <w:marTop w:val="0"/>
                              <w:marBottom w:val="0"/>
                              <w:divBdr>
                                <w:top w:val="none" w:sz="0" w:space="0" w:color="auto"/>
                                <w:left w:val="none" w:sz="0" w:space="0" w:color="auto"/>
                                <w:bottom w:val="none" w:sz="0" w:space="0" w:color="auto"/>
                                <w:right w:val="none" w:sz="0" w:space="0" w:color="auto"/>
                              </w:divBdr>
                              <w:divsChild>
                                <w:div w:id="337272524">
                                  <w:marLeft w:val="0"/>
                                  <w:marRight w:val="0"/>
                                  <w:marTop w:val="0"/>
                                  <w:marBottom w:val="0"/>
                                  <w:divBdr>
                                    <w:top w:val="none" w:sz="0" w:space="0" w:color="auto"/>
                                    <w:left w:val="none" w:sz="0" w:space="0" w:color="auto"/>
                                    <w:bottom w:val="none" w:sz="0" w:space="0" w:color="auto"/>
                                    <w:right w:val="none" w:sz="0" w:space="0" w:color="auto"/>
                                  </w:divBdr>
                                  <w:divsChild>
                                    <w:div w:id="203510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386327">
          <w:marLeft w:val="-120"/>
          <w:marRight w:val="-300"/>
          <w:marTop w:val="0"/>
          <w:marBottom w:val="0"/>
          <w:divBdr>
            <w:top w:val="none" w:sz="0" w:space="0" w:color="auto"/>
            <w:left w:val="none" w:sz="0" w:space="0" w:color="auto"/>
            <w:bottom w:val="none" w:sz="0" w:space="0" w:color="auto"/>
            <w:right w:val="none" w:sz="0" w:space="0" w:color="auto"/>
          </w:divBdr>
          <w:divsChild>
            <w:div w:id="1623340914">
              <w:marLeft w:val="0"/>
              <w:marRight w:val="0"/>
              <w:marTop w:val="0"/>
              <w:marBottom w:val="0"/>
              <w:divBdr>
                <w:top w:val="none" w:sz="0" w:space="0" w:color="auto"/>
                <w:left w:val="none" w:sz="0" w:space="0" w:color="auto"/>
                <w:bottom w:val="none" w:sz="0" w:space="0" w:color="auto"/>
                <w:right w:val="none" w:sz="0" w:space="0" w:color="auto"/>
              </w:divBdr>
              <w:divsChild>
                <w:div w:id="205234186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968318720">
      <w:bodyDiv w:val="1"/>
      <w:marLeft w:val="0"/>
      <w:marRight w:val="0"/>
      <w:marTop w:val="0"/>
      <w:marBottom w:val="0"/>
      <w:divBdr>
        <w:top w:val="none" w:sz="0" w:space="0" w:color="auto"/>
        <w:left w:val="none" w:sz="0" w:space="0" w:color="auto"/>
        <w:bottom w:val="none" w:sz="0" w:space="0" w:color="auto"/>
        <w:right w:val="none" w:sz="0" w:space="0" w:color="auto"/>
      </w:divBdr>
    </w:div>
    <w:div w:id="991956103">
      <w:bodyDiv w:val="1"/>
      <w:marLeft w:val="0"/>
      <w:marRight w:val="0"/>
      <w:marTop w:val="0"/>
      <w:marBottom w:val="0"/>
      <w:divBdr>
        <w:top w:val="none" w:sz="0" w:space="0" w:color="auto"/>
        <w:left w:val="none" w:sz="0" w:space="0" w:color="auto"/>
        <w:bottom w:val="none" w:sz="0" w:space="0" w:color="auto"/>
        <w:right w:val="none" w:sz="0" w:space="0" w:color="auto"/>
      </w:divBdr>
    </w:div>
    <w:div w:id="1029841919">
      <w:bodyDiv w:val="1"/>
      <w:marLeft w:val="0"/>
      <w:marRight w:val="0"/>
      <w:marTop w:val="0"/>
      <w:marBottom w:val="0"/>
      <w:divBdr>
        <w:top w:val="none" w:sz="0" w:space="0" w:color="auto"/>
        <w:left w:val="none" w:sz="0" w:space="0" w:color="auto"/>
        <w:bottom w:val="none" w:sz="0" w:space="0" w:color="auto"/>
        <w:right w:val="none" w:sz="0" w:space="0" w:color="auto"/>
      </w:divBdr>
    </w:div>
    <w:div w:id="1034840531">
      <w:bodyDiv w:val="1"/>
      <w:marLeft w:val="0"/>
      <w:marRight w:val="0"/>
      <w:marTop w:val="0"/>
      <w:marBottom w:val="0"/>
      <w:divBdr>
        <w:top w:val="none" w:sz="0" w:space="0" w:color="auto"/>
        <w:left w:val="none" w:sz="0" w:space="0" w:color="auto"/>
        <w:bottom w:val="none" w:sz="0" w:space="0" w:color="auto"/>
        <w:right w:val="none" w:sz="0" w:space="0" w:color="auto"/>
      </w:divBdr>
    </w:div>
    <w:div w:id="1073703113">
      <w:bodyDiv w:val="1"/>
      <w:marLeft w:val="0"/>
      <w:marRight w:val="0"/>
      <w:marTop w:val="0"/>
      <w:marBottom w:val="0"/>
      <w:divBdr>
        <w:top w:val="none" w:sz="0" w:space="0" w:color="auto"/>
        <w:left w:val="none" w:sz="0" w:space="0" w:color="auto"/>
        <w:bottom w:val="none" w:sz="0" w:space="0" w:color="auto"/>
        <w:right w:val="none" w:sz="0" w:space="0" w:color="auto"/>
      </w:divBdr>
    </w:div>
    <w:div w:id="1085032130">
      <w:bodyDiv w:val="1"/>
      <w:marLeft w:val="0"/>
      <w:marRight w:val="0"/>
      <w:marTop w:val="0"/>
      <w:marBottom w:val="0"/>
      <w:divBdr>
        <w:top w:val="none" w:sz="0" w:space="0" w:color="auto"/>
        <w:left w:val="none" w:sz="0" w:space="0" w:color="auto"/>
        <w:bottom w:val="none" w:sz="0" w:space="0" w:color="auto"/>
        <w:right w:val="none" w:sz="0" w:space="0" w:color="auto"/>
      </w:divBdr>
    </w:div>
    <w:div w:id="1088116097">
      <w:bodyDiv w:val="1"/>
      <w:marLeft w:val="0"/>
      <w:marRight w:val="0"/>
      <w:marTop w:val="0"/>
      <w:marBottom w:val="0"/>
      <w:divBdr>
        <w:top w:val="none" w:sz="0" w:space="0" w:color="auto"/>
        <w:left w:val="none" w:sz="0" w:space="0" w:color="auto"/>
        <w:bottom w:val="none" w:sz="0" w:space="0" w:color="auto"/>
        <w:right w:val="none" w:sz="0" w:space="0" w:color="auto"/>
      </w:divBdr>
    </w:div>
    <w:div w:id="1097672511">
      <w:bodyDiv w:val="1"/>
      <w:marLeft w:val="0"/>
      <w:marRight w:val="0"/>
      <w:marTop w:val="0"/>
      <w:marBottom w:val="0"/>
      <w:divBdr>
        <w:top w:val="none" w:sz="0" w:space="0" w:color="auto"/>
        <w:left w:val="none" w:sz="0" w:space="0" w:color="auto"/>
        <w:bottom w:val="none" w:sz="0" w:space="0" w:color="auto"/>
        <w:right w:val="none" w:sz="0" w:space="0" w:color="auto"/>
      </w:divBdr>
    </w:div>
    <w:div w:id="1106540219">
      <w:bodyDiv w:val="1"/>
      <w:marLeft w:val="0"/>
      <w:marRight w:val="0"/>
      <w:marTop w:val="0"/>
      <w:marBottom w:val="0"/>
      <w:divBdr>
        <w:top w:val="none" w:sz="0" w:space="0" w:color="auto"/>
        <w:left w:val="none" w:sz="0" w:space="0" w:color="auto"/>
        <w:bottom w:val="none" w:sz="0" w:space="0" w:color="auto"/>
        <w:right w:val="none" w:sz="0" w:space="0" w:color="auto"/>
      </w:divBdr>
    </w:div>
    <w:div w:id="1109396813">
      <w:bodyDiv w:val="1"/>
      <w:marLeft w:val="0"/>
      <w:marRight w:val="0"/>
      <w:marTop w:val="0"/>
      <w:marBottom w:val="0"/>
      <w:divBdr>
        <w:top w:val="none" w:sz="0" w:space="0" w:color="auto"/>
        <w:left w:val="none" w:sz="0" w:space="0" w:color="auto"/>
        <w:bottom w:val="none" w:sz="0" w:space="0" w:color="auto"/>
        <w:right w:val="none" w:sz="0" w:space="0" w:color="auto"/>
      </w:divBdr>
    </w:div>
    <w:div w:id="1123814503">
      <w:bodyDiv w:val="1"/>
      <w:marLeft w:val="0"/>
      <w:marRight w:val="0"/>
      <w:marTop w:val="0"/>
      <w:marBottom w:val="0"/>
      <w:divBdr>
        <w:top w:val="none" w:sz="0" w:space="0" w:color="auto"/>
        <w:left w:val="none" w:sz="0" w:space="0" w:color="auto"/>
        <w:bottom w:val="none" w:sz="0" w:space="0" w:color="auto"/>
        <w:right w:val="none" w:sz="0" w:space="0" w:color="auto"/>
      </w:divBdr>
    </w:div>
    <w:div w:id="1134131977">
      <w:bodyDiv w:val="1"/>
      <w:marLeft w:val="0"/>
      <w:marRight w:val="0"/>
      <w:marTop w:val="0"/>
      <w:marBottom w:val="0"/>
      <w:divBdr>
        <w:top w:val="none" w:sz="0" w:space="0" w:color="auto"/>
        <w:left w:val="none" w:sz="0" w:space="0" w:color="auto"/>
        <w:bottom w:val="none" w:sz="0" w:space="0" w:color="auto"/>
        <w:right w:val="none" w:sz="0" w:space="0" w:color="auto"/>
      </w:divBdr>
    </w:div>
    <w:div w:id="1145203455">
      <w:bodyDiv w:val="1"/>
      <w:marLeft w:val="0"/>
      <w:marRight w:val="0"/>
      <w:marTop w:val="0"/>
      <w:marBottom w:val="0"/>
      <w:divBdr>
        <w:top w:val="none" w:sz="0" w:space="0" w:color="auto"/>
        <w:left w:val="none" w:sz="0" w:space="0" w:color="auto"/>
        <w:bottom w:val="none" w:sz="0" w:space="0" w:color="auto"/>
        <w:right w:val="none" w:sz="0" w:space="0" w:color="auto"/>
      </w:divBdr>
    </w:div>
    <w:div w:id="1157306066">
      <w:bodyDiv w:val="1"/>
      <w:marLeft w:val="0"/>
      <w:marRight w:val="0"/>
      <w:marTop w:val="0"/>
      <w:marBottom w:val="0"/>
      <w:divBdr>
        <w:top w:val="none" w:sz="0" w:space="0" w:color="auto"/>
        <w:left w:val="none" w:sz="0" w:space="0" w:color="auto"/>
        <w:bottom w:val="none" w:sz="0" w:space="0" w:color="auto"/>
        <w:right w:val="none" w:sz="0" w:space="0" w:color="auto"/>
      </w:divBdr>
    </w:div>
    <w:div w:id="1159273473">
      <w:bodyDiv w:val="1"/>
      <w:marLeft w:val="0"/>
      <w:marRight w:val="0"/>
      <w:marTop w:val="0"/>
      <w:marBottom w:val="0"/>
      <w:divBdr>
        <w:top w:val="none" w:sz="0" w:space="0" w:color="auto"/>
        <w:left w:val="none" w:sz="0" w:space="0" w:color="auto"/>
        <w:bottom w:val="none" w:sz="0" w:space="0" w:color="auto"/>
        <w:right w:val="none" w:sz="0" w:space="0" w:color="auto"/>
      </w:divBdr>
    </w:div>
    <w:div w:id="1159811470">
      <w:bodyDiv w:val="1"/>
      <w:marLeft w:val="0"/>
      <w:marRight w:val="0"/>
      <w:marTop w:val="0"/>
      <w:marBottom w:val="0"/>
      <w:divBdr>
        <w:top w:val="none" w:sz="0" w:space="0" w:color="auto"/>
        <w:left w:val="none" w:sz="0" w:space="0" w:color="auto"/>
        <w:bottom w:val="none" w:sz="0" w:space="0" w:color="auto"/>
        <w:right w:val="none" w:sz="0" w:space="0" w:color="auto"/>
      </w:divBdr>
    </w:div>
    <w:div w:id="1160653276">
      <w:bodyDiv w:val="1"/>
      <w:marLeft w:val="0"/>
      <w:marRight w:val="0"/>
      <w:marTop w:val="0"/>
      <w:marBottom w:val="0"/>
      <w:divBdr>
        <w:top w:val="none" w:sz="0" w:space="0" w:color="auto"/>
        <w:left w:val="none" w:sz="0" w:space="0" w:color="auto"/>
        <w:bottom w:val="none" w:sz="0" w:space="0" w:color="auto"/>
        <w:right w:val="none" w:sz="0" w:space="0" w:color="auto"/>
      </w:divBdr>
    </w:div>
    <w:div w:id="1180318922">
      <w:bodyDiv w:val="1"/>
      <w:marLeft w:val="0"/>
      <w:marRight w:val="0"/>
      <w:marTop w:val="0"/>
      <w:marBottom w:val="0"/>
      <w:divBdr>
        <w:top w:val="none" w:sz="0" w:space="0" w:color="auto"/>
        <w:left w:val="none" w:sz="0" w:space="0" w:color="auto"/>
        <w:bottom w:val="none" w:sz="0" w:space="0" w:color="auto"/>
        <w:right w:val="none" w:sz="0" w:space="0" w:color="auto"/>
      </w:divBdr>
    </w:div>
    <w:div w:id="1184855001">
      <w:bodyDiv w:val="1"/>
      <w:marLeft w:val="0"/>
      <w:marRight w:val="0"/>
      <w:marTop w:val="0"/>
      <w:marBottom w:val="0"/>
      <w:divBdr>
        <w:top w:val="none" w:sz="0" w:space="0" w:color="auto"/>
        <w:left w:val="none" w:sz="0" w:space="0" w:color="auto"/>
        <w:bottom w:val="none" w:sz="0" w:space="0" w:color="auto"/>
        <w:right w:val="none" w:sz="0" w:space="0" w:color="auto"/>
      </w:divBdr>
    </w:div>
    <w:div w:id="1193568608">
      <w:bodyDiv w:val="1"/>
      <w:marLeft w:val="0"/>
      <w:marRight w:val="0"/>
      <w:marTop w:val="0"/>
      <w:marBottom w:val="0"/>
      <w:divBdr>
        <w:top w:val="none" w:sz="0" w:space="0" w:color="auto"/>
        <w:left w:val="none" w:sz="0" w:space="0" w:color="auto"/>
        <w:bottom w:val="none" w:sz="0" w:space="0" w:color="auto"/>
        <w:right w:val="none" w:sz="0" w:space="0" w:color="auto"/>
      </w:divBdr>
    </w:div>
    <w:div w:id="1200514448">
      <w:bodyDiv w:val="1"/>
      <w:marLeft w:val="0"/>
      <w:marRight w:val="0"/>
      <w:marTop w:val="0"/>
      <w:marBottom w:val="0"/>
      <w:divBdr>
        <w:top w:val="none" w:sz="0" w:space="0" w:color="auto"/>
        <w:left w:val="none" w:sz="0" w:space="0" w:color="auto"/>
        <w:bottom w:val="none" w:sz="0" w:space="0" w:color="auto"/>
        <w:right w:val="none" w:sz="0" w:space="0" w:color="auto"/>
      </w:divBdr>
    </w:div>
    <w:div w:id="1206142979">
      <w:bodyDiv w:val="1"/>
      <w:marLeft w:val="0"/>
      <w:marRight w:val="0"/>
      <w:marTop w:val="0"/>
      <w:marBottom w:val="0"/>
      <w:divBdr>
        <w:top w:val="none" w:sz="0" w:space="0" w:color="auto"/>
        <w:left w:val="none" w:sz="0" w:space="0" w:color="auto"/>
        <w:bottom w:val="none" w:sz="0" w:space="0" w:color="auto"/>
        <w:right w:val="none" w:sz="0" w:space="0" w:color="auto"/>
      </w:divBdr>
    </w:div>
    <w:div w:id="1257060685">
      <w:bodyDiv w:val="1"/>
      <w:marLeft w:val="0"/>
      <w:marRight w:val="0"/>
      <w:marTop w:val="0"/>
      <w:marBottom w:val="0"/>
      <w:divBdr>
        <w:top w:val="none" w:sz="0" w:space="0" w:color="auto"/>
        <w:left w:val="none" w:sz="0" w:space="0" w:color="auto"/>
        <w:bottom w:val="none" w:sz="0" w:space="0" w:color="auto"/>
        <w:right w:val="none" w:sz="0" w:space="0" w:color="auto"/>
      </w:divBdr>
    </w:div>
    <w:div w:id="1279986488">
      <w:bodyDiv w:val="1"/>
      <w:marLeft w:val="0"/>
      <w:marRight w:val="0"/>
      <w:marTop w:val="0"/>
      <w:marBottom w:val="0"/>
      <w:divBdr>
        <w:top w:val="none" w:sz="0" w:space="0" w:color="auto"/>
        <w:left w:val="none" w:sz="0" w:space="0" w:color="auto"/>
        <w:bottom w:val="none" w:sz="0" w:space="0" w:color="auto"/>
        <w:right w:val="none" w:sz="0" w:space="0" w:color="auto"/>
      </w:divBdr>
    </w:div>
    <w:div w:id="1302075741">
      <w:bodyDiv w:val="1"/>
      <w:marLeft w:val="0"/>
      <w:marRight w:val="0"/>
      <w:marTop w:val="0"/>
      <w:marBottom w:val="0"/>
      <w:divBdr>
        <w:top w:val="none" w:sz="0" w:space="0" w:color="auto"/>
        <w:left w:val="none" w:sz="0" w:space="0" w:color="auto"/>
        <w:bottom w:val="none" w:sz="0" w:space="0" w:color="auto"/>
        <w:right w:val="none" w:sz="0" w:space="0" w:color="auto"/>
      </w:divBdr>
    </w:div>
    <w:div w:id="1303845982">
      <w:bodyDiv w:val="1"/>
      <w:marLeft w:val="0"/>
      <w:marRight w:val="0"/>
      <w:marTop w:val="0"/>
      <w:marBottom w:val="0"/>
      <w:divBdr>
        <w:top w:val="none" w:sz="0" w:space="0" w:color="auto"/>
        <w:left w:val="none" w:sz="0" w:space="0" w:color="auto"/>
        <w:bottom w:val="none" w:sz="0" w:space="0" w:color="auto"/>
        <w:right w:val="none" w:sz="0" w:space="0" w:color="auto"/>
      </w:divBdr>
    </w:div>
    <w:div w:id="1308584030">
      <w:bodyDiv w:val="1"/>
      <w:marLeft w:val="0"/>
      <w:marRight w:val="0"/>
      <w:marTop w:val="0"/>
      <w:marBottom w:val="0"/>
      <w:divBdr>
        <w:top w:val="none" w:sz="0" w:space="0" w:color="auto"/>
        <w:left w:val="none" w:sz="0" w:space="0" w:color="auto"/>
        <w:bottom w:val="none" w:sz="0" w:space="0" w:color="auto"/>
        <w:right w:val="none" w:sz="0" w:space="0" w:color="auto"/>
      </w:divBdr>
    </w:div>
    <w:div w:id="1308784069">
      <w:bodyDiv w:val="1"/>
      <w:marLeft w:val="0"/>
      <w:marRight w:val="0"/>
      <w:marTop w:val="0"/>
      <w:marBottom w:val="0"/>
      <w:divBdr>
        <w:top w:val="none" w:sz="0" w:space="0" w:color="auto"/>
        <w:left w:val="none" w:sz="0" w:space="0" w:color="auto"/>
        <w:bottom w:val="none" w:sz="0" w:space="0" w:color="auto"/>
        <w:right w:val="none" w:sz="0" w:space="0" w:color="auto"/>
      </w:divBdr>
      <w:divsChild>
        <w:div w:id="1186596766">
          <w:marLeft w:val="-120"/>
          <w:marRight w:val="-300"/>
          <w:marTop w:val="0"/>
          <w:marBottom w:val="0"/>
          <w:divBdr>
            <w:top w:val="none" w:sz="0" w:space="0" w:color="auto"/>
            <w:left w:val="none" w:sz="0" w:space="0" w:color="auto"/>
            <w:bottom w:val="none" w:sz="0" w:space="0" w:color="auto"/>
            <w:right w:val="none" w:sz="0" w:space="0" w:color="auto"/>
          </w:divBdr>
          <w:divsChild>
            <w:div w:id="312370211">
              <w:marLeft w:val="0"/>
              <w:marRight w:val="0"/>
              <w:marTop w:val="0"/>
              <w:marBottom w:val="0"/>
              <w:divBdr>
                <w:top w:val="none" w:sz="0" w:space="0" w:color="auto"/>
                <w:left w:val="none" w:sz="0" w:space="0" w:color="auto"/>
                <w:bottom w:val="none" w:sz="0" w:space="0" w:color="auto"/>
                <w:right w:val="none" w:sz="0" w:space="0" w:color="auto"/>
              </w:divBdr>
              <w:divsChild>
                <w:div w:id="1067458776">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 w:id="1579704646">
          <w:marLeft w:val="0"/>
          <w:marRight w:val="0"/>
          <w:marTop w:val="0"/>
          <w:marBottom w:val="0"/>
          <w:divBdr>
            <w:top w:val="none" w:sz="0" w:space="0" w:color="auto"/>
            <w:left w:val="none" w:sz="0" w:space="0" w:color="auto"/>
            <w:bottom w:val="none" w:sz="0" w:space="0" w:color="auto"/>
            <w:right w:val="none" w:sz="0" w:space="0" w:color="auto"/>
          </w:divBdr>
          <w:divsChild>
            <w:div w:id="852495086">
              <w:marLeft w:val="0"/>
              <w:marRight w:val="0"/>
              <w:marTop w:val="0"/>
              <w:marBottom w:val="0"/>
              <w:divBdr>
                <w:top w:val="none" w:sz="0" w:space="0" w:color="auto"/>
                <w:left w:val="none" w:sz="0" w:space="0" w:color="auto"/>
                <w:bottom w:val="none" w:sz="0" w:space="0" w:color="auto"/>
                <w:right w:val="none" w:sz="0" w:space="0" w:color="auto"/>
              </w:divBdr>
              <w:divsChild>
                <w:div w:id="750465259">
                  <w:marLeft w:val="0"/>
                  <w:marRight w:val="0"/>
                  <w:marTop w:val="0"/>
                  <w:marBottom w:val="0"/>
                  <w:divBdr>
                    <w:top w:val="none" w:sz="0" w:space="0" w:color="auto"/>
                    <w:left w:val="none" w:sz="0" w:space="0" w:color="auto"/>
                    <w:bottom w:val="none" w:sz="0" w:space="0" w:color="auto"/>
                    <w:right w:val="none" w:sz="0" w:space="0" w:color="auto"/>
                  </w:divBdr>
                  <w:divsChild>
                    <w:div w:id="1240679473">
                      <w:marLeft w:val="0"/>
                      <w:marRight w:val="0"/>
                      <w:marTop w:val="0"/>
                      <w:marBottom w:val="0"/>
                      <w:divBdr>
                        <w:top w:val="none" w:sz="0" w:space="0" w:color="auto"/>
                        <w:left w:val="none" w:sz="0" w:space="0" w:color="auto"/>
                        <w:bottom w:val="none" w:sz="0" w:space="0" w:color="auto"/>
                        <w:right w:val="none" w:sz="0" w:space="0" w:color="auto"/>
                      </w:divBdr>
                      <w:divsChild>
                        <w:div w:id="176358132">
                          <w:marLeft w:val="0"/>
                          <w:marRight w:val="0"/>
                          <w:marTop w:val="0"/>
                          <w:marBottom w:val="0"/>
                          <w:divBdr>
                            <w:top w:val="none" w:sz="0" w:space="0" w:color="auto"/>
                            <w:left w:val="none" w:sz="0" w:space="0" w:color="auto"/>
                            <w:bottom w:val="none" w:sz="0" w:space="0" w:color="auto"/>
                            <w:right w:val="none" w:sz="0" w:space="0" w:color="auto"/>
                          </w:divBdr>
                          <w:divsChild>
                            <w:div w:id="553129112">
                              <w:marLeft w:val="0"/>
                              <w:marRight w:val="0"/>
                              <w:marTop w:val="0"/>
                              <w:marBottom w:val="0"/>
                              <w:divBdr>
                                <w:top w:val="none" w:sz="0" w:space="0" w:color="auto"/>
                                <w:left w:val="none" w:sz="0" w:space="0" w:color="auto"/>
                                <w:bottom w:val="none" w:sz="0" w:space="0" w:color="auto"/>
                                <w:right w:val="none" w:sz="0" w:space="0" w:color="auto"/>
                              </w:divBdr>
                              <w:divsChild>
                                <w:div w:id="14322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849632">
      <w:bodyDiv w:val="1"/>
      <w:marLeft w:val="0"/>
      <w:marRight w:val="0"/>
      <w:marTop w:val="0"/>
      <w:marBottom w:val="0"/>
      <w:divBdr>
        <w:top w:val="none" w:sz="0" w:space="0" w:color="auto"/>
        <w:left w:val="none" w:sz="0" w:space="0" w:color="auto"/>
        <w:bottom w:val="none" w:sz="0" w:space="0" w:color="auto"/>
        <w:right w:val="none" w:sz="0" w:space="0" w:color="auto"/>
      </w:divBdr>
    </w:div>
    <w:div w:id="1378972709">
      <w:bodyDiv w:val="1"/>
      <w:marLeft w:val="0"/>
      <w:marRight w:val="0"/>
      <w:marTop w:val="0"/>
      <w:marBottom w:val="0"/>
      <w:divBdr>
        <w:top w:val="none" w:sz="0" w:space="0" w:color="auto"/>
        <w:left w:val="none" w:sz="0" w:space="0" w:color="auto"/>
        <w:bottom w:val="none" w:sz="0" w:space="0" w:color="auto"/>
        <w:right w:val="none" w:sz="0" w:space="0" w:color="auto"/>
      </w:divBdr>
    </w:div>
    <w:div w:id="1392121072">
      <w:bodyDiv w:val="1"/>
      <w:marLeft w:val="0"/>
      <w:marRight w:val="0"/>
      <w:marTop w:val="0"/>
      <w:marBottom w:val="0"/>
      <w:divBdr>
        <w:top w:val="none" w:sz="0" w:space="0" w:color="auto"/>
        <w:left w:val="none" w:sz="0" w:space="0" w:color="auto"/>
        <w:bottom w:val="none" w:sz="0" w:space="0" w:color="auto"/>
        <w:right w:val="none" w:sz="0" w:space="0" w:color="auto"/>
      </w:divBdr>
    </w:div>
    <w:div w:id="1414662105">
      <w:bodyDiv w:val="1"/>
      <w:marLeft w:val="0"/>
      <w:marRight w:val="0"/>
      <w:marTop w:val="0"/>
      <w:marBottom w:val="0"/>
      <w:divBdr>
        <w:top w:val="none" w:sz="0" w:space="0" w:color="auto"/>
        <w:left w:val="none" w:sz="0" w:space="0" w:color="auto"/>
        <w:bottom w:val="none" w:sz="0" w:space="0" w:color="auto"/>
        <w:right w:val="none" w:sz="0" w:space="0" w:color="auto"/>
      </w:divBdr>
    </w:div>
    <w:div w:id="1415542913">
      <w:bodyDiv w:val="1"/>
      <w:marLeft w:val="0"/>
      <w:marRight w:val="0"/>
      <w:marTop w:val="0"/>
      <w:marBottom w:val="0"/>
      <w:divBdr>
        <w:top w:val="none" w:sz="0" w:space="0" w:color="auto"/>
        <w:left w:val="none" w:sz="0" w:space="0" w:color="auto"/>
        <w:bottom w:val="none" w:sz="0" w:space="0" w:color="auto"/>
        <w:right w:val="none" w:sz="0" w:space="0" w:color="auto"/>
      </w:divBdr>
    </w:div>
    <w:div w:id="1416628073">
      <w:bodyDiv w:val="1"/>
      <w:marLeft w:val="0"/>
      <w:marRight w:val="0"/>
      <w:marTop w:val="0"/>
      <w:marBottom w:val="0"/>
      <w:divBdr>
        <w:top w:val="none" w:sz="0" w:space="0" w:color="auto"/>
        <w:left w:val="none" w:sz="0" w:space="0" w:color="auto"/>
        <w:bottom w:val="none" w:sz="0" w:space="0" w:color="auto"/>
        <w:right w:val="none" w:sz="0" w:space="0" w:color="auto"/>
      </w:divBdr>
    </w:div>
    <w:div w:id="1432625633">
      <w:bodyDiv w:val="1"/>
      <w:marLeft w:val="0"/>
      <w:marRight w:val="0"/>
      <w:marTop w:val="0"/>
      <w:marBottom w:val="0"/>
      <w:divBdr>
        <w:top w:val="none" w:sz="0" w:space="0" w:color="auto"/>
        <w:left w:val="none" w:sz="0" w:space="0" w:color="auto"/>
        <w:bottom w:val="none" w:sz="0" w:space="0" w:color="auto"/>
        <w:right w:val="none" w:sz="0" w:space="0" w:color="auto"/>
      </w:divBdr>
    </w:div>
    <w:div w:id="1452095375">
      <w:bodyDiv w:val="1"/>
      <w:marLeft w:val="0"/>
      <w:marRight w:val="0"/>
      <w:marTop w:val="0"/>
      <w:marBottom w:val="0"/>
      <w:divBdr>
        <w:top w:val="none" w:sz="0" w:space="0" w:color="auto"/>
        <w:left w:val="none" w:sz="0" w:space="0" w:color="auto"/>
        <w:bottom w:val="none" w:sz="0" w:space="0" w:color="auto"/>
        <w:right w:val="none" w:sz="0" w:space="0" w:color="auto"/>
      </w:divBdr>
    </w:div>
    <w:div w:id="1457522406">
      <w:bodyDiv w:val="1"/>
      <w:marLeft w:val="0"/>
      <w:marRight w:val="0"/>
      <w:marTop w:val="0"/>
      <w:marBottom w:val="0"/>
      <w:divBdr>
        <w:top w:val="none" w:sz="0" w:space="0" w:color="auto"/>
        <w:left w:val="none" w:sz="0" w:space="0" w:color="auto"/>
        <w:bottom w:val="none" w:sz="0" w:space="0" w:color="auto"/>
        <w:right w:val="none" w:sz="0" w:space="0" w:color="auto"/>
      </w:divBdr>
    </w:div>
    <w:div w:id="1459567817">
      <w:bodyDiv w:val="1"/>
      <w:marLeft w:val="0"/>
      <w:marRight w:val="0"/>
      <w:marTop w:val="0"/>
      <w:marBottom w:val="0"/>
      <w:divBdr>
        <w:top w:val="none" w:sz="0" w:space="0" w:color="auto"/>
        <w:left w:val="none" w:sz="0" w:space="0" w:color="auto"/>
        <w:bottom w:val="none" w:sz="0" w:space="0" w:color="auto"/>
        <w:right w:val="none" w:sz="0" w:space="0" w:color="auto"/>
      </w:divBdr>
    </w:div>
    <w:div w:id="1480733922">
      <w:bodyDiv w:val="1"/>
      <w:marLeft w:val="0"/>
      <w:marRight w:val="0"/>
      <w:marTop w:val="0"/>
      <w:marBottom w:val="0"/>
      <w:divBdr>
        <w:top w:val="none" w:sz="0" w:space="0" w:color="auto"/>
        <w:left w:val="none" w:sz="0" w:space="0" w:color="auto"/>
        <w:bottom w:val="none" w:sz="0" w:space="0" w:color="auto"/>
        <w:right w:val="none" w:sz="0" w:space="0" w:color="auto"/>
      </w:divBdr>
    </w:div>
    <w:div w:id="1490362190">
      <w:bodyDiv w:val="1"/>
      <w:marLeft w:val="0"/>
      <w:marRight w:val="0"/>
      <w:marTop w:val="0"/>
      <w:marBottom w:val="0"/>
      <w:divBdr>
        <w:top w:val="none" w:sz="0" w:space="0" w:color="auto"/>
        <w:left w:val="none" w:sz="0" w:space="0" w:color="auto"/>
        <w:bottom w:val="none" w:sz="0" w:space="0" w:color="auto"/>
        <w:right w:val="none" w:sz="0" w:space="0" w:color="auto"/>
      </w:divBdr>
    </w:div>
    <w:div w:id="1500462625">
      <w:bodyDiv w:val="1"/>
      <w:marLeft w:val="0"/>
      <w:marRight w:val="0"/>
      <w:marTop w:val="0"/>
      <w:marBottom w:val="0"/>
      <w:divBdr>
        <w:top w:val="none" w:sz="0" w:space="0" w:color="auto"/>
        <w:left w:val="none" w:sz="0" w:space="0" w:color="auto"/>
        <w:bottom w:val="none" w:sz="0" w:space="0" w:color="auto"/>
        <w:right w:val="none" w:sz="0" w:space="0" w:color="auto"/>
      </w:divBdr>
    </w:div>
    <w:div w:id="1529753563">
      <w:bodyDiv w:val="1"/>
      <w:marLeft w:val="0"/>
      <w:marRight w:val="0"/>
      <w:marTop w:val="0"/>
      <w:marBottom w:val="0"/>
      <w:divBdr>
        <w:top w:val="none" w:sz="0" w:space="0" w:color="auto"/>
        <w:left w:val="none" w:sz="0" w:space="0" w:color="auto"/>
        <w:bottom w:val="none" w:sz="0" w:space="0" w:color="auto"/>
        <w:right w:val="none" w:sz="0" w:space="0" w:color="auto"/>
      </w:divBdr>
    </w:div>
    <w:div w:id="1541239168">
      <w:bodyDiv w:val="1"/>
      <w:marLeft w:val="0"/>
      <w:marRight w:val="0"/>
      <w:marTop w:val="0"/>
      <w:marBottom w:val="0"/>
      <w:divBdr>
        <w:top w:val="none" w:sz="0" w:space="0" w:color="auto"/>
        <w:left w:val="none" w:sz="0" w:space="0" w:color="auto"/>
        <w:bottom w:val="none" w:sz="0" w:space="0" w:color="auto"/>
        <w:right w:val="none" w:sz="0" w:space="0" w:color="auto"/>
      </w:divBdr>
    </w:div>
    <w:div w:id="1552574974">
      <w:bodyDiv w:val="1"/>
      <w:marLeft w:val="0"/>
      <w:marRight w:val="0"/>
      <w:marTop w:val="0"/>
      <w:marBottom w:val="0"/>
      <w:divBdr>
        <w:top w:val="none" w:sz="0" w:space="0" w:color="auto"/>
        <w:left w:val="none" w:sz="0" w:space="0" w:color="auto"/>
        <w:bottom w:val="none" w:sz="0" w:space="0" w:color="auto"/>
        <w:right w:val="none" w:sz="0" w:space="0" w:color="auto"/>
      </w:divBdr>
    </w:div>
    <w:div w:id="1555696083">
      <w:bodyDiv w:val="1"/>
      <w:marLeft w:val="0"/>
      <w:marRight w:val="0"/>
      <w:marTop w:val="0"/>
      <w:marBottom w:val="0"/>
      <w:divBdr>
        <w:top w:val="none" w:sz="0" w:space="0" w:color="auto"/>
        <w:left w:val="none" w:sz="0" w:space="0" w:color="auto"/>
        <w:bottom w:val="none" w:sz="0" w:space="0" w:color="auto"/>
        <w:right w:val="none" w:sz="0" w:space="0" w:color="auto"/>
      </w:divBdr>
    </w:div>
    <w:div w:id="1580751710">
      <w:bodyDiv w:val="1"/>
      <w:marLeft w:val="0"/>
      <w:marRight w:val="0"/>
      <w:marTop w:val="0"/>
      <w:marBottom w:val="0"/>
      <w:divBdr>
        <w:top w:val="none" w:sz="0" w:space="0" w:color="auto"/>
        <w:left w:val="none" w:sz="0" w:space="0" w:color="auto"/>
        <w:bottom w:val="none" w:sz="0" w:space="0" w:color="auto"/>
        <w:right w:val="none" w:sz="0" w:space="0" w:color="auto"/>
      </w:divBdr>
    </w:div>
    <w:div w:id="1584948991">
      <w:bodyDiv w:val="1"/>
      <w:marLeft w:val="0"/>
      <w:marRight w:val="0"/>
      <w:marTop w:val="0"/>
      <w:marBottom w:val="0"/>
      <w:divBdr>
        <w:top w:val="none" w:sz="0" w:space="0" w:color="auto"/>
        <w:left w:val="none" w:sz="0" w:space="0" w:color="auto"/>
        <w:bottom w:val="none" w:sz="0" w:space="0" w:color="auto"/>
        <w:right w:val="none" w:sz="0" w:space="0" w:color="auto"/>
      </w:divBdr>
    </w:div>
    <w:div w:id="1588733856">
      <w:bodyDiv w:val="1"/>
      <w:marLeft w:val="0"/>
      <w:marRight w:val="0"/>
      <w:marTop w:val="0"/>
      <w:marBottom w:val="0"/>
      <w:divBdr>
        <w:top w:val="none" w:sz="0" w:space="0" w:color="auto"/>
        <w:left w:val="none" w:sz="0" w:space="0" w:color="auto"/>
        <w:bottom w:val="none" w:sz="0" w:space="0" w:color="auto"/>
        <w:right w:val="none" w:sz="0" w:space="0" w:color="auto"/>
      </w:divBdr>
    </w:div>
    <w:div w:id="1590846788">
      <w:bodyDiv w:val="1"/>
      <w:marLeft w:val="0"/>
      <w:marRight w:val="0"/>
      <w:marTop w:val="0"/>
      <w:marBottom w:val="0"/>
      <w:divBdr>
        <w:top w:val="none" w:sz="0" w:space="0" w:color="auto"/>
        <w:left w:val="none" w:sz="0" w:space="0" w:color="auto"/>
        <w:bottom w:val="none" w:sz="0" w:space="0" w:color="auto"/>
        <w:right w:val="none" w:sz="0" w:space="0" w:color="auto"/>
      </w:divBdr>
    </w:div>
    <w:div w:id="1602297682">
      <w:bodyDiv w:val="1"/>
      <w:marLeft w:val="0"/>
      <w:marRight w:val="0"/>
      <w:marTop w:val="0"/>
      <w:marBottom w:val="0"/>
      <w:divBdr>
        <w:top w:val="none" w:sz="0" w:space="0" w:color="auto"/>
        <w:left w:val="none" w:sz="0" w:space="0" w:color="auto"/>
        <w:bottom w:val="none" w:sz="0" w:space="0" w:color="auto"/>
        <w:right w:val="none" w:sz="0" w:space="0" w:color="auto"/>
      </w:divBdr>
    </w:div>
    <w:div w:id="1608196612">
      <w:bodyDiv w:val="1"/>
      <w:marLeft w:val="0"/>
      <w:marRight w:val="0"/>
      <w:marTop w:val="0"/>
      <w:marBottom w:val="0"/>
      <w:divBdr>
        <w:top w:val="none" w:sz="0" w:space="0" w:color="auto"/>
        <w:left w:val="none" w:sz="0" w:space="0" w:color="auto"/>
        <w:bottom w:val="none" w:sz="0" w:space="0" w:color="auto"/>
        <w:right w:val="none" w:sz="0" w:space="0" w:color="auto"/>
      </w:divBdr>
    </w:div>
    <w:div w:id="1615818953">
      <w:bodyDiv w:val="1"/>
      <w:marLeft w:val="0"/>
      <w:marRight w:val="0"/>
      <w:marTop w:val="0"/>
      <w:marBottom w:val="0"/>
      <w:divBdr>
        <w:top w:val="none" w:sz="0" w:space="0" w:color="auto"/>
        <w:left w:val="none" w:sz="0" w:space="0" w:color="auto"/>
        <w:bottom w:val="none" w:sz="0" w:space="0" w:color="auto"/>
        <w:right w:val="none" w:sz="0" w:space="0" w:color="auto"/>
      </w:divBdr>
    </w:div>
    <w:div w:id="1630744325">
      <w:bodyDiv w:val="1"/>
      <w:marLeft w:val="0"/>
      <w:marRight w:val="0"/>
      <w:marTop w:val="0"/>
      <w:marBottom w:val="0"/>
      <w:divBdr>
        <w:top w:val="none" w:sz="0" w:space="0" w:color="auto"/>
        <w:left w:val="none" w:sz="0" w:space="0" w:color="auto"/>
        <w:bottom w:val="none" w:sz="0" w:space="0" w:color="auto"/>
        <w:right w:val="none" w:sz="0" w:space="0" w:color="auto"/>
      </w:divBdr>
    </w:div>
    <w:div w:id="1636597175">
      <w:bodyDiv w:val="1"/>
      <w:marLeft w:val="0"/>
      <w:marRight w:val="0"/>
      <w:marTop w:val="0"/>
      <w:marBottom w:val="0"/>
      <w:divBdr>
        <w:top w:val="none" w:sz="0" w:space="0" w:color="auto"/>
        <w:left w:val="none" w:sz="0" w:space="0" w:color="auto"/>
        <w:bottom w:val="none" w:sz="0" w:space="0" w:color="auto"/>
        <w:right w:val="none" w:sz="0" w:space="0" w:color="auto"/>
      </w:divBdr>
    </w:div>
    <w:div w:id="1652371261">
      <w:bodyDiv w:val="1"/>
      <w:marLeft w:val="0"/>
      <w:marRight w:val="0"/>
      <w:marTop w:val="0"/>
      <w:marBottom w:val="0"/>
      <w:divBdr>
        <w:top w:val="none" w:sz="0" w:space="0" w:color="auto"/>
        <w:left w:val="none" w:sz="0" w:space="0" w:color="auto"/>
        <w:bottom w:val="none" w:sz="0" w:space="0" w:color="auto"/>
        <w:right w:val="none" w:sz="0" w:space="0" w:color="auto"/>
      </w:divBdr>
      <w:divsChild>
        <w:div w:id="68692457">
          <w:marLeft w:val="0"/>
          <w:marRight w:val="0"/>
          <w:marTop w:val="0"/>
          <w:marBottom w:val="0"/>
          <w:divBdr>
            <w:top w:val="none" w:sz="0" w:space="0" w:color="auto"/>
            <w:left w:val="none" w:sz="0" w:space="0" w:color="auto"/>
            <w:bottom w:val="none" w:sz="0" w:space="0" w:color="auto"/>
            <w:right w:val="none" w:sz="0" w:space="0" w:color="auto"/>
          </w:divBdr>
          <w:divsChild>
            <w:div w:id="1230924951">
              <w:marLeft w:val="0"/>
              <w:marRight w:val="0"/>
              <w:marTop w:val="0"/>
              <w:marBottom w:val="0"/>
              <w:divBdr>
                <w:top w:val="single" w:sz="6" w:space="0" w:color="979EA8"/>
                <w:left w:val="single" w:sz="6" w:space="6" w:color="979EA8"/>
                <w:bottom w:val="single" w:sz="6" w:space="0" w:color="979EA8"/>
                <w:right w:val="single" w:sz="6" w:space="15" w:color="979EA8"/>
              </w:divBdr>
              <w:divsChild>
                <w:div w:id="991521064">
                  <w:marLeft w:val="0"/>
                  <w:marRight w:val="0"/>
                  <w:marTop w:val="0"/>
                  <w:marBottom w:val="0"/>
                  <w:divBdr>
                    <w:top w:val="none" w:sz="0" w:space="0" w:color="auto"/>
                    <w:left w:val="none" w:sz="0" w:space="0" w:color="auto"/>
                    <w:bottom w:val="none" w:sz="0" w:space="0" w:color="auto"/>
                    <w:right w:val="none" w:sz="0" w:space="0" w:color="auto"/>
                  </w:divBdr>
                  <w:divsChild>
                    <w:div w:id="2057535241">
                      <w:marLeft w:val="0"/>
                      <w:marRight w:val="0"/>
                      <w:marTop w:val="0"/>
                      <w:marBottom w:val="0"/>
                      <w:divBdr>
                        <w:top w:val="none" w:sz="0" w:space="0" w:color="auto"/>
                        <w:left w:val="none" w:sz="0" w:space="0" w:color="auto"/>
                        <w:bottom w:val="none" w:sz="0" w:space="0" w:color="auto"/>
                        <w:right w:val="none" w:sz="0" w:space="0" w:color="auto"/>
                      </w:divBdr>
                      <w:divsChild>
                        <w:div w:id="2003048906">
                          <w:marLeft w:val="0"/>
                          <w:marRight w:val="0"/>
                          <w:marTop w:val="0"/>
                          <w:marBottom w:val="0"/>
                          <w:divBdr>
                            <w:top w:val="none" w:sz="0" w:space="0" w:color="auto"/>
                            <w:left w:val="none" w:sz="0" w:space="0" w:color="auto"/>
                            <w:bottom w:val="none" w:sz="0" w:space="0" w:color="auto"/>
                            <w:right w:val="none" w:sz="0" w:space="0" w:color="auto"/>
                          </w:divBdr>
                          <w:divsChild>
                            <w:div w:id="253637659">
                              <w:marLeft w:val="0"/>
                              <w:marRight w:val="0"/>
                              <w:marTop w:val="0"/>
                              <w:marBottom w:val="0"/>
                              <w:divBdr>
                                <w:top w:val="none" w:sz="0" w:space="0" w:color="auto"/>
                                <w:left w:val="none" w:sz="0" w:space="0" w:color="auto"/>
                                <w:bottom w:val="none" w:sz="0" w:space="0" w:color="auto"/>
                                <w:right w:val="none" w:sz="0" w:space="0" w:color="auto"/>
                              </w:divBdr>
                              <w:divsChild>
                                <w:div w:id="830099725">
                                  <w:marLeft w:val="0"/>
                                  <w:marRight w:val="0"/>
                                  <w:marTop w:val="0"/>
                                  <w:marBottom w:val="0"/>
                                  <w:divBdr>
                                    <w:top w:val="none" w:sz="0" w:space="0" w:color="auto"/>
                                    <w:left w:val="none" w:sz="0" w:space="0" w:color="auto"/>
                                    <w:bottom w:val="none" w:sz="0" w:space="0" w:color="auto"/>
                                    <w:right w:val="none" w:sz="0" w:space="0" w:color="auto"/>
                                  </w:divBdr>
                                  <w:divsChild>
                                    <w:div w:id="795636625">
                                      <w:marLeft w:val="0"/>
                                      <w:marRight w:val="0"/>
                                      <w:marTop w:val="0"/>
                                      <w:marBottom w:val="0"/>
                                      <w:divBdr>
                                        <w:top w:val="none" w:sz="0" w:space="0" w:color="auto"/>
                                        <w:left w:val="none" w:sz="0" w:space="0" w:color="auto"/>
                                        <w:bottom w:val="none" w:sz="0" w:space="0" w:color="auto"/>
                                        <w:right w:val="none" w:sz="0" w:space="0" w:color="auto"/>
                                      </w:divBdr>
                                      <w:divsChild>
                                        <w:div w:id="700786221">
                                          <w:marLeft w:val="0"/>
                                          <w:marRight w:val="0"/>
                                          <w:marTop w:val="0"/>
                                          <w:marBottom w:val="0"/>
                                          <w:divBdr>
                                            <w:top w:val="none" w:sz="0" w:space="0" w:color="auto"/>
                                            <w:left w:val="none" w:sz="0" w:space="0" w:color="auto"/>
                                            <w:bottom w:val="none" w:sz="0" w:space="0" w:color="auto"/>
                                            <w:right w:val="none" w:sz="0" w:space="0" w:color="auto"/>
                                          </w:divBdr>
                                          <w:divsChild>
                                            <w:div w:id="10793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344402">
                  <w:marLeft w:val="0"/>
                  <w:marRight w:val="0"/>
                  <w:marTop w:val="0"/>
                  <w:marBottom w:val="0"/>
                  <w:divBdr>
                    <w:top w:val="none" w:sz="0" w:space="0" w:color="auto"/>
                    <w:left w:val="none" w:sz="0" w:space="0" w:color="auto"/>
                    <w:bottom w:val="none" w:sz="0" w:space="0" w:color="auto"/>
                    <w:right w:val="none" w:sz="0" w:space="0" w:color="auto"/>
                  </w:divBdr>
                  <w:divsChild>
                    <w:div w:id="14354428">
                      <w:marLeft w:val="120"/>
                      <w:marRight w:val="120"/>
                      <w:marTop w:val="0"/>
                      <w:marBottom w:val="0"/>
                      <w:divBdr>
                        <w:top w:val="none" w:sz="0" w:space="0" w:color="auto"/>
                        <w:left w:val="none" w:sz="0" w:space="0" w:color="auto"/>
                        <w:bottom w:val="none" w:sz="0" w:space="0" w:color="auto"/>
                        <w:right w:val="none" w:sz="0" w:space="0" w:color="auto"/>
                      </w:divBdr>
                    </w:div>
                    <w:div w:id="1525367472">
                      <w:marLeft w:val="0"/>
                      <w:marRight w:val="120"/>
                      <w:marTop w:val="0"/>
                      <w:marBottom w:val="0"/>
                      <w:divBdr>
                        <w:top w:val="none" w:sz="0" w:space="0" w:color="auto"/>
                        <w:left w:val="none" w:sz="0" w:space="0" w:color="auto"/>
                        <w:bottom w:val="none" w:sz="0" w:space="0" w:color="auto"/>
                        <w:right w:val="none" w:sz="0" w:space="0" w:color="auto"/>
                      </w:divBdr>
                      <w:divsChild>
                        <w:div w:id="74980136">
                          <w:marLeft w:val="0"/>
                          <w:marRight w:val="0"/>
                          <w:marTop w:val="0"/>
                          <w:marBottom w:val="0"/>
                          <w:divBdr>
                            <w:top w:val="none" w:sz="0" w:space="0" w:color="auto"/>
                            <w:left w:val="none" w:sz="0" w:space="0" w:color="auto"/>
                            <w:bottom w:val="none" w:sz="0" w:space="0" w:color="auto"/>
                            <w:right w:val="none" w:sz="0" w:space="0" w:color="auto"/>
                          </w:divBdr>
                        </w:div>
                        <w:div w:id="131688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284097">
          <w:marLeft w:val="0"/>
          <w:marRight w:val="0"/>
          <w:marTop w:val="0"/>
          <w:marBottom w:val="0"/>
          <w:divBdr>
            <w:top w:val="none" w:sz="0" w:space="0" w:color="auto"/>
            <w:left w:val="none" w:sz="0" w:space="0" w:color="auto"/>
            <w:bottom w:val="none" w:sz="0" w:space="0" w:color="auto"/>
            <w:right w:val="none" w:sz="0" w:space="0" w:color="auto"/>
          </w:divBdr>
          <w:divsChild>
            <w:div w:id="1712803481">
              <w:marLeft w:val="0"/>
              <w:marRight w:val="0"/>
              <w:marTop w:val="90"/>
              <w:marBottom w:val="0"/>
              <w:divBdr>
                <w:top w:val="none" w:sz="0" w:space="0" w:color="auto"/>
                <w:left w:val="none" w:sz="0" w:space="0" w:color="auto"/>
                <w:bottom w:val="none" w:sz="0" w:space="0" w:color="auto"/>
                <w:right w:val="none" w:sz="0" w:space="0" w:color="auto"/>
              </w:divBdr>
              <w:divsChild>
                <w:div w:id="1966154587">
                  <w:marLeft w:val="60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660189599">
      <w:bodyDiv w:val="1"/>
      <w:marLeft w:val="0"/>
      <w:marRight w:val="0"/>
      <w:marTop w:val="0"/>
      <w:marBottom w:val="0"/>
      <w:divBdr>
        <w:top w:val="none" w:sz="0" w:space="0" w:color="auto"/>
        <w:left w:val="none" w:sz="0" w:space="0" w:color="auto"/>
        <w:bottom w:val="none" w:sz="0" w:space="0" w:color="auto"/>
        <w:right w:val="none" w:sz="0" w:space="0" w:color="auto"/>
      </w:divBdr>
    </w:div>
    <w:div w:id="1665351970">
      <w:bodyDiv w:val="1"/>
      <w:marLeft w:val="0"/>
      <w:marRight w:val="0"/>
      <w:marTop w:val="0"/>
      <w:marBottom w:val="0"/>
      <w:divBdr>
        <w:top w:val="none" w:sz="0" w:space="0" w:color="auto"/>
        <w:left w:val="none" w:sz="0" w:space="0" w:color="auto"/>
        <w:bottom w:val="none" w:sz="0" w:space="0" w:color="auto"/>
        <w:right w:val="none" w:sz="0" w:space="0" w:color="auto"/>
      </w:divBdr>
    </w:div>
    <w:div w:id="1672952536">
      <w:bodyDiv w:val="1"/>
      <w:marLeft w:val="0"/>
      <w:marRight w:val="0"/>
      <w:marTop w:val="0"/>
      <w:marBottom w:val="0"/>
      <w:divBdr>
        <w:top w:val="none" w:sz="0" w:space="0" w:color="auto"/>
        <w:left w:val="none" w:sz="0" w:space="0" w:color="auto"/>
        <w:bottom w:val="none" w:sz="0" w:space="0" w:color="auto"/>
        <w:right w:val="none" w:sz="0" w:space="0" w:color="auto"/>
      </w:divBdr>
    </w:div>
    <w:div w:id="1678461660">
      <w:bodyDiv w:val="1"/>
      <w:marLeft w:val="0"/>
      <w:marRight w:val="0"/>
      <w:marTop w:val="0"/>
      <w:marBottom w:val="0"/>
      <w:divBdr>
        <w:top w:val="none" w:sz="0" w:space="0" w:color="auto"/>
        <w:left w:val="none" w:sz="0" w:space="0" w:color="auto"/>
        <w:bottom w:val="none" w:sz="0" w:space="0" w:color="auto"/>
        <w:right w:val="none" w:sz="0" w:space="0" w:color="auto"/>
      </w:divBdr>
    </w:div>
    <w:div w:id="1692680538">
      <w:bodyDiv w:val="1"/>
      <w:marLeft w:val="0"/>
      <w:marRight w:val="0"/>
      <w:marTop w:val="0"/>
      <w:marBottom w:val="0"/>
      <w:divBdr>
        <w:top w:val="none" w:sz="0" w:space="0" w:color="auto"/>
        <w:left w:val="none" w:sz="0" w:space="0" w:color="auto"/>
        <w:bottom w:val="none" w:sz="0" w:space="0" w:color="auto"/>
        <w:right w:val="none" w:sz="0" w:space="0" w:color="auto"/>
      </w:divBdr>
    </w:div>
    <w:div w:id="1699624665">
      <w:bodyDiv w:val="1"/>
      <w:marLeft w:val="0"/>
      <w:marRight w:val="0"/>
      <w:marTop w:val="0"/>
      <w:marBottom w:val="0"/>
      <w:divBdr>
        <w:top w:val="none" w:sz="0" w:space="0" w:color="auto"/>
        <w:left w:val="none" w:sz="0" w:space="0" w:color="auto"/>
        <w:bottom w:val="none" w:sz="0" w:space="0" w:color="auto"/>
        <w:right w:val="none" w:sz="0" w:space="0" w:color="auto"/>
      </w:divBdr>
    </w:div>
    <w:div w:id="1756588522">
      <w:bodyDiv w:val="1"/>
      <w:marLeft w:val="0"/>
      <w:marRight w:val="0"/>
      <w:marTop w:val="0"/>
      <w:marBottom w:val="0"/>
      <w:divBdr>
        <w:top w:val="none" w:sz="0" w:space="0" w:color="auto"/>
        <w:left w:val="none" w:sz="0" w:space="0" w:color="auto"/>
        <w:bottom w:val="none" w:sz="0" w:space="0" w:color="auto"/>
        <w:right w:val="none" w:sz="0" w:space="0" w:color="auto"/>
      </w:divBdr>
    </w:div>
    <w:div w:id="1762220032">
      <w:bodyDiv w:val="1"/>
      <w:marLeft w:val="0"/>
      <w:marRight w:val="0"/>
      <w:marTop w:val="0"/>
      <w:marBottom w:val="0"/>
      <w:divBdr>
        <w:top w:val="none" w:sz="0" w:space="0" w:color="auto"/>
        <w:left w:val="none" w:sz="0" w:space="0" w:color="auto"/>
        <w:bottom w:val="none" w:sz="0" w:space="0" w:color="auto"/>
        <w:right w:val="none" w:sz="0" w:space="0" w:color="auto"/>
      </w:divBdr>
    </w:div>
    <w:div w:id="1796868080">
      <w:bodyDiv w:val="1"/>
      <w:marLeft w:val="0"/>
      <w:marRight w:val="0"/>
      <w:marTop w:val="0"/>
      <w:marBottom w:val="0"/>
      <w:divBdr>
        <w:top w:val="none" w:sz="0" w:space="0" w:color="auto"/>
        <w:left w:val="none" w:sz="0" w:space="0" w:color="auto"/>
        <w:bottom w:val="none" w:sz="0" w:space="0" w:color="auto"/>
        <w:right w:val="none" w:sz="0" w:space="0" w:color="auto"/>
      </w:divBdr>
    </w:div>
    <w:div w:id="1821576014">
      <w:bodyDiv w:val="1"/>
      <w:marLeft w:val="0"/>
      <w:marRight w:val="0"/>
      <w:marTop w:val="0"/>
      <w:marBottom w:val="0"/>
      <w:divBdr>
        <w:top w:val="none" w:sz="0" w:space="0" w:color="auto"/>
        <w:left w:val="none" w:sz="0" w:space="0" w:color="auto"/>
        <w:bottom w:val="none" w:sz="0" w:space="0" w:color="auto"/>
        <w:right w:val="none" w:sz="0" w:space="0" w:color="auto"/>
      </w:divBdr>
    </w:div>
    <w:div w:id="1842625605">
      <w:bodyDiv w:val="1"/>
      <w:marLeft w:val="0"/>
      <w:marRight w:val="0"/>
      <w:marTop w:val="0"/>
      <w:marBottom w:val="0"/>
      <w:divBdr>
        <w:top w:val="none" w:sz="0" w:space="0" w:color="auto"/>
        <w:left w:val="none" w:sz="0" w:space="0" w:color="auto"/>
        <w:bottom w:val="none" w:sz="0" w:space="0" w:color="auto"/>
        <w:right w:val="none" w:sz="0" w:space="0" w:color="auto"/>
      </w:divBdr>
    </w:div>
    <w:div w:id="1858347987">
      <w:bodyDiv w:val="1"/>
      <w:marLeft w:val="0"/>
      <w:marRight w:val="0"/>
      <w:marTop w:val="0"/>
      <w:marBottom w:val="0"/>
      <w:divBdr>
        <w:top w:val="none" w:sz="0" w:space="0" w:color="auto"/>
        <w:left w:val="none" w:sz="0" w:space="0" w:color="auto"/>
        <w:bottom w:val="none" w:sz="0" w:space="0" w:color="auto"/>
        <w:right w:val="none" w:sz="0" w:space="0" w:color="auto"/>
      </w:divBdr>
    </w:div>
    <w:div w:id="1883249579">
      <w:bodyDiv w:val="1"/>
      <w:marLeft w:val="0"/>
      <w:marRight w:val="0"/>
      <w:marTop w:val="0"/>
      <w:marBottom w:val="0"/>
      <w:divBdr>
        <w:top w:val="none" w:sz="0" w:space="0" w:color="auto"/>
        <w:left w:val="none" w:sz="0" w:space="0" w:color="auto"/>
        <w:bottom w:val="none" w:sz="0" w:space="0" w:color="auto"/>
        <w:right w:val="none" w:sz="0" w:space="0" w:color="auto"/>
      </w:divBdr>
      <w:divsChild>
        <w:div w:id="1384325553">
          <w:marLeft w:val="0"/>
          <w:marRight w:val="0"/>
          <w:marTop w:val="0"/>
          <w:marBottom w:val="0"/>
          <w:divBdr>
            <w:top w:val="none" w:sz="0" w:space="0" w:color="auto"/>
            <w:left w:val="none" w:sz="0" w:space="0" w:color="auto"/>
            <w:bottom w:val="none" w:sz="0" w:space="0" w:color="auto"/>
            <w:right w:val="none" w:sz="0" w:space="0" w:color="auto"/>
          </w:divBdr>
          <w:divsChild>
            <w:div w:id="478035481">
              <w:marLeft w:val="0"/>
              <w:marRight w:val="0"/>
              <w:marTop w:val="0"/>
              <w:marBottom w:val="0"/>
              <w:divBdr>
                <w:top w:val="none" w:sz="0" w:space="0" w:color="auto"/>
                <w:left w:val="none" w:sz="0" w:space="0" w:color="auto"/>
                <w:bottom w:val="none" w:sz="0" w:space="0" w:color="auto"/>
                <w:right w:val="none" w:sz="0" w:space="0" w:color="auto"/>
              </w:divBdr>
              <w:divsChild>
                <w:div w:id="607468866">
                  <w:marLeft w:val="0"/>
                  <w:marRight w:val="0"/>
                  <w:marTop w:val="0"/>
                  <w:marBottom w:val="0"/>
                  <w:divBdr>
                    <w:top w:val="none" w:sz="0" w:space="0" w:color="auto"/>
                    <w:left w:val="none" w:sz="0" w:space="0" w:color="auto"/>
                    <w:bottom w:val="none" w:sz="0" w:space="0" w:color="auto"/>
                    <w:right w:val="none" w:sz="0" w:space="0" w:color="auto"/>
                  </w:divBdr>
                  <w:divsChild>
                    <w:div w:id="1556357213">
                      <w:marLeft w:val="0"/>
                      <w:marRight w:val="0"/>
                      <w:marTop w:val="0"/>
                      <w:marBottom w:val="0"/>
                      <w:divBdr>
                        <w:top w:val="none" w:sz="0" w:space="0" w:color="auto"/>
                        <w:left w:val="none" w:sz="0" w:space="0" w:color="auto"/>
                        <w:bottom w:val="none" w:sz="0" w:space="0" w:color="auto"/>
                        <w:right w:val="none" w:sz="0" w:space="0" w:color="auto"/>
                      </w:divBdr>
                      <w:divsChild>
                        <w:div w:id="1113479110">
                          <w:marLeft w:val="0"/>
                          <w:marRight w:val="0"/>
                          <w:marTop w:val="0"/>
                          <w:marBottom w:val="0"/>
                          <w:divBdr>
                            <w:top w:val="none" w:sz="0" w:space="0" w:color="auto"/>
                            <w:left w:val="none" w:sz="0" w:space="0" w:color="auto"/>
                            <w:bottom w:val="none" w:sz="0" w:space="0" w:color="auto"/>
                            <w:right w:val="none" w:sz="0" w:space="0" w:color="auto"/>
                          </w:divBdr>
                          <w:divsChild>
                            <w:div w:id="765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209336">
      <w:bodyDiv w:val="1"/>
      <w:marLeft w:val="0"/>
      <w:marRight w:val="0"/>
      <w:marTop w:val="0"/>
      <w:marBottom w:val="0"/>
      <w:divBdr>
        <w:top w:val="none" w:sz="0" w:space="0" w:color="auto"/>
        <w:left w:val="none" w:sz="0" w:space="0" w:color="auto"/>
        <w:bottom w:val="none" w:sz="0" w:space="0" w:color="auto"/>
        <w:right w:val="none" w:sz="0" w:space="0" w:color="auto"/>
      </w:divBdr>
    </w:div>
    <w:div w:id="1891568867">
      <w:bodyDiv w:val="1"/>
      <w:marLeft w:val="0"/>
      <w:marRight w:val="0"/>
      <w:marTop w:val="0"/>
      <w:marBottom w:val="0"/>
      <w:divBdr>
        <w:top w:val="none" w:sz="0" w:space="0" w:color="auto"/>
        <w:left w:val="none" w:sz="0" w:space="0" w:color="auto"/>
        <w:bottom w:val="none" w:sz="0" w:space="0" w:color="auto"/>
        <w:right w:val="none" w:sz="0" w:space="0" w:color="auto"/>
      </w:divBdr>
    </w:div>
    <w:div w:id="1897159831">
      <w:bodyDiv w:val="1"/>
      <w:marLeft w:val="0"/>
      <w:marRight w:val="0"/>
      <w:marTop w:val="0"/>
      <w:marBottom w:val="0"/>
      <w:divBdr>
        <w:top w:val="none" w:sz="0" w:space="0" w:color="auto"/>
        <w:left w:val="none" w:sz="0" w:space="0" w:color="auto"/>
        <w:bottom w:val="none" w:sz="0" w:space="0" w:color="auto"/>
        <w:right w:val="none" w:sz="0" w:space="0" w:color="auto"/>
      </w:divBdr>
    </w:div>
    <w:div w:id="1906523340">
      <w:bodyDiv w:val="1"/>
      <w:marLeft w:val="0"/>
      <w:marRight w:val="0"/>
      <w:marTop w:val="0"/>
      <w:marBottom w:val="0"/>
      <w:divBdr>
        <w:top w:val="none" w:sz="0" w:space="0" w:color="auto"/>
        <w:left w:val="none" w:sz="0" w:space="0" w:color="auto"/>
        <w:bottom w:val="none" w:sz="0" w:space="0" w:color="auto"/>
        <w:right w:val="none" w:sz="0" w:space="0" w:color="auto"/>
      </w:divBdr>
    </w:div>
    <w:div w:id="1913008128">
      <w:bodyDiv w:val="1"/>
      <w:marLeft w:val="0"/>
      <w:marRight w:val="0"/>
      <w:marTop w:val="0"/>
      <w:marBottom w:val="0"/>
      <w:divBdr>
        <w:top w:val="none" w:sz="0" w:space="0" w:color="auto"/>
        <w:left w:val="none" w:sz="0" w:space="0" w:color="auto"/>
        <w:bottom w:val="none" w:sz="0" w:space="0" w:color="auto"/>
        <w:right w:val="none" w:sz="0" w:space="0" w:color="auto"/>
      </w:divBdr>
    </w:div>
    <w:div w:id="1917471385">
      <w:bodyDiv w:val="1"/>
      <w:marLeft w:val="0"/>
      <w:marRight w:val="0"/>
      <w:marTop w:val="0"/>
      <w:marBottom w:val="0"/>
      <w:divBdr>
        <w:top w:val="none" w:sz="0" w:space="0" w:color="auto"/>
        <w:left w:val="none" w:sz="0" w:space="0" w:color="auto"/>
        <w:bottom w:val="none" w:sz="0" w:space="0" w:color="auto"/>
        <w:right w:val="none" w:sz="0" w:space="0" w:color="auto"/>
      </w:divBdr>
    </w:div>
    <w:div w:id="1955674359">
      <w:bodyDiv w:val="1"/>
      <w:marLeft w:val="0"/>
      <w:marRight w:val="0"/>
      <w:marTop w:val="0"/>
      <w:marBottom w:val="0"/>
      <w:divBdr>
        <w:top w:val="none" w:sz="0" w:space="0" w:color="auto"/>
        <w:left w:val="none" w:sz="0" w:space="0" w:color="auto"/>
        <w:bottom w:val="none" w:sz="0" w:space="0" w:color="auto"/>
        <w:right w:val="none" w:sz="0" w:space="0" w:color="auto"/>
      </w:divBdr>
    </w:div>
    <w:div w:id="1959682190">
      <w:bodyDiv w:val="1"/>
      <w:marLeft w:val="0"/>
      <w:marRight w:val="0"/>
      <w:marTop w:val="0"/>
      <w:marBottom w:val="0"/>
      <w:divBdr>
        <w:top w:val="none" w:sz="0" w:space="0" w:color="auto"/>
        <w:left w:val="none" w:sz="0" w:space="0" w:color="auto"/>
        <w:bottom w:val="none" w:sz="0" w:space="0" w:color="auto"/>
        <w:right w:val="none" w:sz="0" w:space="0" w:color="auto"/>
      </w:divBdr>
    </w:div>
    <w:div w:id="1986082631">
      <w:bodyDiv w:val="1"/>
      <w:marLeft w:val="0"/>
      <w:marRight w:val="0"/>
      <w:marTop w:val="0"/>
      <w:marBottom w:val="0"/>
      <w:divBdr>
        <w:top w:val="none" w:sz="0" w:space="0" w:color="auto"/>
        <w:left w:val="none" w:sz="0" w:space="0" w:color="auto"/>
        <w:bottom w:val="none" w:sz="0" w:space="0" w:color="auto"/>
        <w:right w:val="none" w:sz="0" w:space="0" w:color="auto"/>
      </w:divBdr>
    </w:div>
    <w:div w:id="1991247395">
      <w:bodyDiv w:val="1"/>
      <w:marLeft w:val="0"/>
      <w:marRight w:val="0"/>
      <w:marTop w:val="0"/>
      <w:marBottom w:val="0"/>
      <w:divBdr>
        <w:top w:val="none" w:sz="0" w:space="0" w:color="auto"/>
        <w:left w:val="none" w:sz="0" w:space="0" w:color="auto"/>
        <w:bottom w:val="none" w:sz="0" w:space="0" w:color="auto"/>
        <w:right w:val="none" w:sz="0" w:space="0" w:color="auto"/>
      </w:divBdr>
    </w:div>
    <w:div w:id="1999264249">
      <w:bodyDiv w:val="1"/>
      <w:marLeft w:val="0"/>
      <w:marRight w:val="0"/>
      <w:marTop w:val="0"/>
      <w:marBottom w:val="0"/>
      <w:divBdr>
        <w:top w:val="none" w:sz="0" w:space="0" w:color="auto"/>
        <w:left w:val="none" w:sz="0" w:space="0" w:color="auto"/>
        <w:bottom w:val="none" w:sz="0" w:space="0" w:color="auto"/>
        <w:right w:val="none" w:sz="0" w:space="0" w:color="auto"/>
      </w:divBdr>
    </w:div>
    <w:div w:id="1999722587">
      <w:bodyDiv w:val="1"/>
      <w:marLeft w:val="0"/>
      <w:marRight w:val="0"/>
      <w:marTop w:val="0"/>
      <w:marBottom w:val="0"/>
      <w:divBdr>
        <w:top w:val="none" w:sz="0" w:space="0" w:color="auto"/>
        <w:left w:val="none" w:sz="0" w:space="0" w:color="auto"/>
        <w:bottom w:val="none" w:sz="0" w:space="0" w:color="auto"/>
        <w:right w:val="none" w:sz="0" w:space="0" w:color="auto"/>
      </w:divBdr>
    </w:div>
    <w:div w:id="2029140464">
      <w:bodyDiv w:val="1"/>
      <w:marLeft w:val="0"/>
      <w:marRight w:val="0"/>
      <w:marTop w:val="0"/>
      <w:marBottom w:val="0"/>
      <w:divBdr>
        <w:top w:val="none" w:sz="0" w:space="0" w:color="auto"/>
        <w:left w:val="none" w:sz="0" w:space="0" w:color="auto"/>
        <w:bottom w:val="none" w:sz="0" w:space="0" w:color="auto"/>
        <w:right w:val="none" w:sz="0" w:space="0" w:color="auto"/>
      </w:divBdr>
    </w:div>
    <w:div w:id="2036034234">
      <w:bodyDiv w:val="1"/>
      <w:marLeft w:val="0"/>
      <w:marRight w:val="0"/>
      <w:marTop w:val="0"/>
      <w:marBottom w:val="0"/>
      <w:divBdr>
        <w:top w:val="none" w:sz="0" w:space="0" w:color="auto"/>
        <w:left w:val="none" w:sz="0" w:space="0" w:color="auto"/>
        <w:bottom w:val="none" w:sz="0" w:space="0" w:color="auto"/>
        <w:right w:val="none" w:sz="0" w:space="0" w:color="auto"/>
      </w:divBdr>
    </w:div>
    <w:div w:id="2045708121">
      <w:bodyDiv w:val="1"/>
      <w:marLeft w:val="0"/>
      <w:marRight w:val="0"/>
      <w:marTop w:val="0"/>
      <w:marBottom w:val="0"/>
      <w:divBdr>
        <w:top w:val="none" w:sz="0" w:space="0" w:color="auto"/>
        <w:left w:val="none" w:sz="0" w:space="0" w:color="auto"/>
        <w:bottom w:val="none" w:sz="0" w:space="0" w:color="auto"/>
        <w:right w:val="none" w:sz="0" w:space="0" w:color="auto"/>
      </w:divBdr>
    </w:div>
    <w:div w:id="2061514765">
      <w:bodyDiv w:val="1"/>
      <w:marLeft w:val="0"/>
      <w:marRight w:val="0"/>
      <w:marTop w:val="0"/>
      <w:marBottom w:val="0"/>
      <w:divBdr>
        <w:top w:val="none" w:sz="0" w:space="0" w:color="auto"/>
        <w:left w:val="none" w:sz="0" w:space="0" w:color="auto"/>
        <w:bottom w:val="none" w:sz="0" w:space="0" w:color="auto"/>
        <w:right w:val="none" w:sz="0" w:space="0" w:color="auto"/>
      </w:divBdr>
    </w:div>
    <w:div w:id="2095398436">
      <w:bodyDiv w:val="1"/>
      <w:marLeft w:val="0"/>
      <w:marRight w:val="0"/>
      <w:marTop w:val="0"/>
      <w:marBottom w:val="0"/>
      <w:divBdr>
        <w:top w:val="none" w:sz="0" w:space="0" w:color="auto"/>
        <w:left w:val="none" w:sz="0" w:space="0" w:color="auto"/>
        <w:bottom w:val="none" w:sz="0" w:space="0" w:color="auto"/>
        <w:right w:val="none" w:sz="0" w:space="0" w:color="auto"/>
      </w:divBdr>
    </w:div>
    <w:div w:id="2096123618">
      <w:bodyDiv w:val="1"/>
      <w:marLeft w:val="0"/>
      <w:marRight w:val="0"/>
      <w:marTop w:val="0"/>
      <w:marBottom w:val="0"/>
      <w:divBdr>
        <w:top w:val="none" w:sz="0" w:space="0" w:color="auto"/>
        <w:left w:val="none" w:sz="0" w:space="0" w:color="auto"/>
        <w:bottom w:val="none" w:sz="0" w:space="0" w:color="auto"/>
        <w:right w:val="none" w:sz="0" w:space="0" w:color="auto"/>
      </w:divBdr>
    </w:div>
    <w:div w:id="2099326812">
      <w:bodyDiv w:val="1"/>
      <w:marLeft w:val="0"/>
      <w:marRight w:val="0"/>
      <w:marTop w:val="0"/>
      <w:marBottom w:val="0"/>
      <w:divBdr>
        <w:top w:val="none" w:sz="0" w:space="0" w:color="auto"/>
        <w:left w:val="none" w:sz="0" w:space="0" w:color="auto"/>
        <w:bottom w:val="none" w:sz="0" w:space="0" w:color="auto"/>
        <w:right w:val="none" w:sz="0" w:space="0" w:color="auto"/>
      </w:divBdr>
    </w:div>
    <w:div w:id="2107996014">
      <w:bodyDiv w:val="1"/>
      <w:marLeft w:val="0"/>
      <w:marRight w:val="0"/>
      <w:marTop w:val="0"/>
      <w:marBottom w:val="0"/>
      <w:divBdr>
        <w:top w:val="none" w:sz="0" w:space="0" w:color="auto"/>
        <w:left w:val="none" w:sz="0" w:space="0" w:color="auto"/>
        <w:bottom w:val="none" w:sz="0" w:space="0" w:color="auto"/>
        <w:right w:val="none" w:sz="0" w:space="0" w:color="auto"/>
      </w:divBdr>
    </w:div>
    <w:div w:id="2118988800">
      <w:bodyDiv w:val="1"/>
      <w:marLeft w:val="0"/>
      <w:marRight w:val="0"/>
      <w:marTop w:val="0"/>
      <w:marBottom w:val="0"/>
      <w:divBdr>
        <w:top w:val="none" w:sz="0" w:space="0" w:color="auto"/>
        <w:left w:val="none" w:sz="0" w:space="0" w:color="auto"/>
        <w:bottom w:val="none" w:sz="0" w:space="0" w:color="auto"/>
        <w:right w:val="none" w:sz="0" w:space="0" w:color="auto"/>
      </w:divBdr>
    </w:div>
    <w:div w:id="212029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C424B-C83A-499C-A09A-F3F54704C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80</Pages>
  <Words>32130</Words>
  <Characters>183146</Characters>
  <Application>Microsoft Office Word</Application>
  <DocSecurity>0</DocSecurity>
  <Lines>1526</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Kristina Puci</cp:lastModifiedBy>
  <cp:revision>39</cp:revision>
  <dcterms:created xsi:type="dcterms:W3CDTF">2023-08-04T07:29:00Z</dcterms:created>
  <dcterms:modified xsi:type="dcterms:W3CDTF">2023-08-14T06:46:00Z</dcterms:modified>
</cp:coreProperties>
</file>