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0444" w:rsidRPr="00975F7F" w:rsidRDefault="00975F7F" w:rsidP="003665CA">
      <w:pPr>
        <w:shd w:val="clear" w:color="auto" w:fill="FFFFFF"/>
        <w:spacing w:line="300" w:lineRule="atLeast"/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Hlk234402748"/>
      <w:r w:rsidRPr="00975F7F">
        <w:rPr>
          <w:rFonts w:ascii="Times New Roman" w:hAnsi="Times New Roman" w:cs="Times New Roman"/>
          <w:b/>
          <w:color w:val="000000"/>
          <w:sz w:val="24"/>
          <w:szCs w:val="24"/>
        </w:rPr>
        <w:t>EFIKASITETI I SISTEMIT GJYQËSOR DHE NDIKIMI I TIJ NË KLIMËN E BIZNESIT</w:t>
      </w:r>
    </w:p>
    <w:bookmarkEnd w:id="0"/>
    <w:p w:rsidR="00B40444" w:rsidRDefault="00B40444" w:rsidP="003665CA">
      <w:pPr>
        <w:shd w:val="clear" w:color="auto" w:fill="FFFFFF"/>
        <w:spacing w:line="30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3566D" w:rsidRDefault="00B40444" w:rsidP="003665CA">
      <w:pPr>
        <w:shd w:val="clear" w:color="auto" w:fill="FFFFFF"/>
        <w:spacing w:line="30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3856355</wp:posOffset>
            </wp:positionH>
            <wp:positionV relativeFrom="paragraph">
              <wp:posOffset>44450</wp:posOffset>
            </wp:positionV>
            <wp:extent cx="2186305" cy="2040255"/>
            <wp:effectExtent l="171450" t="171450" r="366395" b="360045"/>
            <wp:wrapThrough wrapText="bothSides">
              <wp:wrapPolygon edited="0">
                <wp:start x="1694" y="-1815"/>
                <wp:lineTo x="-1506" y="-1412"/>
                <wp:lineTo x="-1694" y="22185"/>
                <wp:lineTo x="188" y="24403"/>
                <wp:lineTo x="1694" y="25210"/>
                <wp:lineTo x="21644" y="25210"/>
                <wp:lineTo x="23338" y="24403"/>
                <wp:lineTo x="25032" y="21378"/>
                <wp:lineTo x="24843" y="1210"/>
                <wp:lineTo x="22397" y="-1412"/>
                <wp:lineTo x="21644" y="-1815"/>
                <wp:lineTo x="1694" y="-1815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5629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65" t="22888" r="3277" b="9746"/>
                    <a:stretch/>
                  </pic:blipFill>
                  <pic:spPr bwMode="auto">
                    <a:xfrm>
                      <a:off x="0" y="0"/>
                      <a:ext cx="2186305" cy="20402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Sot, </w:t>
      </w:r>
      <w:proofErr w:type="spellStart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më</w:t>
      </w:r>
      <w:proofErr w:type="spellEnd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665CA" w:rsidRPr="00C73A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15 </w:t>
      </w:r>
      <w:proofErr w:type="spellStart"/>
      <w:r w:rsidR="003665CA" w:rsidRPr="00C73A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qershor</w:t>
      </w:r>
      <w:proofErr w:type="spellEnd"/>
      <w:r w:rsidR="003665CA" w:rsidRPr="00C73A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2026</w:t>
      </w:r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Ministria</w:t>
      </w:r>
      <w:proofErr w:type="spellEnd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Drejtësisë</w:t>
      </w:r>
      <w:proofErr w:type="spellEnd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në</w:t>
      </w:r>
      <w:proofErr w:type="spellEnd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bashkëpunim</w:t>
      </w:r>
      <w:proofErr w:type="spellEnd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 </w:t>
      </w:r>
      <w:proofErr w:type="spellStart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Lëvizjen</w:t>
      </w:r>
      <w:proofErr w:type="spellEnd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Evropiane</w:t>
      </w:r>
      <w:proofErr w:type="spellEnd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në</w:t>
      </w:r>
      <w:proofErr w:type="spellEnd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Shqipëri</w:t>
      </w:r>
      <w:proofErr w:type="spellEnd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(EMA), </w:t>
      </w:r>
      <w:proofErr w:type="spellStart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organizoi</w:t>
      </w:r>
      <w:proofErr w:type="spellEnd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tryezën</w:t>
      </w:r>
      <w:proofErr w:type="spellEnd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radhës</w:t>
      </w:r>
      <w:proofErr w:type="spellEnd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Platformës</w:t>
      </w:r>
      <w:proofErr w:type="spellEnd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së</w:t>
      </w:r>
      <w:proofErr w:type="spellEnd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Partneritetit</w:t>
      </w:r>
      <w:proofErr w:type="spellEnd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për</w:t>
      </w:r>
      <w:proofErr w:type="spellEnd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Integrimin</w:t>
      </w:r>
      <w:proofErr w:type="spellEnd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Evropian</w:t>
      </w:r>
      <w:proofErr w:type="spellEnd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(PPIE) </w:t>
      </w:r>
      <w:proofErr w:type="spellStart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për</w:t>
      </w:r>
      <w:proofErr w:type="spellEnd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Kapitullin</w:t>
      </w:r>
      <w:proofErr w:type="spellEnd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23 “</w:t>
      </w:r>
      <w:proofErr w:type="spellStart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Gjyqësori</w:t>
      </w:r>
      <w:proofErr w:type="spellEnd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dhe</w:t>
      </w:r>
      <w:proofErr w:type="spellEnd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Drejtat</w:t>
      </w:r>
      <w:proofErr w:type="spellEnd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Themelore</w:t>
      </w:r>
      <w:proofErr w:type="spellEnd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 </w:t>
      </w:r>
      <w:proofErr w:type="spellStart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dhe</w:t>
      </w:r>
      <w:proofErr w:type="spellEnd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</w:t>
      </w:r>
      <w:proofErr w:type="spellStart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Funksionimi</w:t>
      </w:r>
      <w:proofErr w:type="spellEnd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Institucioneve</w:t>
      </w:r>
      <w:proofErr w:type="spellEnd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Demokratike</w:t>
      </w:r>
      <w:proofErr w:type="spellEnd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”.</w:t>
      </w:r>
      <w:r w:rsidR="00B3566D" w:rsidRPr="00B3566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</w:p>
    <w:p w:rsidR="003665CA" w:rsidRPr="003665CA" w:rsidRDefault="003665CA" w:rsidP="003665CA">
      <w:pPr>
        <w:shd w:val="clear" w:color="auto" w:fill="FFFFFF"/>
        <w:spacing w:line="30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Kjo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tryezë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fokusua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në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ecurinë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procesit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negociatave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për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anëtarësim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në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Bashkimin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Evropia</w:t>
      </w:r>
      <w:bookmarkStart w:id="1" w:name="_GoBack"/>
      <w:bookmarkEnd w:id="1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progresin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deritanishëm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në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fushën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gjyqësorit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politikat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antikorrupsion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drejtat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njeriut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veçanërisht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çështjen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pronave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drejtat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pakicave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mbrojtjen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dhënave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personale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pluralizmin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mediatik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665CA" w:rsidRPr="003665CA" w:rsidRDefault="003665CA" w:rsidP="003665CA">
      <w:pPr>
        <w:shd w:val="clear" w:color="auto" w:fill="FFFFFF"/>
        <w:spacing w:line="30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Në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fokus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diskutimeve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ishte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efikasiteti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sistemit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gjyqësor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ndikimi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tij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në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klimën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biznesit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progresi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reformave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procesit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negociatave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Bashkimin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Evropian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B3566D" w:rsidRPr="00B3566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</w:p>
    <w:p w:rsidR="00B3566D" w:rsidRDefault="00B40444" w:rsidP="003665CA">
      <w:pPr>
        <w:shd w:val="clear" w:color="auto" w:fill="FFFFFF"/>
        <w:spacing w:line="30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7E22A0D2">
            <wp:simplePos x="0" y="0"/>
            <wp:positionH relativeFrom="column">
              <wp:posOffset>31612</wp:posOffset>
            </wp:positionH>
            <wp:positionV relativeFrom="paragraph">
              <wp:posOffset>268936</wp:posOffset>
            </wp:positionV>
            <wp:extent cx="1844675" cy="1948815"/>
            <wp:effectExtent l="114300" t="76200" r="79375" b="12763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5631 (1)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26" t="20000" r="1387" b="10720"/>
                    <a:stretch/>
                  </pic:blipFill>
                  <pic:spPr bwMode="auto">
                    <a:xfrm>
                      <a:off x="0" y="0"/>
                      <a:ext cx="1844675" cy="194881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proofErr w:type="spellStart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Takimi</w:t>
      </w:r>
      <w:proofErr w:type="spellEnd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mblodhi</w:t>
      </w:r>
      <w:proofErr w:type="spellEnd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përfaqësues</w:t>
      </w:r>
      <w:proofErr w:type="spellEnd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institucioneve</w:t>
      </w:r>
      <w:proofErr w:type="spellEnd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publike</w:t>
      </w:r>
      <w:proofErr w:type="spellEnd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shoqërisë</w:t>
      </w:r>
      <w:proofErr w:type="spellEnd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civile</w:t>
      </w:r>
      <w:proofErr w:type="spellEnd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universiteteve</w:t>
      </w:r>
      <w:proofErr w:type="spellEnd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dhe</w:t>
      </w:r>
      <w:proofErr w:type="spellEnd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komunitetit</w:t>
      </w:r>
      <w:proofErr w:type="spellEnd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biznesit</w:t>
      </w:r>
      <w:proofErr w:type="spellEnd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në</w:t>
      </w:r>
      <w:proofErr w:type="spellEnd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kuadër</w:t>
      </w:r>
      <w:proofErr w:type="spellEnd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forcimit</w:t>
      </w:r>
      <w:proofErr w:type="spellEnd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dialogut</w:t>
      </w:r>
      <w:proofErr w:type="spellEnd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dhe</w:t>
      </w:r>
      <w:proofErr w:type="spellEnd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përfshirjes</w:t>
      </w:r>
      <w:proofErr w:type="spellEnd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së</w:t>
      </w:r>
      <w:proofErr w:type="spellEnd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aktorëve</w:t>
      </w:r>
      <w:proofErr w:type="spellEnd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jo-</w:t>
      </w:r>
      <w:proofErr w:type="spellStart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shtetërorë</w:t>
      </w:r>
      <w:proofErr w:type="spellEnd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në</w:t>
      </w:r>
      <w:proofErr w:type="spellEnd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procesin</w:t>
      </w:r>
      <w:proofErr w:type="spellEnd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integrimit</w:t>
      </w:r>
      <w:proofErr w:type="spellEnd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evropian</w:t>
      </w:r>
      <w:proofErr w:type="spellEnd"/>
      <w:r w:rsidR="003665CA"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B3566D" w:rsidRPr="00B3566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</w:t>
      </w:r>
    </w:p>
    <w:p w:rsidR="00B40444" w:rsidRDefault="003665CA" w:rsidP="003665CA">
      <w:pPr>
        <w:shd w:val="clear" w:color="auto" w:fill="FFFFFF"/>
        <w:spacing w:line="30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Gjatë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takimit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theksua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rëndësia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bashkëpunimit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ndërinstitucional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angazhimit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aktiv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shoqërisë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civile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komunitetit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biznesit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për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avancimin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reformave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përmbushjen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objektivave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procesit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integrimit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evropian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40444" w:rsidRDefault="003665CA" w:rsidP="003665CA">
      <w:pPr>
        <w:shd w:val="clear" w:color="auto" w:fill="FFFFFF"/>
        <w:spacing w:line="30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Diskutimi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hapur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pjesëmarrësit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evidentoi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një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sërë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rekomandimesh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konkrete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për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përmirësimin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mjedisit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biznesit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forcimin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dialogut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institucional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B356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3566D" w:rsidRDefault="003665CA" w:rsidP="003665CA">
      <w:pPr>
        <w:shd w:val="clear" w:color="auto" w:fill="FFFFFF"/>
        <w:spacing w:line="30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Gjatë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takimit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përfaqësues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ndryshëm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komunitetit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biznesit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shprehën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shqetësimet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tyre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lidhur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problematikat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që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lidhen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kthimin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kompensimin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pronave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digjitalizimin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hartave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kadastrale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zvarritjen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proceseve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gjyqësore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mungesën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dhënave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disagreguara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lidhur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pronat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publikimin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aksesueshmërinë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dhënave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mbi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pronësinë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40444" w:rsidRPr="00B40444" w:rsidRDefault="00B40444" w:rsidP="003665CA">
      <w:pPr>
        <w:shd w:val="clear" w:color="auto" w:fill="FFFFFF"/>
        <w:spacing w:line="30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44FC" w:rsidRPr="00B3566D" w:rsidRDefault="003665CA" w:rsidP="00B3566D">
      <w:pPr>
        <w:shd w:val="clear" w:color="auto" w:fill="FFFFFF"/>
        <w:spacing w:line="30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65CA">
        <w:rPr>
          <w:rFonts w:ascii="Segoe UI Emoji" w:eastAsia="Times New Roman" w:hAnsi="Segoe UI Emoji" w:cs="Segoe UI Emoji"/>
          <w:color w:val="000000"/>
          <w:sz w:val="24"/>
          <w:szCs w:val="24"/>
        </w:rPr>
        <w:t>🤝</w:t>
      </w:r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Takimi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shërbeu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një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platformë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rëndësishme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dialogu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ndërmjet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institucioneve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shoqërisë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civile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komunitetit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biznesit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duke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kontribuar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në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forcimin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bashkëpunimit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avancimin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procesit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integrimit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evropian</w:t>
      </w:r>
      <w:proofErr w:type="spellEnd"/>
      <w:r w:rsidRPr="003665C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sectPr w:rsidR="006744FC" w:rsidRPr="00B356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5CA"/>
    <w:rsid w:val="003665CA"/>
    <w:rsid w:val="006744FC"/>
    <w:rsid w:val="00723173"/>
    <w:rsid w:val="008F16D3"/>
    <w:rsid w:val="00975F7F"/>
    <w:rsid w:val="00B3566D"/>
    <w:rsid w:val="00B40444"/>
    <w:rsid w:val="00C73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BA0EDB-2485-4848-BDC2-B36F53EEA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1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3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9191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604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519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509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356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121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968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AKSHI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Gentiana Dervishi</dc:creator>
  <cp:keywords/>
  <dc:description/>
  <cp:lastModifiedBy>Gentiana Dervishi</cp:lastModifiedBy>
  <cp:revision>4</cp:revision>
  <dcterms:created xsi:type="dcterms:W3CDTF">2026-07-08T08:56:00Z</dcterms:created>
  <dcterms:modified xsi:type="dcterms:W3CDTF">2026-07-08T09:43:00Z</dcterms:modified>
</cp:coreProperties>
</file>